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84.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Simulations géostatistiques de variable continue</w:t>
      </w:r>
    </w:p>
    <w:p>
      <w:pPr>
        <w:pStyle w:val="AbstractTitle"/>
      </w:pPr>
      <w:r>
        <w:t xml:space="preserve">Résumé</w:t>
      </w:r>
    </w:p>
    <w:p>
      <w:pPr>
        <w:pStyle w:val="Abstract"/>
      </w:pPr>
      <w:r>
        <w:t xml:space="preserve">Ce chapitre présente les principes fondamentaux et les applications des simulations géostatistiques à la modélisation de variables spatiales continues. L’intérêt majeur de la simulation réside dans sa capacité à quantifier l’incertitude et à produire des images spatiales qui reflètent la variabilité des données de terrain. Après avoir distingué l’estimation de la simulation, nous détaillons les processus conditionnels et non conditionnels, ainsi que les algorithmes de référence (Cholesky, SGS). Ce chapitre présente les critères pour choisir la méthode la plus adaptée à un contexte donné, tout en soulignant les limites intrinsèques de chaque approche pour la simulation d’une variable régionalisée.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numPr>
                <w:ilvl w:val="0"/>
                <w:numId w:val="1001"/>
              </w:numPr>
            </w:pPr>
            <w:r>
              <w:t xml:space="preserve">Identifier les types de problèmes pour lesquels les méthodes de simulation géostatistique sont appropriées ;</w:t>
            </w:r>
          </w:p>
          <w:p>
            <w:pPr>
              <w:numPr>
                <w:ilvl w:val="0"/>
                <w:numId w:val="1001"/>
              </w:numPr>
            </w:pPr>
            <w:r>
              <w:t xml:space="preserve">Distinguer clairement les concepts d’estimation et de simulation, ainsi que leurs objectifs respectifs ;</w:t>
            </w:r>
          </w:p>
          <w:p>
            <w:pPr>
              <w:numPr>
                <w:ilvl w:val="0"/>
                <w:numId w:val="1001"/>
              </w:numPr>
            </w:pPr>
            <w:r>
              <w:t xml:space="preserve">Expliquer les différences fondamentales entre les simulations non conditionnelles et conditionnelles ;</w:t>
            </w:r>
          </w:p>
          <w:p>
            <w:pPr>
              <w:numPr>
                <w:ilvl w:val="0"/>
                <w:numId w:val="1001"/>
              </w:numPr>
            </w:pPr>
            <w:r>
              <w:t xml:space="preserve">Appliquer les méthodes de simulation de Cholesky et de simulation séquentielle gaussienne (SGS), et en discuter les avantages et les limites ;</w:t>
            </w:r>
          </w:p>
          <w:p>
            <w:pPr>
              <w:numPr>
                <w:ilvl w:val="0"/>
                <w:numId w:val="1001"/>
              </w:numPr>
            </w:pPr>
            <w:r>
              <w:t xml:space="preserve">Utiliser et interpréter les résultats de simulations géostatistiques dans le cadre de l’estimation des ressources ;</w:t>
            </w:r>
          </w:p>
          <w:p>
            <w:pPr>
              <w:numPr>
                <w:ilvl w:val="0"/>
                <w:numId w:val="1001"/>
              </w:numPr>
            </w:pPr>
            <w:r>
              <w:t xml:space="preserve">Comprendre et expliquer les principales propriétés statistiques et spatiales des simulations.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pPr>
            <w:r>
              <w:t xml:space="preserve">Ce chapitre s’appuie principalement sur les ouvrages suivants :</w:t>
            </w:r>
          </w:p>
          <w:p>
            <w:pPr>
              <w:pStyle w:val="BodyText"/>
            </w:pPr>
            <w:r>
              <w:t xml:space="preserve">Lantuéjoul, C. (2002).</w:t>
            </w:r>
            <w:r>
              <w:t xml:space="preserve"> </w:t>
            </w:r>
            <w:r>
              <w:rPr>
                <w:i/>
                <w:iCs/>
              </w:rPr>
              <w:t xml:space="preserve">Geostatistical Simulation: Models and Algorithms</w:t>
            </w:r>
            <w:r>
              <w:t xml:space="preserve">. Springer.</w:t>
            </w:r>
          </w:p>
          <w:p>
            <w:pPr>
              <w:pStyle w:val="BodyText"/>
            </w:pPr>
            <w:r>
              <w:t xml:space="preserve">Chilès, J., &amp; Delfiner, P. (2012).</w:t>
            </w:r>
            <w:r>
              <w:t xml:space="preserve"> </w:t>
            </w:r>
            <w:r>
              <w:rPr>
                <w:i/>
                <w:iCs/>
              </w:rPr>
              <w:t xml:space="preserve">Geostatistics: Modeling Spatial Uncertainty</w:t>
            </w:r>
            <w:r>
              <w:t xml:space="preserve">. John Wiley &amp; Sons.</w:t>
            </w:r>
          </w:p>
          <w:p>
            <w:pPr>
              <w:pStyle w:val="BodyText"/>
            </w:pPr>
            <w:pPr>
              <w:spacing w:after="16"/>
            </w:pPr>
            <w:r>
              <w:t xml:space="preserve">Alfaro, M. (1979).</w:t>
            </w:r>
            <w:r>
              <w:t xml:space="preserve"> </w:t>
            </w:r>
            <w:r>
              <w:rPr>
                <w:i/>
                <w:iCs/>
              </w:rPr>
              <w:t xml:space="preserve">Étude de la robustesse des simulations de fonctions aléatoires</w:t>
            </w:r>
            <w:r>
              <w:t xml:space="preserve">. Thèse, École des Mines de Paris.</w:t>
            </w:r>
          </w:p>
          <w:p/>
        </w:tc>
      </w:tr>
    </w:tbl>
    <w:bookmarkStart w:id="36" w:name="notations-et-hypothèses"/>
    <w:p>
      <w:pPr>
        <w:pStyle w:val="Heading2"/>
      </w:pPr>
      <w:r>
        <w:t xml:space="preserve">1 Notations et hypothèses</w:t>
      </w:r>
    </w:p>
    <w:p>
      <w:pPr>
        <w:pStyle w:val="FirstParagraph"/>
      </w:pPr>
      <w:r>
        <w:t xml:space="preserve">Les variables régionalisées sont modélisées comme des champs stochastiques (ou fonctions aléatoires) définis sur un domaine spatial</w:t>
      </w:r>
      <w:r>
        <w:t xml:space="preserve"> </w:t>
      </w:r>
      <m:oMath>
        <m:r>
          <m:rPr>
            <m:sty m:val="p"/>
            <m:scr m:val="script"/>
          </m:rPr>
          <m:t>D</m:t>
        </m:r>
        <m:r>
          <m:rPr>
            <m:sty m:val="p"/>
          </m:rPr>
          <m:t>⊂</m:t>
        </m:r>
        <m:sSup>
          <m:e>
            <m:r>
              <m:rPr>
                <m:sty m:val="p"/>
                <m:scr m:val="double-struck"/>
              </m:rPr>
              <m:t>R</m:t>
            </m:r>
          </m:e>
          <m:sup>
            <m:r>
              <m:t>n</m:t>
            </m:r>
          </m:sup>
        </m:sSup>
      </m:oMath>
      <w:r>
        <w:t xml:space="preserve">. Un champ stochastique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est une famille de variables aléatoires indexées par la position spatiale</w:t>
      </w:r>
      <w:r>
        <w:t xml:space="preserve"> </w:t>
      </w:r>
      <m:oMath>
        <m:r>
          <m:rPr>
            <m:sty m:val="b"/>
          </m:rPr>
          <m:t>x</m:t>
        </m:r>
      </m:oMath>
      <w:r>
        <w:t xml:space="preserve">, destinée à représenter l’incertitude et la variabilité spatiale d’un phénomène naturel.</w:t>
      </w:r>
    </w:p>
    <w:p>
      <w:pPr>
        <w:pStyle w:val="BodyText"/>
      </w:pPr>
      <w:r>
        <w:t xml:space="preserve">Le krigeage et la simulation partagent la même base théorique du champ stochastique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mais diffèrent par leur finalité : alors que le krigeage cherche l’estimateur local optimal en minimisant la variance d’erreur, la simulation vise à reproduire les propriétés statistiques globales du modèle. En pratique, le krigeage fournit l’espérance conditionnelle, ce qui entraîne un lissage spatial des valeurs et une sous-estimation de la variabilité réelle. À l’inverse, la simulation génère des réalisations qui respectent intégralement la structure spatiale imposée par le variogramme, permettant ainsi de passer d’une vision « moyenne » du phénomène à une représentation fidèle de son hétérogénéité et de son incertitude.</w:t>
      </w:r>
    </w:p>
    <w:bookmarkStart w:id="30" w:name="X387fc05c73f7d6cac338c32dd58abadd507cfd3"/>
    <w:p>
      <w:pPr>
        <w:pStyle w:val="Heading3"/>
      </w:pPr>
      <w:r>
        <w:t xml:space="preserve">1.1 Problématique du câble sous-marin (Alfaro, 1979)</w:t>
      </w:r>
    </w:p>
    <w:p>
      <w:pPr>
        <w:pStyle w:val="FirstParagraph"/>
      </w:pPr>
      <w:r>
        <w:t xml:space="preserve">Cet exemple, fréquemment utilisé dans la littérature pour introduire les méthodes de simulation géostatistique, est l’un des plus classiques. L’étude proposée par Alfaro (1979) illustre la problématique de l’estimation de la longueur d’un câble sous-marin à partir de données bathymétriques discrètes ; les valeurs chiffrées présentées ci-dessous sont celles qu’en tirent Chilès et Delfiner (2012).</w:t>
      </w:r>
    </w:p>
    <w:p>
      <w:pPr>
        <w:pStyle w:val="BodyText"/>
      </w:pPr>
      <w:r>
        <w:t xml:space="preserve">Considérons un domaine spatial unidimensionnel le long duquel la profondeur du fond marin est mesurée tous les</w:t>
      </w:r>
      <w:r>
        <w:t xml:space="preserve"> </w:t>
      </w:r>
      <m:oMath>
        <m:r>
          <m:t>100</m:t>
        </m:r>
        <m:r>
          <m:t> </m:t>
        </m:r>
        <m:r>
          <m:rPr>
            <m:nor/>
            <m:sty m:val="p"/>
          </m:rPr>
          <m:t>m</m:t>
        </m:r>
      </m:oMath>
      <w:r>
        <w:t xml:space="preserve">. Une approche déterministe naturelle consiste à estimer la topographie du fond marin par krigeage à l’ensemble des points du profil, puis à calculer la longueur de la courbe ainsi obtenue. Appliquée à la section reprise par Chilès et Delfiner (2012), cette méthode conduit à une longueur estimée de</w:t>
      </w:r>
      <w:r>
        <w:t xml:space="preserve"> </w:t>
      </w:r>
      <m:oMath>
        <m:r>
          <m:t>L</m:t>
        </m:r>
        <m:r>
          <m:rPr>
            <m:sty m:val="p"/>
          </m:rPr>
          <m:t>=</m:t>
        </m:r>
        <m:r>
          <m:t>945</m:t>
        </m:r>
        <m:r>
          <m:t> </m:t>
        </m:r>
        <m:r>
          <m:rPr>
            <m:nor/>
            <m:sty m:val="p"/>
          </m:rPr>
          <m:t>m</m:t>
        </m:r>
      </m:oMath>
      <w:r>
        <w:t xml:space="preserve">.</w:t>
      </w:r>
    </w:p>
    <w:p>
      <w:pPr>
        <w:pStyle w:val="BodyText"/>
      </w:pPr>
      <w:r>
        <w:t xml:space="preserve">Cependant, cette estimation est affectée par l’effet de lissage inhérent au krigeage, qui tend à réduire la variabilité spatiale de la variable régionalisée — ici le profil bathymétrique — et à atténuer les irrégularités de petite échelle. On observe aisément l’effet de lissage du krigeage dans l’estimé du profil.</w:t>
      </w:r>
    </w:p>
    <w:p>
      <w:pPr>
        <w:pStyle w:val="BodyText"/>
      </w:pPr>
      <w:r>
        <w:t xml:space="preserve">Un levé bathymétrique beaucoup plus dense, avec un échantillonnage tous les</w:t>
      </w:r>
      <w:r>
        <w:t xml:space="preserve"> </w:t>
      </w:r>
      <m:oMath>
        <m:r>
          <m:t>10</m:t>
        </m:r>
        <m:r>
          <m:t> </m:t>
        </m:r>
        <m:r>
          <m:rPr>
            <m:nor/>
            <m:sty m:val="p"/>
          </m:rPr>
          <m:t>m</m:t>
        </m:r>
      </m:oMath>
      <w:r>
        <w:t xml:space="preserve">, permet de mesurer une longueur réelle de</w:t>
      </w:r>
      <w:r>
        <w:t xml:space="preserve"> </w:t>
      </w:r>
      <m:oMath>
        <m:r>
          <m:t>L</m:t>
        </m:r>
        <m:r>
          <m:rPr>
            <m:sty m:val="p"/>
          </m:rPr>
          <m:t>=</m:t>
        </m:r>
        <m:r>
          <m:t>1182</m:t>
        </m:r>
        <m:r>
          <m:t> </m:t>
        </m:r>
        <m:r>
          <m:rPr>
            <m:nor/>
            <m:sty m:val="p"/>
          </m:rPr>
          <m:t>m</m:t>
        </m:r>
      </m:oMath>
      <w:r>
        <w:t xml:space="preserve"> </w:t>
      </w:r>
      <w:r>
        <w:t xml:space="preserve">(Chilès et Delfiner, 2012), mettant en évidence une sous-estimation marquée liée à l’approche déterministe. Cette divergence illustre clairement que l’estimation de fonctions de transfert non linéaires, telles que la longueur d’une courbe, ne peut être correctement réalisée à partir d’un champ lissé, même lorsque celui-ci constitue un estimateur optimal au sens des moindres carrés.</w:t>
      </w:r>
    </w:p>
    <w:p>
      <w:pPr>
        <w:pStyle w:val="BodyText"/>
      </w:pPr>
      <w:r>
        <w:t xml:space="preserve">La simulation géostatistique constitue une alternative pertinente pour pallier cette limitation, sans recourir à des campagnes de mesure supplémentaires coûteuses. En modélisant la profondeur</w:t>
      </w:r>
      <w:r>
        <w:t xml:space="preserve"> </w:t>
      </w:r>
      <m:oMath>
        <m:r>
          <m:t>Z</m:t>
        </m:r>
        <m:d>
          <m:dPr>
            <m:begChr m:val="("/>
            <m:sepChr m:val=""/>
            <m:endChr m:val=")"/>
            <m:grow/>
          </m:dPr>
          <m:e>
            <m:r>
              <m:rPr>
                <m:sty m:val="b"/>
              </m:rPr>
              <m:t>x</m:t>
            </m:r>
          </m:e>
        </m:d>
      </m:oMath>
      <w:r>
        <w:t xml:space="preserve"> </w:t>
      </w:r>
      <w:r>
        <w:t xml:space="preserve">comme une fonction aléatoire caractérisée par un variogramme</w:t>
      </w:r>
      <w:r>
        <w:t xml:space="preserve"> </w:t>
      </w:r>
      <m:oMath>
        <m:r>
          <m:t>γ</m:t>
        </m:r>
        <m:d>
          <m:dPr>
            <m:begChr m:val="("/>
            <m:sepChr m:val=""/>
            <m:endChr m:val=")"/>
            <m:grow/>
          </m:dPr>
          <m:e>
            <m:r>
              <m:t>h</m:t>
            </m:r>
          </m:e>
        </m:d>
      </m:oMath>
      <w:r>
        <w:t xml:space="preserve"> </w:t>
      </w:r>
      <w:r>
        <w:t xml:space="preserve">spécifié, il est possible de générer des réalisations conditionnelles respectant la variabilité du processus. Contrairement au profil krigé, les réalisations simulées préservent la dispersion et la variabilité spatiales du champ stochastique, ce qui permet d’estimer une espérance de longueur à la fois mathématiquement cohérente et physiquement compatible avec les observations à petite échelle.</w:t>
      </w:r>
    </w:p>
    <w:tbl>
      <w:tblPr>
        <w:tblStyle w:val="Table"/>
        <w:tblW w:type="pct" w:w="5000"/>
        <w:tblLayout w:type="fixed"/>
        <w:tblLook w:firstRow="0" w:lastRow="0" w:firstColumn="0" w:lastColumn="0" w:noHBand="0" w:noVBand="0" w:val="0000"/>
      </w:tblPr>
      <w:tblGrid>
        <w:gridCol w:w="7920"/>
      </w:tblGrid>
      <w:tr>
        <w:tc>
          <w:tcPr/>
          <w:bookmarkStart w:id="29" w:name="fig-Alfaro"/>
          <w:p>
            <w:pPr>
              <w:pStyle w:val="Compact"/>
              <w:jc w:val="center"/>
            </w:pPr>
            <w:r>
              <w:drawing>
                <wp:inline>
                  <wp:extent cx="4533900" cy="4863234"/>
                  <wp:effectExtent b="0" l="0" r="0" t="0"/>
                  <wp:docPr descr="" title="" id="27" name="Picture"/>
                  <a:graphic>
                    <a:graphicData uri="http://schemas.openxmlformats.org/drawingml/2006/picture">
                      <pic:pic>
                        <pic:nvPicPr>
                          <pic:cNvPr descr="images/C12_Alfaro.png" id="28" name="Picture"/>
                          <pic:cNvPicPr>
                            <a:picLocks noChangeArrowheads="1" noChangeAspect="1"/>
                          </pic:cNvPicPr>
                        </pic:nvPicPr>
                        <pic:blipFill>
                          <a:blip r:embed="rId26"/>
                          <a:stretch>
                            <a:fillRect/>
                          </a:stretch>
                        </pic:blipFill>
                        <pic:spPr bwMode="auto">
                          <a:xfrm>
                            <a:off x="0" y="0"/>
                            <a:ext cx="4533900" cy="486323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Problématique du câble sous-marin (Alfaro, 1979). (a) Données bathymétriques et profil réel, (b) profil estimé par krigeage, (c) une réalisation simulée conditionnelle, (d) ensemble de simulations conditionnelles illustrant l’incertitude spatiale.</w:t>
            </w:r>
          </w:p>
          <w:bookmarkEnd w:id="29"/>
        </w:tc>
      </w:tr>
    </w:tbl>
    <w:bookmarkEnd w:id="30"/>
    <w:bookmarkStart w:id="35" w:name="estimation-versus-simulation"/>
    <w:p>
      <w:pPr>
        <w:pStyle w:val="Heading3"/>
      </w:pPr>
      <w:r>
        <w:t xml:space="preserve">1.2 Estimation versus Simulation</w:t>
      </w:r>
    </w:p>
    <w:p>
      <w:pPr>
        <w:pStyle w:val="FirstParagraph"/>
      </w:pPr>
      <w:r>
        <w:t xml:space="preserve">Reprenons cette opposition de manière plus systématique. Le krigeage et la simulation géostatistique partagent le même cadre théorique — le modèle de champ stochastique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 mais diffèrent par leurs objectifs et leurs propriétés :</w:t>
      </w:r>
    </w:p>
    <w:p>
      <w:pPr>
        <w:pStyle w:val="BodyText"/>
      </w:pPr>
      <w:r>
        <w:rPr>
          <w:b/>
          <w:bCs/>
        </w:rPr>
        <w:t xml:space="preserve">Estimation par krigeage</w:t>
      </w:r>
      <w:r>
        <w:t xml:space="preserve"> </w:t>
      </w:r>
      <w:r>
        <w:t xml:space="preserve">: L’estimateur de krigeage</w:t>
      </w:r>
      <w:r>
        <w:t xml:space="preserve"> </w:t>
      </w:r>
      <m:oMath>
        <m:sSup>
          <m:e>
            <m:r>
              <m:t>Z</m:t>
            </m:r>
          </m:e>
          <m:sup>
            <m:r>
              <m:rPr>
                <m:sty m:val="p"/>
              </m:rPr>
              <m:t>*</m:t>
            </m:r>
          </m:sup>
        </m:sSup>
        <m:d>
          <m:dPr>
            <m:begChr m:val="("/>
            <m:sepChr m:val=""/>
            <m:endChr m:val=")"/>
            <m:grow/>
          </m:dPr>
          <m:e>
            <m:sSub>
              <m:e>
                <m:r>
                  <m:rPr>
                    <m:sty m:val="b"/>
                  </m:rPr>
                  <m:t>x</m:t>
                </m:r>
              </m:e>
              <m:sub>
                <m:r>
                  <m:t>0</m:t>
                </m:r>
              </m:sub>
            </m:sSub>
          </m:e>
        </m:d>
      </m:oMath>
      <w:r>
        <w:t xml:space="preserve"> </w:t>
      </w:r>
      <w:r>
        <w:t xml:space="preserve">correspond au</w:t>
      </w:r>
      <w:r>
        <w:t xml:space="preserve"> </w:t>
      </w:r>
      <w:r>
        <w:rPr>
          <w:b/>
          <w:bCs/>
        </w:rPr>
        <w:t xml:space="preserve">BLUP</w:t>
      </w:r>
      <w:r>
        <w:t xml:space="preserve"> </w:t>
      </w:r>
      <w:r>
        <w:t xml:space="preserve">(</w:t>
      </w:r>
      <w:r>
        <w:rPr>
          <w:i/>
          <w:iCs/>
        </w:rPr>
        <w:t xml:space="preserve">Best Linear Unbiased Predictor</w:t>
      </w:r>
      <w:r>
        <w:t xml:space="preserve">) de la variable régionalisée en</w:t>
      </w:r>
      <w:r>
        <w:t xml:space="preserve"> </w:t>
      </w:r>
      <m:oMath>
        <m:sSub>
          <m:e>
            <m:r>
              <m:rPr>
                <m:sty m:val="b"/>
              </m:rPr>
              <m:t>x</m:t>
            </m:r>
          </m:e>
          <m:sub>
            <m:r>
              <m:t>0</m:t>
            </m:r>
          </m:sub>
        </m:sSub>
      </m:oMath>
      <w:r>
        <w:t xml:space="preserve">. Il s’agit de la meilleure prédiction linéaire sans biais, au sens de la minimisation de la variance de l’erreur de prédiction, et correspond à l’</w:t>
      </w:r>
      <w:r>
        <w:rPr>
          <w:b/>
          <w:bCs/>
        </w:rPr>
        <w:t xml:space="preserve">espérance conditionnelle</w:t>
      </w:r>
      <w:r>
        <w:t xml:space="preserve"> </w:t>
      </w:r>
      <w:r>
        <w:t xml:space="preserve">de</w:t>
      </w:r>
      <w:r>
        <w:t xml:space="preserve"> </w:t>
      </w:r>
      <m:oMath>
        <m:r>
          <m:t>Z</m:t>
        </m:r>
        <m:d>
          <m:dPr>
            <m:begChr m:val="("/>
            <m:sepChr m:val=""/>
            <m:endChr m:val=")"/>
            <m:grow/>
          </m:dPr>
          <m:e>
            <m:sSub>
              <m:e>
                <m:r>
                  <m:rPr>
                    <m:sty m:val="b"/>
                  </m:rPr>
                  <m:t>x</m:t>
                </m:r>
              </m:e>
              <m:sub>
                <m:r>
                  <m:t>0</m:t>
                </m:r>
              </m:sub>
            </m:sSub>
          </m:e>
        </m:d>
      </m:oMath>
      <w:r>
        <w:t xml:space="preserve"> </w:t>
      </w:r>
      <w:r>
        <w:t xml:space="preserve">en fonction des données observées :</w:t>
      </w:r>
    </w:p>
    <w:p>
      <w:pPr>
        <w:pStyle w:val="BodyText"/>
      </w:pPr>
      <w:bookmarkStart w:id="31" w:name="eq-krigeage"/>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r>
            <m:rPr>
              <m:sty m:val="p"/>
              <m:scr m:val="double-struck"/>
            </m:rPr>
            <m:t>E</m:t>
          </m:r>
          <m:d>
            <m:dPr>
              <m:begChr m:val="["/>
              <m:sepChr m:val=""/>
              <m:endChr m:val="]"/>
              <m:grow/>
            </m:dPr>
            <m:e>
              <m:r>
                <m:t>Z</m:t>
              </m:r>
              <m:d>
                <m:dPr>
                  <m:begChr m:val="("/>
                  <m:sepChr m:val=""/>
                  <m:endChr m:val=")"/>
                  <m:grow/>
                </m:dPr>
                <m:e>
                  <m:sSub>
                    <m:e>
                      <m:r>
                        <m:rPr>
                          <m:sty m:val="b"/>
                        </m:rPr>
                        <m:t>x</m:t>
                      </m:r>
                    </m:e>
                    <m:sub>
                      <m:r>
                        <m:t>0</m:t>
                      </m:r>
                    </m:sub>
                  </m:sSub>
                </m:e>
              </m:d>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t>  </m:t>
          </m:r>
          <m:d>
            <m:dPr>
              <m:begChr m:val="("/>
              <m:sepChr m:val=""/>
              <m:endChr m:val=")"/>
              <m:grow/>
            </m:dPr>
            <m:e>
              <m:r>
                <m:t>1</m:t>
              </m:r>
            </m:e>
          </m:d>
        </m:oMath>
      </m:oMathPara>
      <w:bookmarkEnd w:id="31"/>
    </w:p>
    <w:p>
      <w:pPr>
        <w:pStyle w:val="FirstParagraph"/>
      </w:pPr>
      <w:r>
        <w:t xml:space="preserve">Cette approche produit un</w:t>
      </w:r>
      <w:r>
        <w:t xml:space="preserve"> </w:t>
      </w:r>
      <w:r>
        <w:rPr>
          <w:b/>
          <w:bCs/>
        </w:rPr>
        <w:t xml:space="preserve">lissage spatial</w:t>
      </w:r>
      <w:r>
        <w:t xml:space="preserve"> </w:t>
      </w:r>
      <w:r>
        <w:t xml:space="preserve">: les valeurs extrêmes sont atténuées, la variabilité locale est sous-estimée (</w:t>
      </w:r>
      <m:oMath>
        <m:r>
          <m:rPr>
            <m:sty m:val="p"/>
          </m:rPr>
          <m:t>Var</m:t>
        </m:r>
        <m:d>
          <m:dPr>
            <m:begChr m:val="["/>
            <m:sepChr m:val=""/>
            <m:endChr m:val="]"/>
            <m:grow/>
          </m:dPr>
          <m:e>
            <m:sSup>
              <m:e>
                <m:r>
                  <m:t>Z</m:t>
                </m:r>
              </m:e>
              <m:sup>
                <m:r>
                  <m:rPr>
                    <m:sty m:val="p"/>
                  </m:rPr>
                  <m:t>*</m:t>
                </m:r>
              </m:sup>
            </m:sSup>
          </m:e>
        </m:d>
        <m:r>
          <m:rPr>
            <m:sty m:val="p"/>
          </m:rPr>
          <m:t>&lt;</m:t>
        </m:r>
        <m:r>
          <m:rPr>
            <m:sty m:val="p"/>
          </m:rPr>
          <m:t>Var</m:t>
        </m:r>
        <m:d>
          <m:dPr>
            <m:begChr m:val="["/>
            <m:sepChr m:val=""/>
            <m:endChr m:val="]"/>
            <m:grow/>
          </m:dPr>
          <m:e>
            <m:r>
              <m:t>Z</m:t>
            </m:r>
          </m:e>
        </m:d>
      </m:oMath>
      <w:r>
        <w:t xml:space="preserve">), et la structure de corrélation est partiellement perdue. Le krigeage fournit une représentation « moyenne » optimale pour l’estimation ponctuelle, mais inadaptée aux calculs de fonctionnelles non linéaires.</w:t>
      </w:r>
    </w:p>
    <w:p>
      <w:pPr>
        <w:pStyle w:val="BodyText"/>
      </w:pPr>
      <w:r>
        <w:rPr>
          <w:b/>
          <w:bCs/>
        </w:rPr>
        <w:t xml:space="preserve">Simulation géostatistique</w:t>
      </w:r>
      <w:r>
        <w:t xml:space="preserve"> </w:t>
      </w:r>
      <w:r>
        <w:t xml:space="preserve">: Une réalisation simulée</w:t>
      </w:r>
      <w:r>
        <w:t xml:space="preserve"> </w:t>
      </w:r>
      <m:oMath>
        <m:sSup>
          <m:e>
            <m:r>
              <m:t>Z</m:t>
            </m:r>
          </m:e>
          <m:sup>
            <m:d>
              <m:dPr>
                <m:begChr m:val="("/>
                <m:sepChr m:val=""/>
                <m:endChr m:val=")"/>
                <m:grow/>
              </m:dPr>
              <m:e>
                <m:r>
                  <m:t>s</m:t>
                </m:r>
              </m:e>
            </m:d>
          </m:sup>
        </m:sSup>
        <m:d>
          <m:dPr>
            <m:begChr m:val="("/>
            <m:sepChr m:val=""/>
            <m:endChr m:val=")"/>
            <m:grow/>
          </m:dPr>
          <m:e>
            <m:r>
              <m:rPr>
                <m:sty m:val="b"/>
              </m:rPr>
              <m:t>x</m:t>
            </m:r>
          </m:e>
        </m:d>
      </m:oMath>
      <w:r>
        <w:t xml:space="preserve"> </w:t>
      </w:r>
      <w:r>
        <w:t xml:space="preserve">est un tirage de la distribution conditionnelle qui respecte les propriétés statistiques du modèle :</w:t>
      </w:r>
    </w:p>
    <w:p>
      <w:pPr>
        <w:pStyle w:val="BodyText"/>
      </w:pPr>
      <w:bookmarkStart w:id="32" w:name="eq-simulation"/>
      <m:oMathPara>
        <m:oMathParaPr>
          <m:jc m:val="center"/>
        </m:oMathParaPr>
        <m:oMath>
          <m:sSup>
            <m:e>
              <m:r>
                <m:t>Z</m:t>
              </m:r>
            </m:e>
            <m:sup>
              <m:d>
                <m:dPr>
                  <m:begChr m:val="("/>
                  <m:sepChr m:val=""/>
                  <m:endChr m:val=")"/>
                  <m:grow/>
                </m:dPr>
                <m:e>
                  <m:r>
                    <m:t>s</m:t>
                  </m:r>
                </m:e>
              </m:d>
            </m:sup>
          </m:sSup>
          <m:d>
            <m:dPr>
              <m:begChr m:val="("/>
              <m:sepChr m:val=""/>
              <m:endChr m:val=")"/>
              <m:grow/>
            </m:dPr>
            <m:e>
              <m:r>
                <m:rPr>
                  <m:sty m:val="b"/>
                </m:rPr>
                <m:t>x</m:t>
              </m:r>
            </m:e>
          </m:d>
          <m:r>
            <m:rPr>
              <m:sty m:val="p"/>
            </m:rPr>
            <m:t>∼</m:t>
          </m:r>
          <m:r>
            <m:t>p</m:t>
          </m:r>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t>  </m:t>
          </m:r>
          <m:d>
            <m:dPr>
              <m:begChr m:val="("/>
              <m:sepChr m:val=""/>
              <m:endChr m:val=")"/>
              <m:grow/>
            </m:dPr>
            <m:e>
              <m:r>
                <m:t>2</m:t>
              </m:r>
            </m:e>
          </m:d>
        </m:oMath>
      </m:oMathPara>
      <w:bookmarkEnd w:id="32"/>
    </w:p>
    <w:p>
      <w:pPr>
        <w:pStyle w:val="FirstParagraph"/>
      </w:pPr>
      <w:r>
        <w:t xml:space="preserve">Chaque simulation :</w:t>
      </w:r>
    </w:p>
    <w:p>
      <w:pPr>
        <w:pStyle w:val="Compact"/>
        <w:numPr>
          <w:ilvl w:val="0"/>
          <w:numId w:val="1002"/>
        </w:numPr>
      </w:pPr>
      <w:r>
        <w:t xml:space="preserve">reproduit la structure de corrélation spatiale imposée par le variogramme</w:t>
      </w:r>
      <w:r>
        <w:t xml:space="preserve"> </w:t>
      </w:r>
      <m:oMath>
        <m:r>
          <m:t>γ</m:t>
        </m:r>
        <m:d>
          <m:dPr>
            <m:begChr m:val="("/>
            <m:sepChr m:val=""/>
            <m:endChr m:val=")"/>
            <m:grow/>
          </m:dPr>
          <m:e>
            <m:r>
              <m:t>h</m:t>
            </m:r>
          </m:e>
        </m:d>
      </m:oMath>
      <w:r>
        <w:t xml:space="preserve"> </w:t>
      </w:r>
      <w:r>
        <w:t xml:space="preserve">;</w:t>
      </w:r>
    </w:p>
    <w:p>
      <w:pPr>
        <w:pStyle w:val="Compact"/>
        <w:numPr>
          <w:ilvl w:val="0"/>
          <w:numId w:val="1002"/>
        </w:numPr>
      </w:pPr>
      <w:r>
        <w:t xml:space="preserve">reproduit la loi marginale (l’histogramme) du modèle ;</w:t>
      </w:r>
    </w:p>
    <w:p>
      <w:pPr>
        <w:pStyle w:val="Compact"/>
        <w:numPr>
          <w:ilvl w:val="0"/>
          <w:numId w:val="1002"/>
        </w:numPr>
      </w:pPr>
      <w:r>
        <w:t xml:space="preserve">préserve la variance du champ (</w:t>
      </w:r>
      <m:oMath>
        <m:r>
          <m:rPr>
            <m:sty m:val="p"/>
          </m:rPr>
          <m:t>Var</m:t>
        </m:r>
        <m:d>
          <m:dPr>
            <m:begChr m:val="["/>
            <m:sepChr m:val=""/>
            <m:endChr m:val="]"/>
            <m:grow/>
          </m:dPr>
          <m:e>
            <m:sSup>
              <m:e>
                <m:r>
                  <m:t>Z</m:t>
                </m:r>
              </m:e>
              <m:sup>
                <m:d>
                  <m:dPr>
                    <m:begChr m:val="("/>
                    <m:sepChr m:val=""/>
                    <m:endChr m:val=")"/>
                    <m:grow/>
                  </m:dPr>
                  <m:e>
                    <m:r>
                      <m:t>s</m:t>
                    </m:r>
                  </m:e>
                </m:d>
              </m:sup>
            </m:sSup>
          </m:e>
        </m:d>
        <m:r>
          <m:rPr>
            <m:sty m:val="p"/>
          </m:rPr>
          <m:t>=</m:t>
        </m:r>
        <m:r>
          <m:rPr>
            <m:sty m:val="p"/>
          </m:rPr>
          <m:t>Var</m:t>
        </m:r>
        <m:d>
          <m:dPr>
            <m:begChr m:val="["/>
            <m:sepChr m:val=""/>
            <m:endChr m:val="]"/>
            <m:grow/>
          </m:dPr>
          <m:e>
            <m:r>
              <m:t>Z</m:t>
            </m:r>
          </m:e>
        </m:d>
      </m:oMath>
      <w:r>
        <w:t xml:space="preserve">) ;</w:t>
      </w:r>
    </w:p>
    <w:p>
      <w:pPr>
        <w:pStyle w:val="Compact"/>
        <w:numPr>
          <w:ilvl w:val="0"/>
          <w:numId w:val="1002"/>
        </w:numPr>
      </w:pPr>
      <w:r>
        <w:t xml:space="preserve">honore exactement les valeurs observées aux points d’échantillonnage.</w:t>
      </w:r>
    </w:p>
    <w:p>
      <w:pPr>
        <w:pStyle w:val="FirstParagraph"/>
      </w:pPr>
      <w:r>
        <w:t xml:space="preserve">C’est cette double reproduction — structure spatiale et histogramme — qui distingue la simulation du krigeage, lequel ne restitue ni l’une ni l’autre.</w:t>
      </w:r>
    </w:p>
    <w:p>
      <w:pPr>
        <w:pStyle w:val="BodyText"/>
      </w:pPr>
      <w:r>
        <w:t xml:space="preserve">Les réalisations ainsi obtenues constituent des</w:t>
      </w:r>
      <w:r>
        <w:t xml:space="preserve"> </w:t>
      </w:r>
      <w:r>
        <w:rPr>
          <w:b/>
          <w:bCs/>
        </w:rPr>
        <w:t xml:space="preserve">scénarios équiprobables</w:t>
      </w:r>
      <w:r>
        <w:t xml:space="preserve"> </w:t>
      </w:r>
      <w:r>
        <w:t xml:space="preserve">qui restituent l’hétérogénéité spatiale du phénomène étudié et permettent d’explorer de manière réaliste l’incertitude associée au modèle.</w:t>
      </w:r>
    </w:p>
    <w:p>
      <w:pPr>
        <w:pStyle w:val="BodyText"/>
      </w:pPr>
      <w:r>
        <w:rPr>
          <w:b/>
          <w:bCs/>
        </w:rPr>
        <w:t xml:space="preserve">Relation entre krigeage et simulation</w:t>
      </w:r>
      <w:r>
        <w:t xml:space="preserve"> </w:t>
      </w:r>
      <w:r>
        <w:t xml:space="preserve">: Pour un ensemble de</w:t>
      </w:r>
      <w:r>
        <w:t xml:space="preserve"> </w:t>
      </w:r>
      <m:oMath>
        <m:r>
          <m:t>S</m:t>
        </m:r>
      </m:oMath>
      <w:r>
        <w:t xml:space="preserve"> </w:t>
      </w:r>
      <w:r>
        <w:t xml:space="preserve">simulations conditionnelles indépendantes, la moyenne converge vers l’estimateur de krigeage simple</w:t>
      </w:r>
      <w:r>
        <w:t xml:space="preserve"> </w:t>
      </w:r>
      <m:oMath>
        <m:sSubSup>
          <m:e>
            <m:r>
              <m:t>Z</m:t>
            </m:r>
          </m:e>
          <m:sub>
            <m:r>
              <m:rPr>
                <m:nor/>
                <m:sty m:val="p"/>
              </m:rPr>
              <m:t>SK</m:t>
            </m:r>
          </m:sub>
          <m:sup>
            <m:r>
              <m:rPr>
                <m:sty m:val="p"/>
              </m:rPr>
              <m:t>*</m:t>
            </m:r>
          </m:sup>
        </m:sSubSup>
      </m:oMath>
      <w:r>
        <w:t xml:space="preserve"> </w:t>
      </w:r>
      <w:r>
        <w:t xml:space="preserve">:</w:t>
      </w:r>
    </w:p>
    <w:p>
      <w:pPr>
        <w:pStyle w:val="BodyText"/>
      </w:pPr>
      <w:bookmarkStart w:id="33" w:name="eq-convergence"/>
      <m:oMathPara>
        <m:oMathParaPr>
          <m:jc m:val="center"/>
        </m:oMathParaPr>
        <m:oMath>
          <m:limLow>
            <m:e>
              <m:r>
                <m:rPr>
                  <m:sty m:val="p"/>
                </m:rPr>
                <m:t>lim</m:t>
              </m:r>
            </m:e>
            <m:lim>
              <m:r>
                <m:t>S</m:t>
              </m:r>
              <m:r>
                <m:rPr>
                  <m:sty m:val="p"/>
                </m:rPr>
                <m:t>→</m:t>
              </m:r>
              <m:r>
                <m:rPr>
                  <m:sty m:val="p"/>
                </m:rPr>
                <m:t>∞</m:t>
              </m:r>
            </m:lim>
          </m:limLow>
          <m:f>
            <m:fPr>
              <m:type m:val="bar"/>
            </m:fPr>
            <m:num>
              <m:r>
                <m:t>1</m:t>
              </m:r>
            </m:num>
            <m:den>
              <m:r>
                <m:t>S</m:t>
              </m:r>
            </m:den>
          </m:f>
          <m:nary>
            <m:naryPr>
              <m:chr m:val="∑"/>
              <m:limLoc m:val="undOvr"/>
              <m:subHide m:val="off"/>
              <m:supHide m:val="off"/>
            </m:naryPr>
            <m:sub>
              <m:r>
                <m:t>s</m:t>
              </m:r>
              <m:r>
                <m:rPr>
                  <m:sty m:val="p"/>
                </m:rPr>
                <m:t>=</m:t>
              </m:r>
              <m:r>
                <m:t>1</m:t>
              </m:r>
            </m:sub>
            <m:sup>
              <m:r>
                <m:t>S</m:t>
              </m:r>
            </m:sup>
            <m:e>
              <m:sSup>
                <m:e>
                  <m:r>
                    <m:t>Z</m:t>
                  </m:r>
                </m:e>
                <m:sup>
                  <m:d>
                    <m:dPr>
                      <m:begChr m:val="("/>
                      <m:sepChr m:val=""/>
                      <m:endChr m:val=")"/>
                      <m:grow/>
                    </m:dPr>
                    <m:e>
                      <m:r>
                        <m:t>s</m:t>
                      </m:r>
                    </m:e>
                  </m:d>
                </m:sup>
              </m:sSup>
            </m:e>
          </m:nary>
          <m:d>
            <m:dPr>
              <m:begChr m:val="("/>
              <m:sepChr m:val=""/>
              <m:endChr m:val=")"/>
              <m:grow/>
            </m:dPr>
            <m:e>
              <m:r>
                <m:rPr>
                  <m:sty m:val="b"/>
                </m:rPr>
                <m:t>x</m:t>
              </m:r>
            </m:e>
          </m:d>
          <m:r>
            <m:rPr>
              <m:sty m:val="p"/>
            </m:rPr>
            <m:t>=</m:t>
          </m:r>
          <m:sSubSup>
            <m:e>
              <m:r>
                <m:t>Z</m:t>
              </m:r>
            </m:e>
            <m:sub>
              <m:r>
                <m:rPr>
                  <m:nor/>
                  <m:sty m:val="p"/>
                </m:rPr>
                <m:t>SK</m:t>
              </m:r>
            </m:sub>
            <m:sup>
              <m:r>
                <m:rPr>
                  <m:sty m:val="p"/>
                </m:rPr>
                <m:t>*</m:t>
              </m:r>
            </m:sup>
          </m:sSubSup>
          <m:d>
            <m:dPr>
              <m:begChr m:val="("/>
              <m:sepChr m:val=""/>
              <m:endChr m:val=")"/>
              <m:grow/>
            </m:dPr>
            <m:e>
              <m:r>
                <m:rPr>
                  <m:sty m:val="b"/>
                </m:rPr>
                <m:t>x</m:t>
              </m:r>
            </m:e>
          </m:d>
          <m:r>
            <m:t>  </m:t>
          </m:r>
          <m:d>
            <m:dPr>
              <m:begChr m:val="("/>
              <m:sepChr m:val=""/>
              <m:endChr m:val=")"/>
              <m:grow/>
            </m:dPr>
            <m:e>
              <m:r>
                <m:t>3</m:t>
              </m:r>
            </m:e>
          </m:d>
        </m:oMath>
      </m:oMathPara>
      <w:bookmarkEnd w:id="33"/>
    </w:p>
    <w:p>
      <w:pPr>
        <w:pStyle w:val="FirstParagraph"/>
      </w:pPr>
      <w:r>
        <w:t xml:space="preserve">Cette relation montre que le krigeage simple peut être vu comme la « moyenne » de toutes les réalisations possibles, expliquant ainsi son caractère lissé. Elle est exacte pour le krigeage simple (moyenne connue) et seulement approchée pour le krigeage ordinaire.</w:t>
      </w:r>
    </w:p>
    <w:p>
      <w:pPr>
        <w:pStyle w:val="BodyText"/>
      </w:pPr>
      <w:r>
        <w:rPr>
          <w:b/>
          <w:bCs/>
        </w:rPr>
        <w:t xml:space="preserve">Propriétés comparatives</w:t>
      </w:r>
      <w:r>
        <w:t xml:space="preserve"> </w:t>
      </w:r>
      <w:r>
        <w:t xml:space="preserve">:</w:t>
      </w:r>
    </w:p>
    <w:tbl>
      <w:tblPr>
        <w:tblStyle w:val="Table"/>
        <w:tblW w:type="pct" w:w="5000"/>
        <w:tblLayout w:type="fixed"/>
        <w:tblLook w:firstRow="1" w:lastRow="0" w:firstColumn="0" w:lastColumn="0" w:noHBand="0" w:noVBand="0" w:val="0020"/>
      </w:tblPr>
      <w:tblGrid>
        <w:gridCol w:w="1193"/>
        <w:gridCol w:w="3037"/>
        <w:gridCol w:w="3688"/>
      </w:tblGrid>
      <w:tr>
        <w:trPr>
          <w:tblHeader w:val="on"/>
        </w:trPr>
        <w:tc>
          <w:tcPr/>
          <w:p>
            <w:pPr>
              <w:pStyle w:val="Compact"/>
            </w:pPr>
            <w:r>
              <w:t xml:space="preserve">Propriété</w:t>
            </w:r>
          </w:p>
        </w:tc>
        <w:tc>
          <w:tcPr/>
          <w:p>
            <w:pPr>
              <w:pStyle w:val="Compact"/>
            </w:pPr>
            <w:r>
              <w:t xml:space="preserve">Krigeage</w:t>
            </w:r>
            <w:r>
              <w:t xml:space="preserve"> </w:t>
            </w:r>
            <m:oMath>
              <m:sSup>
                <m:e>
                  <m:r>
                    <m:t>Z</m:t>
                  </m:r>
                </m:e>
                <m:sup>
                  <m:r>
                    <m:rPr>
                      <m:sty m:val="p"/>
                    </m:rPr>
                    <m:t>*</m:t>
                  </m:r>
                </m:sup>
              </m:sSup>
              <m:d>
                <m:dPr>
                  <m:begChr m:val="("/>
                  <m:sepChr m:val=""/>
                  <m:endChr m:val=")"/>
                  <m:grow/>
                </m:dPr>
                <m:e>
                  <m:r>
                    <m:rPr>
                      <m:sty m:val="b"/>
                    </m:rPr>
                    <m:t>x</m:t>
                  </m:r>
                </m:e>
              </m:d>
            </m:oMath>
          </w:p>
        </w:tc>
        <w:tc>
          <w:tcPr/>
          <w:p>
            <w:pPr>
              <w:pStyle w:val="Compact"/>
            </w:pPr>
            <w:r>
              <w:t xml:space="preserve">Simulation</w:t>
            </w:r>
            <w:r>
              <w:t xml:space="preserve"> </w:t>
            </w:r>
            <m:oMath>
              <m:sSup>
                <m:e>
                  <m:r>
                    <m:t>Z</m:t>
                  </m:r>
                </m:e>
                <m:sup>
                  <m:d>
                    <m:dPr>
                      <m:begChr m:val="("/>
                      <m:sepChr m:val=""/>
                      <m:endChr m:val=")"/>
                      <m:grow/>
                    </m:dPr>
                    <m:e>
                      <m:r>
                        <m:t>s</m:t>
                      </m:r>
                    </m:e>
                  </m:d>
                </m:sup>
              </m:sSup>
              <m:d>
                <m:dPr>
                  <m:begChr m:val="("/>
                  <m:sepChr m:val=""/>
                  <m:endChr m:val=")"/>
                  <m:grow/>
                </m:dPr>
                <m:e>
                  <m:r>
                    <m:rPr>
                      <m:sty m:val="b"/>
                    </m:rPr>
                    <m:t>x</m:t>
                  </m:r>
                </m:e>
              </m:d>
            </m:oMath>
          </w:p>
        </w:tc>
      </w:tr>
      <w:tr>
        <w:tc>
          <w:tcPr/>
          <w:p>
            <w:pPr>
              <w:pStyle w:val="Compact"/>
            </w:pPr>
            <w:r>
              <w:rPr>
                <w:b/>
                <w:bCs/>
              </w:rPr>
              <w:t xml:space="preserve">Objectif</w:t>
            </w:r>
          </w:p>
        </w:tc>
        <w:tc>
          <w:tcPr/>
          <w:p>
            <w:pPr>
              <w:pStyle w:val="Compact"/>
            </w:pPr>
            <w:r>
              <w:t xml:space="preserve">Prédiction optimale (BLUP)</w:t>
            </w:r>
          </w:p>
        </w:tc>
        <w:tc>
          <w:tcPr/>
          <w:p>
            <w:pPr>
              <w:pStyle w:val="Compact"/>
            </w:pPr>
            <w:r>
              <w:t xml:space="preserve">Reproduction de la variabilité</w:t>
            </w:r>
          </w:p>
        </w:tc>
      </w:tr>
      <w:tr>
        <w:tc>
          <w:tcPr/>
          <w:p>
            <w:pPr>
              <w:pStyle w:val="Compact"/>
            </w:pPr>
            <w:r>
              <w:rPr>
                <w:b/>
                <w:bCs/>
              </w:rPr>
              <w:t xml:space="preserve">Variance spatiale</w:t>
            </w:r>
          </w:p>
        </w:tc>
        <w:tc>
          <w:tcPr/>
          <w:p>
            <w:pPr>
              <w:pStyle w:val="Compact"/>
            </w:pPr>
            <m:oMath>
              <m:r>
                <m:rPr>
                  <m:sty m:val="p"/>
                </m:rPr>
                <m:t>Var</m:t>
              </m:r>
              <m:d>
                <m:dPr>
                  <m:begChr m:val="["/>
                  <m:sepChr m:val=""/>
                  <m:endChr m:val="]"/>
                  <m:grow/>
                </m:dPr>
                <m:e>
                  <m:sSup>
                    <m:e>
                      <m:r>
                        <m:t>Z</m:t>
                      </m:r>
                    </m:e>
                    <m:sup>
                      <m:r>
                        <m:rPr>
                          <m:sty m:val="p"/>
                        </m:rPr>
                        <m:t>*</m:t>
                      </m:r>
                    </m:sup>
                  </m:sSup>
                </m:e>
              </m:d>
              <m:r>
                <m:rPr>
                  <m:sty m:val="p"/>
                </m:rPr>
                <m:t>&lt;</m:t>
              </m:r>
              <m:r>
                <m:rPr>
                  <m:sty m:val="p"/>
                </m:rPr>
                <m:t>Var</m:t>
              </m:r>
              <m:d>
                <m:dPr>
                  <m:begChr m:val="["/>
                  <m:sepChr m:val=""/>
                  <m:endChr m:val="]"/>
                  <m:grow/>
                </m:dPr>
                <m:e>
                  <m:r>
                    <m:t>Z</m:t>
                  </m:r>
                </m:e>
              </m:d>
            </m:oMath>
            <w:r>
              <w:t xml:space="preserve"> </w:t>
            </w:r>
            <w:r>
              <w:t xml:space="preserve">(sous-estimation)</w:t>
            </w:r>
          </w:p>
        </w:tc>
        <w:tc>
          <w:tcPr/>
          <w:p>
            <w:pPr>
              <w:pStyle w:val="Compact"/>
            </w:pPr>
            <m:oMath>
              <m:r>
                <m:rPr>
                  <m:sty m:val="p"/>
                </m:rPr>
                <m:t>Var</m:t>
              </m:r>
              <m:d>
                <m:dPr>
                  <m:begChr m:val="["/>
                  <m:sepChr m:val=""/>
                  <m:endChr m:val="]"/>
                  <m:grow/>
                </m:dPr>
                <m:e>
                  <m:sSup>
                    <m:e>
                      <m:r>
                        <m:t>Z</m:t>
                      </m:r>
                    </m:e>
                    <m:sup>
                      <m:d>
                        <m:dPr>
                          <m:begChr m:val="("/>
                          <m:sepChr m:val=""/>
                          <m:endChr m:val=")"/>
                          <m:grow/>
                        </m:dPr>
                        <m:e>
                          <m:r>
                            <m:t>s</m:t>
                          </m:r>
                        </m:e>
                      </m:d>
                    </m:sup>
                  </m:sSup>
                </m:e>
              </m:d>
              <m:r>
                <m:rPr>
                  <m:sty m:val="p"/>
                </m:rPr>
                <m:t>=</m:t>
              </m:r>
              <m:r>
                <m:rPr>
                  <m:sty m:val="p"/>
                </m:rPr>
                <m:t>Var</m:t>
              </m:r>
              <m:d>
                <m:dPr>
                  <m:begChr m:val="["/>
                  <m:sepChr m:val=""/>
                  <m:endChr m:val="]"/>
                  <m:grow/>
                </m:dPr>
                <m:e>
                  <m:r>
                    <m:t>Z</m:t>
                  </m:r>
                </m:e>
              </m:d>
            </m:oMath>
            <w:r>
              <w:t xml:space="preserve"> </w:t>
            </w:r>
            <w:r>
              <w:t xml:space="preserve">(préservée)</w:t>
            </w:r>
          </w:p>
        </w:tc>
      </w:tr>
      <w:tr>
        <w:tc>
          <w:tcPr/>
          <w:p>
            <w:pPr>
              <w:pStyle w:val="Compact"/>
            </w:pPr>
            <w:r>
              <w:rPr>
                <w:b/>
                <w:bCs/>
              </w:rPr>
              <w:t xml:space="preserve">Variogramme</w:t>
            </w:r>
          </w:p>
        </w:tc>
        <w:tc>
          <w:tcPr/>
          <w:p>
            <w:pPr>
              <w:pStyle w:val="Compact"/>
            </w:pPr>
            <w:r>
              <w:t xml:space="preserve">Partiellement reproduit (lissage)</w:t>
            </w:r>
          </w:p>
        </w:tc>
        <w:tc>
          <w:tcPr/>
          <w:p>
            <w:pPr>
              <w:pStyle w:val="Compact"/>
            </w:pPr>
            <w:r>
              <w:t xml:space="preserve">Intégralement reproduit</w:t>
            </w:r>
          </w:p>
        </w:tc>
      </w:tr>
      <w:tr>
        <w:tc>
          <w:tcPr/>
          <w:p>
            <w:pPr>
              <w:pStyle w:val="Compact"/>
            </w:pPr>
            <w:r>
              <w:rPr>
                <w:b/>
                <w:bCs/>
              </w:rPr>
              <w:t xml:space="preserve">Conditionnement</w:t>
            </w:r>
          </w:p>
        </w:tc>
        <w:tc>
          <w:tcPr/>
          <w:p>
            <w:pPr>
              <w:pStyle w:val="Compact"/>
            </w:pPr>
            <w:r>
              <w:t xml:space="preserve">Exact aux observations</w:t>
            </w:r>
          </w:p>
        </w:tc>
        <w:tc>
          <w:tcPr/>
          <w:p>
            <w:pPr>
              <w:pStyle w:val="Compact"/>
            </w:pPr>
            <w:r>
              <w:t xml:space="preserve">Exact aux observations</w:t>
            </w:r>
          </w:p>
        </w:tc>
      </w:tr>
      <w:tr>
        <w:tc>
          <w:tcPr/>
          <w:p>
            <w:pPr>
              <w:pStyle w:val="Compact"/>
            </w:pPr>
            <w:r>
              <w:rPr>
                <w:b/>
                <w:bCs/>
              </w:rPr>
              <w:t xml:space="preserve">Valeurs extrêmes</w:t>
            </w:r>
          </w:p>
        </w:tc>
        <w:tc>
          <w:tcPr/>
          <w:p>
            <w:pPr>
              <w:pStyle w:val="Compact"/>
            </w:pPr>
            <w:r>
              <w:t xml:space="preserve">Atténuées</w:t>
            </w:r>
          </w:p>
        </w:tc>
        <w:tc>
          <w:tcPr/>
          <w:p>
            <w:pPr>
              <w:pStyle w:val="Compact"/>
            </w:pPr>
            <w:r>
              <w:t xml:space="preserve">Préservées</w:t>
            </w:r>
          </w:p>
        </w:tc>
      </w:tr>
      <w:tr>
        <w:tc>
          <w:tcPr/>
          <w:p>
            <w:pPr>
              <w:pStyle w:val="Compact"/>
            </w:pPr>
            <w:r>
              <w:rPr>
                <w:b/>
                <w:bCs/>
              </w:rPr>
              <w:t xml:space="preserve">Erreur ponctuelle</w:t>
            </w:r>
          </w:p>
        </w:tc>
        <w:tc>
          <w:tcPr/>
          <w:p>
            <w:pPr>
              <w:pStyle w:val="Compact"/>
            </w:pPr>
            <w:r>
              <w:t xml:space="preserve">Minimale (variance de krigeage)</w:t>
            </w:r>
          </w:p>
        </w:tc>
        <w:tc>
          <w:tcPr/>
          <w:p>
            <w:pPr>
              <w:pStyle w:val="Compact"/>
            </w:pPr>
            <w:r>
              <w:t xml:space="preserve">Plus élevée qu’une estimation</w:t>
            </w:r>
          </w:p>
        </w:tc>
      </w:tr>
      <w:tr>
        <w:tc>
          <w:tcPr/>
          <w:p>
            <w:pPr>
              <w:pStyle w:val="Compact"/>
            </w:pPr>
            <w:r>
              <w:rPr>
                <w:b/>
                <w:bCs/>
              </w:rPr>
              <w:t xml:space="preserve">Fonctionnelles non linéaires</w:t>
            </w:r>
          </w:p>
        </w:tc>
        <w:tc>
          <w:tcPr/>
          <w:p>
            <w:pPr>
              <w:pStyle w:val="Compact"/>
            </w:pPr>
            <w:r>
              <w:t xml:space="preserve">Biaisées (effet de lissage)</w:t>
            </w:r>
          </w:p>
        </w:tc>
        <w:tc>
          <w:tcPr/>
          <w:p>
            <w:pPr>
              <w:pStyle w:val="Compact"/>
            </w:pPr>
            <w:r>
              <w:t xml:space="preserve">Non biaisées (sur moyenne des réalisations)</w:t>
            </w:r>
          </w:p>
        </w:tc>
      </w:tr>
      <w:tr>
        <w:tc>
          <w:tcPr/>
          <w:p>
            <w:pPr>
              <w:pStyle w:val="Compact"/>
            </w:pPr>
            <w:r>
              <w:rPr>
                <w:b/>
                <w:bCs/>
              </w:rPr>
              <w:t xml:space="preserve">Quantification d’incertitude</w:t>
            </w:r>
          </w:p>
        </w:tc>
        <w:tc>
          <w:tcPr/>
          <w:p>
            <w:pPr>
              <w:pStyle w:val="Compact"/>
            </w:pPr>
            <w:r>
              <w:t xml:space="preserve">Variance de krigeage (locale)</w:t>
            </w:r>
          </w:p>
        </w:tc>
        <w:tc>
          <w:tcPr/>
          <w:p>
            <w:pPr>
              <w:pStyle w:val="Compact"/>
            </w:pPr>
            <w:r>
              <w:t xml:space="preserve">Dispersion des réalisations (globale)</w:t>
            </w:r>
          </w:p>
        </w:tc>
      </w:tr>
      <w:tr>
        <w:tc>
          <w:tcPr/>
          <w:p>
            <w:pPr>
              <w:pStyle w:val="Compact"/>
            </w:pPr>
            <w:r>
              <w:rPr>
                <w:b/>
                <w:bCs/>
              </w:rPr>
              <w:t xml:space="preserve">Nombre de résultats</w:t>
            </w:r>
          </w:p>
        </w:tc>
        <w:tc>
          <w:tcPr/>
          <w:p>
            <w:pPr>
              <w:pStyle w:val="Compact"/>
            </w:pPr>
            <w:r>
              <w:t xml:space="preserve">Une seule estimation</w:t>
            </w:r>
          </w:p>
        </w:tc>
        <w:tc>
          <w:tcPr/>
          <w:p>
            <w:pPr>
              <w:pStyle w:val="Compact"/>
            </w:pPr>
            <w:r>
              <w:t xml:space="preserve">Multiples scénarios équiprobables</w:t>
            </w:r>
          </w:p>
        </w:tc>
      </w:tr>
    </w:tbl>
    <w:p>
      <w:pPr>
        <w:pStyle w:val="BodyText"/>
      </w:pPr>
      <w:r>
        <w:rPr>
          <w:b/>
          <w:bCs/>
        </w:rPr>
        <w:t xml:space="preserve">Cas d’usage</w:t>
      </w:r>
      <w:r>
        <w:t xml:space="preserve"> </w:t>
      </w:r>
      <w:r>
        <w:t xml:space="preserve">:</w:t>
      </w:r>
    </w:p>
    <w:p>
      <w:pPr>
        <w:numPr>
          <w:ilvl w:val="0"/>
          <w:numId w:val="1003"/>
        </w:numPr>
      </w:pPr>
      <w:r>
        <w:rPr>
          <w:b/>
          <w:bCs/>
        </w:rPr>
        <w:t xml:space="preserve">Utiliser le krigeage</w:t>
      </w:r>
      <w:r>
        <w:t xml:space="preserve"> </w:t>
      </w:r>
      <w:r>
        <w:t xml:space="preserve">lorsque l’objectif est d’obtenir la meilleure</w:t>
      </w:r>
      <w:r>
        <w:t xml:space="preserve"> </w:t>
      </w:r>
      <w:r>
        <w:rPr>
          <w:b/>
          <w:bCs/>
        </w:rPr>
        <w:t xml:space="preserve">estimation ponctuelle</w:t>
      </w:r>
      <w:r>
        <w:t xml:space="preserve"> </w:t>
      </w:r>
      <w:r>
        <w:t xml:space="preserve">en chaque point, par exemple pour cartographier une moyenne spatiale ou interpoler des valeurs manquantes.</w:t>
      </w:r>
    </w:p>
    <w:p>
      <w:pPr>
        <w:numPr>
          <w:ilvl w:val="0"/>
          <w:numId w:val="1003"/>
        </w:numPr>
      </w:pPr>
      <w:r>
        <w:rPr>
          <w:b/>
          <w:bCs/>
        </w:rPr>
        <w:t xml:space="preserve">Utiliser la simulation</w:t>
      </w:r>
      <w:r>
        <w:t xml:space="preserve"> </w:t>
      </w:r>
      <w:r>
        <w:t xml:space="preserve">lorsque l’objectif est de :</w:t>
      </w:r>
    </w:p>
    <w:p>
      <w:pPr>
        <w:pStyle w:val="Compact"/>
        <w:numPr>
          <w:ilvl w:val="1"/>
          <w:numId w:val="1004"/>
        </w:numPr>
      </w:pPr>
      <w:r>
        <w:t xml:space="preserve">Quantifier l’</w:t>
      </w:r>
      <w:r>
        <w:rPr>
          <w:b/>
          <w:bCs/>
        </w:rPr>
        <w:t xml:space="preserve">incertitude spatiale globale</w:t>
      </w:r>
    </w:p>
    <w:p>
      <w:pPr>
        <w:pStyle w:val="Compact"/>
        <w:numPr>
          <w:ilvl w:val="1"/>
          <w:numId w:val="1004"/>
        </w:numPr>
      </w:pPr>
      <w:r>
        <w:t xml:space="preserve">Évaluer des</w:t>
      </w:r>
      <w:r>
        <w:t xml:space="preserve"> </w:t>
      </w:r>
      <w:r>
        <w:rPr>
          <w:b/>
          <w:bCs/>
        </w:rPr>
        <w:t xml:space="preserve">fonctionnelles non linéaires</w:t>
      </w:r>
      <w:r>
        <w:t xml:space="preserve"> </w:t>
      </w:r>
      <w:r>
        <w:t xml:space="preserve">(volumes, longueurs, seuils de dépassement)</w:t>
      </w:r>
    </w:p>
    <w:p>
      <w:pPr>
        <w:pStyle w:val="Compact"/>
        <w:numPr>
          <w:ilvl w:val="1"/>
          <w:numId w:val="1004"/>
        </w:numPr>
      </w:pPr>
      <w:r>
        <w:t xml:space="preserve">Analyser des</w:t>
      </w:r>
      <w:r>
        <w:t xml:space="preserve"> </w:t>
      </w:r>
      <w:r>
        <w:rPr>
          <w:b/>
          <w:bCs/>
        </w:rPr>
        <w:t xml:space="preserve">scénarios extrêmes</w:t>
      </w:r>
      <w:r>
        <w:t xml:space="preserve"> </w:t>
      </w:r>
      <w:r>
        <w:t xml:space="preserve">(pire cas, meilleur cas)</w:t>
      </w:r>
    </w:p>
    <w:p>
      <w:pPr>
        <w:pStyle w:val="Compact"/>
        <w:numPr>
          <w:ilvl w:val="1"/>
          <w:numId w:val="1004"/>
        </w:numPr>
      </w:pPr>
      <w:r>
        <w:t xml:space="preserve">Modéliser la</w:t>
      </w:r>
      <w:r>
        <w:t xml:space="preserve"> </w:t>
      </w:r>
      <w:r>
        <w:rPr>
          <w:b/>
          <w:bCs/>
        </w:rPr>
        <w:t xml:space="preserve">connectivité</w:t>
      </w:r>
      <w:r>
        <w:t xml:space="preserve"> </w:t>
      </w:r>
      <w:r>
        <w:t xml:space="preserve">ou la</w:t>
      </w:r>
      <w:r>
        <w:t xml:space="preserve"> </w:t>
      </w:r>
      <w:r>
        <w:rPr>
          <w:b/>
          <w:bCs/>
        </w:rPr>
        <w:t xml:space="preserve">continuité</w:t>
      </w:r>
      <w:r>
        <w:t xml:space="preserve"> </w:t>
      </w:r>
      <w:r>
        <w:t xml:space="preserve">spatiale</w:t>
      </w:r>
    </w:p>
    <w:p>
      <w:pPr>
        <w:pStyle w:val="Compact"/>
        <w:numPr>
          <w:ilvl w:val="1"/>
          <w:numId w:val="1004"/>
        </w:numPr>
      </w:pPr>
      <w:r>
        <w:t xml:space="preserve">Effectuer des</w:t>
      </w:r>
      <w:r>
        <w:t xml:space="preserve"> </w:t>
      </w:r>
      <w:r>
        <w:rPr>
          <w:b/>
          <w:bCs/>
        </w:rPr>
        <w:t xml:space="preserve">analyses de risque</w:t>
      </w:r>
      <w:r>
        <w:t xml:space="preserve"> </w:t>
      </w:r>
      <w:r>
        <w:t xml:space="preserve">ou de</w:t>
      </w:r>
      <w:r>
        <w:t xml:space="preserve"> </w:t>
      </w:r>
      <w:r>
        <w:rPr>
          <w:b/>
          <w:bCs/>
        </w:rPr>
        <w:t xml:space="preserve">propagation d’incertitude</w:t>
      </w:r>
    </w:p>
    <w:p>
      <w:pPr>
        <w:pStyle w:val="FirstParagraph"/>
      </w:pPr>
      <w:r>
        <w:rPr>
          <w:b/>
          <w:bCs/>
        </w:rPr>
        <w:t xml:space="preserve">Illustration</w:t>
      </w:r>
      <w:r>
        <w:t xml:space="preserve"> </w:t>
      </w:r>
      <w:r>
        <w:t xml:space="preserve">: Dans le cas du câble sous-marin (</w:t>
      </w:r>
      <w:hyperlink w:anchor="fig-Alfaro">
        <w:r>
          <w:rPr>
            <w:rStyle w:val="Hyperlink"/>
          </w:rPr>
          <w:t xml:space="preserve">Figure 1</w:t>
        </w:r>
      </w:hyperlink>
      <w:r>
        <w:t xml:space="preserve">), le krigeage produit un profil lissé qui sous-estime systématiquement la longueur réelle (</w:t>
      </w:r>
      <m:oMath>
        <m:sSub>
          <m:e>
            <m:r>
              <m:t>L</m:t>
            </m:r>
          </m:e>
          <m:sub>
            <m:r>
              <m:rPr>
                <m:nor/>
                <m:sty m:val="p"/>
              </m:rPr>
              <m:t>krigeage</m:t>
            </m:r>
          </m:sub>
        </m:sSub>
        <m:r>
          <m:rPr>
            <m:sty m:val="p"/>
          </m:rPr>
          <m:t>=</m:t>
        </m:r>
        <m:r>
          <m:t>945</m:t>
        </m:r>
        <m:r>
          <m:t> </m:t>
        </m:r>
        <m:r>
          <m:rPr>
            <m:nor/>
            <m:sty m:val="p"/>
          </m:rPr>
          <m:t>m</m:t>
        </m:r>
      </m:oMath>
      <w:r>
        <w:t xml:space="preserve"> </w:t>
      </w:r>
      <w:r>
        <w:t xml:space="preserve">vs</w:t>
      </w:r>
      <w:r>
        <w:t xml:space="preserve"> </w:t>
      </w:r>
      <m:oMath>
        <m:sSub>
          <m:e>
            <m:r>
              <m:t>L</m:t>
            </m:r>
          </m:e>
          <m:sub>
            <m:r>
              <m:rPr>
                <m:nor/>
                <m:sty m:val="p"/>
              </m:rPr>
              <m:t>réel</m:t>
            </m:r>
          </m:sub>
        </m:sSub>
        <m:r>
          <m:rPr>
            <m:sty m:val="p"/>
          </m:rPr>
          <m:t>=</m:t>
        </m:r>
        <m:r>
          <m:t>1182</m:t>
        </m:r>
        <m:r>
          <m:t> </m:t>
        </m:r>
        <m:r>
          <m:rPr>
            <m:nor/>
            <m:sty m:val="p"/>
          </m:rPr>
          <m:t>m</m:t>
        </m:r>
      </m:oMath>
      <w:r>
        <w:t xml:space="preserve">), tandis que la moyenne sur plusieurs simulations conditionnelles fournit une estimation non biaisée de cette fonctionnelle non linéaire :</w:t>
      </w:r>
    </w:p>
    <w:p>
      <w:pPr>
        <w:pStyle w:val="BodyText"/>
      </w:pPr>
      <w:bookmarkStart w:id="34" w:name="eq-longueur-moyenne"/>
      <m:oMathPara>
        <m:oMathParaPr>
          <m:jc m:val="center"/>
        </m:oMathParaPr>
        <m:oMath>
          <m:r>
            <m:rPr>
              <m:sty m:val="p"/>
              <m:scr m:val="double-struck"/>
            </m:rPr>
            <m:t>E</m:t>
          </m:r>
          <m:d>
            <m:dPr>
              <m:begChr m:val="["/>
              <m:sepChr m:val=""/>
              <m:endChr m:val="]"/>
              <m:grow/>
            </m:dPr>
            <m:e>
              <m:r>
                <m:t>L</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t>L</m:t>
              </m:r>
            </m:e>
          </m:nary>
          <m:d>
            <m:dPr>
              <m:begChr m:val="("/>
              <m:sepChr m:val=""/>
              <m:endChr m:val=")"/>
              <m:grow/>
            </m:dPr>
            <m:e>
              <m:sSup>
                <m:e>
                  <m:r>
                    <m:t>Z</m:t>
                  </m:r>
                </m:e>
                <m:sup>
                  <m:d>
                    <m:dPr>
                      <m:begChr m:val="("/>
                      <m:sepChr m:val=""/>
                      <m:endChr m:val=")"/>
                      <m:grow/>
                    </m:dPr>
                    <m:e>
                      <m:r>
                        <m:t>s</m:t>
                      </m:r>
                    </m:e>
                  </m:d>
                </m:sup>
              </m:sSup>
              <m:d>
                <m:dPr>
                  <m:begChr m:val="("/>
                  <m:sepChr m:val=""/>
                  <m:endChr m:val=")"/>
                  <m:grow/>
                </m:dPr>
                <m:e>
                  <m:r>
                    <m:rPr>
                      <m:sty m:val="b"/>
                    </m:rPr>
                    <m:t>x</m:t>
                  </m:r>
                </m:e>
              </m:d>
            </m:e>
          </m:d>
          <m:r>
            <m:t>  </m:t>
          </m:r>
          <m:d>
            <m:dPr>
              <m:begChr m:val="("/>
              <m:sepChr m:val=""/>
              <m:endChr m:val=")"/>
              <m:grow/>
            </m:dPr>
            <m:e>
              <m:r>
                <m:t>4</m:t>
              </m:r>
            </m:e>
          </m:d>
        </m:oMath>
      </m:oMathPara>
      <w:bookmarkEnd w:id="34"/>
    </w:p>
    <w:p>
      <w:pPr>
        <w:pStyle w:val="FirstParagraph"/>
      </w:pPr>
      <w:r>
        <w:t xml:space="preserve">où</w:t>
      </w:r>
      <w:r>
        <w:t xml:space="preserve"> </w:t>
      </w:r>
      <m:oMath>
        <m:r>
          <m:t>L</m:t>
        </m:r>
        <m:d>
          <m:dPr>
            <m:begChr m:val="("/>
            <m:sepChr m:val=""/>
            <m:endChr m:val=")"/>
            <m:grow/>
          </m:dPr>
          <m:e>
            <m:r>
              <m:rPr>
                <m:sty m:val="p"/>
              </m:rPr>
              <m:t>⋅</m:t>
            </m:r>
          </m:e>
        </m:d>
      </m:oMath>
      <w:r>
        <w:t xml:space="preserve"> </w:t>
      </w:r>
      <w:r>
        <w:t xml:space="preserve">désigne la fonctionnelle longueur appliquée à chaque réalisation simulée.</w:t>
      </w:r>
    </w:p>
    <w:bookmarkEnd w:id="35"/>
    <w:bookmarkEnd w:id="36"/>
    <w:bookmarkStart w:id="49" w:name="Xa46b354a11023b20f5ae60b67ef501b3cf9e440"/>
    <w:p>
      <w:pPr>
        <w:pStyle w:val="Heading2"/>
      </w:pPr>
      <w:r>
        <w:t xml:space="preserve">2 Simulation non conditionnelle d’une variable continue</w:t>
      </w:r>
    </w:p>
    <w:p>
      <w:pPr>
        <w:pStyle w:val="FirstParagraph"/>
      </w:pPr>
      <w:r>
        <w:t xml:space="preserve">La simulation non conditionnelle vise à générer des réalisations d’un champ aléatoire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sans imposer de contrainte aux points d’observation. Ces réalisations doivent respecter les propriétés statistiques du modèle spatial (variogramme ou covariance) et la distribution marginale des valeurs, mais ne sont pas contraintes de passer exactement par des données mesurées.</w:t>
      </w:r>
    </w:p>
    <w:p>
      <w:pPr>
        <w:pStyle w:val="BodyText"/>
      </w:pPr>
      <w:r>
        <w:t xml:space="preserve">Plusieurs méthodes permettent de réaliser des simulations non conditionnelles, parmi lesquelles :</w:t>
      </w:r>
    </w:p>
    <w:p>
      <w:pPr>
        <w:pStyle w:val="Compact"/>
        <w:numPr>
          <w:ilvl w:val="0"/>
          <w:numId w:val="1005"/>
        </w:numPr>
      </w:pPr>
      <w:r>
        <w:t xml:space="preserve">Méthodes matricielles (décomposition de Cholesky, LU)</w:t>
      </w:r>
    </w:p>
    <w:p>
      <w:pPr>
        <w:pStyle w:val="Compact"/>
        <w:numPr>
          <w:ilvl w:val="0"/>
          <w:numId w:val="1005"/>
        </w:numPr>
      </w:pPr>
      <w:r>
        <w:t xml:space="preserve">Moyennes mobiles</w:t>
      </w:r>
    </w:p>
    <w:p>
      <w:pPr>
        <w:pStyle w:val="Compact"/>
        <w:numPr>
          <w:ilvl w:val="0"/>
          <w:numId w:val="1005"/>
        </w:numPr>
      </w:pPr>
      <w:r>
        <w:t xml:space="preserve">Bandes tournantes</w:t>
      </w:r>
    </w:p>
    <w:p>
      <w:pPr>
        <w:pStyle w:val="Compact"/>
        <w:numPr>
          <w:ilvl w:val="0"/>
          <w:numId w:val="1005"/>
        </w:numPr>
      </w:pPr>
      <w:r>
        <w:t xml:space="preserve">Méthodes autorégressives</w:t>
      </w:r>
    </w:p>
    <w:p>
      <w:pPr>
        <w:pStyle w:val="Compact"/>
        <w:numPr>
          <w:ilvl w:val="0"/>
          <w:numId w:val="1005"/>
        </w:numPr>
      </w:pPr>
      <w:r>
        <w:t xml:space="preserve">Méthodes fréquentielles (FFT-MA)</w:t>
      </w:r>
    </w:p>
    <w:p>
      <w:pPr>
        <w:pStyle w:val="FirstParagraph"/>
      </w:pPr>
      <w:r>
        <w:t xml:space="preserve">Les</w:t>
      </w:r>
      <w:r>
        <w:t xml:space="preserve"> </w:t>
      </w:r>
      <w:r>
        <w:rPr>
          <w:b/>
          <w:bCs/>
        </w:rPr>
        <w:t xml:space="preserve">bandes tournantes</w:t>
      </w:r>
      <w:r>
        <w:t xml:space="preserve"> </w:t>
      </w:r>
      <w:r>
        <w:t xml:space="preserve">ramènent une simulation à</w:t>
      </w:r>
      <w:r>
        <w:t xml:space="preserve"> </w:t>
      </w:r>
      <m:oMath>
        <m:r>
          <m:t>n</m:t>
        </m:r>
      </m:oMath>
      <w:r>
        <w:t xml:space="preserve"> </w:t>
      </w:r>
      <w:r>
        <w:t xml:space="preserve">dimensions à un ensemble de simulations</w:t>
      </w:r>
      <w:r>
        <w:t xml:space="preserve"> </w:t>
      </w:r>
      <m:oMath>
        <m:r>
          <m:t>1</m:t>
        </m:r>
      </m:oMath>
      <w:r>
        <w:t xml:space="preserve">D le long de droites, recombinées ensuite par projection ; elles sont efficaces sur de grands domaines. Les</w:t>
      </w:r>
      <w:r>
        <w:t xml:space="preserve"> </w:t>
      </w:r>
      <w:r>
        <w:rPr>
          <w:b/>
          <w:bCs/>
        </w:rPr>
        <w:t xml:space="preserve">méthodes fréquentielles</w:t>
      </w:r>
      <w:r>
        <w:t xml:space="preserve">, dont la FFT-MA (</w:t>
      </w:r>
      <w:r>
        <w:rPr>
          <w:i/>
          <w:iCs/>
        </w:rPr>
        <w:t xml:space="preserve">Fast Fourier Transform — Moving Average</w:t>
      </w:r>
      <w:r>
        <w:t xml:space="preserve">), simulent dans le domaine spectral et tirent parti de la transformée de Fourier rapide sur grille régulière. Pour leur description détaillée, on renvoie à Lantuéjoul (2002) et Chilès et Delfiner (2012). Nous présentons ici la</w:t>
      </w:r>
      <w:r>
        <w:t xml:space="preserve"> </w:t>
      </w:r>
      <w:r>
        <w:rPr>
          <w:b/>
          <w:bCs/>
        </w:rPr>
        <w:t xml:space="preserve">méthode matricielle par décomposition de Cholesky</w:t>
      </w:r>
      <w:r>
        <w:t xml:space="preserve">, qui constitue une approche de référence pour les champs de taille modérée.</w:t>
      </w:r>
    </w:p>
    <w:bookmarkStart w:id="45" w:name="X07a4fecb229188538d6c9dc75f92bf099aa7c94"/>
    <w:p>
      <w:pPr>
        <w:pStyle w:val="Heading3"/>
      </w:pPr>
      <w:r>
        <w:t xml:space="preserve">2.1 Méthode de simulation matricielle (décomposition de Cholesky)</w:t>
      </w:r>
    </w:p>
    <w:p>
      <w:pPr>
        <w:pStyle w:val="FirstParagraph"/>
      </w:pPr>
      <w:r>
        <w:t xml:space="preserve">Cette méthode est simple à programmer et efficace pour simuler de petits champs. Elle repose sur une décomposition algébrique de la matrice de covariance.</w:t>
      </w:r>
    </w:p>
    <w:bookmarkStart w:id="40" w:name="principe"/>
    <w:p>
      <w:pPr>
        <w:pStyle w:val="Heading4"/>
      </w:pPr>
      <w:r>
        <w:t xml:space="preserve">2.1.1 Principe</w:t>
      </w:r>
    </w:p>
    <w:p>
      <w:pPr>
        <w:pStyle w:val="FirstParagraph"/>
      </w:pPr>
      <w:r>
        <w:t xml:space="preserve">Soit</w:t>
      </w:r>
      <w:r>
        <w:t xml:space="preserve"> </w:t>
      </w:r>
      <m:oMath>
        <m:r>
          <m:t>n</m:t>
        </m:r>
      </m:oMath>
      <w:r>
        <w:t xml:space="preserve"> </w:t>
      </w:r>
      <w:r>
        <w:t xml:space="preserve">points à simuler, pour lesquels on souhaite générer une réalisation d’un champ aléatoire de covariance</w:t>
      </w:r>
      <w:r>
        <w:t xml:space="preserve"> </w:t>
      </w:r>
      <m:oMath>
        <m:r>
          <m:t>C</m:t>
        </m:r>
        <m:d>
          <m:dPr>
            <m:begChr m:val="("/>
            <m:sepChr m:val=""/>
            <m:endChr m:val=")"/>
            <m:grow/>
          </m:dPr>
          <m:e>
            <m:r>
              <m:t>h</m:t>
            </m:r>
          </m:e>
        </m:d>
      </m:oMath>
      <w:r>
        <w:t xml:space="preserve">. On procède en trois étapes :</w:t>
      </w:r>
    </w:p>
    <w:p>
      <w:pPr>
        <w:pStyle w:val="Compact"/>
        <w:numPr>
          <w:ilvl w:val="0"/>
          <w:numId w:val="1006"/>
        </w:numPr>
      </w:pPr>
      <w:r>
        <w:rPr>
          <w:b/>
          <w:bCs/>
        </w:rPr>
        <w:t xml:space="preserve">Construction de la matrice de covariance</w:t>
      </w:r>
      <w:r>
        <w:t xml:space="preserve"> </w:t>
      </w:r>
      <w:r>
        <w:t xml:space="preserve">: On évalue la covariance entre chaque paire de points à simuler pour construire la matrice</w:t>
      </w:r>
      <w:r>
        <w:t xml:space="preserve"> </w:t>
      </w:r>
      <m:oMath>
        <m:r>
          <m:rPr>
            <m:sty m:val="b"/>
          </m:rPr>
          <m:t>K</m:t>
        </m:r>
      </m:oMath>
      <w:r>
        <w:t xml:space="preserve"> </w:t>
      </w:r>
      <w:r>
        <w:t xml:space="preserve">de taille</w:t>
      </w:r>
      <w:r>
        <w:t xml:space="preserve"> </w:t>
      </w:r>
      <m:oMath>
        <m:r>
          <m:t>n</m:t>
        </m:r>
        <m:r>
          <m:rPr>
            <m:sty m:val="p"/>
          </m:rPr>
          <m:t>×</m:t>
        </m:r>
        <m:r>
          <m:t>n</m:t>
        </m:r>
      </m:oMath>
      <w:r>
        <w:t xml:space="preserve"> </w:t>
      </w:r>
      <w:r>
        <w:t xml:space="preserve">:</w:t>
      </w:r>
    </w:p>
    <w:p>
      <w:pPr>
        <w:pStyle w:val="FirstParagraph"/>
      </w:pPr>
      <w:bookmarkStart w:id="37" w:name="eq-matrice-cov"/>
      <m:oMathPara>
        <m:oMathParaPr>
          <m:jc m:val="center"/>
        </m:oMathParaPr>
        <m:oMath>
          <m:sSub>
            <m:e>
              <m:r>
                <m:t>K</m:t>
              </m:r>
            </m:e>
            <m:sub>
              <m:r>
                <m:t>i</m:t>
              </m:r>
              <m:r>
                <m:t>j</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 </m:t>
          </m:r>
          <m:r>
            <m:t>i</m:t>
          </m:r>
          <m:r>
            <m:rPr>
              <m:sty m:val="p"/>
            </m:rPr>
            <m:t>,</m:t>
          </m:r>
          <m:r>
            <m:t>j</m:t>
          </m:r>
          <m:r>
            <m:rPr>
              <m:sty m:val="p"/>
            </m:rPr>
            <m:t>=</m:t>
          </m:r>
          <m:r>
            <m:t>1</m:t>
          </m:r>
          <m:r>
            <m:rPr>
              <m:sty m:val="p"/>
            </m:rPr>
            <m:t>,</m:t>
          </m:r>
          <m:r>
            <m:rPr>
              <m:sty m:val="p"/>
            </m:rPr>
            <m:t>…</m:t>
          </m:r>
          <m:r>
            <m:rPr>
              <m:sty m:val="p"/>
            </m:rPr>
            <m:t>,</m:t>
          </m:r>
          <m:r>
            <m:t>n</m:t>
          </m:r>
          <m:r>
            <m:t>  </m:t>
          </m:r>
          <m:d>
            <m:dPr>
              <m:begChr m:val="("/>
              <m:sepChr m:val=""/>
              <m:endChr m:val=")"/>
              <m:grow/>
            </m:dPr>
            <m:e>
              <m:r>
                <m:t>5</m:t>
              </m:r>
            </m:e>
          </m:d>
        </m:oMath>
      </m:oMathPara>
      <w:bookmarkEnd w:id="37"/>
    </w:p>
    <w:p>
      <w:pPr>
        <w:pStyle w:val="FirstParagraph"/>
      </w:pPr>
      <w:r>
        <w:t xml:space="preserve">Cette matrice est symétrique et définie positive.</w:t>
      </w:r>
    </w:p>
    <w:p>
      <w:pPr>
        <w:pStyle w:val="Compact"/>
        <w:numPr>
          <w:ilvl w:val="0"/>
          <w:numId w:val="1007"/>
        </w:numPr>
      </w:pPr>
      <w:r>
        <w:rPr>
          <w:b/>
          <w:bCs/>
        </w:rPr>
        <w:t xml:space="preserve">Décomposition de Cholesky</w:t>
      </w:r>
      <w:r>
        <w:t xml:space="preserve"> </w:t>
      </w:r>
      <w:r>
        <w:t xml:space="preserve">: On décompose la matrice</w:t>
      </w:r>
      <w:r>
        <w:t xml:space="preserve"> </w:t>
      </w:r>
      <m:oMath>
        <m:r>
          <m:rPr>
            <m:sty m:val="b"/>
          </m:rPr>
          <m:t>K</m:t>
        </m:r>
      </m:oMath>
      <w:r>
        <w:t xml:space="preserve"> </w:t>
      </w:r>
      <w:r>
        <w:t xml:space="preserve">sous la forme :</w:t>
      </w:r>
    </w:p>
    <w:p>
      <w:pPr>
        <w:pStyle w:val="FirstParagraph"/>
      </w:pPr>
      <w:bookmarkStart w:id="38" w:name="eq-cholesky"/>
      <m:oMathPara>
        <m:oMathParaPr>
          <m:jc m:val="center"/>
        </m:oMathParaPr>
        <m:oMath>
          <m:r>
            <m:rPr>
              <m:sty m:val="b"/>
            </m:rPr>
            <m:t>K</m:t>
          </m:r>
          <m:r>
            <m:rPr>
              <m:sty m:val="p"/>
            </m:rPr>
            <m:t>=</m:t>
          </m:r>
          <m:r>
            <m:rPr>
              <m:sty m:val="b"/>
            </m:rPr>
            <m:t>L</m:t>
          </m:r>
          <m:sSup>
            <m:e>
              <m:r>
                <m:rPr>
                  <m:sty m:val="b"/>
                </m:rPr>
                <m:t>L</m:t>
              </m:r>
            </m:e>
            <m:sup>
              <m:r>
                <m:rPr>
                  <m:sty m:val="p"/>
                </m:rPr>
                <m:t>⊤</m:t>
              </m:r>
            </m:sup>
          </m:sSup>
          <m:r>
            <m:t>  </m:t>
          </m:r>
          <m:d>
            <m:dPr>
              <m:begChr m:val="("/>
              <m:sepChr m:val=""/>
              <m:endChr m:val=")"/>
              <m:grow/>
            </m:dPr>
            <m:e>
              <m:r>
                <m:t>6</m:t>
              </m:r>
            </m:e>
          </m:d>
        </m:oMath>
      </m:oMathPara>
      <w:bookmarkEnd w:id="38"/>
    </w:p>
    <w:p>
      <w:pPr>
        <w:pStyle w:val="FirstParagraph"/>
      </w:pPr>
      <w:r>
        <w:t xml:space="preserve">où</w:t>
      </w:r>
      <w:r>
        <w:t xml:space="preserve"> </w:t>
      </w:r>
      <m:oMath>
        <m:r>
          <m:rPr>
            <m:sty m:val="b"/>
          </m:rPr>
          <m:t>L</m:t>
        </m:r>
      </m:oMath>
      <w:r>
        <w:t xml:space="preserve"> </w:t>
      </w:r>
      <w:r>
        <w:t xml:space="preserve">est une matrice triangulaire inférieure. Cette décomposition est unique et existe toujours pour une matrice définie positive.</w:t>
      </w:r>
    </w:p>
    <w:p>
      <w:pPr>
        <w:pStyle w:val="Compact"/>
        <w:numPr>
          <w:ilvl w:val="0"/>
          <w:numId w:val="1008"/>
        </w:numPr>
      </w:pPr>
      <w:r>
        <w:rPr>
          <w:b/>
          <w:bCs/>
        </w:rPr>
        <w:t xml:space="preserve">Génération de la réalisation</w:t>
      </w:r>
      <w:r>
        <w:t xml:space="preserve"> </w:t>
      </w:r>
      <w:r>
        <w:t xml:space="preserve">: On tire</w:t>
      </w:r>
      <w:r>
        <w:t xml:space="preserve"> </w:t>
      </w:r>
      <m:oMath>
        <m:r>
          <m:t>n</m:t>
        </m:r>
      </m:oMath>
      <w:r>
        <w:t xml:space="preserve"> </w:t>
      </w:r>
      <w:r>
        <w:t xml:space="preserve">valeurs indépendantes</w:t>
      </w:r>
      <w:r>
        <w:t xml:space="preserve"> </w:t>
      </w:r>
      <m:oMath>
        <m:sSub>
          <m:e>
            <m:r>
              <m:t>y</m:t>
            </m:r>
          </m:e>
          <m:sub>
            <m:r>
              <m:t>i</m:t>
            </m:r>
          </m:sub>
        </m:sSub>
        <m:r>
          <m:rPr>
            <m:sty m:val="p"/>
          </m:rPr>
          <m:t>∼</m:t>
        </m:r>
        <m:r>
          <m:rPr>
            <m:sty m:val="p"/>
            <m:scr m:val="script"/>
          </m:rPr>
          <m:t>N</m:t>
        </m:r>
        <m:d>
          <m:dPr>
            <m:begChr m:val="("/>
            <m:sepChr m:val=""/>
            <m:endChr m:val=")"/>
            <m:grow/>
          </m:dPr>
          <m:e>
            <m:r>
              <m:t>0</m:t>
            </m:r>
            <m:r>
              <m:rPr>
                <m:sty m:val="p"/>
              </m:rPr>
              <m:t>,</m:t>
            </m:r>
            <m:r>
              <m:t>1</m:t>
            </m:r>
          </m:e>
        </m:d>
      </m:oMath>
      <w:r>
        <w:t xml:space="preserve"> </w:t>
      </w:r>
      <w:r>
        <w:t xml:space="preserve">pour</w:t>
      </w:r>
      <w:r>
        <w:t xml:space="preserve"> </w:t>
      </w:r>
      <m:oMath>
        <m:r>
          <m:t>i</m:t>
        </m:r>
        <m:r>
          <m:rPr>
            <m:sty m:val="p"/>
          </m:rPr>
          <m:t>=</m:t>
        </m:r>
        <m:r>
          <m:t>1</m:t>
        </m:r>
        <m:r>
          <m:rPr>
            <m:sty m:val="p"/>
          </m:rPr>
          <m:t>,</m:t>
        </m:r>
        <m:r>
          <m:rPr>
            <m:sty m:val="p"/>
          </m:rPr>
          <m:t>…</m:t>
        </m:r>
        <m:r>
          <m:rPr>
            <m:sty m:val="p"/>
          </m:rPr>
          <m:t>,</m:t>
        </m:r>
        <m:r>
          <m:t>n</m:t>
        </m:r>
      </m:oMath>
      <w:r>
        <w:t xml:space="preserve">, formant le vecteur gaussien centré réduit</w:t>
      </w:r>
      <w:r>
        <w:t xml:space="preserve"> </w:t>
      </w:r>
      <m:oMath>
        <m:r>
          <m:rPr>
            <m:sty m:val="b"/>
          </m:rPr>
          <m:t>y</m:t>
        </m:r>
      </m:oMath>
      <w:r>
        <w:t xml:space="preserve">. La réalisation simulée est alors :</w:t>
      </w:r>
    </w:p>
    <w:p>
      <w:pPr>
        <w:pStyle w:val="FirstParagraph"/>
      </w:pPr>
      <w:bookmarkStart w:id="39" w:name="eq-simulation-nc"/>
      <m:oMathPara>
        <m:oMathParaPr>
          <m:jc m:val="center"/>
        </m:oMathParaPr>
        <m:oMath>
          <m:r>
            <m:rPr>
              <m:sty m:val="b"/>
            </m:rPr>
            <m:t>z</m:t>
          </m:r>
          <m:r>
            <m:rPr>
              <m:sty m:val="p"/>
            </m:rPr>
            <m:t>=</m:t>
          </m:r>
          <m:r>
            <m:rPr>
              <m:sty m:val="b"/>
            </m:rPr>
            <m:t>L</m:t>
          </m:r>
          <m:r>
            <m:rPr>
              <m:sty m:val="b"/>
            </m:rPr>
            <m:t>y</m:t>
          </m:r>
          <m:r>
            <m:t>  </m:t>
          </m:r>
          <m:d>
            <m:dPr>
              <m:begChr m:val="("/>
              <m:sepChr m:val=""/>
              <m:endChr m:val=")"/>
              <m:grow/>
            </m:dPr>
            <m:e>
              <m:r>
                <m:t>7</m:t>
              </m:r>
            </m:e>
          </m:d>
        </m:oMath>
      </m:oMathPara>
      <w:bookmarkEnd w:id="39"/>
    </w:p>
    <w:bookmarkEnd w:id="40"/>
    <w:bookmarkStart w:id="42" w:name="validation-de-la-méthode"/>
    <w:p>
      <w:pPr>
        <w:pStyle w:val="Heading4"/>
      </w:pPr>
      <w:r>
        <w:t xml:space="preserve">2.1.2 Validation de la méthode</w:t>
      </w:r>
    </w:p>
    <w:p>
      <w:pPr>
        <w:pStyle w:val="FirstParagraph"/>
      </w:pPr>
      <w:r>
        <w:t xml:space="preserve">Cette réalisation possède bien la covariance souhaitée, puisque :</w:t>
      </w:r>
    </w:p>
    <w:p>
      <w:pPr>
        <w:pStyle w:val="BodyText"/>
      </w:pPr>
      <w:bookmarkStart w:id="41" w:name="eq-validation-cov"/>
      <m:oMathPara>
        <m:oMathParaPr>
          <m:jc m:val="center"/>
        </m:oMathParaPr>
        <m:oMath>
          <m:m>
            <m:mPr>
              <m:baseJc m:val="center"/>
              <m:plcHide m:val="on"/>
              <m:mcs>
                <m:mc>
                  <m:mcPr>
                    <m:mcJc m:val="right"/>
                    <m:count m:val="1"/>
                  </m:mcPr>
                </m:mc>
                <m:mc>
                  <m:mcPr>
                    <m:mcJc m:val="left"/>
                    <m:count m:val="1"/>
                  </m:mcPr>
                </m:mc>
              </m:mcs>
            </m:mPr>
            <m:mr>
              <m:e>
                <m:r>
                  <m:rPr>
                    <m:sty m:val="p"/>
                  </m:rPr>
                  <m:t>Cov</m:t>
                </m:r>
                <m:d>
                  <m:dPr>
                    <m:begChr m:val="["/>
                    <m:sepChr m:val=""/>
                    <m:endChr m:val="]"/>
                    <m:grow/>
                  </m:dPr>
                  <m:e>
                    <m:r>
                      <m:rPr>
                        <m:sty m:val="b"/>
                      </m:rPr>
                      <m:t>z</m:t>
                    </m:r>
                  </m:e>
                </m:d>
              </m:e>
              <m:e>
                <m:r>
                  <m:rPr>
                    <m:sty m:val="p"/>
                  </m:rPr>
                  <m:t>=</m:t>
                </m:r>
                <m:r>
                  <m:rPr>
                    <m:sty m:val="p"/>
                  </m:rPr>
                  <m:t>Cov</m:t>
                </m:r>
                <m:d>
                  <m:dPr>
                    <m:begChr m:val="["/>
                    <m:sepChr m:val=""/>
                    <m:endChr m:val="]"/>
                    <m:grow/>
                  </m:dPr>
                  <m:e>
                    <m:r>
                      <m:rPr>
                        <m:sty m:val="b"/>
                      </m:rPr>
                      <m:t>L</m:t>
                    </m:r>
                    <m:r>
                      <m:rPr>
                        <m:sty m:val="b"/>
                      </m:rPr>
                      <m:t>y</m:t>
                    </m:r>
                  </m:e>
                </m:d>
              </m:e>
            </m:mr>
            <m:mr>
              <m:e/>
              <m:e>
                <m:r>
                  <m:rPr>
                    <m:sty m:val="p"/>
                  </m:rPr>
                  <m:t>=</m:t>
                </m:r>
                <m:r>
                  <m:rPr>
                    <m:sty m:val="b"/>
                  </m:rPr>
                  <m:t>L</m:t>
                </m:r>
                <m:r>
                  <m:t> </m:t>
                </m:r>
                <m:r>
                  <m:rPr>
                    <m:sty m:val="p"/>
                  </m:rPr>
                  <m:t>Cov</m:t>
                </m:r>
                <m:d>
                  <m:dPr>
                    <m:begChr m:val="["/>
                    <m:sepChr m:val=""/>
                    <m:endChr m:val="]"/>
                    <m:grow/>
                  </m:dPr>
                  <m:e>
                    <m:r>
                      <m:rPr>
                        <m:sty m:val="b"/>
                      </m:rPr>
                      <m:t>y</m:t>
                    </m:r>
                  </m:e>
                </m:d>
                <m:r>
                  <m:t> </m:t>
                </m:r>
                <m:sSup>
                  <m:e>
                    <m:r>
                      <m:rPr>
                        <m:sty m:val="b"/>
                      </m:rPr>
                      <m:t>L</m:t>
                    </m:r>
                  </m:e>
                  <m:sup>
                    <m:r>
                      <m:rPr>
                        <m:sty m:val="p"/>
                      </m:rPr>
                      <m:t>⊤</m:t>
                    </m:r>
                  </m:sup>
                </m:sSup>
              </m:e>
            </m:mr>
            <m:mr>
              <m:e/>
              <m:e>
                <m:r>
                  <m:rPr>
                    <m:sty m:val="p"/>
                  </m:rPr>
                  <m:t>=</m:t>
                </m:r>
                <m:r>
                  <m:rPr>
                    <m:sty m:val="b"/>
                  </m:rPr>
                  <m:t>L</m:t>
                </m:r>
                <m:r>
                  <m:t> </m:t>
                </m:r>
                <m:r>
                  <m:rPr>
                    <m:sty m:val="b"/>
                  </m:rPr>
                  <m:t>I</m:t>
                </m:r>
                <m:r>
                  <m:t> </m:t>
                </m:r>
                <m:sSup>
                  <m:e>
                    <m:r>
                      <m:rPr>
                        <m:sty m:val="b"/>
                      </m:rPr>
                      <m:t>L</m:t>
                    </m:r>
                  </m:e>
                  <m:sup>
                    <m:r>
                      <m:rPr>
                        <m:sty m:val="p"/>
                      </m:rPr>
                      <m:t>⊤</m:t>
                    </m:r>
                  </m:sup>
                </m:sSup>
              </m:e>
            </m:mr>
            <m:mr>
              <m:e/>
              <m:e>
                <m:r>
                  <m:rPr>
                    <m:sty m:val="p"/>
                  </m:rPr>
                  <m:t>=</m:t>
                </m:r>
                <m:r>
                  <m:rPr>
                    <m:sty m:val="b"/>
                  </m:rPr>
                  <m:t>L</m:t>
                </m:r>
                <m:sSup>
                  <m:e>
                    <m:r>
                      <m:rPr>
                        <m:sty m:val="b"/>
                      </m:rPr>
                      <m:t>L</m:t>
                    </m:r>
                  </m:e>
                  <m:sup>
                    <m:r>
                      <m:rPr>
                        <m:sty m:val="p"/>
                      </m:rPr>
                      <m:t>⊤</m:t>
                    </m:r>
                  </m:sup>
                </m:sSup>
              </m:e>
            </m:mr>
            <m:mr>
              <m:e/>
              <m:e>
                <m:r>
                  <m:rPr>
                    <m:sty m:val="p"/>
                  </m:rPr>
                  <m:t>=</m:t>
                </m:r>
                <m:r>
                  <m:rPr>
                    <m:sty m:val="b"/>
                  </m:rPr>
                  <m:t>K</m:t>
                </m:r>
              </m:e>
            </m:mr>
          </m:m>
          <m:r>
            <m:t>  </m:t>
          </m:r>
          <m:d>
            <m:dPr>
              <m:begChr m:val="("/>
              <m:sepChr m:val=""/>
              <m:endChr m:val=")"/>
              <m:grow/>
            </m:dPr>
            <m:e>
              <m:r>
                <m:t>8</m:t>
              </m:r>
            </m:e>
          </m:d>
        </m:oMath>
      </m:oMathPara>
      <w:bookmarkEnd w:id="41"/>
    </w:p>
    <w:p>
      <w:pPr>
        <w:pStyle w:val="FirstParagraph"/>
      </w:pPr>
      <w:r>
        <w:t xml:space="preserve">Ainsi, le vecteur simulé</w:t>
      </w:r>
      <w:r>
        <w:t xml:space="preserve"> </w:t>
      </w:r>
      <m:oMath>
        <m:r>
          <m:rPr>
            <m:sty m:val="b"/>
          </m:rPr>
          <m:t>z</m:t>
        </m:r>
      </m:oMath>
      <w:r>
        <w:t xml:space="preserve"> </w:t>
      </w:r>
      <w:r>
        <w:t xml:space="preserve">est une réalisation non conditionnelle du champ gaussien de covariance</w:t>
      </w:r>
      <w:r>
        <w:t xml:space="preserve"> </w:t>
      </w:r>
      <m:oMath>
        <m:r>
          <m:t>C</m:t>
        </m:r>
        <m:d>
          <m:dPr>
            <m:begChr m:val="("/>
            <m:sepChr m:val=""/>
            <m:endChr m:val=")"/>
            <m:grow/>
          </m:dPr>
          <m:e>
            <m:r>
              <m:t>h</m:t>
            </m:r>
          </m:e>
        </m:d>
      </m:oMath>
      <w:r>
        <w:t xml:space="preserve">.</w:t>
      </w:r>
    </w:p>
    <w:bookmarkEnd w:id="42"/>
    <w:bookmarkStart w:id="43" w:name="limitations"/>
    <w:p>
      <w:pPr>
        <w:pStyle w:val="Heading4"/>
      </w:pPr>
      <w:r>
        <w:t xml:space="preserve">2.1.3 Limitations</w:t>
      </w:r>
    </w:p>
    <w:p>
      <w:pPr>
        <w:pStyle w:val="Compact"/>
        <w:numPr>
          <w:ilvl w:val="0"/>
          <w:numId w:val="1009"/>
        </w:numPr>
      </w:pPr>
      <w:r>
        <w:rPr>
          <w:b/>
          <w:bCs/>
        </w:rPr>
        <w:t xml:space="preserve">Taille du problème</w:t>
      </w:r>
      <w:r>
        <w:t xml:space="preserve"> </w:t>
      </w:r>
      <w:r>
        <w:t xml:space="preserve">: La méthode est limitée par la mémoire et le coût computationnel de la décomposition de Cholesky, qui croît en</w:t>
      </w:r>
      <w:r>
        <w:t xml:space="preserve"> </w:t>
      </w:r>
      <m:oMath>
        <m:r>
          <m:rPr>
            <m:sty m:val="p"/>
            <m:scr m:val="script"/>
          </m:rPr>
          <m:t>O</m:t>
        </m:r>
        <m:d>
          <m:dPr>
            <m:begChr m:val="("/>
            <m:sepChr m:val=""/>
            <m:endChr m:val=")"/>
            <m:grow/>
          </m:dPr>
          <m:e>
            <m:sSup>
              <m:e>
                <m:r>
                  <m:t>n</m:t>
                </m:r>
              </m:e>
              <m:sup>
                <m:r>
                  <m:t>3</m:t>
                </m:r>
              </m:sup>
            </m:sSup>
          </m:e>
        </m:d>
      </m:oMath>
      <w:r>
        <w:t xml:space="preserve">. En pratique, elle est applicable pour</w:t>
      </w:r>
      <w:r>
        <w:t xml:space="preserve"> </w:t>
      </w:r>
      <m:oMath>
        <m:r>
          <m:t>n</m:t>
        </m:r>
        <m:r>
          <m:rPr>
            <m:sty m:val="p"/>
          </m:rPr>
          <m:t>≲</m:t>
        </m:r>
        <m:r>
          <m:t>10</m:t>
        </m:r>
        <m:r>
          <m:t> </m:t>
        </m:r>
        <m:r>
          <m:t>000</m:t>
        </m:r>
      </m:oMath>
      <w:r>
        <w:t xml:space="preserve"> </w:t>
      </w:r>
      <w:r>
        <w:t xml:space="preserve">points.</w:t>
      </w:r>
    </w:p>
    <w:p>
      <w:pPr>
        <w:pStyle w:val="Compact"/>
        <w:numPr>
          <w:ilvl w:val="0"/>
          <w:numId w:val="1009"/>
        </w:numPr>
      </w:pPr>
      <w:r>
        <w:rPr>
          <w:b/>
          <w:bCs/>
        </w:rPr>
        <w:t xml:space="preserve">Matrice non singulière</w:t>
      </w:r>
      <w:r>
        <w:t xml:space="preserve"> </w:t>
      </w:r>
      <w:r>
        <w:t xml:space="preserve">: La matrice</w:t>
      </w:r>
      <w:r>
        <w:t xml:space="preserve"> </w:t>
      </w:r>
      <m:oMath>
        <m:r>
          <m:rPr>
            <m:sty m:val="b"/>
          </m:rPr>
          <m:t>K</m:t>
        </m:r>
      </m:oMath>
      <w:r>
        <w:t xml:space="preserve"> </w:t>
      </w:r>
      <w:r>
        <w:t xml:space="preserve">doit être définie positive, ce qui exclut les configurations où des points sont exactement confondus.</w:t>
      </w:r>
    </w:p>
    <w:p>
      <w:pPr>
        <w:pStyle w:val="Compact"/>
        <w:numPr>
          <w:ilvl w:val="0"/>
          <w:numId w:val="1009"/>
        </w:numPr>
      </w:pPr>
      <w:r>
        <w:rPr>
          <w:b/>
          <w:bCs/>
        </w:rPr>
        <w:t xml:space="preserve">Effet de pépite</w:t>
      </w:r>
      <w:r>
        <w:t xml:space="preserve"> </w:t>
      </w:r>
      <w:r>
        <w:t xml:space="preserve">: En présence d’un effet de pépite</w:t>
      </w:r>
      <w:r>
        <w:t xml:space="preserve"> </w:t>
      </w:r>
      <m:oMath>
        <m:sSub>
          <m:e>
            <m:r>
              <m:t>C</m:t>
            </m:r>
          </m:e>
          <m:sub>
            <m:r>
              <m:t>0</m:t>
            </m:r>
          </m:sub>
        </m:sSub>
      </m:oMath>
      <w:r>
        <w:t xml:space="preserve"> </w:t>
      </w:r>
      <w:r>
        <w:t xml:space="preserve">dans le modèle de covariance, il est préférable de l’ajouter après la simulation, sous forme d’un bruit blanc indépendant</w:t>
      </w:r>
      <w:r>
        <w:t xml:space="preserve"> </w:t>
      </w:r>
      <m:oMath>
        <m:r>
          <m:t>ε</m:t>
        </m:r>
        <m:r>
          <m:rPr>
            <m:sty m:val="p"/>
          </m:rPr>
          <m:t>∼</m:t>
        </m:r>
        <m:r>
          <m:rPr>
            <m:sty m:val="p"/>
            <m:scr m:val="script"/>
          </m:rPr>
          <m:t>N</m:t>
        </m:r>
        <m:d>
          <m:dPr>
            <m:begChr m:val="("/>
            <m:sepChr m:val=""/>
            <m:endChr m:val=")"/>
            <m:grow/>
          </m:dPr>
          <m:e>
            <m:r>
              <m:t>0</m:t>
            </m:r>
            <m:r>
              <m:rPr>
                <m:sty m:val="p"/>
              </m:rPr>
              <m:t>,</m:t>
            </m:r>
            <m:sSub>
              <m:e>
                <m:r>
                  <m:t>C</m:t>
                </m:r>
              </m:e>
              <m:sub>
                <m:r>
                  <m:t>0</m:t>
                </m:r>
              </m:sub>
            </m:sSub>
          </m:e>
        </m:d>
      </m:oMath>
      <w:r>
        <w:t xml:space="preserve">, pour ne pas perturber la structure spatiale simulée.</w:t>
      </w:r>
    </w:p>
    <w:bookmarkEnd w:id="43"/>
    <w:bookmarkStart w:id="44" w:name="extensions"/>
    <w:p>
      <w:pPr>
        <w:pStyle w:val="Heading4"/>
      </w:pPr>
      <w:r>
        <w:t xml:space="preserve">2.1.4 Extensions</w:t>
      </w:r>
    </w:p>
    <w:p>
      <w:pPr>
        <w:pStyle w:val="FirstParagraph"/>
      </w:pPr>
      <w:r>
        <w:t xml:space="preserve">D’autres décompositions sont possibles pour générer les simulations, notamment celles fondées sur les valeurs propres et les vecteurs propres de</w:t>
      </w:r>
      <w:r>
        <w:t xml:space="preserve"> </w:t>
      </w:r>
      <m:oMath>
        <m:r>
          <m:rPr>
            <m:sty m:val="b"/>
          </m:rPr>
          <m:t>K</m:t>
        </m:r>
      </m:oMath>
      <w:r>
        <w:t xml:space="preserve"> </w:t>
      </w:r>
      <w:r>
        <w:t xml:space="preserve">(décomposition spectrale), mais la décomposition de Cholesky demeure l’approche la plus efficace dans les cas où elle est applicable.</w:t>
      </w:r>
    </w:p>
    <w:bookmarkEnd w:id="44"/>
    <w:bookmarkEnd w:id="45"/>
    <w:bookmarkStart w:id="47" w:name="X7232be934063fe8cf46f6d58d45ae685c1f4ae9"/>
    <w:p>
      <w:pPr>
        <w:pStyle w:val="Heading3"/>
      </w:pPr>
      <w:r>
        <w:t xml:space="preserve">2.2 Cas des variables non gaussiennes : l’anamorphose</w:t>
      </w:r>
    </w:p>
    <w:p>
      <w:pPr>
        <w:pStyle w:val="FirstParagraph"/>
      </w:pPr>
      <w:r>
        <w:t xml:space="preserve">La décomposition de Cholesky — comme la SGS présentée plus loin — suppose que la variable simulée est gaussienne. Or les teneurs minières sont rarement gaussiennes : elles sont le plus souvent asymétriques et proches d’une loi log-normale. On contourne cette difficulté par une</w:t>
      </w:r>
      <w:r>
        <w:t xml:space="preserve"> </w:t>
      </w:r>
      <w:r>
        <w:rPr>
          <w:b/>
          <w:bCs/>
        </w:rPr>
        <w:t xml:space="preserve">anamorphose gaussienne</w:t>
      </w:r>
      <w:r>
        <w:t xml:space="preserve"> </w:t>
      </w:r>
      <w:r>
        <w:t xml:space="preserve">: une fonction monotone</w:t>
      </w:r>
      <w:r>
        <w:t xml:space="preserve"> </w:t>
      </w:r>
      <m:oMath>
        <m:r>
          <m:t>φ</m:t>
        </m:r>
      </m:oMath>
      <w:r>
        <w:t xml:space="preserve"> </w:t>
      </w:r>
      <w:r>
        <w:t xml:space="preserve">telle que</w:t>
      </w:r>
    </w:p>
    <w:p>
      <w:pPr>
        <w:pStyle w:val="BodyText"/>
      </w:pPr>
      <w:bookmarkStart w:id="46" w:name="eq-anamorphose"/>
      <m:oMathPara>
        <m:oMathParaPr>
          <m:jc m:val="center"/>
        </m:oMathParaPr>
        <m:oMath>
          <m:r>
            <m:t>Z</m:t>
          </m:r>
          <m:d>
            <m:dPr>
              <m:begChr m:val="("/>
              <m:sepChr m:val=""/>
              <m:endChr m:val=")"/>
              <m:grow/>
            </m:dPr>
            <m:e>
              <m:r>
                <m:rPr>
                  <m:sty m:val="b"/>
                </m:rPr>
                <m:t>x</m:t>
              </m:r>
            </m:e>
          </m:d>
          <m:r>
            <m:rPr>
              <m:sty m:val="p"/>
            </m:rPr>
            <m:t>=</m:t>
          </m:r>
          <m:r>
            <m:t>φ</m:t>
          </m:r>
          <m:d>
            <m:dPr>
              <m:begChr m:val="("/>
              <m:sepChr m:val=""/>
              <m:endChr m:val=")"/>
              <m:grow/>
            </m:dPr>
            <m:e>
              <m:r>
                <m:t>Y</m:t>
              </m:r>
              <m:d>
                <m:dPr>
                  <m:begChr m:val="("/>
                  <m:sepChr m:val=""/>
                  <m:endChr m:val=")"/>
                  <m:grow/>
                </m:dPr>
                <m:e>
                  <m:r>
                    <m:rPr>
                      <m:sty m:val="b"/>
                    </m:rPr>
                    <m:t>x</m:t>
                  </m:r>
                </m:e>
              </m:d>
            </m:e>
          </m:d>
          <m:r>
            <m:rPr>
              <m:sty m:val="p"/>
            </m:rPr>
            <m:t>,</m:t>
          </m:r>
          <m:r>
            <m:t>  </m:t>
          </m:r>
          <m:d>
            <m:dPr>
              <m:begChr m:val="("/>
              <m:sepChr m:val=""/>
              <m:endChr m:val=")"/>
              <m:grow/>
            </m:dPr>
            <m:e>
              <m:r>
                <m:t>9</m:t>
              </m:r>
            </m:e>
          </m:d>
        </m:oMath>
      </m:oMathPara>
      <w:bookmarkEnd w:id="46"/>
    </w:p>
    <w:p>
      <w:pPr>
        <w:pStyle w:val="FirstParagraph"/>
      </w:pPr>
      <w:r>
        <w:t xml:space="preserve">où</w:t>
      </w:r>
      <w:r>
        <w:t xml:space="preserve"> </w:t>
      </w:r>
      <m:oMath>
        <m:r>
          <m:t>Y</m:t>
        </m:r>
        <m:d>
          <m:dPr>
            <m:begChr m:val="("/>
            <m:sepChr m:val=""/>
            <m:endChr m:val=")"/>
            <m:grow/>
          </m:dPr>
          <m:e>
            <m:r>
              <m:rPr>
                <m:sty m:val="b"/>
              </m:rPr>
              <m:t>x</m:t>
            </m:r>
          </m:e>
        </m:d>
      </m:oMath>
      <w:r>
        <w:t xml:space="preserve"> </w:t>
      </w:r>
      <w:r>
        <w:t xml:space="preserve">est un champ gaussien. On simule alors</w:t>
      </w:r>
      <w:r>
        <w:t xml:space="preserve"> </w:t>
      </w:r>
      <m:oMath>
        <m:r>
          <m:t>Y</m:t>
        </m:r>
      </m:oMath>
      <w:r>
        <w:t xml:space="preserve"> </w:t>
      </w:r>
      <w:r>
        <w:t xml:space="preserve">— pour lequel toute la théorie de ce chapitre s’applique — puis on transforme chaque réalisation par</w:t>
      </w:r>
      <w:r>
        <w:t xml:space="preserve"> </w:t>
      </w:r>
      <m:oMath>
        <m:r>
          <m:t>Z</m:t>
        </m:r>
        <m:r>
          <m:rPr>
            <m:sty m:val="p"/>
          </m:rPr>
          <m:t>=</m:t>
        </m:r>
        <m:r>
          <m:t>φ</m:t>
        </m:r>
        <m:d>
          <m:dPr>
            <m:begChr m:val="("/>
            <m:sepChr m:val=""/>
            <m:endChr m:val=")"/>
            <m:grow/>
          </m:dPr>
          <m:e>
            <m:r>
              <m:t>Y</m:t>
            </m:r>
          </m:e>
        </m:d>
      </m:oMath>
      <w:r>
        <w:t xml:space="preserve"> </w:t>
      </w:r>
      <w:r>
        <w:t xml:space="preserve">pour retrouver la variable d’origine. Le cas log-normal correspond à</w:t>
      </w:r>
      <w:r>
        <w:t xml:space="preserve"> </w:t>
      </w:r>
      <m:oMath>
        <m:r>
          <m:t>Z</m:t>
        </m:r>
        <m:r>
          <m:rPr>
            <m:sty m:val="p"/>
          </m:rPr>
          <m:t>=</m:t>
        </m:r>
        <m:r>
          <m:rPr>
            <m:sty m:val="p"/>
          </m:rPr>
          <m:t>exp</m:t>
        </m:r>
        <m:d>
          <m:dPr>
            <m:begChr m:val="("/>
            <m:sepChr m:val=""/>
            <m:endChr m:val=")"/>
            <m:grow/>
          </m:dPr>
          <m:e>
            <m:r>
              <m:t>Y</m:t>
            </m:r>
          </m:e>
        </m:d>
      </m:oMath>
      <w:r>
        <w:t xml:space="preserve">. En pratique,</w:t>
      </w:r>
      <w:r>
        <w:t xml:space="preserve"> </w:t>
      </w:r>
      <m:oMath>
        <m:r>
          <m:t>φ</m:t>
        </m:r>
      </m:oMath>
      <w:r>
        <w:t xml:space="preserve"> </w:t>
      </w:r>
      <w:r>
        <w:t xml:space="preserve">est estimée à partir de l’histogramme des données, de sorte que les réalisations finales reproduisent la loi marginale observée. Cette transformation est celle qui sous-tend l’application au cas log-normal de l’atelier 12.4.</w:t>
      </w:r>
    </w:p>
    <w:bookmarkEnd w:id="47"/>
    <w:bookmarkStart w:id="48" w:name="passage-à-la-simulation-conditionnelle"/>
    <w:p>
      <w:pPr>
        <w:pStyle w:val="Heading3"/>
      </w:pPr>
      <w:r>
        <w:t xml:space="preserve">2.3 Passage à la simulation conditionnelle</w:t>
      </w:r>
    </w:p>
    <w:p>
      <w:pPr>
        <w:pStyle w:val="FirstParagraph"/>
      </w:pPr>
      <w:r>
        <w:t xml:space="preserve">Les réalisations non conditionnelles générées par cette méthode peuvent être transformées en simulations conditionnelles par</w:t>
      </w:r>
      <w:r>
        <w:t xml:space="preserve"> </w:t>
      </w:r>
      <w:r>
        <w:rPr>
          <w:b/>
          <w:bCs/>
        </w:rPr>
        <w:t xml:space="preserve">post-conditionnement par krigeage</w:t>
      </w:r>
      <w:r>
        <w:t xml:space="preserve"> </w:t>
      </w:r>
      <w:r>
        <w:t xml:space="preserve">(voir chapitre correspondant) ou en étendant directement la décomposition matricielle pour intégrer les observations (voir section suivante).</w:t>
      </w:r>
    </w:p>
    <w:bookmarkEnd w:id="48"/>
    <w:bookmarkEnd w:id="49"/>
    <w:bookmarkStart w:id="50" w:name="X066d0d4b7621a56c2d625e32c3ccbab3f28446b"/>
    <w:p>
      <w:pPr>
        <w:pStyle w:val="Heading2"/>
      </w:pPr>
      <w:r>
        <w:t xml:space="preserve">🧮 Atelier interactif 12.1 — Reproduction du variogramme</w:t>
      </w:r>
    </w:p>
    <w:p>
      <w:pPr>
        <w:pStyle w:val="FirstParagraph"/>
      </w:pPr>
      <w:r>
        <w:t xml:space="preserve">Cet atelier interactif est disponible uniquement dans la version web du chapitre.</w:t>
      </w:r>
    </w:p>
    <w:bookmarkEnd w:id="50"/>
    <w:bookmarkStart w:id="81" w:name="X160ee5958e07ff9225f784889940d25ad4babc4"/>
    <w:p>
      <w:pPr>
        <w:pStyle w:val="Heading2"/>
      </w:pPr>
      <w:r>
        <w:t xml:space="preserve">3 Simulation conditionnelle d’une variable continue</w:t>
      </w:r>
    </w:p>
    <w:p>
      <w:pPr>
        <w:pStyle w:val="FirstParagraph"/>
      </w:pPr>
      <w:r>
        <w:t xml:space="preserve">La simulation conditionnelle vise à générer des réalisations d’un champ aléatoire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qui</w:t>
      </w:r>
      <w:r>
        <w:t xml:space="preserve"> </w:t>
      </w:r>
      <w:r>
        <w:rPr>
          <w:b/>
          <w:bCs/>
        </w:rPr>
        <w:t xml:space="preserve">honorent exactement</w:t>
      </w:r>
      <w:r>
        <w:t xml:space="preserve"> </w:t>
      </w:r>
      <w:r>
        <w:t xml:space="preserve">les valeurs observées aux points d’échantillonnage, tout en respectant les propriétés statistiques du modèle spatial (variogramme, covariance) et la distribution marginale des valeurs.</w:t>
      </w:r>
    </w:p>
    <w:p>
      <w:pPr>
        <w:pStyle w:val="BodyText"/>
      </w:pPr>
      <w:r>
        <w:t xml:space="preserve">Contrairement à l’estimation par krigeage qui fournit une représentation lissée du phénomène, la simulation conditionnelle préserve la variabilité spatiale réelle et permet de quantifier l’incertitude en générant de multiples scénarios équiprobables.</w:t>
      </w:r>
    </w:p>
    <w:p>
      <w:pPr>
        <w:pStyle w:val="BodyText"/>
      </w:pPr>
      <w:r>
        <w:t xml:space="preserve">Il existe plusieurs méthodes de simulation conditionnelle pour les champs gaussiens :</w:t>
      </w:r>
    </w:p>
    <w:p>
      <w:pPr>
        <w:pStyle w:val="Compact"/>
        <w:numPr>
          <w:ilvl w:val="0"/>
          <w:numId w:val="1010"/>
        </w:numPr>
      </w:pPr>
      <w:r>
        <w:t xml:space="preserve">Méthodes matricielles (extension de la décomposition de Cholesky)</w:t>
      </w:r>
    </w:p>
    <w:p>
      <w:pPr>
        <w:pStyle w:val="Compact"/>
        <w:numPr>
          <w:ilvl w:val="0"/>
          <w:numId w:val="1010"/>
        </w:numPr>
      </w:pPr>
      <w:r>
        <w:t xml:space="preserve">Simulation séquentielle gaussienne (SGS)</w:t>
      </w:r>
    </w:p>
    <w:p>
      <w:pPr>
        <w:pStyle w:val="Compact"/>
        <w:numPr>
          <w:ilvl w:val="0"/>
          <w:numId w:val="1010"/>
        </w:numPr>
      </w:pPr>
      <w:r>
        <w:t xml:space="preserve">Post-conditionnement par krigeage</w:t>
      </w:r>
    </w:p>
    <w:p>
      <w:pPr>
        <w:pStyle w:val="Compact"/>
        <w:numPr>
          <w:ilvl w:val="0"/>
          <w:numId w:val="1010"/>
        </w:numPr>
      </w:pPr>
      <w:r>
        <w:t xml:space="preserve">Bandes tournantes conditionnelles</w:t>
      </w:r>
    </w:p>
    <w:p>
      <w:pPr>
        <w:pStyle w:val="Compact"/>
        <w:numPr>
          <w:ilvl w:val="0"/>
          <w:numId w:val="1010"/>
        </w:numPr>
      </w:pPr>
      <w:r>
        <w:t xml:space="preserve">Moyennes mobiles conditionnelles</w:t>
      </w:r>
    </w:p>
    <w:p>
      <w:pPr>
        <w:pStyle w:val="FirstParagraph"/>
      </w:pPr>
      <w:r>
        <w:t xml:space="preserve">Nous présentons ici deux approches fondamentales : la</w:t>
      </w:r>
      <w:r>
        <w:t xml:space="preserve"> </w:t>
      </w:r>
      <w:r>
        <w:rPr>
          <w:b/>
          <w:bCs/>
        </w:rPr>
        <w:t xml:space="preserve">méthode matricielle</w:t>
      </w:r>
      <w:r>
        <w:t xml:space="preserve"> </w:t>
      </w:r>
      <w:r>
        <w:t xml:space="preserve">et la</w:t>
      </w:r>
      <w:r>
        <w:t xml:space="preserve"> </w:t>
      </w:r>
      <w:r>
        <w:rPr>
          <w:b/>
          <w:bCs/>
        </w:rPr>
        <w:t xml:space="preserve">simulation séquentielle gaussienne (SGS)</w:t>
      </w:r>
      <w:r>
        <w:t xml:space="preserve">.</w:t>
      </w:r>
    </w:p>
    <w:bookmarkStart w:id="61" w:name="X8ff437dbf33ca8acb3cca839e5153dc79b77dc3"/>
    <w:p>
      <w:pPr>
        <w:pStyle w:val="Heading3"/>
      </w:pPr>
      <w:r>
        <w:t xml:space="preserve">3.1 Méthode de simulation matricielle conditionnelle</w:t>
      </w:r>
    </w:p>
    <w:bookmarkStart w:id="51" w:name="principe-1"/>
    <w:p>
      <w:pPr>
        <w:pStyle w:val="Heading4"/>
      </w:pPr>
      <w:r>
        <w:t xml:space="preserve">3.1.1 Principe</w:t>
      </w:r>
    </w:p>
    <w:p>
      <w:pPr>
        <w:pStyle w:val="FirstParagraph"/>
      </w:pPr>
      <w:r>
        <w:t xml:space="preserve">Le principe de la simulation conditionnelle matricielle est une extension directe de la méthode non conditionnelle. On distingue deux ensembles de points :</w:t>
      </w:r>
    </w:p>
    <w:p>
      <w:pPr>
        <w:pStyle w:val="Compact"/>
        <w:numPr>
          <w:ilvl w:val="0"/>
          <w:numId w:val="1011"/>
        </w:numPr>
      </w:pPr>
      <w:r>
        <w:t xml:space="preserve">Les</w:t>
      </w:r>
      <w:r>
        <w:t xml:space="preserve"> </w:t>
      </w:r>
      <m:oMath>
        <m:r>
          <m:t>N</m:t>
        </m:r>
      </m:oMath>
      <w:r>
        <w:t xml:space="preserve"> </w:t>
      </w:r>
      <w:r>
        <w:t xml:space="preserve">points conditionnants</w:t>
      </w:r>
      <w:r>
        <w:t xml:space="preserve"> </w:t>
      </w:r>
      <m:oMath>
        <m:r>
          <m:rPr>
            <m:sty m:val="p"/>
          </m:rPr>
          <m:t>{</m:t>
        </m:r>
        <m:sSub>
          <m:e>
            <m:r>
              <m:rPr>
                <m:sty m:val="b"/>
              </m:rPr>
              <m:t>x</m:t>
            </m:r>
          </m:e>
          <m:sub>
            <m:r>
              <m:t>1</m:t>
            </m:r>
          </m:sub>
        </m:sSub>
        <m:r>
          <m:rPr>
            <m:sty m:val="p"/>
          </m:rPr>
          <m:t>,</m:t>
        </m:r>
        <m:r>
          <m:rPr>
            <m:sty m:val="p"/>
          </m:rPr>
          <m:t>…</m:t>
        </m:r>
        <m:r>
          <m:rPr>
            <m:sty m:val="p"/>
          </m:rPr>
          <m:t>,</m:t>
        </m:r>
        <m:sSub>
          <m:e>
            <m:r>
              <m:rPr>
                <m:sty m:val="b"/>
              </m:rPr>
              <m:t>x</m:t>
            </m:r>
          </m:e>
          <m:sub>
            <m:r>
              <m:t>N</m:t>
            </m:r>
          </m:sub>
        </m:sSub>
        <m:r>
          <m:rPr>
            <m:sty m:val="p"/>
          </m:rPr>
          <m:t>}</m:t>
        </m:r>
      </m:oMath>
      <w:r>
        <w:t xml:space="preserve">, pour lesquels les valeurs</w:t>
      </w:r>
      <w:r>
        <w:t xml:space="preserve"> </w:t>
      </w:r>
      <m:oMath>
        <m:sSub>
          <m:e>
            <m:r>
              <m:rPr>
                <m:sty m:val="b"/>
              </m:rPr>
              <m:t>z</m:t>
            </m:r>
          </m:e>
          <m:sub>
            <m:r>
              <m:t>1</m:t>
            </m:r>
          </m:sub>
        </m:sSub>
        <m:r>
          <m:rPr>
            <m:sty m:val="p"/>
          </m:rPr>
          <m:t>=</m:t>
        </m:r>
        <m:sSup>
          <m:e>
            <m:d>
              <m:dPr>
                <m:begChr m:val="["/>
                <m:sepChr m:val=""/>
                <m:endChr m:val="]"/>
                <m:grow/>
              </m:dPr>
              <m:e>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e>
          <m:sup>
            <m:r>
              <m:rPr>
                <m:sty m:val="p"/>
              </m:rPr>
              <m:t>⊤</m:t>
            </m:r>
          </m:sup>
        </m:sSup>
      </m:oMath>
      <w:r>
        <w:t xml:space="preserve"> </w:t>
      </w:r>
      <w:r>
        <w:t xml:space="preserve">sont observées ;</w:t>
      </w:r>
    </w:p>
    <w:p>
      <w:pPr>
        <w:pStyle w:val="Compact"/>
        <w:numPr>
          <w:ilvl w:val="0"/>
          <w:numId w:val="1011"/>
        </w:numPr>
      </w:pPr>
      <w:r>
        <w:t xml:space="preserve">Les</w:t>
      </w:r>
      <w:r>
        <w:t xml:space="preserve"> </w:t>
      </w:r>
      <m:oMath>
        <m:r>
          <m:t>n</m:t>
        </m:r>
      </m:oMath>
      <w:r>
        <w:t xml:space="preserve"> </w:t>
      </w:r>
      <w:r>
        <w:t xml:space="preserve">points à simuler</w:t>
      </w:r>
      <w:r>
        <w:t xml:space="preserve"> </w:t>
      </w:r>
      <m:oMath>
        <m:r>
          <m:rPr>
            <m:sty m:val="p"/>
          </m:rPr>
          <m:t>{</m:t>
        </m:r>
        <m:sSub>
          <m:e>
            <m:r>
              <m:rPr>
                <m:sty m:val="b"/>
              </m:rPr>
              <m:t>x</m:t>
            </m:r>
          </m:e>
          <m:sub>
            <m:r>
              <m:t>N</m:t>
            </m:r>
            <m:r>
              <m:rPr>
                <m:sty m:val="p"/>
              </m:rPr>
              <m:t>+</m:t>
            </m:r>
            <m:r>
              <m:t>1</m:t>
            </m:r>
          </m:sub>
        </m:sSub>
        <m:r>
          <m:rPr>
            <m:sty m:val="p"/>
          </m:rPr>
          <m:t>,</m:t>
        </m:r>
        <m:r>
          <m:rPr>
            <m:sty m:val="p"/>
          </m:rPr>
          <m:t>…</m:t>
        </m:r>
        <m:r>
          <m:rPr>
            <m:sty m:val="p"/>
          </m:rPr>
          <m:t>,</m:t>
        </m:r>
        <m:sSub>
          <m:e>
            <m:r>
              <m:rPr>
                <m:sty m:val="b"/>
              </m:rPr>
              <m:t>x</m:t>
            </m:r>
          </m:e>
          <m:sub>
            <m:r>
              <m:t>N</m:t>
            </m:r>
            <m:r>
              <m:rPr>
                <m:sty m:val="p"/>
              </m:rPr>
              <m:t>+</m:t>
            </m:r>
            <m:r>
              <m:t>n</m:t>
            </m:r>
          </m:sub>
        </m:sSub>
        <m:r>
          <m:rPr>
            <m:sty m:val="p"/>
          </m:rPr>
          <m:t>}</m:t>
        </m:r>
      </m:oMath>
      <w:r>
        <w:t xml:space="preserve">, dont on souhaite générer une réalisation conforme aux observations.</w:t>
      </w:r>
    </w:p>
    <w:bookmarkEnd w:id="51"/>
    <w:bookmarkStart w:id="58" w:name="algorithme"/>
    <w:p>
      <w:pPr>
        <w:pStyle w:val="Heading4"/>
      </w:pPr>
      <w:r>
        <w:t xml:space="preserve">3.1.2 Algorithme</w:t>
      </w:r>
    </w:p>
    <w:p>
      <w:pPr>
        <w:pStyle w:val="Compact"/>
        <w:numPr>
          <w:ilvl w:val="0"/>
          <w:numId w:val="1012"/>
        </w:numPr>
      </w:pPr>
      <w:r>
        <w:rPr>
          <w:b/>
          <w:bCs/>
        </w:rPr>
        <w:t xml:space="preserve">Construction de la matrice de covariance globale</w:t>
      </w:r>
      <w:r>
        <w:t xml:space="preserve"> </w:t>
      </w:r>
      <w:r>
        <w:t xml:space="preserve">: On construit la matrice</w:t>
      </w:r>
      <w:r>
        <w:t xml:space="preserve"> </w:t>
      </w:r>
      <m:oMath>
        <m:r>
          <m:rPr>
            <m:sty m:val="b"/>
          </m:rPr>
          <m:t>K</m:t>
        </m:r>
      </m:oMath>
      <w:r>
        <w:t xml:space="preserve"> </w:t>
      </w:r>
      <w:r>
        <w:t xml:space="preserve">de taille</w:t>
      </w:r>
      <w:r>
        <w:t xml:space="preserve"> </w:t>
      </w:r>
      <m:oMath>
        <m:d>
          <m:dPr>
            <m:begChr m:val="("/>
            <m:sepChr m:val=""/>
            <m:endChr m:val=")"/>
            <m:grow/>
          </m:dPr>
          <m:e>
            <m:r>
              <m:t>N</m:t>
            </m:r>
            <m:r>
              <m:rPr>
                <m:sty m:val="p"/>
              </m:rPr>
              <m:t>+</m:t>
            </m:r>
            <m:r>
              <m:t>n</m:t>
            </m:r>
          </m:e>
        </m:d>
        <m:r>
          <m:rPr>
            <m:sty m:val="p"/>
          </m:rPr>
          <m:t>×</m:t>
        </m:r>
        <m:d>
          <m:dPr>
            <m:begChr m:val="("/>
            <m:sepChr m:val=""/>
            <m:endChr m:val=")"/>
            <m:grow/>
          </m:dPr>
          <m:e>
            <m:r>
              <m:t>N</m:t>
            </m:r>
            <m:r>
              <m:rPr>
                <m:sty m:val="p"/>
              </m:rPr>
              <m:t>+</m:t>
            </m:r>
            <m:r>
              <m:t>n</m:t>
            </m:r>
          </m:e>
        </m:d>
      </m:oMath>
      <w:r>
        <w:t xml:space="preserve"> </w:t>
      </w:r>
      <w:r>
        <w:t xml:space="preserve">en plaçant d’abord les</w:t>
      </w:r>
      <w:r>
        <w:t xml:space="preserve"> </w:t>
      </w:r>
      <m:oMath>
        <m:r>
          <m:t>N</m:t>
        </m:r>
      </m:oMath>
      <w:r>
        <w:t xml:space="preserve"> </w:t>
      </w:r>
      <w:r>
        <w:t xml:space="preserve">points conditionnants, puis les</w:t>
      </w:r>
      <w:r>
        <w:t xml:space="preserve"> </w:t>
      </w:r>
      <m:oMath>
        <m:r>
          <m:t>n</m:t>
        </m:r>
      </m:oMath>
      <w:r>
        <w:t xml:space="preserve"> </w:t>
      </w:r>
      <w:r>
        <w:t xml:space="preserve">points à simuler :</w:t>
      </w:r>
    </w:p>
    <w:p>
      <w:pPr>
        <w:pStyle w:val="FirstParagraph"/>
      </w:pPr>
      <w:bookmarkStart w:id="52" w:name="eq-matrice-globale"/>
      <m:oMathPara>
        <m:oMathParaPr>
          <m:jc m:val="center"/>
        </m:oMathParaPr>
        <m:oMath>
          <m:r>
            <m:rPr>
              <m:sty m:val="b"/>
            </m:rPr>
            <m:t>K</m:t>
          </m:r>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K</m:t>
                        </m:r>
                      </m:e>
                      <m:sub>
                        <m:r>
                          <m:t>11</m:t>
                        </m:r>
                      </m:sub>
                    </m:sSub>
                  </m:e>
                  <m:e>
                    <m:sSub>
                      <m:e>
                        <m:r>
                          <m:rPr>
                            <m:sty m:val="b"/>
                          </m:rPr>
                          <m:t>K</m:t>
                        </m:r>
                      </m:e>
                      <m:sub>
                        <m:r>
                          <m:t>12</m:t>
                        </m:r>
                      </m:sub>
                    </m:sSub>
                  </m:e>
                </m:mr>
                <m:mr>
                  <m:e>
                    <m:sSub>
                      <m:e>
                        <m:r>
                          <m:rPr>
                            <m:sty m:val="b"/>
                          </m:rPr>
                          <m:t>K</m:t>
                        </m:r>
                      </m:e>
                      <m:sub>
                        <m:r>
                          <m:t>21</m:t>
                        </m:r>
                      </m:sub>
                    </m:sSub>
                  </m:e>
                  <m:e>
                    <m:sSub>
                      <m:e>
                        <m:r>
                          <m:rPr>
                            <m:sty m:val="b"/>
                          </m:rPr>
                          <m:t>K</m:t>
                        </m:r>
                      </m:e>
                      <m:sub>
                        <m:r>
                          <m:t>22</m:t>
                        </m:r>
                      </m:sub>
                    </m:sSub>
                  </m:e>
                </m:mr>
              </m:m>
            </m:e>
          </m:d>
          <m:r>
            <m:t>  </m:t>
          </m:r>
          <m:d>
            <m:dPr>
              <m:begChr m:val="("/>
              <m:sepChr m:val=""/>
              <m:endChr m:val=")"/>
              <m:grow/>
            </m:dPr>
            <m:e>
              <m:r>
                <m:t>10</m:t>
              </m:r>
            </m:e>
          </m:d>
        </m:oMath>
      </m:oMathPara>
      <w:bookmarkEnd w:id="52"/>
    </w:p>
    <w:p>
      <w:pPr>
        <w:pStyle w:val="FirstParagraph"/>
      </w:pPr>
      <w:r>
        <w:t xml:space="preserve">où :</w:t>
      </w:r>
    </w:p>
    <w:p>
      <w:pPr>
        <w:pStyle w:val="Compact"/>
        <w:numPr>
          <w:ilvl w:val="0"/>
          <w:numId w:val="1013"/>
        </w:numPr>
      </w:pPr>
      <m:oMath>
        <m:sSub>
          <m:e>
            <m:r>
              <m:rPr>
                <m:sty m:val="b"/>
              </m:rPr>
              <m:t>K</m:t>
            </m:r>
          </m:e>
          <m:sub>
            <m:r>
              <m:t>11</m:t>
            </m:r>
          </m:sub>
        </m:sSub>
      </m:oMath>
      <w:r>
        <w:t xml:space="preserve"> </w:t>
      </w:r>
      <w:r>
        <w:t xml:space="preserve">(taille</w:t>
      </w:r>
      <w:r>
        <w:t xml:space="preserve"> </w:t>
      </w:r>
      <m:oMath>
        <m:r>
          <m:t>N</m:t>
        </m:r>
        <m:r>
          <m:rPr>
            <m:sty m:val="p"/>
          </m:rPr>
          <m:t>×</m:t>
        </m:r>
        <m:r>
          <m:t>N</m:t>
        </m:r>
      </m:oMath>
      <w:r>
        <w:t xml:space="preserve">) : covariances entre points conditionnants</w:t>
      </w:r>
    </w:p>
    <w:p>
      <w:pPr>
        <w:pStyle w:val="Compact"/>
        <w:numPr>
          <w:ilvl w:val="0"/>
          <w:numId w:val="1013"/>
        </w:numPr>
      </w:pPr>
      <m:oMath>
        <m:sSub>
          <m:e>
            <m:r>
              <m:rPr>
                <m:sty m:val="b"/>
              </m:rPr>
              <m:t>K</m:t>
            </m:r>
          </m:e>
          <m:sub>
            <m:r>
              <m:t>22</m:t>
            </m:r>
          </m:sub>
        </m:sSub>
      </m:oMath>
      <w:r>
        <w:t xml:space="preserve"> </w:t>
      </w:r>
      <w:r>
        <w:t xml:space="preserve">(taille</w:t>
      </w:r>
      <w:r>
        <w:t xml:space="preserve"> </w:t>
      </w:r>
      <m:oMath>
        <m:r>
          <m:t>n</m:t>
        </m:r>
        <m:r>
          <m:rPr>
            <m:sty m:val="p"/>
          </m:rPr>
          <m:t>×</m:t>
        </m:r>
        <m:r>
          <m:t>n</m:t>
        </m:r>
      </m:oMath>
      <w:r>
        <w:t xml:space="preserve">) : covariances entre points à simuler</w:t>
      </w:r>
    </w:p>
    <w:p>
      <w:pPr>
        <w:pStyle w:val="Compact"/>
        <w:numPr>
          <w:ilvl w:val="0"/>
          <w:numId w:val="1013"/>
        </w:numPr>
      </w:pPr>
      <m:oMath>
        <m:sSub>
          <m:e>
            <m:r>
              <m:rPr>
                <m:sty m:val="b"/>
              </m:rPr>
              <m:t>K</m:t>
            </m:r>
          </m:e>
          <m:sub>
            <m:r>
              <m:t>12</m:t>
            </m:r>
          </m:sub>
        </m:sSub>
        <m:r>
          <m:rPr>
            <m:sty m:val="p"/>
          </m:rPr>
          <m:t>=</m:t>
        </m:r>
        <m:sSubSup>
          <m:e>
            <m:r>
              <m:rPr>
                <m:sty m:val="b"/>
              </m:rPr>
              <m:t>K</m:t>
            </m:r>
          </m:e>
          <m:sub>
            <m:r>
              <m:t>21</m:t>
            </m:r>
          </m:sub>
          <m:sup>
            <m:r>
              <m:rPr>
                <m:sty m:val="p"/>
              </m:rPr>
              <m:t>⊤</m:t>
            </m:r>
          </m:sup>
        </m:sSubSup>
      </m:oMath>
      <w:r>
        <w:t xml:space="preserve"> </w:t>
      </w:r>
      <w:r>
        <w:t xml:space="preserve">(taille</w:t>
      </w:r>
      <w:r>
        <w:t xml:space="preserve"> </w:t>
      </w:r>
      <m:oMath>
        <m:r>
          <m:t>N</m:t>
        </m:r>
        <m:r>
          <m:rPr>
            <m:sty m:val="p"/>
          </m:rPr>
          <m:t>×</m:t>
        </m:r>
        <m:r>
          <m:t>n</m:t>
        </m:r>
      </m:oMath>
      <w:r>
        <w:t xml:space="preserve">) : covariances croisées</w:t>
      </w:r>
    </w:p>
    <w:p>
      <w:pPr>
        <w:pStyle w:val="Compact"/>
        <w:numPr>
          <w:ilvl w:val="0"/>
          <w:numId w:val="1014"/>
        </w:numPr>
      </w:pPr>
      <w:r>
        <w:rPr>
          <w:b/>
          <w:bCs/>
        </w:rPr>
        <w:t xml:space="preserve">Décomposition de Cholesky par blocs</w:t>
      </w:r>
      <w:r>
        <w:t xml:space="preserve"> </w:t>
      </w:r>
      <w:r>
        <w:t xml:space="preserve">: On effectue la décomposition de Cholesky sur la matrice globale :</w:t>
      </w:r>
    </w:p>
    <w:p>
      <w:pPr>
        <w:pStyle w:val="FirstParagraph"/>
      </w:pPr>
      <w:bookmarkStart w:id="53" w:name="eq-cholesky-blocs"/>
      <m:oMathPara>
        <m:oMathParaPr>
          <m:jc m:val="center"/>
        </m:oMathParaPr>
        <m:oMath>
          <m:r>
            <m:rPr>
              <m:sty m:val="b"/>
            </m:rPr>
            <m:t>K</m:t>
          </m:r>
          <m:r>
            <m:rPr>
              <m:sty m:val="p"/>
            </m:rPr>
            <m:t>=</m:t>
          </m:r>
          <m:r>
            <m:rPr>
              <m:sty m:val="b"/>
            </m:rPr>
            <m:t>L</m:t>
          </m:r>
          <m:sSup>
            <m:e>
              <m:r>
                <m:rPr>
                  <m:sty m:val="b"/>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L</m:t>
                        </m:r>
                      </m:e>
                      <m:sub>
                        <m:r>
                          <m:t>11</m:t>
                        </m:r>
                      </m:sub>
                    </m:sSub>
                  </m:e>
                  <m:e>
                    <m:r>
                      <m:rPr>
                        <m:sty m:val="b"/>
                      </m:rPr>
                      <m:t>0</m:t>
                    </m:r>
                  </m:e>
                </m:mr>
                <m:mr>
                  <m:e>
                    <m:sSub>
                      <m:e>
                        <m:r>
                          <m:rPr>
                            <m:sty m:val="b"/>
                          </m:rPr>
                          <m:t>L</m:t>
                        </m:r>
                      </m:e>
                      <m:sub>
                        <m:r>
                          <m:t>21</m:t>
                        </m:r>
                      </m:sub>
                    </m:sSub>
                  </m:e>
                  <m:e>
                    <m:sSub>
                      <m:e>
                        <m:r>
                          <m:rPr>
                            <m:sty m:val="b"/>
                          </m:rPr>
                          <m:t>L</m:t>
                        </m:r>
                      </m:e>
                      <m:sub>
                        <m:r>
                          <m:t>22</m:t>
                        </m:r>
                      </m:sub>
                    </m:sSub>
                  </m:e>
                </m:mr>
              </m:m>
            </m:e>
          </m:d>
          <m:d>
            <m:dPr>
              <m:begChr m:val="["/>
              <m:sepChr m:val=""/>
              <m:endChr m:val="]"/>
              <m:grow/>
            </m:dPr>
            <m:e>
              <m:m>
                <m:mPr>
                  <m:baseJc m:val="center"/>
                  <m:plcHide m:val="on"/>
                  <m:mcs>
                    <m:mc>
                      <m:mcPr>
                        <m:mcJc m:val="center"/>
                        <m:count m:val="1"/>
                      </m:mcPr>
                    </m:mc>
                    <m:mc>
                      <m:mcPr>
                        <m:mcJc m:val="center"/>
                        <m:count m:val="1"/>
                      </m:mcPr>
                    </m:mc>
                  </m:mcs>
                </m:mPr>
                <m:mr>
                  <m:e>
                    <m:sSubSup>
                      <m:e>
                        <m:r>
                          <m:rPr>
                            <m:sty m:val="b"/>
                          </m:rPr>
                          <m:t>L</m:t>
                        </m:r>
                      </m:e>
                      <m:sub>
                        <m:r>
                          <m:t>11</m:t>
                        </m:r>
                      </m:sub>
                      <m:sup>
                        <m:r>
                          <m:rPr>
                            <m:sty m:val="p"/>
                          </m:rPr>
                          <m:t>⊤</m:t>
                        </m:r>
                      </m:sup>
                    </m:sSubSup>
                  </m:e>
                  <m:e>
                    <m:sSubSup>
                      <m:e>
                        <m:r>
                          <m:rPr>
                            <m:sty m:val="b"/>
                          </m:rPr>
                          <m:t>L</m:t>
                        </m:r>
                      </m:e>
                      <m:sub>
                        <m:r>
                          <m:t>21</m:t>
                        </m:r>
                      </m:sub>
                      <m:sup>
                        <m:r>
                          <m:rPr>
                            <m:sty m:val="p"/>
                          </m:rPr>
                          <m:t>⊤</m:t>
                        </m:r>
                      </m:sup>
                    </m:sSubSup>
                  </m:e>
                </m:mr>
                <m:mr>
                  <m:e>
                    <m:r>
                      <m:rPr>
                        <m:sty m:val="b"/>
                      </m:rPr>
                      <m:t>0</m:t>
                    </m:r>
                  </m:e>
                  <m:e>
                    <m:sSubSup>
                      <m:e>
                        <m:r>
                          <m:rPr>
                            <m:sty m:val="b"/>
                          </m:rPr>
                          <m:t>L</m:t>
                        </m:r>
                      </m:e>
                      <m:sub>
                        <m:r>
                          <m:t>22</m:t>
                        </m:r>
                      </m:sub>
                      <m:sup>
                        <m:r>
                          <m:rPr>
                            <m:sty m:val="p"/>
                          </m:rPr>
                          <m:t>⊤</m:t>
                        </m:r>
                      </m:sup>
                    </m:sSubSup>
                  </m:e>
                </m:mr>
              </m:m>
            </m:e>
          </m:d>
          <m:r>
            <m:t>  </m:t>
          </m:r>
          <m:d>
            <m:dPr>
              <m:begChr m:val="("/>
              <m:sepChr m:val=""/>
              <m:endChr m:val=")"/>
              <m:grow/>
            </m:dPr>
            <m:e>
              <m:r>
                <m:t>11</m:t>
              </m:r>
            </m:e>
          </m:d>
        </m:oMath>
      </m:oMathPara>
      <w:bookmarkEnd w:id="53"/>
    </w:p>
    <w:p>
      <w:pPr>
        <w:pStyle w:val="FirstParagraph"/>
      </w:pPr>
      <w:r>
        <w:t xml:space="preserve">où :</w:t>
      </w:r>
    </w:p>
    <w:p>
      <w:pPr>
        <w:pStyle w:val="Compact"/>
        <w:numPr>
          <w:ilvl w:val="0"/>
          <w:numId w:val="1015"/>
        </w:numPr>
      </w:pPr>
      <m:oMath>
        <m:sSub>
          <m:e>
            <m:r>
              <m:rPr>
                <m:sty m:val="b"/>
              </m:rPr>
              <m:t>L</m:t>
            </m:r>
          </m:e>
          <m:sub>
            <m:r>
              <m:t>11</m:t>
            </m:r>
          </m:sub>
        </m:sSub>
      </m:oMath>
      <w:r>
        <w:t xml:space="preserve"> </w:t>
      </w:r>
      <w:r>
        <w:t xml:space="preserve">correspond aux points conditionnants</w:t>
      </w:r>
    </w:p>
    <w:p>
      <w:pPr>
        <w:pStyle w:val="Compact"/>
        <w:numPr>
          <w:ilvl w:val="0"/>
          <w:numId w:val="1015"/>
        </w:numPr>
      </w:pPr>
      <m:oMath>
        <m:sSub>
          <m:e>
            <m:r>
              <m:rPr>
                <m:sty m:val="b"/>
              </m:rPr>
              <m:t>L</m:t>
            </m:r>
          </m:e>
          <m:sub>
            <m:r>
              <m:t>22</m:t>
            </m:r>
          </m:sub>
        </m:sSub>
      </m:oMath>
      <w:r>
        <w:t xml:space="preserve"> </w:t>
      </w:r>
      <w:r>
        <w:t xml:space="preserve">correspond aux points à simuler</w:t>
      </w:r>
    </w:p>
    <w:p>
      <w:pPr>
        <w:pStyle w:val="Compact"/>
        <w:numPr>
          <w:ilvl w:val="0"/>
          <w:numId w:val="1015"/>
        </w:numPr>
      </w:pPr>
      <m:oMath>
        <m:sSub>
          <m:e>
            <m:r>
              <m:rPr>
                <m:sty m:val="b"/>
              </m:rPr>
              <m:t>L</m:t>
            </m:r>
          </m:e>
          <m:sub>
            <m:r>
              <m:t>21</m:t>
            </m:r>
          </m:sub>
        </m:sSub>
      </m:oMath>
      <w:r>
        <w:t xml:space="preserve"> </w:t>
      </w:r>
      <w:r>
        <w:t xml:space="preserve">décrit la liaison entre ces deux groupes</w:t>
      </w:r>
    </w:p>
    <w:p>
      <w:pPr>
        <w:pStyle w:val="Compact"/>
        <w:numPr>
          <w:ilvl w:val="0"/>
          <w:numId w:val="1016"/>
        </w:numPr>
      </w:pPr>
      <w:r>
        <w:rPr>
          <w:b/>
          <w:bCs/>
        </w:rPr>
        <w:t xml:space="preserve">Détermination du vecteur conditionné</w:t>
      </w:r>
      <w:r>
        <w:t xml:space="preserve"> </w:t>
      </w:r>
      <w:r>
        <w:t xml:space="preserve">: Pour imposer un conditionnement exact, on détermine le vecteur</w:t>
      </w:r>
      <w:r>
        <w:t xml:space="preserve"> </w:t>
      </w:r>
      <m:oMath>
        <m:sSub>
          <m:e>
            <m:r>
              <m:rPr>
                <m:sty m:val="b"/>
              </m:rPr>
              <m:t>y</m:t>
            </m:r>
          </m:e>
          <m:sub>
            <m:r>
              <m:t>1</m:t>
            </m:r>
          </m:sub>
        </m:sSub>
      </m:oMath>
      <w:r>
        <w:t xml:space="preserve"> </w:t>
      </w:r>
      <w:r>
        <w:t xml:space="preserve">tel que :</w:t>
      </w:r>
    </w:p>
    <w:p>
      <w:pPr>
        <w:pStyle w:val="FirstParagraph"/>
      </w:pPr>
      <w:bookmarkStart w:id="54" w:name="eq-y1-cond"/>
      <m:oMathPara>
        <m:oMathParaPr>
          <m:jc m:val="center"/>
        </m:oMathParaPr>
        <m:oMath>
          <m:sSub>
            <m:e>
              <m:r>
                <m:rPr>
                  <m:sty m:val="b"/>
                </m:rPr>
                <m:t>z</m:t>
              </m:r>
            </m:e>
            <m:sub>
              <m:r>
                <m:t>1</m:t>
              </m:r>
            </m:sub>
          </m:sSub>
          <m:r>
            <m:rPr>
              <m:sty m:val="p"/>
            </m:rPr>
            <m:t>=</m:t>
          </m:r>
          <m:sSub>
            <m:e>
              <m:r>
                <m:rPr>
                  <m:sty m:val="b"/>
                </m:rPr>
                <m:t>L</m:t>
              </m:r>
            </m:e>
            <m:sub>
              <m:r>
                <m:t>11</m:t>
              </m:r>
            </m:sub>
          </m:sSub>
          <m:sSub>
            <m:e>
              <m:r>
                <m:rPr>
                  <m:sty m:val="b"/>
                </m:rPr>
                <m:t>y</m:t>
              </m:r>
            </m:e>
            <m:sub>
              <m:r>
                <m:t>1</m:t>
              </m:r>
            </m:sub>
          </m:sSub>
          <m:r>
            <m:t>  </m:t>
          </m:r>
          <m:d>
            <m:dPr>
              <m:begChr m:val="("/>
              <m:sepChr m:val=""/>
              <m:endChr m:val=")"/>
              <m:grow/>
            </m:dPr>
            <m:e>
              <m:r>
                <m:t>12</m:t>
              </m:r>
            </m:e>
          </m:d>
        </m:oMath>
      </m:oMathPara>
      <w:bookmarkEnd w:id="54"/>
    </w:p>
    <w:p>
      <w:pPr>
        <w:pStyle w:val="FirstParagraph"/>
      </w:pPr>
      <w:r>
        <w:t xml:space="preserve">d’où :</w:t>
      </w:r>
    </w:p>
    <w:p>
      <w:pPr>
        <w:pStyle w:val="BodyText"/>
      </w:pPr>
      <w:bookmarkStart w:id="55" w:name="eq-y1-solution"/>
      <m:oMathPara>
        <m:oMathParaPr>
          <m:jc m:val="center"/>
        </m:oMathParaPr>
        <m:oMath>
          <m:sSub>
            <m:e>
              <m:r>
                <m:rPr>
                  <m:sty m:val="b"/>
                </m:rPr>
                <m:t>y</m:t>
              </m:r>
            </m:e>
            <m:sub>
              <m:r>
                <m:t>1</m:t>
              </m:r>
            </m:sub>
          </m:sSub>
          <m:r>
            <m:rPr>
              <m:sty m:val="p"/>
            </m:rPr>
            <m:t>=</m:t>
          </m:r>
          <m:sSubSup>
            <m:e>
              <m:r>
                <m:rPr>
                  <m:sty m:val="b"/>
                </m:rPr>
                <m:t>L</m:t>
              </m:r>
            </m:e>
            <m:sub>
              <m:r>
                <m:t>11</m:t>
              </m:r>
            </m:sub>
            <m:sup>
              <m:r>
                <m:rPr>
                  <m:sty m:val="p"/>
                </m:rPr>
                <m:t>−</m:t>
              </m:r>
              <m:r>
                <m:t>1</m:t>
              </m:r>
            </m:sup>
          </m:sSubSup>
          <m:sSub>
            <m:e>
              <m:r>
                <m:rPr>
                  <m:sty m:val="b"/>
                </m:rPr>
                <m:t>z</m:t>
              </m:r>
            </m:e>
            <m:sub>
              <m:r>
                <m:t>1</m:t>
              </m:r>
            </m:sub>
          </m:sSub>
          <m:r>
            <m:t>  </m:t>
          </m:r>
          <m:d>
            <m:dPr>
              <m:begChr m:val="("/>
              <m:sepChr m:val=""/>
              <m:endChr m:val=")"/>
              <m:grow/>
            </m:dPr>
            <m:e>
              <m:r>
                <m:t>13</m:t>
              </m:r>
            </m:e>
          </m:d>
        </m:oMath>
      </m:oMathPara>
      <w:bookmarkEnd w:id="55"/>
    </w:p>
    <w:p>
      <w:pPr>
        <w:numPr>
          <w:ilvl w:val="0"/>
          <w:numId w:val="1017"/>
        </w:numPr>
      </w:pPr>
      <w:r>
        <w:rPr>
          <w:b/>
          <w:bCs/>
        </w:rPr>
        <w:t xml:space="preserve">Génération de la composante aléatoire</w:t>
      </w:r>
      <w:r>
        <w:t xml:space="preserve"> </w:t>
      </w:r>
      <w:r>
        <w:t xml:space="preserve">: On tire un vecteur aléatoire</w:t>
      </w:r>
      <w:r>
        <w:t xml:space="preserve"> </w:t>
      </w:r>
      <m:oMath>
        <m:sSub>
          <m:e>
            <m:r>
              <m:rPr>
                <m:sty m:val="b"/>
              </m:rPr>
              <m:t>y</m:t>
            </m:r>
          </m:e>
          <m:sub>
            <m:r>
              <m:t>2</m:t>
            </m:r>
          </m:sub>
        </m:sSub>
        <m:r>
          <m:rPr>
            <m:sty m:val="p"/>
          </m:rPr>
          <m:t>∈</m:t>
        </m:r>
        <m:sSup>
          <m:e>
            <m:r>
              <m:rPr>
                <m:sty m:val="p"/>
                <m:scr m:val="double-struck"/>
              </m:rPr>
              <m:t>R</m:t>
            </m:r>
          </m:e>
          <m:sup>
            <m:r>
              <m:t>n</m:t>
            </m:r>
          </m:sup>
        </m:sSup>
      </m:oMath>
      <w:r>
        <w:t xml:space="preserve"> </w:t>
      </w:r>
      <w:r>
        <w:t xml:space="preserve">composé de variables indépendantes</w:t>
      </w:r>
      <w:r>
        <w:t xml:space="preserve"> </w:t>
      </w:r>
      <m:oMath>
        <m:sSub>
          <m:e>
            <m:r>
              <m:t>y</m:t>
            </m:r>
          </m:e>
          <m:sub>
            <m:r>
              <m:t>i</m:t>
            </m:r>
          </m:sub>
        </m:sSub>
        <m:r>
          <m:rPr>
            <m:sty m:val="p"/>
          </m:rPr>
          <m:t>∼</m:t>
        </m:r>
        <m:r>
          <m:rPr>
            <m:sty m:val="p"/>
            <m:scr m:val="script"/>
          </m:rPr>
          <m:t>N</m:t>
        </m:r>
        <m:d>
          <m:dPr>
            <m:begChr m:val="("/>
            <m:sepChr m:val=""/>
            <m:endChr m:val=")"/>
            <m:grow/>
          </m:dPr>
          <m:e>
            <m:r>
              <m:t>0</m:t>
            </m:r>
            <m:r>
              <m:rPr>
                <m:sty m:val="p"/>
              </m:rPr>
              <m:t>,</m:t>
            </m:r>
            <m:r>
              <m:t>1</m:t>
            </m:r>
          </m:e>
        </m:d>
      </m:oMath>
      <w:r>
        <w:t xml:space="preserve">.</w:t>
      </w:r>
    </w:p>
    <w:p>
      <w:pPr>
        <w:numPr>
          <w:ilvl w:val="0"/>
          <w:numId w:val="1017"/>
        </w:numPr>
      </w:pPr>
      <w:r>
        <w:rPr>
          <w:b/>
          <w:bCs/>
        </w:rPr>
        <w:t xml:space="preserve">Construction de la simulation complète</w:t>
      </w:r>
      <w:r>
        <w:t xml:space="preserve"> </w:t>
      </w:r>
      <w:r>
        <w:t xml:space="preserve">: La simulation s’écrit :</w:t>
      </w:r>
    </w:p>
    <w:p>
      <w:pPr>
        <w:pStyle w:val="FirstParagraph"/>
      </w:pPr>
      <w:bookmarkStart w:id="56" w:name="eq-simulation-complete"/>
      <m:oMathPara>
        <m:oMathParaPr>
          <m:jc m:val="center"/>
        </m:oMathParaPr>
        <m:oMath>
          <m:d>
            <m:dPr>
              <m:begChr m:val="["/>
              <m:sepChr m:val=""/>
              <m:endChr m:val="]"/>
              <m:grow/>
            </m:dPr>
            <m:e>
              <m:m>
                <m:mPr>
                  <m:baseJc m:val="center"/>
                  <m:plcHide m:val="on"/>
                  <m:mcs>
                    <m:mc>
                      <m:mcPr>
                        <m:mcJc m:val="center"/>
                        <m:count m:val="1"/>
                      </m:mcPr>
                    </m:mc>
                  </m:mcs>
                </m:mPr>
                <m:mr>
                  <m:e>
                    <m:sSub>
                      <m:e>
                        <m:r>
                          <m:rPr>
                            <m:sty m:val="b"/>
                          </m:rPr>
                          <m:t>z</m:t>
                        </m:r>
                      </m:e>
                      <m:sub>
                        <m:r>
                          <m:t>1</m:t>
                        </m:r>
                      </m:sub>
                    </m:sSub>
                  </m:e>
                </m:mr>
                <m:mr>
                  <m:e>
                    <m:sSub>
                      <m:e>
                        <m:r>
                          <m:rPr>
                            <m:sty m:val="b"/>
                          </m:rPr>
                          <m:t>z</m:t>
                        </m:r>
                      </m:e>
                      <m:sub>
                        <m:r>
                          <m:t>2</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L</m:t>
                        </m:r>
                      </m:e>
                      <m:sub>
                        <m:r>
                          <m:t>11</m:t>
                        </m:r>
                      </m:sub>
                    </m:sSub>
                  </m:e>
                  <m:e>
                    <m:r>
                      <m:rPr>
                        <m:sty m:val="b"/>
                      </m:rPr>
                      <m:t>0</m:t>
                    </m:r>
                  </m:e>
                </m:mr>
                <m:mr>
                  <m:e>
                    <m:sSub>
                      <m:e>
                        <m:r>
                          <m:rPr>
                            <m:sty m:val="b"/>
                          </m:rPr>
                          <m:t>L</m:t>
                        </m:r>
                      </m:e>
                      <m:sub>
                        <m:r>
                          <m:t>21</m:t>
                        </m:r>
                      </m:sub>
                    </m:sSub>
                  </m:e>
                  <m:e>
                    <m:sSub>
                      <m:e>
                        <m:r>
                          <m:rPr>
                            <m:sty m:val="b"/>
                          </m:rPr>
                          <m:t>L</m:t>
                        </m:r>
                      </m:e>
                      <m:sub>
                        <m:r>
                          <m:t>22</m:t>
                        </m:r>
                      </m:sub>
                    </m:sSub>
                  </m:e>
                </m:mr>
              </m:m>
            </m:e>
          </m:d>
          <m:d>
            <m:dPr>
              <m:begChr m:val="["/>
              <m:sepChr m:val=""/>
              <m:endChr m:val="]"/>
              <m:grow/>
            </m:dPr>
            <m:e>
              <m:m>
                <m:mPr>
                  <m:baseJc m:val="center"/>
                  <m:plcHide m:val="on"/>
                  <m:mcs>
                    <m:mc>
                      <m:mcPr>
                        <m:mcJc m:val="center"/>
                        <m:count m:val="1"/>
                      </m:mcPr>
                    </m:mc>
                  </m:mcs>
                </m:mPr>
                <m:mr>
                  <m:e>
                    <m:sSub>
                      <m:e>
                        <m:r>
                          <m:rPr>
                            <m:sty m:val="b"/>
                          </m:rPr>
                          <m:t>y</m:t>
                        </m:r>
                      </m:e>
                      <m:sub>
                        <m:r>
                          <m:t>1</m:t>
                        </m:r>
                      </m:sub>
                    </m:sSub>
                  </m:e>
                </m:mr>
                <m:mr>
                  <m:e>
                    <m:sSub>
                      <m:e>
                        <m:r>
                          <m:rPr>
                            <m:sty m:val="b"/>
                          </m:rPr>
                          <m:t>y</m:t>
                        </m:r>
                      </m:e>
                      <m:sub>
                        <m:r>
                          <m:t>2</m:t>
                        </m:r>
                      </m:sub>
                    </m:sSub>
                  </m:e>
                </m:mr>
              </m:m>
            </m:e>
          </m:d>
          <m:r>
            <m:rPr>
              <m:sty m:val="p"/>
            </m:rPr>
            <m:t>=</m:t>
          </m:r>
          <m:d>
            <m:dPr>
              <m:begChr m:val="["/>
              <m:sepChr m:val=""/>
              <m:endChr m:val="]"/>
              <m:grow/>
            </m:dPr>
            <m:e>
              <m:m>
                <m:mPr>
                  <m:baseJc m:val="center"/>
                  <m:plcHide m:val="on"/>
                  <m:mcs>
                    <m:mc>
                      <m:mcPr>
                        <m:mcJc m:val="center"/>
                        <m:count m:val="1"/>
                      </m:mcPr>
                    </m:mc>
                  </m:mcs>
                </m:mPr>
                <m:mr>
                  <m:e>
                    <m:sSub>
                      <m:e>
                        <m:r>
                          <m:rPr>
                            <m:sty m:val="b"/>
                          </m:rPr>
                          <m:t>L</m:t>
                        </m:r>
                      </m:e>
                      <m:sub>
                        <m:r>
                          <m:t>11</m:t>
                        </m:r>
                      </m:sub>
                    </m:sSub>
                    <m:sSub>
                      <m:e>
                        <m:r>
                          <m:rPr>
                            <m:sty m:val="b"/>
                          </m:rPr>
                          <m:t>y</m:t>
                        </m:r>
                      </m:e>
                      <m:sub>
                        <m:r>
                          <m:t>1</m:t>
                        </m:r>
                      </m:sub>
                    </m:sSub>
                  </m:e>
                </m:mr>
                <m:mr>
                  <m:e>
                    <m:sSub>
                      <m:e>
                        <m:r>
                          <m:rPr>
                            <m:sty m:val="b"/>
                          </m:rPr>
                          <m:t>L</m:t>
                        </m:r>
                      </m:e>
                      <m:sub>
                        <m:r>
                          <m:t>21</m:t>
                        </m:r>
                      </m:sub>
                    </m:sSub>
                    <m:sSub>
                      <m:e>
                        <m:r>
                          <m:rPr>
                            <m:sty m:val="b"/>
                          </m:rPr>
                          <m:t>y</m:t>
                        </m:r>
                      </m:e>
                      <m:sub>
                        <m:r>
                          <m:t>1</m:t>
                        </m:r>
                      </m:sub>
                    </m:sSub>
                    <m:r>
                      <m:rPr>
                        <m:sty m:val="p"/>
                      </m:rPr>
                      <m:t>+</m:t>
                    </m:r>
                    <m:sSub>
                      <m:e>
                        <m:r>
                          <m:rPr>
                            <m:sty m:val="b"/>
                          </m:rPr>
                          <m:t>L</m:t>
                        </m:r>
                      </m:e>
                      <m:sub>
                        <m:r>
                          <m:t>22</m:t>
                        </m:r>
                      </m:sub>
                    </m:sSub>
                    <m:sSub>
                      <m:e>
                        <m:r>
                          <m:rPr>
                            <m:sty m:val="b"/>
                          </m:rPr>
                          <m:t>y</m:t>
                        </m:r>
                      </m:e>
                      <m:sub>
                        <m:r>
                          <m:t>2</m:t>
                        </m:r>
                      </m:sub>
                    </m:sSub>
                  </m:e>
                </m:mr>
              </m:m>
            </m:e>
          </m:d>
          <m:r>
            <m:t>  </m:t>
          </m:r>
          <m:d>
            <m:dPr>
              <m:begChr m:val="("/>
              <m:sepChr m:val=""/>
              <m:endChr m:val=")"/>
              <m:grow/>
            </m:dPr>
            <m:e>
              <m:r>
                <m:t>14</m:t>
              </m:r>
            </m:e>
          </m:d>
        </m:oMath>
      </m:oMathPara>
      <w:bookmarkEnd w:id="56"/>
    </w:p>
    <w:p>
      <w:pPr>
        <w:pStyle w:val="FirstParagraph"/>
      </w:pPr>
      <w:r>
        <w:t xml:space="preserve">Comme les valeurs observées</w:t>
      </w:r>
      <w:r>
        <w:t xml:space="preserve"> </w:t>
      </w:r>
      <m:oMath>
        <m:sSub>
          <m:e>
            <m:r>
              <m:rPr>
                <m:sty m:val="b"/>
              </m:rPr>
              <m:t>z</m:t>
            </m:r>
          </m:e>
          <m:sub>
            <m:r>
              <m:t>1</m:t>
            </m:r>
          </m:sub>
        </m:sSub>
      </m:oMath>
      <w:r>
        <w:t xml:space="preserve"> </w:t>
      </w:r>
      <w:r>
        <w:t xml:space="preserve">sont connues et que</w:t>
      </w:r>
      <w:r>
        <w:t xml:space="preserve"> </w:t>
      </w:r>
      <m:oMath>
        <m:sSub>
          <m:e>
            <m:r>
              <m:rPr>
                <m:sty m:val="b"/>
              </m:rPr>
              <m:t>y</m:t>
            </m:r>
          </m:e>
          <m:sub>
            <m:r>
              <m:t>1</m:t>
            </m:r>
          </m:sub>
        </m:sSub>
      </m:oMath>
      <w:r>
        <w:t xml:space="preserve"> </w:t>
      </w:r>
      <w:r>
        <w:t xml:space="preserve">est déterminé, seule la partie simulée varie d’une réalisation à l’autre :</w:t>
      </w:r>
    </w:p>
    <w:p>
      <w:pPr>
        <w:pStyle w:val="BodyText"/>
      </w:pPr>
      <w:bookmarkStart w:id="57" w:name="eq-simulation-conditionnelle"/>
      <m:oMathPara>
        <m:oMathParaPr>
          <m:jc m:val="center"/>
        </m:oMathParaPr>
        <m:oMath>
          <m:sSub>
            <m:e>
              <m:r>
                <m:rPr>
                  <m:sty m:val="b"/>
                </m:rPr>
                <m:t>z</m:t>
              </m:r>
            </m:e>
            <m:sub>
              <m:r>
                <m:t>2</m:t>
              </m:r>
            </m:sub>
          </m:sSub>
          <m:r>
            <m:rPr>
              <m:sty m:val="p"/>
            </m:rPr>
            <m:t>=</m:t>
          </m:r>
          <m:sSub>
            <m:e>
              <m:r>
                <m:rPr>
                  <m:sty m:val="b"/>
                </m:rPr>
                <m:t>L</m:t>
              </m:r>
            </m:e>
            <m:sub>
              <m:r>
                <m:t>21</m:t>
              </m:r>
            </m:sub>
          </m:sSub>
          <m:sSub>
            <m:e>
              <m:r>
                <m:rPr>
                  <m:sty m:val="b"/>
                </m:rPr>
                <m:t>y</m:t>
              </m:r>
            </m:e>
            <m:sub>
              <m:r>
                <m:t>1</m:t>
              </m:r>
            </m:sub>
          </m:sSub>
          <m:r>
            <m:rPr>
              <m:sty m:val="p"/>
            </m:rPr>
            <m:t>+</m:t>
          </m:r>
          <m:sSub>
            <m:e>
              <m:r>
                <m:rPr>
                  <m:sty m:val="b"/>
                </m:rPr>
                <m:t>L</m:t>
              </m:r>
            </m:e>
            <m:sub>
              <m:r>
                <m:t>22</m:t>
              </m:r>
            </m:sub>
          </m:sSub>
          <m:sSub>
            <m:e>
              <m:r>
                <m:rPr>
                  <m:sty m:val="b"/>
                </m:rPr>
                <m:t>y</m:t>
              </m:r>
            </m:e>
            <m:sub>
              <m:r>
                <m:t>2</m:t>
              </m:r>
            </m:sub>
          </m:sSub>
          <m:r>
            <m:t>  </m:t>
          </m:r>
          <m:d>
            <m:dPr>
              <m:begChr m:val="("/>
              <m:sepChr m:val=""/>
              <m:endChr m:val=")"/>
              <m:grow/>
            </m:dPr>
            <m:e>
              <m:r>
                <m:t>15</m:t>
              </m:r>
            </m:e>
          </m:d>
        </m:oMath>
      </m:oMathPara>
      <w:bookmarkEnd w:id="57"/>
    </w:p>
    <w:bookmarkEnd w:id="58"/>
    <w:bookmarkStart w:id="59" w:name="efficacité-computationnelle"/>
    <w:p>
      <w:pPr>
        <w:pStyle w:val="Heading4"/>
      </w:pPr>
      <w:r>
        <w:t xml:space="preserve">3.1.3 Efficacité computationnelle</w:t>
      </w:r>
    </w:p>
    <w:p>
      <w:pPr>
        <w:pStyle w:val="FirstParagraph"/>
      </w:pPr>
      <w:r>
        <w:t xml:space="preserve">Le terme</w:t>
      </w:r>
      <w:r>
        <w:t xml:space="preserve"> </w:t>
      </w:r>
      <m:oMath>
        <m:sSub>
          <m:e>
            <m:r>
              <m:rPr>
                <m:sty m:val="b"/>
              </m:rPr>
              <m:t>L</m:t>
            </m:r>
          </m:e>
          <m:sub>
            <m:r>
              <m:t>21</m:t>
            </m:r>
          </m:sub>
        </m:sSub>
        <m:sSub>
          <m:e>
            <m:r>
              <m:rPr>
                <m:sty m:val="b"/>
              </m:rPr>
              <m:t>y</m:t>
            </m:r>
          </m:e>
          <m:sub>
            <m:r>
              <m:t>1</m:t>
            </m:r>
          </m:sub>
        </m:sSub>
      </m:oMath>
      <w:r>
        <w:t xml:space="preserve"> </w:t>
      </w:r>
      <w:r>
        <w:t xml:space="preserve">est</w:t>
      </w:r>
      <w:r>
        <w:t xml:space="preserve"> </w:t>
      </w:r>
      <w:r>
        <w:rPr>
          <w:b/>
          <w:bCs/>
        </w:rPr>
        <w:t xml:space="preserve">constant</w:t>
      </w:r>
      <w:r>
        <w:t xml:space="preserve"> </w:t>
      </w:r>
      <w:r>
        <w:t xml:space="preserve">pour toutes les réalisations conditionnelles : il ne doit être calculé qu’une seule fois. Pour générer</w:t>
      </w:r>
      <w:r>
        <w:t xml:space="preserve"> </w:t>
      </w:r>
      <m:oMath>
        <m:r>
          <m:t>M</m:t>
        </m:r>
      </m:oMath>
      <w:r>
        <w:t xml:space="preserve"> </w:t>
      </w:r>
      <w:r>
        <w:t xml:space="preserve">réalisations conditionnelles :</w:t>
      </w:r>
    </w:p>
    <w:p>
      <w:pPr>
        <w:pStyle w:val="Compact"/>
        <w:numPr>
          <w:ilvl w:val="0"/>
          <w:numId w:val="1018"/>
        </w:numPr>
      </w:pPr>
      <w:r>
        <w:t xml:space="preserve">On effectue</w:t>
      </w:r>
      <w:r>
        <w:t xml:space="preserve"> </w:t>
      </w:r>
      <w:r>
        <w:rPr>
          <w:b/>
          <w:bCs/>
        </w:rPr>
        <w:t xml:space="preserve">une seule fois</w:t>
      </w:r>
      <w:r>
        <w:t xml:space="preserve"> </w:t>
      </w:r>
      <w:r>
        <w:t xml:space="preserve">: la décomposition de Cholesky et le calcul de</w:t>
      </w:r>
      <w:r>
        <w:t xml:space="preserve"> </w:t>
      </w:r>
      <m:oMath>
        <m:sSub>
          <m:e>
            <m:r>
              <m:rPr>
                <m:sty m:val="b"/>
              </m:rPr>
              <m:t>L</m:t>
            </m:r>
          </m:e>
          <m:sub>
            <m:r>
              <m:t>21</m:t>
            </m:r>
          </m:sub>
        </m:sSub>
        <m:sSub>
          <m:e>
            <m:r>
              <m:rPr>
                <m:sty m:val="b"/>
              </m:rPr>
              <m:t>y</m:t>
            </m:r>
          </m:e>
          <m:sub>
            <m:r>
              <m:t>1</m:t>
            </m:r>
          </m:sub>
        </m:sSub>
      </m:oMath>
    </w:p>
    <w:p>
      <w:pPr>
        <w:pStyle w:val="Compact"/>
        <w:numPr>
          <w:ilvl w:val="0"/>
          <w:numId w:val="1018"/>
        </w:numPr>
      </w:pPr>
      <w:r>
        <w:t xml:space="preserve">Pour chaque réalisation</w:t>
      </w:r>
      <w:r>
        <w:t xml:space="preserve"> </w:t>
      </w:r>
      <m:oMath>
        <m:r>
          <m:t>k</m:t>
        </m:r>
        <m:r>
          <m:rPr>
            <m:sty m:val="p"/>
          </m:rPr>
          <m:t>=</m:t>
        </m:r>
        <m:r>
          <m:t>1</m:t>
        </m:r>
        <m:r>
          <m:rPr>
            <m:sty m:val="p"/>
          </m:rPr>
          <m:t>,</m:t>
        </m:r>
        <m:r>
          <m:rPr>
            <m:sty m:val="p"/>
          </m:rPr>
          <m:t>…</m:t>
        </m:r>
        <m:r>
          <m:rPr>
            <m:sty m:val="p"/>
          </m:rPr>
          <m:t>,</m:t>
        </m:r>
        <m:r>
          <m:t>M</m:t>
        </m:r>
      </m:oMath>
      <w:r>
        <w:t xml:space="preserve"> </w:t>
      </w:r>
      <w:r>
        <w:t xml:space="preserve">: on tire un nouveau</w:t>
      </w:r>
      <w:r>
        <w:t xml:space="preserve"> </w:t>
      </w:r>
      <m:oMath>
        <m:sSubSup>
          <m:e>
            <m:r>
              <m:rPr>
                <m:sty m:val="b"/>
              </m:rPr>
              <m:t>y</m:t>
            </m:r>
          </m:e>
          <m:sub>
            <m:r>
              <m:t>2</m:t>
            </m:r>
          </m:sub>
          <m:sup>
            <m:d>
              <m:dPr>
                <m:begChr m:val="("/>
                <m:sepChr m:val=""/>
                <m:endChr m:val=")"/>
                <m:grow/>
              </m:dPr>
              <m:e>
                <m:r>
                  <m:t>k</m:t>
                </m:r>
              </m:e>
            </m:d>
          </m:sup>
        </m:sSubSup>
      </m:oMath>
      <w:r>
        <w:t xml:space="preserve"> </w:t>
      </w:r>
      <w:r>
        <w:t xml:space="preserve">et on calcule</w:t>
      </w:r>
      <w:r>
        <w:t xml:space="preserve"> </w:t>
      </w:r>
      <m:oMath>
        <m:sSubSup>
          <m:e>
            <m:r>
              <m:rPr>
                <m:sty m:val="b"/>
              </m:rPr>
              <m:t>z</m:t>
            </m:r>
          </m:e>
          <m:sub>
            <m:r>
              <m:t>2</m:t>
            </m:r>
          </m:sub>
          <m:sup>
            <m:d>
              <m:dPr>
                <m:begChr m:val="("/>
                <m:sepChr m:val=""/>
                <m:endChr m:val=")"/>
                <m:grow/>
              </m:dPr>
              <m:e>
                <m:r>
                  <m:t>k</m:t>
                </m:r>
              </m:e>
            </m:d>
          </m:sup>
        </m:sSubSup>
        <m:r>
          <m:rPr>
            <m:sty m:val="p"/>
          </m:rPr>
          <m:t>=</m:t>
        </m:r>
        <m:sSub>
          <m:e>
            <m:r>
              <m:rPr>
                <m:sty m:val="b"/>
              </m:rPr>
              <m:t>L</m:t>
            </m:r>
          </m:e>
          <m:sub>
            <m:r>
              <m:t>21</m:t>
            </m:r>
          </m:sub>
        </m:sSub>
        <m:sSub>
          <m:e>
            <m:r>
              <m:rPr>
                <m:sty m:val="b"/>
              </m:rPr>
              <m:t>y</m:t>
            </m:r>
          </m:e>
          <m:sub>
            <m:r>
              <m:t>1</m:t>
            </m:r>
          </m:sub>
        </m:sSub>
        <m:r>
          <m:rPr>
            <m:sty m:val="p"/>
          </m:rPr>
          <m:t>+</m:t>
        </m:r>
        <m:sSub>
          <m:e>
            <m:r>
              <m:rPr>
                <m:sty m:val="b"/>
              </m:rPr>
              <m:t>L</m:t>
            </m:r>
          </m:e>
          <m:sub>
            <m:r>
              <m:t>22</m:t>
            </m:r>
          </m:sub>
        </m:sSub>
        <m:sSubSup>
          <m:e>
            <m:r>
              <m:rPr>
                <m:sty m:val="b"/>
              </m:rPr>
              <m:t>y</m:t>
            </m:r>
          </m:e>
          <m:sub>
            <m:r>
              <m:t>2</m:t>
            </m:r>
          </m:sub>
          <m:sup>
            <m:d>
              <m:dPr>
                <m:begChr m:val="("/>
                <m:sepChr m:val=""/>
                <m:endChr m:val=")"/>
                <m:grow/>
              </m:dPr>
              <m:e>
                <m:r>
                  <m:t>k</m:t>
                </m:r>
              </m:e>
            </m:d>
          </m:sup>
        </m:sSubSup>
      </m:oMath>
    </w:p>
    <w:p>
      <w:pPr>
        <w:pStyle w:val="FirstParagraph"/>
      </w:pPr>
      <w:r>
        <w:t xml:space="preserve">Cette approche est donc très efficace pour générer de multiples réalisations conditionnelles.</w:t>
      </w:r>
    </w:p>
    <w:bookmarkEnd w:id="59"/>
    <w:bookmarkStart w:id="60" w:name="limitations-1"/>
    <w:p>
      <w:pPr>
        <w:pStyle w:val="Heading4"/>
      </w:pPr>
      <w:r>
        <w:t xml:space="preserve">3.1.4 Limitations</w:t>
      </w:r>
    </w:p>
    <w:p>
      <w:pPr>
        <w:pStyle w:val="Compact"/>
        <w:numPr>
          <w:ilvl w:val="0"/>
          <w:numId w:val="1019"/>
        </w:numPr>
      </w:pPr>
      <w:r>
        <w:rPr>
          <w:b/>
          <w:bCs/>
        </w:rPr>
        <w:t xml:space="preserve">Mémoire et temps de calcul</w:t>
      </w:r>
      <w:r>
        <w:t xml:space="preserve"> </w:t>
      </w:r>
      <w:r>
        <w:t xml:space="preserve">: La taille totale</w:t>
      </w:r>
      <w:r>
        <w:t xml:space="preserve"> </w:t>
      </w:r>
      <m:oMath>
        <m:d>
          <m:dPr>
            <m:begChr m:val="("/>
            <m:sepChr m:val=""/>
            <m:endChr m:val=")"/>
            <m:grow/>
          </m:dPr>
          <m:e>
            <m:r>
              <m:t>N</m:t>
            </m:r>
            <m:r>
              <m:rPr>
                <m:sty m:val="p"/>
              </m:rPr>
              <m:t>+</m:t>
            </m:r>
            <m:r>
              <m:t>n</m:t>
            </m:r>
          </m:e>
        </m:d>
      </m:oMath>
      <w:r>
        <w:t xml:space="preserve"> </w:t>
      </w:r>
      <w:r>
        <w:t xml:space="preserve">reste limitée à quelques milliers de points. Au-delà, la matrice</w:t>
      </w:r>
      <w:r>
        <w:t xml:space="preserve"> </w:t>
      </w:r>
      <m:oMath>
        <m:r>
          <m:rPr>
            <m:sty m:val="b"/>
          </m:rPr>
          <m:t>K</m:t>
        </m:r>
      </m:oMath>
      <w:r>
        <w:t xml:space="preserve"> </w:t>
      </w:r>
      <w:r>
        <w:t xml:space="preserve">devient trop volumineuse.</w:t>
      </w:r>
    </w:p>
    <w:p>
      <w:pPr>
        <w:pStyle w:val="Compact"/>
        <w:numPr>
          <w:ilvl w:val="0"/>
          <w:numId w:val="1019"/>
        </w:numPr>
      </w:pPr>
      <w:r>
        <w:rPr>
          <w:b/>
          <w:bCs/>
        </w:rPr>
        <w:t xml:space="preserve">Matrice non singulière</w:t>
      </w:r>
      <w:r>
        <w:t xml:space="preserve"> </w:t>
      </w:r>
      <w:r>
        <w:t xml:space="preserve">: La matrice</w:t>
      </w:r>
      <w:r>
        <w:t xml:space="preserve"> </w:t>
      </w:r>
      <m:oMath>
        <m:r>
          <m:rPr>
            <m:sty m:val="b"/>
          </m:rPr>
          <m:t>K</m:t>
        </m:r>
      </m:oMath>
      <w:r>
        <w:t xml:space="preserve"> </w:t>
      </w:r>
      <w:r>
        <w:t xml:space="preserve">doit être définie positive. Les points à simuler ne doivent pas coïncider exactement avec les points observés.</w:t>
      </w:r>
    </w:p>
    <w:p>
      <w:pPr>
        <w:pStyle w:val="Compact"/>
        <w:numPr>
          <w:ilvl w:val="0"/>
          <w:numId w:val="1019"/>
        </w:numPr>
      </w:pPr>
      <w:r>
        <w:rPr>
          <w:b/>
          <w:bCs/>
        </w:rPr>
        <w:t xml:space="preserve">Pas de voisinage mobile</w:t>
      </w:r>
      <w:r>
        <w:t xml:space="preserve"> </w:t>
      </w:r>
      <w:r>
        <w:t xml:space="preserve">: Tous les points conditionnants influencent tous les points simulés, ce qui peut être limitant pour des grands domaines avec de nombreuses observations.</w:t>
      </w:r>
    </w:p>
    <w:p>
      <w:r>
        <w:pict>
          <v:rect style="width:0;height:1.5pt" o:hralign="center" o:hrstd="t" o:hr="t"/>
        </w:pict>
      </w:r>
    </w:p>
    <w:bookmarkEnd w:id="60"/>
    <w:bookmarkEnd w:id="61"/>
    <w:bookmarkStart w:id="73" w:name="Xaa1a267209c8b53e7e0e153b24cf0f37b206859"/>
    <w:p>
      <w:pPr>
        <w:pStyle w:val="Heading3"/>
      </w:pPr>
      <w:r>
        <w:t xml:space="preserve">3.2 Méthode de simulation séquentielle gaussienne (SGS)</w:t>
      </w:r>
    </w:p>
    <w:p>
      <w:pPr>
        <w:pStyle w:val="FirstParagraph"/>
      </w:pPr>
      <w:r>
        <w:t xml:space="preserve">La méthode SGS est une approche</w:t>
      </w:r>
      <w:r>
        <w:t xml:space="preserve"> </w:t>
      </w:r>
      <w:r>
        <w:rPr>
          <w:b/>
          <w:bCs/>
        </w:rPr>
        <w:t xml:space="preserve">point par point</w:t>
      </w:r>
      <w:r>
        <w:t xml:space="preserve"> </w:t>
      </w:r>
      <w:r>
        <w:t xml:space="preserve">qui construit séquentiellement une réalisation conditionnelle en utilisant les distributions conditionnelles dérivées du krigeage simple.</w:t>
      </w:r>
    </w:p>
    <w:bookmarkStart w:id="62" w:name="principe-général"/>
    <w:p>
      <w:pPr>
        <w:pStyle w:val="Heading4"/>
      </w:pPr>
      <w:r>
        <w:t xml:space="preserve">3.2.1 Principe général</w:t>
      </w:r>
    </w:p>
    <w:p>
      <w:pPr>
        <w:pStyle w:val="FirstParagraph"/>
      </w:pPr>
      <w:r>
        <w:t xml:space="preserve">L’algorithme visite successivement chaque point à simuler et tire une valeur selon la distribution gaussienne conditionnelle à l’information déjà disponible (observations initiales + valeurs déjà simulées). Cette valeur devient immédiatement une nouvelle donnée conditionnante pour les étapes suivantes.</w:t>
      </w:r>
    </w:p>
    <w:bookmarkEnd w:id="62"/>
    <w:bookmarkStart w:id="66" w:name="algorithme-1"/>
    <w:p>
      <w:pPr>
        <w:pStyle w:val="Heading4"/>
      </w:pPr>
      <w:r>
        <w:t xml:space="preserve">3.2.2 Algorithme</w:t>
      </w:r>
    </w:p>
    <w:p>
      <w:pPr>
        <w:pStyle w:val="FirstParagraph"/>
      </w:pPr>
      <w:r>
        <w:t xml:space="preserve">Supposons que l’on dispose de</w:t>
      </w:r>
      <w:r>
        <w:t xml:space="preserve"> </w:t>
      </w:r>
      <m:oMath>
        <m:r>
          <m:t>N</m:t>
        </m:r>
      </m:oMath>
      <w:r>
        <w:t xml:space="preserve"> </w:t>
      </w:r>
      <w:r>
        <w:t xml:space="preserve">points conditionnants et que l’on souhaite simuler</w:t>
      </w:r>
      <w:r>
        <w:t xml:space="preserve"> </w:t>
      </w:r>
      <m:oMath>
        <m:r>
          <m:t>n</m:t>
        </m:r>
      </m:oMath>
      <w:r>
        <w:t xml:space="preserve"> </w:t>
      </w:r>
      <w:r>
        <w:t xml:space="preserve">points inconnus.</w:t>
      </w:r>
    </w:p>
    <w:p>
      <w:pPr>
        <w:numPr>
          <w:ilvl w:val="0"/>
          <w:numId w:val="1020"/>
        </w:numPr>
      </w:pPr>
      <w:r>
        <w:rPr>
          <w:b/>
          <w:bCs/>
        </w:rPr>
        <w:t xml:space="preserve">Générer un chemin de simulation aléatoire</w:t>
      </w:r>
      <w:r>
        <w:t xml:space="preserve"> </w:t>
      </w:r>
      <w:r>
        <w:t xml:space="preserve">: On définit un ordre aléatoire de visite</w:t>
      </w:r>
      <w:r>
        <w:t xml:space="preserve"> </w:t>
      </w:r>
      <m:oMath>
        <m:r>
          <m:rPr>
            <m:sty m:val="p"/>
          </m:rPr>
          <m:t>{</m:t>
        </m:r>
        <m:sSub>
          <m:e>
            <m:r>
              <m:rPr>
                <m:sty m:val="b"/>
              </m:rPr>
              <m:t>x</m:t>
            </m:r>
          </m:e>
          <m:sub>
            <m:r>
              <m:t>π</m:t>
            </m:r>
            <m:d>
              <m:dPr>
                <m:begChr m:val="("/>
                <m:sepChr m:val=""/>
                <m:endChr m:val=")"/>
                <m:grow/>
              </m:dPr>
              <m:e>
                <m:r>
                  <m:t>1</m:t>
                </m:r>
              </m:e>
            </m:d>
          </m:sub>
        </m:sSub>
        <m:r>
          <m:rPr>
            <m:sty m:val="p"/>
          </m:rPr>
          <m:t>,</m:t>
        </m:r>
        <m:r>
          <m:rPr>
            <m:sty m:val="p"/>
          </m:rPr>
          <m:t>…</m:t>
        </m:r>
        <m:r>
          <m:rPr>
            <m:sty m:val="p"/>
          </m:rPr>
          <m:t>,</m:t>
        </m:r>
        <m:sSub>
          <m:e>
            <m:r>
              <m:rPr>
                <m:sty m:val="b"/>
              </m:rPr>
              <m:t>x</m:t>
            </m:r>
          </m:e>
          <m:sub>
            <m:r>
              <m:t>π</m:t>
            </m:r>
            <m:d>
              <m:dPr>
                <m:begChr m:val="("/>
                <m:sepChr m:val=""/>
                <m:endChr m:val=")"/>
                <m:grow/>
              </m:dPr>
              <m:e>
                <m:r>
                  <m:t>n</m:t>
                </m:r>
              </m:e>
            </m:d>
          </m:sub>
        </m:sSub>
        <m:r>
          <m:rPr>
            <m:sty m:val="p"/>
          </m:rPr>
          <m:t>}</m:t>
        </m:r>
      </m:oMath>
      <w:r>
        <w:t xml:space="preserve"> </w:t>
      </w:r>
      <w:r>
        <w:t xml:space="preserve">pour les</w:t>
      </w:r>
      <w:r>
        <w:t xml:space="preserve"> </w:t>
      </w:r>
      <m:oMath>
        <m:r>
          <m:t>n</m:t>
        </m:r>
      </m:oMath>
      <w:r>
        <w:t xml:space="preserve"> </w:t>
      </w:r>
      <w:r>
        <w:t xml:space="preserve">points à simuler. Cet ordre importe, car chaque valeur simulée influence les étapes suivantes.</w:t>
      </w:r>
    </w:p>
    <w:p>
      <w:pPr>
        <w:numPr>
          <w:ilvl w:val="0"/>
          <w:numId w:val="1020"/>
        </w:numPr>
      </w:pPr>
      <w:r>
        <w:rPr>
          <w:b/>
          <w:bCs/>
        </w:rPr>
        <w:t xml:space="preserve">Parcourir les points séquentiellement</w:t>
      </w:r>
      <w:r>
        <w:t xml:space="preserve"> </w:t>
      </w:r>
      <w:r>
        <w:t xml:space="preserve">: Pour chaque point</w:t>
      </w:r>
      <w:r>
        <w:t xml:space="preserve"> </w:t>
      </w:r>
      <m:oMath>
        <m:sSub>
          <m:e>
            <m:r>
              <m:rPr>
                <m:sty m:val="b"/>
              </m:rPr>
              <m:t>x</m:t>
            </m:r>
          </m:e>
          <m:sub>
            <m:r>
              <m:t>i</m:t>
            </m:r>
          </m:sub>
        </m:sSub>
      </m:oMath>
      <w:r>
        <w:t xml:space="preserve"> </w:t>
      </w:r>
      <w:r>
        <w:t xml:space="preserve">selon l’ordre du chemin :</w:t>
      </w:r>
    </w:p>
    <w:p>
      <w:pPr>
        <w:numPr>
          <w:ilvl w:val="1"/>
          <w:numId w:val="1021"/>
        </w:numPr>
      </w:pPr>
      <w:r>
        <w:rPr>
          <w:b/>
          <w:bCs/>
        </w:rPr>
        <w:t xml:space="preserve">Sélectionner les données conditionnantes</w:t>
      </w:r>
      <w:r>
        <w:t xml:space="preserve"> </w:t>
      </w:r>
      <w:r>
        <w:t xml:space="preserve">: On considère comme données :</w:t>
      </w:r>
    </w:p>
    <w:p>
      <w:pPr>
        <w:pStyle w:val="Compact"/>
        <w:numPr>
          <w:ilvl w:val="2"/>
          <w:numId w:val="1022"/>
        </w:numPr>
      </w:pPr>
      <w:r>
        <w:t xml:space="preserve">Les</w:t>
      </w:r>
      <w:r>
        <w:t xml:space="preserve"> </w:t>
      </w:r>
      <m:oMath>
        <m:r>
          <m:t>N</m:t>
        </m:r>
      </m:oMath>
      <w:r>
        <w:t xml:space="preserve"> </w:t>
      </w:r>
      <w:r>
        <w:t xml:space="preserve">observations initiales</w:t>
      </w:r>
    </w:p>
    <w:p>
      <w:pPr>
        <w:pStyle w:val="Compact"/>
        <w:numPr>
          <w:ilvl w:val="2"/>
          <w:numId w:val="1022"/>
        </w:numPr>
      </w:pPr>
      <w:r>
        <w:t xml:space="preserve">Les valeurs déjà simulées aux points précédents dans le chemin</w:t>
      </w:r>
    </w:p>
    <w:p>
      <w:pPr>
        <w:pStyle w:val="Compact"/>
        <w:numPr>
          <w:ilvl w:val="2"/>
          <w:numId w:val="1022"/>
        </w:numPr>
      </w:pPr>
      <w:r>
        <w:t xml:space="preserve">En pratique, on restreint à un</w:t>
      </w:r>
      <w:r>
        <w:t xml:space="preserve"> </w:t>
      </w:r>
      <w:r>
        <w:rPr>
          <w:b/>
          <w:bCs/>
        </w:rPr>
        <w:t xml:space="preserve">voisinage mobile</w:t>
      </w:r>
      <w:r>
        <w:t xml:space="preserve"> </w:t>
      </w:r>
      <w:r>
        <w:t xml:space="preserve">(par exemple, les</w:t>
      </w:r>
      <w:r>
        <w:t xml:space="preserve"> </w:t>
      </w:r>
      <m:oMath>
        <m:r>
          <m:t>k</m:t>
        </m:r>
      </m:oMath>
      <w:r>
        <w:t xml:space="preserve"> </w:t>
      </w:r>
      <w:r>
        <w:t xml:space="preserve">points les plus proches) pour limiter le coût computationnel</w:t>
      </w:r>
    </w:p>
    <w:p>
      <w:pPr>
        <w:numPr>
          <w:ilvl w:val="1"/>
          <w:numId w:val="1021"/>
        </w:numPr>
      </w:pPr>
      <w:r>
        <w:rPr>
          <w:b/>
          <w:bCs/>
        </w:rPr>
        <w:t xml:space="preserve">Effectuer un krigeage simple</w:t>
      </w:r>
      <w:r>
        <w:t xml:space="preserve"> </w:t>
      </w:r>
      <w:r>
        <w:t xml:space="preserve">au point</w:t>
      </w:r>
      <w:r>
        <w:t xml:space="preserve"> </w:t>
      </w:r>
      <m:oMath>
        <m:sSub>
          <m:e>
            <m:r>
              <m:rPr>
                <m:sty m:val="b"/>
              </m:rPr>
              <m:t>x</m:t>
            </m:r>
          </m:e>
          <m:sub>
            <m:r>
              <m:t>i</m:t>
            </m:r>
          </m:sub>
        </m:sSub>
      </m:oMath>
      <w:r>
        <w:t xml:space="preserve"> </w:t>
      </w:r>
      <w:r>
        <w:t xml:space="preserve">avec le modèle de covariance</w:t>
      </w:r>
      <w:r>
        <w:t xml:space="preserve"> </w:t>
      </w:r>
      <m:oMath>
        <m:r>
          <m:t>C</m:t>
        </m:r>
        <m:d>
          <m:dPr>
            <m:begChr m:val="("/>
            <m:sepChr m:val=""/>
            <m:endChr m:val=")"/>
            <m:grow/>
          </m:dPr>
          <m:e>
            <m:r>
              <m:t>h</m:t>
            </m:r>
          </m:e>
        </m:d>
      </m:oMath>
      <w:r>
        <w:t xml:space="preserve"> </w:t>
      </w:r>
      <w:r>
        <w:t xml:space="preserve">(ou variogramme</w:t>
      </w:r>
      <w:r>
        <w:t xml:space="preserve"> </w:t>
      </w:r>
      <m:oMath>
        <m:r>
          <m:t>γ</m:t>
        </m:r>
        <m:d>
          <m:dPr>
            <m:begChr m:val="("/>
            <m:sepChr m:val=""/>
            <m:endChr m:val=")"/>
            <m:grow/>
          </m:dPr>
          <m:e>
            <m:r>
              <m:t>h</m:t>
            </m:r>
          </m:e>
        </m:d>
      </m:oMath>
      <w:r>
        <w:t xml:space="preserve">). On obtient :</w:t>
      </w:r>
    </w:p>
    <w:p>
      <w:pPr>
        <w:pStyle w:val="Compact"/>
        <w:numPr>
          <w:ilvl w:val="2"/>
          <w:numId w:val="1023"/>
        </w:numPr>
      </w:pPr>
      <w:r>
        <w:t xml:space="preserve">La moyenne conditionnelle :</w:t>
      </w:r>
    </w:p>
    <w:p>
      <w:pPr>
        <w:pStyle w:val="Compact"/>
      </w:pPr>
      <w:bookmarkStart w:id="63" w:name="eq-moyenne-cond"/>
      <m:oMathPara>
        <m:oMathParaPr>
          <m:jc m:val="center"/>
        </m:oMathParaPr>
        <m:oMath>
          <m:sSubSup>
            <m:e>
              <m:r>
                <m:t>Z</m:t>
              </m:r>
            </m:e>
            <m:sub>
              <m:r>
                <m:t>i</m:t>
              </m:r>
            </m:sub>
            <m:sup>
              <m:r>
                <m:rPr>
                  <m:sty m:val="p"/>
                </m:rPr>
                <m:t>*</m:t>
              </m:r>
            </m:sup>
          </m:sSubSup>
          <m:r>
            <m:rPr>
              <m:sty m:val="p"/>
            </m:rPr>
            <m:t>=</m:t>
          </m:r>
          <m:r>
            <m:rPr>
              <m:sty m:val="p"/>
              <m:scr m:val="double-struck"/>
            </m:rPr>
            <m:t>E</m:t>
          </m:r>
          <m:d>
            <m:dPr>
              <m:begChr m:val="["/>
              <m:sepChr m:val=""/>
              <m:endChr m:val="]"/>
              <m:grow/>
            </m:dPr>
            <m:e>
              <m:r>
                <m:t>Z</m:t>
              </m:r>
              <m:d>
                <m:dPr>
                  <m:begChr m:val="("/>
                  <m:sepChr m:val=""/>
                  <m:endChr m:val=")"/>
                  <m:grow/>
                </m:dPr>
                <m:e>
                  <m:sSub>
                    <m:e>
                      <m:r>
                        <m:rPr>
                          <m:sty m:val="b"/>
                        </m:rPr>
                        <m:t>x</m:t>
                      </m:r>
                    </m:e>
                    <m:sub>
                      <m:r>
                        <m:t>i</m:t>
                      </m:r>
                    </m:sub>
                  </m:sSub>
                </m:e>
              </m:d>
              <m:r>
                <m:rPr>
                  <m:sty m:val="p"/>
                </m:rPr>
                <m:t>∣</m:t>
              </m:r>
              <m:r>
                <m:rPr>
                  <m:nor/>
                  <m:sty m:val="p"/>
                </m:rPr>
                <m:t>données connues</m:t>
              </m:r>
            </m:e>
          </m:d>
          <m:r>
            <m:t>  </m:t>
          </m:r>
          <m:d>
            <m:dPr>
              <m:begChr m:val="("/>
              <m:sepChr m:val=""/>
              <m:endChr m:val=")"/>
              <m:grow/>
            </m:dPr>
            <m:e>
              <m:r>
                <m:t>16</m:t>
              </m:r>
            </m:e>
          </m:d>
        </m:oMath>
      </m:oMathPara>
      <w:bookmarkEnd w:id="63"/>
    </w:p>
    <w:p>
      <w:pPr>
        <w:pStyle w:val="Compact"/>
        <w:numPr>
          <w:ilvl w:val="2"/>
          <w:numId w:val="1023"/>
        </w:numPr>
      </w:pPr>
      <w:r>
        <w:t xml:space="preserve">La variance conditionnelle :</w:t>
      </w:r>
    </w:p>
    <w:p>
      <w:pPr>
        <w:pStyle w:val="Compact"/>
      </w:pPr>
      <w:bookmarkStart w:id="64" w:name="eq-variance-cond"/>
      <m:oMathPara>
        <m:oMathParaPr>
          <m:jc m:val="center"/>
        </m:oMathParaPr>
        <m:oMath>
          <m:sSubSup>
            <m:e>
              <m:r>
                <m:t>σ</m:t>
              </m:r>
            </m:e>
            <m:sub>
              <m:r>
                <m:rPr>
                  <m:nor/>
                  <m:sty m:val="p"/>
                </m:rPr>
                <m:t>SK</m:t>
              </m:r>
            </m:sub>
            <m:sup>
              <m:r>
                <m:t>2</m:t>
              </m:r>
            </m:sup>
          </m:sSubSup>
          <m:d>
            <m:dPr>
              <m:begChr m:val="("/>
              <m:sepChr m:val=""/>
              <m:endChr m:val=")"/>
              <m:grow/>
            </m:dPr>
            <m:e>
              <m:sSub>
                <m:e>
                  <m:r>
                    <m:rPr>
                      <m:sty m:val="b"/>
                    </m:rPr>
                    <m:t>x</m:t>
                  </m:r>
                </m:e>
                <m:sub>
                  <m:r>
                    <m:t>i</m:t>
                  </m:r>
                </m:sub>
              </m:sSub>
            </m:e>
          </m:d>
          <m:r>
            <m:rPr>
              <m:sty m:val="p"/>
            </m:rPr>
            <m:t>=</m:t>
          </m:r>
          <m:r>
            <m:rPr>
              <m:sty m:val="p"/>
            </m:rPr>
            <m:t>Var</m:t>
          </m:r>
          <m:d>
            <m:dPr>
              <m:begChr m:val="["/>
              <m:sepChr m:val=""/>
              <m:endChr m:val="]"/>
              <m:grow/>
            </m:dPr>
            <m:e>
              <m:r>
                <m:t>Z</m:t>
              </m:r>
              <m:d>
                <m:dPr>
                  <m:begChr m:val="("/>
                  <m:sepChr m:val=""/>
                  <m:endChr m:val=")"/>
                  <m:grow/>
                </m:dPr>
                <m:e>
                  <m:sSub>
                    <m:e>
                      <m:r>
                        <m:rPr>
                          <m:sty m:val="b"/>
                        </m:rPr>
                        <m:t>x</m:t>
                      </m:r>
                    </m:e>
                    <m:sub>
                      <m:r>
                        <m:t>i</m:t>
                      </m:r>
                    </m:sub>
                  </m:sSub>
                </m:e>
              </m:d>
              <m:r>
                <m:rPr>
                  <m:sty m:val="p"/>
                </m:rPr>
                <m:t>∣</m:t>
              </m:r>
              <m:r>
                <m:rPr>
                  <m:nor/>
                  <m:sty m:val="p"/>
                </m:rPr>
                <m:t>données connues</m:t>
              </m:r>
            </m:e>
          </m:d>
          <m:r>
            <m:t>  </m:t>
          </m:r>
          <m:d>
            <m:dPr>
              <m:begChr m:val="("/>
              <m:sepChr m:val=""/>
              <m:endChr m:val=")"/>
              <m:grow/>
            </m:dPr>
            <m:e>
              <m:r>
                <m:t>17</m:t>
              </m:r>
            </m:e>
          </m:d>
        </m:oMath>
      </m:oMathPara>
      <w:bookmarkEnd w:id="64"/>
    </w:p>
    <w:p>
      <w:pPr>
        <w:numPr>
          <w:ilvl w:val="1"/>
          <w:numId w:val="1021"/>
        </w:numPr>
      </w:pPr>
      <w:r>
        <w:rPr>
          <w:b/>
          <w:bCs/>
        </w:rPr>
        <w:t xml:space="preserve">Tirer une valeur aléatoire</w:t>
      </w:r>
      <w:r>
        <w:t xml:space="preserve"> </w:t>
      </w:r>
      <w:r>
        <w:t xml:space="preserve">selon la distribution gaussienne conditionnelle :</w:t>
      </w:r>
    </w:p>
    <w:p>
      <w:pPr>
        <w:pStyle w:val="BodyText"/>
      </w:pPr>
      <w:bookmarkStart w:id="65" w:name="eq-tirage-sgs"/>
      <m:oMathPara>
        <m:oMathParaPr>
          <m:jc m:val="center"/>
        </m:oMathParaPr>
        <m:oMath>
          <m:r>
            <m:t>Z</m:t>
          </m:r>
          <m:d>
            <m:dPr>
              <m:begChr m:val="("/>
              <m:sepChr m:val=""/>
              <m:endChr m:val=")"/>
              <m:grow/>
            </m:dPr>
            <m:e>
              <m:sSub>
                <m:e>
                  <m:r>
                    <m:rPr>
                      <m:sty m:val="b"/>
                    </m:rPr>
                    <m:t>x</m:t>
                  </m:r>
                </m:e>
                <m:sub>
                  <m:r>
                    <m:t>i</m:t>
                  </m:r>
                </m:sub>
              </m:sSub>
            </m:e>
          </m:d>
          <m:r>
            <m:rPr>
              <m:sty m:val="p"/>
            </m:rPr>
            <m:t>∼</m:t>
          </m:r>
          <m:r>
            <m:rPr>
              <m:sty m:val="p"/>
              <m:scr m:val="script"/>
            </m:rPr>
            <m:t>N</m:t>
          </m:r>
          <m:d>
            <m:dPr>
              <m:begChr m:val="("/>
              <m:sepChr m:val=""/>
              <m:endChr m:val=")"/>
              <m:grow/>
            </m:dPr>
            <m:e>
              <m:sSubSup>
                <m:e>
                  <m:r>
                    <m:t>Z</m:t>
                  </m:r>
                </m:e>
                <m:sub>
                  <m:r>
                    <m:t>i</m:t>
                  </m:r>
                </m:sub>
                <m:sup>
                  <m:r>
                    <m:rPr>
                      <m:sty m:val="p"/>
                    </m:rPr>
                    <m:t>*</m:t>
                  </m:r>
                </m:sup>
              </m:sSubSup>
              <m:r>
                <m:rPr>
                  <m:sty m:val="p"/>
                </m:rPr>
                <m:t>,</m:t>
              </m:r>
              <m:sSubSup>
                <m:e>
                  <m:r>
                    <m:t>σ</m:t>
                  </m:r>
                </m:e>
                <m:sub>
                  <m:r>
                    <m:rPr>
                      <m:nor/>
                      <m:sty m:val="p"/>
                    </m:rPr>
                    <m:t>SK</m:t>
                  </m:r>
                </m:sub>
                <m:sup>
                  <m:r>
                    <m:t>2</m:t>
                  </m:r>
                </m:sup>
              </m:sSubSup>
              <m:d>
                <m:dPr>
                  <m:begChr m:val="("/>
                  <m:sepChr m:val=""/>
                  <m:endChr m:val=")"/>
                  <m:grow/>
                </m:dPr>
                <m:e>
                  <m:sSub>
                    <m:e>
                      <m:r>
                        <m:rPr>
                          <m:sty m:val="b"/>
                        </m:rPr>
                        <m:t>x</m:t>
                      </m:r>
                    </m:e>
                    <m:sub>
                      <m:r>
                        <m:t>i</m:t>
                      </m:r>
                    </m:sub>
                  </m:sSub>
                </m:e>
              </m:d>
            </m:e>
          </m:d>
          <m:r>
            <m:t>  </m:t>
          </m:r>
          <m:d>
            <m:dPr>
              <m:begChr m:val="("/>
              <m:sepChr m:val=""/>
              <m:endChr m:val=")"/>
              <m:grow/>
            </m:dPr>
            <m:e>
              <m:r>
                <m:t>18</m:t>
              </m:r>
            </m:e>
          </m:d>
        </m:oMath>
      </m:oMathPara>
      <w:bookmarkEnd w:id="65"/>
    </w:p>
    <w:p>
      <w:pPr>
        <w:numPr>
          <w:ilvl w:val="1"/>
          <w:numId w:val="1021"/>
        </w:numPr>
      </w:pPr>
      <w:r>
        <w:rPr>
          <w:b/>
          <w:bCs/>
        </w:rPr>
        <w:t xml:space="preserve">Ajouter la valeur simulée</w:t>
      </w:r>
      <w:r>
        <w:t xml:space="preserve"> </w:t>
      </w:r>
      <w:r>
        <w:t xml:space="preserve">à l’ensemble des données conditionnantes pour les étapes suivantes.</w:t>
      </w:r>
    </w:p>
    <w:p>
      <w:pPr>
        <w:numPr>
          <w:ilvl w:val="0"/>
          <w:numId w:val="1020"/>
        </w:numPr>
      </w:pPr>
      <w:r>
        <w:rPr>
          <w:b/>
          <w:bCs/>
        </w:rPr>
        <w:t xml:space="preserve">Répéter</w:t>
      </w:r>
      <w:r>
        <w:t xml:space="preserve"> </w:t>
      </w:r>
      <w:r>
        <w:t xml:space="preserve">jusqu’à ce que tous les points du chemin aient été visités.</w:t>
      </w:r>
    </w:p>
    <w:bookmarkEnd w:id="66"/>
    <w:bookmarkStart w:id="71" w:name="validation-théorique"/>
    <w:p>
      <w:pPr>
        <w:pStyle w:val="Heading4"/>
      </w:pPr>
      <w:r>
        <w:t xml:space="preserve">3.2.3 Validation théorique</w:t>
      </w:r>
    </w:p>
    <w:p>
      <w:pPr>
        <w:pStyle w:val="FirstParagraph"/>
      </w:pPr>
      <w:r>
        <w:t xml:space="preserve">La méthode SGS produit des réalisations qui respectent le variogramme cible. On peut le démontrer par induction :</w:t>
      </w:r>
    </w:p>
    <w:p>
      <w:pPr>
        <w:pStyle w:val="BodyText"/>
      </w:pPr>
      <w:r>
        <w:rPr>
          <w:b/>
          <w:bCs/>
        </w:rPr>
        <w:t xml:space="preserve">Hypothèse</w:t>
      </w:r>
      <w:r>
        <w:t xml:space="preserve"> </w:t>
      </w:r>
      <w:r>
        <w:t xml:space="preserve">: Supposons que</w:t>
      </w:r>
      <w:r>
        <w:t xml:space="preserve"> </w:t>
      </w:r>
      <m:oMath>
        <m:r>
          <m:t>n</m:t>
        </m:r>
      </m:oMath>
      <w:r>
        <w:t xml:space="preserve"> </w:t>
      </w:r>
      <w:r>
        <w:t xml:space="preserve">points simulés possèdent la bonne structure spatiale (covariance</w:t>
      </w:r>
      <w:r>
        <w:t xml:space="preserve"> </w:t>
      </w:r>
      <m:oMath>
        <m:sSub>
          <m:e>
            <m:r>
              <m:rPr>
                <m:sty m:val="b"/>
              </m:rPr>
              <m:t>K</m:t>
            </m:r>
          </m:e>
          <m:sub>
            <m:r>
              <m:t>n</m:t>
            </m:r>
            <m:r>
              <m:t>n</m:t>
            </m:r>
          </m:sub>
        </m:sSub>
      </m:oMath>
      <w:r>
        <w:t xml:space="preserve">).</w:t>
      </w:r>
    </w:p>
    <w:p>
      <w:pPr>
        <w:pStyle w:val="BodyText"/>
      </w:pPr>
      <w:r>
        <w:rPr>
          <w:b/>
          <w:bCs/>
        </w:rPr>
        <w:t xml:space="preserve">Étape</w:t>
      </w:r>
      <w:r>
        <w:rPr>
          <w:b/>
          <w:bCs/>
        </w:rPr>
        <w:t xml:space="preserve"> </w:t>
      </w:r>
      <m:oMath>
        <m:r>
          <m:t>n</m:t>
        </m:r>
        <m:r>
          <m:rPr>
            <m:sty m:val="p"/>
          </m:rPr>
          <m:t>+</m:t>
        </m:r>
        <m:r>
          <m:t>1</m:t>
        </m:r>
      </m:oMath>
      <w:r>
        <w:t xml:space="preserve"> </w:t>
      </w:r>
      <w:r>
        <w:t xml:space="preserve">: Au point</w:t>
      </w:r>
      <w:r>
        <w:t xml:space="preserve"> </w:t>
      </w:r>
      <m:oMath>
        <m:r>
          <m:t>n</m:t>
        </m:r>
        <m:r>
          <m:rPr>
            <m:sty m:val="p"/>
          </m:rPr>
          <m:t>+</m:t>
        </m:r>
        <m:r>
          <m:t>1</m:t>
        </m:r>
      </m:oMath>
      <w:r>
        <w:t xml:space="preserve">, la valeur krigée s’écrit :</w:t>
      </w:r>
    </w:p>
    <w:p>
      <w:pPr>
        <w:pStyle w:val="BodyText"/>
      </w:pPr>
      <w:bookmarkStart w:id="67" w:name="eq-krigeage-n1"/>
      <m:oMathPara>
        <m:oMathParaPr>
          <m:jc m:val="center"/>
        </m:oMathParaPr>
        <m:oMath>
          <m:sSubSup>
            <m:e>
              <m:r>
                <m:t>Z</m:t>
              </m:r>
            </m:e>
            <m:sub>
              <m:r>
                <m:t>n</m:t>
              </m:r>
              <m:r>
                <m:rPr>
                  <m:sty m:val="p"/>
                </m:rPr>
                <m:t>+</m:t>
              </m:r>
              <m:r>
                <m:t>1</m:t>
              </m:r>
            </m:sub>
            <m:sup>
              <m:r>
                <m:rPr>
                  <m:sty m:val="p"/>
                </m:rPr>
                <m:t>*</m:t>
              </m:r>
            </m:sup>
          </m:sSubSup>
          <m:r>
            <m:rPr>
              <m:sty m:val="p"/>
            </m:rPr>
            <m:t>=</m:t>
          </m:r>
          <m:sSup>
            <m:e>
              <m:r>
                <m:rPr>
                  <m:sty m:val="b"/>
                </m:rPr>
                <m:t>λ</m:t>
              </m:r>
            </m:e>
            <m:sup>
              <m:r>
                <m:rPr>
                  <m:sty m:val="p"/>
                </m:rPr>
                <m:t>⊤</m:t>
              </m:r>
            </m:sup>
          </m:sSup>
          <m:sSub>
            <m:e>
              <m:r>
                <m:rPr>
                  <m:sty m:val="b"/>
                </m:rPr>
                <m:t>Z</m:t>
              </m:r>
            </m:e>
            <m:sub>
              <m:r>
                <m:t>n</m:t>
              </m:r>
              <m:r>
                <m:t>s</m:t>
              </m:r>
            </m:sub>
          </m:sSub>
          <m:r>
            <m:t>  </m:t>
          </m:r>
          <m:d>
            <m:dPr>
              <m:begChr m:val="("/>
              <m:sepChr m:val=""/>
              <m:endChr m:val=")"/>
              <m:grow/>
            </m:dPr>
            <m:e>
              <m:r>
                <m:t>19</m:t>
              </m:r>
            </m:e>
          </m:d>
        </m:oMath>
      </m:oMathPara>
      <w:bookmarkEnd w:id="67"/>
    </w:p>
    <w:p>
      <w:pPr>
        <w:pStyle w:val="FirstParagraph"/>
      </w:pPr>
      <w:r>
        <w:t xml:space="preserve">où</w:t>
      </w:r>
      <w:r>
        <w:t xml:space="preserve"> </w:t>
      </w:r>
      <m:oMath>
        <m:r>
          <m:rPr>
            <m:sty m:val="b"/>
          </m:rPr>
          <m:t>λ</m:t>
        </m:r>
        <m:r>
          <m:rPr>
            <m:sty m:val="p"/>
          </m:rPr>
          <m:t>=</m:t>
        </m:r>
        <m:sSubSup>
          <m:e>
            <m:r>
              <m:rPr>
                <m:sty m:val="b"/>
              </m:rPr>
              <m:t>K</m:t>
            </m:r>
          </m:e>
          <m:sub>
            <m:r>
              <m:t>n</m:t>
            </m:r>
            <m:r>
              <m:t>n</m:t>
            </m:r>
          </m:sub>
          <m:sup>
            <m:r>
              <m:rPr>
                <m:sty m:val="p"/>
              </m:rPr>
              <m:t>−</m:t>
            </m:r>
            <m:r>
              <m:t>1</m:t>
            </m:r>
          </m:sup>
        </m:sSubSup>
        <m:sSub>
          <m:e>
            <m:r>
              <m:rPr>
                <m:sty m:val="b"/>
              </m:rPr>
              <m:t>K</m:t>
            </m:r>
          </m:e>
          <m:sub>
            <m:r>
              <m:t>n</m:t>
            </m:r>
            <m:r>
              <m:t>1</m:t>
            </m:r>
          </m:sub>
        </m:sSub>
      </m:oMath>
      <w:r>
        <w:t xml:space="preserve"> </w:t>
      </w:r>
      <w:r>
        <w:t xml:space="preserve">et</w:t>
      </w:r>
      <w:r>
        <w:t xml:space="preserve"> </w:t>
      </w:r>
      <m:oMath>
        <m:sSub>
          <m:e>
            <m:r>
              <m:rPr>
                <m:sty m:val="b"/>
              </m:rPr>
              <m:t>K</m:t>
            </m:r>
          </m:e>
          <m:sub>
            <m:r>
              <m:t>n</m:t>
            </m:r>
            <m:r>
              <m:t>1</m:t>
            </m:r>
          </m:sub>
        </m:sSub>
      </m:oMath>
      <w:r>
        <w:t xml:space="preserve"> </w:t>
      </w:r>
      <w:r>
        <w:t xml:space="preserve">est la covariance entre les</w:t>
      </w:r>
      <w:r>
        <w:t xml:space="preserve"> </w:t>
      </w:r>
      <m:oMath>
        <m:r>
          <m:t>n</m:t>
        </m:r>
      </m:oMath>
      <w:r>
        <w:t xml:space="preserve"> </w:t>
      </w:r>
      <w:r>
        <w:t xml:space="preserve">points déjà simulés et le point</w:t>
      </w:r>
      <w:r>
        <w:t xml:space="preserve"> </w:t>
      </w:r>
      <m:oMath>
        <m:r>
          <m:t>n</m:t>
        </m:r>
        <m:r>
          <m:rPr>
            <m:sty m:val="p"/>
          </m:rPr>
          <m:t>+</m:t>
        </m:r>
        <m:r>
          <m:t>1</m:t>
        </m:r>
      </m:oMath>
      <w:r>
        <w:t xml:space="preserve">.</w:t>
      </w:r>
    </w:p>
    <w:p>
      <w:pPr>
        <w:pStyle w:val="BodyText"/>
      </w:pPr>
      <w:r>
        <w:t xml:space="preserve">La valeur simulée est :</w:t>
      </w:r>
    </w:p>
    <w:p>
      <w:pPr>
        <w:pStyle w:val="BodyText"/>
      </w:pPr>
      <w:bookmarkStart w:id="68" w:name="eq-simulation-n1"/>
      <m:oMathPara>
        <m:oMathParaPr>
          <m:jc m:val="center"/>
        </m:oMathParaPr>
        <m:oMath>
          <m:sSub>
            <m:e>
              <m:r>
                <m:t>Z</m:t>
              </m:r>
            </m:e>
            <m:sub>
              <m:r>
                <m:t>n</m:t>
              </m:r>
              <m:r>
                <m:rPr>
                  <m:sty m:val="p"/>
                </m:rPr>
                <m:t>+</m:t>
              </m:r>
              <m:r>
                <m:t>1</m:t>
              </m:r>
            </m:sub>
          </m:sSub>
          <m:r>
            <m:rPr>
              <m:sty m:val="p"/>
            </m:rPr>
            <m:t>=</m:t>
          </m:r>
          <m:sSubSup>
            <m:e>
              <m:r>
                <m:t>Z</m:t>
              </m:r>
            </m:e>
            <m:sub>
              <m:r>
                <m:t>n</m:t>
              </m:r>
              <m:r>
                <m:rPr>
                  <m:sty m:val="p"/>
                </m:rPr>
                <m:t>+</m:t>
              </m:r>
              <m:r>
                <m:t>1</m:t>
              </m:r>
            </m:sub>
            <m:sup>
              <m:r>
                <m:rPr>
                  <m:sty m:val="p"/>
                </m:rPr>
                <m:t>*</m:t>
              </m:r>
            </m:sup>
          </m:sSubSup>
          <m:r>
            <m:rPr>
              <m:sty m:val="p"/>
            </m:rPr>
            <m:t>+</m:t>
          </m:r>
          <m:r>
            <m:t>ε</m:t>
          </m:r>
          <m:r>
            <m:t>  </m:t>
          </m:r>
          <m:d>
            <m:dPr>
              <m:begChr m:val="("/>
              <m:sepChr m:val=""/>
              <m:endChr m:val=")"/>
              <m:grow/>
            </m:dPr>
            <m:e>
              <m:r>
                <m:t>20</m:t>
              </m:r>
            </m:e>
          </m:d>
        </m:oMath>
      </m:oMathPara>
      <w:bookmarkEnd w:id="68"/>
    </w:p>
    <w:p>
      <w:pPr>
        <w:pStyle w:val="FirstParagraph"/>
      </w:pPr>
      <w:r>
        <w:t xml:space="preserve">où</w:t>
      </w:r>
      <w:r>
        <w:t xml:space="preserve"> </w:t>
      </w:r>
      <m:oMath>
        <m:r>
          <m:t>ε</m:t>
        </m:r>
        <m:r>
          <m:rPr>
            <m:sty m:val="p"/>
          </m:rPr>
          <m:t>∼</m:t>
        </m:r>
        <m:r>
          <m:rPr>
            <m:sty m:val="p"/>
            <m:scr m:val="script"/>
          </m:rPr>
          <m:t>N</m:t>
        </m:r>
        <m:d>
          <m:dPr>
            <m:begChr m:val="("/>
            <m:sepChr m:val=""/>
            <m:endChr m:val=")"/>
            <m:grow/>
          </m:dPr>
          <m:e>
            <m:r>
              <m:t>0</m:t>
            </m:r>
            <m:r>
              <m:rPr>
                <m:sty m:val="p"/>
              </m:rPr>
              <m:t>,</m:t>
            </m:r>
            <m:sSubSup>
              <m:e>
                <m:r>
                  <m:t>σ</m:t>
                </m:r>
              </m:e>
              <m:sub>
                <m:r>
                  <m:rPr>
                    <m:nor/>
                    <m:sty m:val="p"/>
                  </m:rPr>
                  <m:t>SK</m:t>
                </m:r>
              </m:sub>
              <m:sup>
                <m:r>
                  <m:t>2</m:t>
                </m:r>
              </m:sup>
            </m:sSubSup>
          </m:e>
        </m:d>
      </m:oMath>
      <w:r>
        <w:t xml:space="preserve"> </w:t>
      </w:r>
      <w:r>
        <w:t xml:space="preserve">est indépendant de</w:t>
      </w:r>
      <w:r>
        <w:t xml:space="preserve"> </w:t>
      </w:r>
      <m:oMath>
        <m:sSub>
          <m:e>
            <m:r>
              <m:rPr>
                <m:sty m:val="b"/>
              </m:rPr>
              <m:t>Z</m:t>
            </m:r>
          </m:e>
          <m:sub>
            <m:r>
              <m:t>n</m:t>
            </m:r>
            <m:r>
              <m:t>s</m:t>
            </m:r>
          </m:sub>
        </m:sSub>
      </m:oMath>
      <w:r>
        <w:t xml:space="preserve">.</w:t>
      </w:r>
    </w:p>
    <w:p>
      <w:pPr>
        <w:pStyle w:val="BodyText"/>
      </w:pPr>
      <w:r>
        <w:rPr>
          <w:b/>
          <w:bCs/>
        </w:rPr>
        <w:t xml:space="preserve">Covariance avec les points précédents</w:t>
      </w:r>
      <w:r>
        <w:t xml:space="preserve"> </w:t>
      </w:r>
      <w:r>
        <w:t xml:space="preserve">:</w:t>
      </w:r>
    </w:p>
    <w:p>
      <w:pPr>
        <w:pStyle w:val="BodyText"/>
      </w:pPr>
      <w:bookmarkStart w:id="69" w:name="eq-cov-n1"/>
      <m:oMathPara>
        <m:oMathParaPr>
          <m:jc m:val="center"/>
        </m:oMathParaPr>
        <m:oMath>
          <m:m>
            <m:mPr>
              <m:baseJc m:val="center"/>
              <m:plcHide m:val="on"/>
              <m:mcs>
                <m:mc>
                  <m:mcPr>
                    <m:mcJc m:val="right"/>
                    <m:count m:val="1"/>
                  </m:mcPr>
                </m:mc>
                <m:mc>
                  <m:mcPr>
                    <m:mcJc m:val="left"/>
                    <m:count m:val="1"/>
                  </m:mcPr>
                </m:mc>
              </m:mcs>
            </m:mPr>
            <m:mr>
              <m:e>
                <m:r>
                  <m:rPr>
                    <m:sty m:val="p"/>
                  </m:rPr>
                  <m:t>Cov</m:t>
                </m:r>
                <m:d>
                  <m:dPr>
                    <m:begChr m:val="["/>
                    <m:sepChr m:val=""/>
                    <m:endChr m:val="]"/>
                    <m:grow/>
                  </m:dPr>
                  <m:e>
                    <m:sSub>
                      <m:e>
                        <m:r>
                          <m:t>Z</m:t>
                        </m:r>
                      </m:e>
                      <m:sub>
                        <m:r>
                          <m:t>n</m:t>
                        </m:r>
                        <m:r>
                          <m:rPr>
                            <m:sty m:val="p"/>
                          </m:rPr>
                          <m:t>+</m:t>
                        </m:r>
                        <m:r>
                          <m:t>1</m:t>
                        </m:r>
                      </m:sub>
                    </m:sSub>
                    <m:r>
                      <m:rPr>
                        <m:sty m:val="p"/>
                      </m:rPr>
                      <m:t>,</m:t>
                    </m:r>
                    <m:sSub>
                      <m:e>
                        <m:r>
                          <m:rPr>
                            <m:sty m:val="b"/>
                          </m:rPr>
                          <m:t>Z</m:t>
                        </m:r>
                      </m:e>
                      <m:sub>
                        <m:r>
                          <m:t>n</m:t>
                        </m:r>
                        <m:r>
                          <m:t>s</m:t>
                        </m:r>
                      </m:sub>
                    </m:sSub>
                  </m:e>
                </m:d>
              </m:e>
              <m:e>
                <m:r>
                  <m:rPr>
                    <m:sty m:val="p"/>
                  </m:rPr>
                  <m:t>=</m:t>
                </m:r>
                <m:r>
                  <m:rPr>
                    <m:sty m:val="p"/>
                  </m:rPr>
                  <m:t>Cov</m:t>
                </m:r>
                <m:d>
                  <m:dPr>
                    <m:begChr m:val="["/>
                    <m:sepChr m:val=""/>
                    <m:endChr m:val="]"/>
                    <m:grow/>
                  </m:dPr>
                  <m:e>
                    <m:sSubSup>
                      <m:e>
                        <m:r>
                          <m:t>Z</m:t>
                        </m:r>
                      </m:e>
                      <m:sub>
                        <m:r>
                          <m:t>n</m:t>
                        </m:r>
                        <m:r>
                          <m:rPr>
                            <m:sty m:val="p"/>
                          </m:rPr>
                          <m:t>+</m:t>
                        </m:r>
                        <m:r>
                          <m:t>1</m:t>
                        </m:r>
                      </m:sub>
                      <m:sup>
                        <m:r>
                          <m:rPr>
                            <m:sty m:val="p"/>
                          </m:rPr>
                          <m:t>*</m:t>
                        </m:r>
                      </m:sup>
                    </m:sSubSup>
                    <m:r>
                      <m:rPr>
                        <m:sty m:val="p"/>
                      </m:rPr>
                      <m:t>+</m:t>
                    </m:r>
                    <m:r>
                      <m:t>ε</m:t>
                    </m:r>
                    <m:r>
                      <m:rPr>
                        <m:sty m:val="p"/>
                      </m:rPr>
                      <m:t>,</m:t>
                    </m:r>
                    <m:sSub>
                      <m:e>
                        <m:r>
                          <m:rPr>
                            <m:sty m:val="b"/>
                          </m:rPr>
                          <m:t>Z</m:t>
                        </m:r>
                      </m:e>
                      <m:sub>
                        <m:r>
                          <m:t>n</m:t>
                        </m:r>
                        <m:r>
                          <m:t>s</m:t>
                        </m:r>
                      </m:sub>
                    </m:sSub>
                  </m:e>
                </m:d>
              </m:e>
            </m:mr>
            <m:mr>
              <m:e/>
              <m:e>
                <m:r>
                  <m:rPr>
                    <m:sty m:val="p"/>
                  </m:rPr>
                  <m:t>=</m:t>
                </m:r>
                <m:r>
                  <m:rPr>
                    <m:sty m:val="p"/>
                  </m:rPr>
                  <m:t>Cov</m:t>
                </m:r>
                <m:d>
                  <m:dPr>
                    <m:begChr m:val="["/>
                    <m:sepChr m:val=""/>
                    <m:endChr m:val="]"/>
                    <m:grow/>
                  </m:dPr>
                  <m:e>
                    <m:sSup>
                      <m:e>
                        <m:r>
                          <m:rPr>
                            <m:sty m:val="b"/>
                          </m:rPr>
                          <m:t>λ</m:t>
                        </m:r>
                      </m:e>
                      <m:sup>
                        <m:r>
                          <m:rPr>
                            <m:sty m:val="p"/>
                          </m:rPr>
                          <m:t>⊤</m:t>
                        </m:r>
                      </m:sup>
                    </m:sSup>
                    <m:sSub>
                      <m:e>
                        <m:r>
                          <m:rPr>
                            <m:sty m:val="b"/>
                          </m:rPr>
                          <m:t>Z</m:t>
                        </m:r>
                      </m:e>
                      <m:sub>
                        <m:r>
                          <m:t>n</m:t>
                        </m:r>
                        <m:r>
                          <m:t>s</m:t>
                        </m:r>
                      </m:sub>
                    </m:sSub>
                    <m:r>
                      <m:rPr>
                        <m:sty m:val="p"/>
                      </m:rPr>
                      <m:t>,</m:t>
                    </m:r>
                    <m:sSub>
                      <m:e>
                        <m:r>
                          <m:rPr>
                            <m:sty m:val="b"/>
                          </m:rPr>
                          <m:t>Z</m:t>
                        </m:r>
                      </m:e>
                      <m:sub>
                        <m:r>
                          <m:t>n</m:t>
                        </m:r>
                        <m:r>
                          <m:t>s</m:t>
                        </m:r>
                      </m:sub>
                    </m:sSub>
                  </m:e>
                </m:d>
                <m:r>
                  <m:rPr>
                    <m:sty m:val="p"/>
                  </m:rPr>
                  <m:t>+</m:t>
                </m:r>
                <m:r>
                  <m:rPr>
                    <m:sty m:val="p"/>
                  </m:rPr>
                  <m:t>Cov</m:t>
                </m:r>
                <m:d>
                  <m:dPr>
                    <m:begChr m:val="["/>
                    <m:sepChr m:val=""/>
                    <m:endChr m:val="]"/>
                    <m:grow/>
                  </m:dPr>
                  <m:e>
                    <m:r>
                      <m:t>ε</m:t>
                    </m:r>
                    <m:r>
                      <m:rPr>
                        <m:sty m:val="p"/>
                      </m:rPr>
                      <m:t>,</m:t>
                    </m:r>
                    <m:sSub>
                      <m:e>
                        <m:r>
                          <m:rPr>
                            <m:sty m:val="b"/>
                          </m:rPr>
                          <m:t>Z</m:t>
                        </m:r>
                      </m:e>
                      <m:sub>
                        <m:r>
                          <m:t>n</m:t>
                        </m:r>
                        <m:r>
                          <m:t>s</m:t>
                        </m:r>
                      </m:sub>
                    </m:sSub>
                  </m:e>
                </m:d>
              </m:e>
            </m:mr>
            <m:mr>
              <m:e/>
              <m:e>
                <m:r>
                  <m:rPr>
                    <m:sty m:val="p"/>
                  </m:rPr>
                  <m:t>=</m:t>
                </m:r>
                <m:sSup>
                  <m:e>
                    <m:r>
                      <m:rPr>
                        <m:sty m:val="b"/>
                      </m:rPr>
                      <m:t>λ</m:t>
                    </m:r>
                  </m:e>
                  <m:sup>
                    <m:r>
                      <m:rPr>
                        <m:sty m:val="p"/>
                      </m:rPr>
                      <m:t>⊤</m:t>
                    </m:r>
                  </m:sup>
                </m:sSup>
                <m:sSub>
                  <m:e>
                    <m:r>
                      <m:rPr>
                        <m:sty m:val="b"/>
                      </m:rPr>
                      <m:t>K</m:t>
                    </m:r>
                  </m:e>
                  <m:sub>
                    <m:r>
                      <m:t>n</m:t>
                    </m:r>
                    <m:r>
                      <m:t>n</m:t>
                    </m:r>
                  </m:sub>
                </m:sSub>
                <m:r>
                  <m:rPr>
                    <m:sty m:val="p"/>
                  </m:rPr>
                  <m:t>+</m:t>
                </m:r>
                <m:r>
                  <m:rPr>
                    <m:sty m:val="b"/>
                  </m:rPr>
                  <m:t>0</m:t>
                </m:r>
              </m:e>
            </m:mr>
            <m:mr>
              <m:e/>
              <m:e>
                <m:r>
                  <m:rPr>
                    <m:sty m:val="p"/>
                  </m:rPr>
                  <m:t>=</m:t>
                </m:r>
                <m:sSub>
                  <m:e>
                    <m:r>
                      <m:rPr>
                        <m:sty m:val="b"/>
                      </m:rPr>
                      <m:t>K</m:t>
                    </m:r>
                  </m:e>
                  <m:sub>
                    <m:r>
                      <m:t>n</m:t>
                    </m:r>
                    <m:r>
                      <m:t>1</m:t>
                    </m:r>
                  </m:sub>
                </m:sSub>
              </m:e>
            </m:mr>
          </m:m>
          <m:r>
            <m:t>  </m:t>
          </m:r>
          <m:d>
            <m:dPr>
              <m:begChr m:val="("/>
              <m:sepChr m:val=""/>
              <m:endChr m:val=")"/>
              <m:grow/>
            </m:dPr>
            <m:e>
              <m:r>
                <m:t>21</m:t>
              </m:r>
            </m:e>
          </m:d>
        </m:oMath>
      </m:oMathPara>
      <w:bookmarkEnd w:id="69"/>
    </w:p>
    <w:p>
      <w:pPr>
        <w:pStyle w:val="FirstParagraph"/>
      </w:pPr>
      <w:r>
        <w:rPr>
          <w:b/>
          <w:bCs/>
        </w:rPr>
        <w:t xml:space="preserve">Variance au point</w:t>
      </w:r>
      <w:r>
        <w:rPr>
          <w:b/>
          <w:bCs/>
        </w:rPr>
        <w:t xml:space="preserve"> </w:t>
      </w:r>
      <m:oMath>
        <m:r>
          <m:t>n</m:t>
        </m:r>
        <m:r>
          <m:rPr>
            <m:sty m:val="p"/>
          </m:rPr>
          <m:t>+</m:t>
        </m:r>
        <m:r>
          <m:t>1</m:t>
        </m:r>
      </m:oMath>
      <w:r>
        <w:t xml:space="preserve"> </w:t>
      </w:r>
      <w:r>
        <w:t xml:space="preserve">:</w:t>
      </w:r>
    </w:p>
    <w:p>
      <w:pPr>
        <w:pStyle w:val="BodyText"/>
      </w:pPr>
      <w:bookmarkStart w:id="70" w:name="eq-var-n1"/>
      <m:oMathPara>
        <m:oMathParaPr>
          <m:jc m:val="center"/>
        </m:oMathParaPr>
        <m:oMath>
          <m:m>
            <m:mPr>
              <m:baseJc m:val="center"/>
              <m:plcHide m:val="on"/>
              <m:mcs>
                <m:mc>
                  <m:mcPr>
                    <m:mcJc m:val="right"/>
                    <m:count m:val="1"/>
                  </m:mcPr>
                </m:mc>
                <m:mc>
                  <m:mcPr>
                    <m:mcJc m:val="left"/>
                    <m:count m:val="1"/>
                  </m:mcPr>
                </m:mc>
              </m:mcs>
            </m:mPr>
            <m:mr>
              <m:e>
                <m:r>
                  <m:rPr>
                    <m:sty m:val="p"/>
                  </m:rPr>
                  <m:t>Var</m:t>
                </m:r>
                <m:d>
                  <m:dPr>
                    <m:begChr m:val="["/>
                    <m:sepChr m:val=""/>
                    <m:endChr m:val="]"/>
                    <m:grow/>
                  </m:dPr>
                  <m:e>
                    <m:sSub>
                      <m:e>
                        <m:r>
                          <m:t>Z</m:t>
                        </m:r>
                      </m:e>
                      <m:sub>
                        <m:r>
                          <m:t>n</m:t>
                        </m:r>
                        <m:r>
                          <m:rPr>
                            <m:sty m:val="p"/>
                          </m:rPr>
                          <m:t>+</m:t>
                        </m:r>
                        <m:r>
                          <m:t>1</m:t>
                        </m:r>
                      </m:sub>
                    </m:sSub>
                  </m:e>
                </m:d>
              </m:e>
              <m:e>
                <m:r>
                  <m:rPr>
                    <m:sty m:val="p"/>
                  </m:rPr>
                  <m:t>=</m:t>
                </m:r>
                <m:r>
                  <m:rPr>
                    <m:sty m:val="p"/>
                  </m:rPr>
                  <m:t>Var</m:t>
                </m:r>
                <m:d>
                  <m:dPr>
                    <m:begChr m:val="["/>
                    <m:sepChr m:val=""/>
                    <m:endChr m:val="]"/>
                    <m:grow/>
                  </m:dPr>
                  <m:e>
                    <m:sSubSup>
                      <m:e>
                        <m:r>
                          <m:t>Z</m:t>
                        </m:r>
                      </m:e>
                      <m:sub>
                        <m:r>
                          <m:t>n</m:t>
                        </m:r>
                        <m:r>
                          <m:rPr>
                            <m:sty m:val="p"/>
                          </m:rPr>
                          <m:t>+</m:t>
                        </m:r>
                        <m:r>
                          <m:t>1</m:t>
                        </m:r>
                      </m:sub>
                      <m:sup>
                        <m:r>
                          <m:rPr>
                            <m:sty m:val="p"/>
                          </m:rPr>
                          <m:t>*</m:t>
                        </m:r>
                      </m:sup>
                    </m:sSubSup>
                    <m:r>
                      <m:rPr>
                        <m:sty m:val="p"/>
                      </m:rPr>
                      <m:t>+</m:t>
                    </m:r>
                    <m:r>
                      <m:t>ε</m:t>
                    </m:r>
                  </m:e>
                </m:d>
              </m:e>
            </m:mr>
            <m:mr>
              <m:e/>
              <m:e>
                <m:r>
                  <m:rPr>
                    <m:sty m:val="p"/>
                  </m:rPr>
                  <m:t>=</m:t>
                </m:r>
                <m:r>
                  <m:rPr>
                    <m:sty m:val="p"/>
                  </m:rPr>
                  <m:t>Var</m:t>
                </m:r>
                <m:d>
                  <m:dPr>
                    <m:begChr m:val="["/>
                    <m:sepChr m:val=""/>
                    <m:endChr m:val="]"/>
                    <m:grow/>
                  </m:dPr>
                  <m:e>
                    <m:sSup>
                      <m:e>
                        <m:r>
                          <m:rPr>
                            <m:sty m:val="b"/>
                          </m:rPr>
                          <m:t>λ</m:t>
                        </m:r>
                      </m:e>
                      <m:sup>
                        <m:r>
                          <m:rPr>
                            <m:sty m:val="p"/>
                          </m:rPr>
                          <m:t>⊤</m:t>
                        </m:r>
                      </m:sup>
                    </m:sSup>
                    <m:sSub>
                      <m:e>
                        <m:r>
                          <m:rPr>
                            <m:sty m:val="b"/>
                          </m:rPr>
                          <m:t>Z</m:t>
                        </m:r>
                      </m:e>
                      <m:sub>
                        <m:r>
                          <m:t>n</m:t>
                        </m:r>
                        <m:r>
                          <m:t>s</m:t>
                        </m:r>
                      </m:sub>
                    </m:sSub>
                  </m:e>
                </m:d>
                <m:r>
                  <m:rPr>
                    <m:sty m:val="p"/>
                  </m:rPr>
                  <m:t>+</m:t>
                </m:r>
                <m:r>
                  <m:rPr>
                    <m:sty m:val="p"/>
                  </m:rPr>
                  <m:t>Var</m:t>
                </m:r>
                <m:d>
                  <m:dPr>
                    <m:begChr m:val="["/>
                    <m:sepChr m:val=""/>
                    <m:endChr m:val="]"/>
                    <m:grow/>
                  </m:dPr>
                  <m:e>
                    <m:r>
                      <m:t>ε</m:t>
                    </m:r>
                  </m:e>
                </m:d>
              </m:e>
            </m:mr>
            <m:mr>
              <m:e/>
              <m:e>
                <m:r>
                  <m:rPr>
                    <m:sty m:val="p"/>
                  </m:rPr>
                  <m:t>=</m:t>
                </m:r>
                <m:sSup>
                  <m:e>
                    <m:r>
                      <m:rPr>
                        <m:sty m:val="b"/>
                      </m:rPr>
                      <m:t>λ</m:t>
                    </m:r>
                  </m:e>
                  <m:sup>
                    <m:r>
                      <m:rPr>
                        <m:sty m:val="p"/>
                      </m:rPr>
                      <m:t>⊤</m:t>
                    </m:r>
                  </m:sup>
                </m:sSup>
                <m:sSub>
                  <m:e>
                    <m:r>
                      <m:rPr>
                        <m:sty m:val="b"/>
                      </m:rPr>
                      <m:t>K</m:t>
                    </m:r>
                  </m:e>
                  <m:sub>
                    <m:r>
                      <m:t>n</m:t>
                    </m:r>
                    <m:r>
                      <m:t>n</m:t>
                    </m:r>
                  </m:sub>
                </m:sSub>
                <m:r>
                  <m:rPr>
                    <m:sty m:val="b"/>
                  </m:rPr>
                  <m:t>λ</m:t>
                </m:r>
                <m:r>
                  <m:rPr>
                    <m:sty m:val="p"/>
                  </m:rPr>
                  <m:t>+</m:t>
                </m:r>
                <m:sSubSup>
                  <m:e>
                    <m:r>
                      <m:t>σ</m:t>
                    </m:r>
                  </m:e>
                  <m:sub>
                    <m:r>
                      <m:rPr>
                        <m:nor/>
                        <m:sty m:val="p"/>
                      </m:rPr>
                      <m:t>SK</m:t>
                    </m:r>
                  </m:sub>
                  <m:sup>
                    <m:r>
                      <m:t>2</m:t>
                    </m:r>
                  </m:sup>
                </m:sSubSup>
              </m:e>
            </m:mr>
            <m:mr>
              <m:e/>
              <m:e>
                <m:r>
                  <m:rPr>
                    <m:sty m:val="p"/>
                  </m:rPr>
                  <m:t>=</m:t>
                </m:r>
                <m:r>
                  <m:t>C</m:t>
                </m:r>
                <m:d>
                  <m:dPr>
                    <m:begChr m:val="("/>
                    <m:sepChr m:val=""/>
                    <m:endChr m:val=")"/>
                    <m:grow/>
                  </m:dPr>
                  <m:e>
                    <m:r>
                      <m:t>0</m:t>
                    </m:r>
                  </m:e>
                </m:d>
              </m:e>
            </m:mr>
          </m:m>
          <m:r>
            <m:t>  </m:t>
          </m:r>
          <m:d>
            <m:dPr>
              <m:begChr m:val="("/>
              <m:sepChr m:val=""/>
              <m:endChr m:val=")"/>
              <m:grow/>
            </m:dPr>
            <m:e>
              <m:r>
                <m:t>22</m:t>
              </m:r>
            </m:e>
          </m:d>
        </m:oMath>
      </m:oMathPara>
      <w:bookmarkEnd w:id="70"/>
    </w:p>
    <w:p>
      <w:pPr>
        <w:pStyle w:val="FirstParagraph"/>
      </w:pPr>
      <w:r>
        <w:t xml:space="preserve">Donc les</w:t>
      </w:r>
      <w:r>
        <w:t xml:space="preserve"> </w:t>
      </w:r>
      <m:oMath>
        <m:r>
          <m:t>n</m:t>
        </m:r>
        <m:r>
          <m:rPr>
            <m:sty m:val="p"/>
          </m:rPr>
          <m:t>+</m:t>
        </m:r>
        <m:r>
          <m:t>1</m:t>
        </m:r>
      </m:oMath>
      <w:r>
        <w:t xml:space="preserve"> </w:t>
      </w:r>
      <w:r>
        <w:t xml:space="preserve">points possèdent bien la structure de covariance souhaitée.</w:t>
      </w:r>
    </w:p>
    <w:p>
      <w:pPr>
        <w:pStyle w:val="BodyText"/>
      </w:pPr>
      <w:r>
        <w:t xml:space="preserve">Cette démonstration suppose un</w:t>
      </w:r>
      <w:r>
        <w:t xml:space="preserve"> </w:t>
      </w:r>
      <w:r>
        <w:rPr>
          <w:b/>
          <w:bCs/>
        </w:rPr>
        <w:t xml:space="preserve">voisinage global</w:t>
      </w:r>
      <w:r>
        <w:t xml:space="preserve"> </w:t>
      </w:r>
      <w:r>
        <w:t xml:space="preserve">: à chaque étape, le krigeage utilise toutes les données et toutes les valeurs déjà simulées. La reproduction du variogramme est alors exacte. En pratique, on restreint le krigeage à un voisinage mobile (voir ci-dessous) ; la reproduction n’est plus qu’approchée — le palier reste correct, mais le raccord à distance intermédiaire est légèrement lissé.</w:t>
      </w:r>
    </w:p>
    <w:bookmarkEnd w:id="71"/>
    <w:bookmarkStart w:id="72" w:name="remarques-importantes"/>
    <w:p>
      <w:pPr>
        <w:pStyle w:val="Heading4"/>
      </w:pPr>
      <w:r>
        <w:t xml:space="preserve">3.2.4 Remarques importantes</w:t>
      </w:r>
    </w:p>
    <w:p>
      <w:pPr>
        <w:pStyle w:val="FirstParagraph"/>
      </w:pPr>
      <w:r>
        <w:rPr>
          <w:b/>
          <w:bCs/>
        </w:rPr>
        <w:t xml:space="preserve">Voisinage mobile</w:t>
      </w:r>
      <w:r>
        <w:t xml:space="preserve"> </w:t>
      </w:r>
      <w:r>
        <w:t xml:space="preserve">: Pour éviter que les systèmes de krigeage ne deviennent trop lourds, on restreint le krigeage à une fenêtre locale. Les points éloignés ont peu d’influence (effet d’écran) et peuvent être ignorés sans perte significative.</w:t>
      </w:r>
    </w:p>
    <w:p>
      <w:pPr>
        <w:pStyle w:val="BodyText"/>
      </w:pPr>
      <w:r>
        <w:rPr>
          <w:b/>
          <w:bCs/>
        </w:rPr>
        <w:t xml:space="preserve">Effet de pépite</w:t>
      </w:r>
      <w:r>
        <w:t xml:space="preserve"> </w:t>
      </w:r>
      <w:r>
        <w:t xml:space="preserve">:</w:t>
      </w:r>
      <w:r>
        <w:t xml:space="preserve"> </w:t>
      </w:r>
      <w:r>
        <w:t xml:space="preserve">-</w:t>
      </w:r>
      <w:r>
        <w:t xml:space="preserve"> </w:t>
      </w:r>
      <w:r>
        <w:rPr>
          <w:b/>
          <w:bCs/>
        </w:rPr>
        <w:t xml:space="preserve">Cas non conditionnel</w:t>
      </w:r>
      <w:r>
        <w:t xml:space="preserve"> </w:t>
      </w:r>
      <w:r>
        <w:t xml:space="preserve">: Il est préférable d’ajouter l’effet de pépite</w:t>
      </w:r>
      <w:r>
        <w:t xml:space="preserve"> </w:t>
      </w:r>
      <m:oMath>
        <m:sSub>
          <m:e>
            <m:r>
              <m:t>C</m:t>
            </m:r>
          </m:e>
          <m:sub>
            <m:r>
              <m:t>0</m:t>
            </m:r>
          </m:sub>
        </m:sSub>
      </m:oMath>
      <w:r>
        <w:t xml:space="preserve"> </w:t>
      </w:r>
      <w:r>
        <w:t xml:space="preserve">après la simulation, sous forme de bruit indépendant.</w:t>
      </w:r>
      <w:r>
        <w:t xml:space="preserve"> </w:t>
      </w:r>
      <w:r>
        <w:t xml:space="preserve">-</w:t>
      </w:r>
      <w:r>
        <w:t xml:space="preserve"> </w:t>
      </w:r>
      <w:r>
        <w:rPr>
          <w:b/>
          <w:bCs/>
        </w:rPr>
        <w:t xml:space="preserve">Cas conditionnel</w:t>
      </w:r>
      <w:r>
        <w:t xml:space="preserve"> </w:t>
      </w:r>
      <w:r>
        <w:t xml:space="preserve">: On ne peut pas procéder ainsi car les observations incluent déjà l’effet de pépite et doivent être reproduites exactement.</w:t>
      </w:r>
    </w:p>
    <w:p>
      <w:pPr>
        <w:pStyle w:val="BodyText"/>
      </w:pPr>
      <w:r>
        <w:rPr>
          <w:b/>
          <w:bCs/>
        </w:rPr>
        <w:t xml:space="preserve">Chemin de simulation</w:t>
      </w:r>
      <w:r>
        <w:t xml:space="preserve"> </w:t>
      </w:r>
      <w:r>
        <w:t xml:space="preserve">:</w:t>
      </w:r>
      <w:r>
        <w:t xml:space="preserve"> </w:t>
      </w:r>
      <w:r>
        <w:t xml:space="preserve">- Un parcours systématique peut créer des</w:t>
      </w:r>
      <w:r>
        <w:t xml:space="preserve"> </w:t>
      </w:r>
      <w:r>
        <w:rPr>
          <w:b/>
          <w:bCs/>
        </w:rPr>
        <w:t xml:space="preserve">artefacts directionnels</w:t>
      </w:r>
      <w:r>
        <w:t xml:space="preserve">.</w:t>
      </w:r>
      <w:r>
        <w:t xml:space="preserve"> </w:t>
      </w:r>
      <w:r>
        <w:t xml:space="preserve">- Il est recommandé d’utiliser un</w:t>
      </w:r>
      <w:r>
        <w:t xml:space="preserve"> </w:t>
      </w:r>
      <w:r>
        <w:rPr>
          <w:b/>
          <w:bCs/>
        </w:rPr>
        <w:t xml:space="preserve">ordre aléatoire</w:t>
      </w:r>
      <w:r>
        <w:t xml:space="preserve">.</w:t>
      </w:r>
      <w:r>
        <w:t xml:space="preserve"> </w:t>
      </w:r>
      <w:r>
        <w:t xml:space="preserve">- Pour améliorer la qualité : procéder en</w:t>
      </w:r>
      <w:r>
        <w:t xml:space="preserve"> </w:t>
      </w:r>
      <w:r>
        <w:rPr>
          <w:b/>
          <w:bCs/>
        </w:rPr>
        <w:t xml:space="preserve">plusieurs passes multi-échelles</w:t>
      </w:r>
      <w:r>
        <w:t xml:space="preserve"> </w:t>
      </w:r>
      <w:r>
        <w:t xml:space="preserve">(grossier → fin) pour capturer les structures à différentes échelles.</w:t>
      </w:r>
    </w:p>
    <w:p>
      <w:pPr>
        <w:pStyle w:val="BodyText"/>
      </w:pPr>
      <w:r>
        <w:rPr>
          <w:b/>
          <w:bCs/>
        </w:rPr>
        <w:t xml:space="preserve">Généralité de la méthode</w:t>
      </w:r>
      <w:r>
        <w:t xml:space="preserve"> </w:t>
      </w:r>
      <w:r>
        <w:t xml:space="preserve">: Bien que la normalité soit commode (le krigeage simple fournit exactement la distribution conditionnelle), la démonstration ne repose que sur les propriétés linéaires du krigeage. On peut donc simuler un bruit</w:t>
      </w:r>
      <w:r>
        <w:t xml:space="preserve"> </w:t>
      </w:r>
      <m:oMath>
        <m:r>
          <m:t>ε</m:t>
        </m:r>
      </m:oMath>
      <w:r>
        <w:t xml:space="preserve"> </w:t>
      </w:r>
      <w:r>
        <w:t xml:space="preserve">non gaussien (de moyenne nulle et variance</w:t>
      </w:r>
      <w:r>
        <w:t xml:space="preserve"> </w:t>
      </w:r>
      <m:oMath>
        <m:sSubSup>
          <m:e>
            <m:r>
              <m:t>σ</m:t>
            </m:r>
          </m:e>
          <m:sub>
            <m:r>
              <m:rPr>
                <m:nor/>
                <m:sty m:val="p"/>
              </m:rPr>
              <m:t>SK</m:t>
            </m:r>
          </m:sub>
          <m:sup>
            <m:r>
              <m:t>2</m:t>
            </m:r>
          </m:sup>
        </m:sSubSup>
      </m:oMath>
      <w:r>
        <w:t xml:space="preserve">) : le variogramme sera respecté, mais l’histogramme tendra vers une forme plus gaussienne à cause du théorème central limite.</w:t>
      </w:r>
    </w:p>
    <w:p>
      <w:pPr>
        <w:pStyle w:val="BodyText"/>
      </w:pPr>
      <w:r>
        <w:rPr>
          <w:b/>
          <w:bCs/>
        </w:rPr>
        <w:t xml:space="preserve">Extension multivariée</w:t>
      </w:r>
      <w:r>
        <w:t xml:space="preserve"> </w:t>
      </w:r>
      <w:r>
        <w:t xml:space="preserve">: La méthode SGS se combine facilement avec la décomposition matricielle (LU) pour simuler simultanément plusieurs variables corrélées en multiples points.</w:t>
      </w:r>
    </w:p>
    <w:p>
      <w:r>
        <w:pict>
          <v:rect style="width:0;height:1.5pt" o:hralign="center" o:hrstd="t" o:hr="t"/>
        </w:pict>
      </w:r>
    </w:p>
    <w:bookmarkEnd w:id="72"/>
    <w:bookmarkEnd w:id="73"/>
    <w:bookmarkStart w:id="74" w:name="comparaison-des-deux-méthodes"/>
    <w:p>
      <w:pPr>
        <w:pStyle w:val="Heading3"/>
      </w:pPr>
      <w:r>
        <w:t xml:space="preserve">3.3 Comparaison des deux méthodes</w:t>
      </w:r>
    </w:p>
    <w:tbl>
      <w:tblPr>
        <w:tblStyle w:val="Table"/>
        <w:tblW w:type="pct" w:w="5000"/>
        <w:tblLayout w:type="fixed"/>
        <w:tblLook w:firstRow="1" w:lastRow="0" w:firstColumn="0" w:lastColumn="0" w:noHBand="0" w:noVBand="0" w:val="0020"/>
      </w:tblPr>
      <w:tblGrid>
        <w:gridCol w:w="2036"/>
        <w:gridCol w:w="4752"/>
        <w:gridCol w:w="1131"/>
      </w:tblGrid>
      <w:tr>
        <w:trPr>
          <w:tblHeader w:val="on"/>
        </w:trPr>
        <w:tc>
          <w:tcPr/>
          <w:p>
            <w:pPr>
              <w:pStyle w:val="Compact"/>
            </w:pPr>
            <w:r>
              <w:t xml:space="preserve">Critère</w:t>
            </w:r>
          </w:p>
        </w:tc>
        <w:tc>
          <w:tcPr/>
          <w:p>
            <w:pPr>
              <w:pStyle w:val="Compact"/>
            </w:pPr>
            <w:r>
              <w:t xml:space="preserve">Méthode matricielle</w:t>
            </w:r>
          </w:p>
        </w:tc>
        <w:tc>
          <w:tcPr/>
          <w:p>
            <w:pPr>
              <w:pStyle w:val="Compact"/>
            </w:pPr>
            <w:r>
              <w:t xml:space="preserve">SGS</w:t>
            </w:r>
          </w:p>
        </w:tc>
      </w:tr>
      <w:tr>
        <w:tc>
          <w:tcPr/>
          <w:p>
            <w:pPr>
              <w:pStyle w:val="Compact"/>
            </w:pPr>
            <w:r>
              <w:rPr>
                <w:b/>
                <w:bCs/>
              </w:rPr>
              <w:t xml:space="preserve">Taille maximale</w:t>
            </w:r>
          </w:p>
        </w:tc>
        <w:tc>
          <w:tcPr/>
          <w:p>
            <w:pPr>
              <w:pStyle w:val="Compact"/>
            </w:pPr>
            <m:oMath>
              <m:r>
                <m:t>N</m:t>
              </m:r>
              <m:r>
                <m:rPr>
                  <m:sty m:val="p"/>
                </m:rPr>
                <m:t>+</m:t>
              </m:r>
              <m:r>
                <m:t>n</m:t>
              </m:r>
              <m:r>
                <m:rPr>
                  <m:sty m:val="p"/>
                </m:rPr>
                <m:t>≲</m:t>
              </m:r>
              <m:r>
                <m:t>10</m:t>
              </m:r>
              <m:r>
                <m:t> </m:t>
              </m:r>
              <m:r>
                <m:t>000</m:t>
              </m:r>
            </m:oMath>
          </w:p>
        </w:tc>
        <w:tc>
          <w:tcPr/>
          <w:p>
            <w:pPr>
              <w:pStyle w:val="Compact"/>
            </w:pPr>
            <w:r>
              <w:t xml:space="preserve">Quasi illimitée (avec voisinage mobile)</w:t>
            </w:r>
          </w:p>
        </w:tc>
      </w:tr>
      <w:tr>
        <w:tc>
          <w:tcPr/>
          <w:p>
            <w:pPr>
              <w:pStyle w:val="Compact"/>
            </w:pPr>
            <w:r>
              <w:rPr>
                <w:b/>
                <w:bCs/>
              </w:rPr>
              <w:t xml:space="preserve">Coût pour 1 réalisation</w:t>
            </w:r>
          </w:p>
        </w:tc>
        <w:tc>
          <w:tcPr/>
          <w:p>
            <w:pPr>
              <w:pStyle w:val="Compact"/>
            </w:pPr>
            <m:oMath>
              <m:r>
                <m:rPr>
                  <m:sty m:val="p"/>
                  <m:scr m:val="script"/>
                </m:rPr>
                <m:t>O</m:t>
              </m:r>
              <m:d>
                <m:dPr>
                  <m:begChr m:val="("/>
                  <m:sepChr m:val=""/>
                  <m:endChr m:val=")"/>
                  <m:grow/>
                </m:dPr>
                <m:e>
                  <m:sSup>
                    <m:e>
                      <m:d>
                        <m:dPr>
                          <m:begChr m:val="("/>
                          <m:sepChr m:val=""/>
                          <m:endChr m:val=")"/>
                          <m:grow/>
                        </m:dPr>
                        <m:e>
                          <m:r>
                            <m:t>N</m:t>
                          </m:r>
                          <m:r>
                            <m:rPr>
                              <m:sty m:val="p"/>
                            </m:rPr>
                            <m:t>+</m:t>
                          </m:r>
                          <m:r>
                            <m:t>n</m:t>
                          </m:r>
                        </m:e>
                      </m:d>
                    </m:e>
                    <m:sup>
                      <m:r>
                        <m:t>3</m:t>
                      </m:r>
                    </m:sup>
                  </m:sSup>
                </m:e>
              </m:d>
            </m:oMath>
            <w:r>
              <w:t xml:space="preserve"> </w:t>
            </w:r>
            <w:r>
              <w:t xml:space="preserve">décomposition</w:t>
            </w:r>
          </w:p>
        </w:tc>
        <w:tc>
          <w:tcPr/>
          <w:p>
            <w:pPr>
              <w:pStyle w:val="Compact"/>
            </w:pPr>
            <m:oMath>
              <m:r>
                <m:rPr>
                  <m:sty m:val="p"/>
                  <m:scr m:val="script"/>
                </m:rPr>
                <m:t>O</m:t>
              </m:r>
              <m:d>
                <m:dPr>
                  <m:begChr m:val="("/>
                  <m:sepChr m:val=""/>
                  <m:endChr m:val=")"/>
                  <m:grow/>
                </m:dPr>
                <m:e>
                  <m:r>
                    <m:t>n</m:t>
                  </m:r>
                  <m:r>
                    <m:rPr>
                      <m:sty m:val="p"/>
                    </m:rPr>
                    <m:t>×</m:t>
                  </m:r>
                  <m:sSup>
                    <m:e>
                      <m:r>
                        <m:t>k</m:t>
                      </m:r>
                    </m:e>
                    <m:sup>
                      <m:r>
                        <m:t>3</m:t>
                      </m:r>
                    </m:sup>
                  </m:sSup>
                </m:e>
              </m:d>
            </m:oMath>
            <w:r>
              <w:t xml:space="preserve"> </w:t>
            </w:r>
            <w:r>
              <w:t xml:space="preserve">avec</w:t>
            </w:r>
            <w:r>
              <w:t xml:space="preserve"> </w:t>
            </w:r>
            <m:oMath>
              <m:r>
                <m:t>k</m:t>
              </m:r>
            </m:oMath>
            <w:r>
              <w:t xml:space="preserve"> </w:t>
            </w:r>
            <w:r>
              <w:t xml:space="preserve">voisins</w:t>
            </w:r>
          </w:p>
        </w:tc>
      </w:tr>
      <w:tr>
        <w:tc>
          <w:tcPr/>
          <w:p>
            <w:pPr>
              <w:pStyle w:val="Compact"/>
            </w:pPr>
            <w:r>
              <w:rPr>
                <w:b/>
                <w:bCs/>
              </w:rPr>
              <w:t xml:space="preserve">Coût pour</w:t>
            </w:r>
            <w:r>
              <w:rPr>
                <w:b/>
                <w:bCs/>
              </w:rPr>
              <w:t xml:space="preserve"> </w:t>
            </w:r>
            <m:oMath>
              <m:r>
                <m:t>M</m:t>
              </m:r>
            </m:oMath>
            <w:r>
              <w:rPr>
                <w:b/>
                <w:bCs/>
              </w:rPr>
              <w:t xml:space="preserve"> </w:t>
            </w:r>
            <w:r>
              <w:rPr>
                <w:b/>
                <w:bCs/>
              </w:rPr>
              <w:t xml:space="preserve">réalisations</w:t>
            </w:r>
          </w:p>
        </w:tc>
        <w:tc>
          <w:tcPr/>
          <w:p>
            <w:pPr>
              <w:pStyle w:val="Compact"/>
            </w:pPr>
            <w:r>
              <w:t xml:space="preserve">Décomposition une fois, puis</w:t>
            </w:r>
            <w:r>
              <w:t xml:space="preserve"> </w:t>
            </w:r>
            <m:oMath>
              <m:r>
                <m:rPr>
                  <m:sty m:val="p"/>
                  <m:scr m:val="script"/>
                </m:rPr>
                <m:t>O</m:t>
              </m:r>
              <m:d>
                <m:dPr>
                  <m:begChr m:val="("/>
                  <m:sepChr m:val=""/>
                  <m:endChr m:val=")"/>
                  <m:grow/>
                </m:dPr>
                <m:e>
                  <m:r>
                    <m:t>n</m:t>
                  </m:r>
                </m:e>
              </m:d>
            </m:oMath>
            <w:r>
              <w:t xml:space="preserve"> </w:t>
            </w:r>
            <w:r>
              <w:t xml:space="preserve">par réalisation</w:t>
            </w:r>
          </w:p>
        </w:tc>
        <w:tc>
          <w:tcPr/>
          <w:p>
            <w:pPr>
              <w:pStyle w:val="Compact"/>
            </w:pPr>
            <m:oMath>
              <m:r>
                <m:rPr>
                  <m:sty m:val="p"/>
                  <m:scr m:val="script"/>
                </m:rPr>
                <m:t>O</m:t>
              </m:r>
              <m:d>
                <m:dPr>
                  <m:begChr m:val="("/>
                  <m:sepChr m:val=""/>
                  <m:endChr m:val=")"/>
                  <m:grow/>
                </m:dPr>
                <m:e>
                  <m:r>
                    <m:t>M</m:t>
                  </m:r>
                  <m:r>
                    <m:rPr>
                      <m:sty m:val="p"/>
                    </m:rPr>
                    <m:t>×</m:t>
                  </m:r>
                  <m:r>
                    <m:t>n</m:t>
                  </m:r>
                  <m:r>
                    <m:rPr>
                      <m:sty m:val="p"/>
                    </m:rPr>
                    <m:t>×</m:t>
                  </m:r>
                  <m:sSup>
                    <m:e>
                      <m:r>
                        <m:t>k</m:t>
                      </m:r>
                    </m:e>
                    <m:sup>
                      <m:r>
                        <m:t>3</m:t>
                      </m:r>
                    </m:sup>
                  </m:sSup>
                </m:e>
              </m:d>
            </m:oMath>
          </w:p>
        </w:tc>
      </w:tr>
      <w:tr>
        <w:tc>
          <w:tcPr/>
          <w:p>
            <w:pPr>
              <w:pStyle w:val="Compact"/>
            </w:pPr>
            <w:r>
              <w:rPr>
                <w:b/>
                <w:bCs/>
              </w:rPr>
              <w:t xml:space="preserve">Voisinage mobile</w:t>
            </w:r>
          </w:p>
        </w:tc>
        <w:tc>
          <w:tcPr/>
          <w:p>
            <w:pPr>
              <w:pStyle w:val="Compact"/>
            </w:pPr>
            <w:r>
              <w:t xml:space="preserve">Non</w:t>
            </w:r>
          </w:p>
        </w:tc>
        <w:tc>
          <w:tcPr/>
          <w:p>
            <w:pPr>
              <w:pStyle w:val="Compact"/>
            </w:pPr>
            <w:r>
              <w:t xml:space="preserve">Oui</w:t>
            </w:r>
          </w:p>
        </w:tc>
      </w:tr>
      <w:tr>
        <w:tc>
          <w:tcPr/>
          <w:p>
            <w:pPr>
              <w:pStyle w:val="Compact"/>
            </w:pPr>
            <w:r>
              <w:rPr>
                <w:b/>
                <w:bCs/>
              </w:rPr>
              <w:t xml:space="preserve">Effet de pépite</w:t>
            </w:r>
          </w:p>
        </w:tc>
        <w:tc>
          <w:tcPr/>
          <w:p>
            <w:pPr>
              <w:pStyle w:val="Compact"/>
            </w:pPr>
            <w:r>
              <w:t xml:space="preserve">Traitement séparé recommandé</w:t>
            </w:r>
          </w:p>
        </w:tc>
        <w:tc>
          <w:tcPr/>
          <w:p>
            <w:pPr>
              <w:pStyle w:val="Compact"/>
            </w:pPr>
            <w:r>
              <w:t xml:space="preserve">Inclus naturellement</w:t>
            </w:r>
          </w:p>
        </w:tc>
      </w:tr>
      <w:tr>
        <w:tc>
          <w:tcPr/>
          <w:p>
            <w:pPr>
              <w:pStyle w:val="Compact"/>
            </w:pPr>
            <w:r>
              <w:rPr>
                <w:b/>
                <w:bCs/>
              </w:rPr>
              <w:t xml:space="preserve">Artefacts</w:t>
            </w:r>
          </w:p>
        </w:tc>
        <w:tc>
          <w:tcPr/>
          <w:p>
            <w:pPr>
              <w:pStyle w:val="Compact"/>
            </w:pPr>
            <w:r>
              <w:t xml:space="preserve">Aucun</w:t>
            </w:r>
          </w:p>
        </w:tc>
        <w:tc>
          <w:tcPr/>
          <w:p>
            <w:pPr>
              <w:pStyle w:val="Compact"/>
            </w:pPr>
            <w:r>
              <w:t xml:space="preserve">Possibles si chemin mal choisi</w:t>
            </w:r>
          </w:p>
        </w:tc>
      </w:tr>
      <w:tr>
        <w:tc>
          <w:tcPr/>
          <w:p>
            <w:pPr>
              <w:pStyle w:val="Compact"/>
            </w:pPr>
            <w:r>
              <w:rPr>
                <w:b/>
                <w:bCs/>
              </w:rPr>
              <w:t xml:space="preserve">Flexibilité</w:t>
            </w:r>
          </w:p>
        </w:tc>
        <w:tc>
          <w:tcPr/>
          <w:p>
            <w:pPr>
              <w:pStyle w:val="Compact"/>
            </w:pPr>
            <w:r>
              <w:t xml:space="preserve">Limitée</w:t>
            </w:r>
          </w:p>
        </w:tc>
        <w:tc>
          <w:tcPr/>
          <w:p>
            <w:pPr>
              <w:pStyle w:val="Compact"/>
            </w:pPr>
            <w:r>
              <w:t xml:space="preserve">Haute (multi-échelle, multivariée)</w:t>
            </w:r>
          </w:p>
        </w:tc>
      </w:tr>
    </w:tbl>
    <w:p>
      <w:pPr>
        <w:pStyle w:val="BodyText"/>
      </w:pPr>
      <w:r>
        <w:rPr>
          <w:b/>
          <w:bCs/>
        </w:rPr>
        <w:t xml:space="preserve">Recommandation</w:t>
      </w:r>
      <w:r>
        <w:t xml:space="preserve"> </w:t>
      </w:r>
      <w:r>
        <w:t xml:space="preserve">:</w:t>
      </w:r>
      <w:r>
        <w:t xml:space="preserve"> </w:t>
      </w:r>
      <w:r>
        <w:t xml:space="preserve">- Utiliser la</w:t>
      </w:r>
      <w:r>
        <w:t xml:space="preserve"> </w:t>
      </w:r>
      <w:r>
        <w:rPr>
          <w:b/>
          <w:bCs/>
        </w:rPr>
        <w:t xml:space="preserve">méthode matricielle</w:t>
      </w:r>
      <w:r>
        <w:t xml:space="preserve"> </w:t>
      </w:r>
      <w:r>
        <w:t xml:space="preserve">pour générer</w:t>
      </w:r>
      <w:r>
        <w:t xml:space="preserve"> </w:t>
      </w:r>
      <w:r>
        <w:rPr>
          <w:b/>
          <w:bCs/>
        </w:rPr>
        <w:t xml:space="preserve">plusieurs réalisations</w:t>
      </w:r>
      <w:r>
        <w:t xml:space="preserve"> </w:t>
      </w:r>
      <w:r>
        <w:t xml:space="preserve">sur des champs de</w:t>
      </w:r>
      <w:r>
        <w:t xml:space="preserve"> </w:t>
      </w:r>
      <w:r>
        <w:rPr>
          <w:b/>
          <w:bCs/>
        </w:rPr>
        <w:t xml:space="preserve">taille modérée</w:t>
      </w:r>
      <w:r>
        <w:t xml:space="preserve">.</w:t>
      </w:r>
      <w:r>
        <w:t xml:space="preserve"> </w:t>
      </w:r>
      <w:r>
        <w:t xml:space="preserve">- Utiliser</w:t>
      </w:r>
      <w:r>
        <w:t xml:space="preserve"> </w:t>
      </w:r>
      <w:r>
        <w:rPr>
          <w:b/>
          <w:bCs/>
        </w:rPr>
        <w:t xml:space="preserve">SGS</w:t>
      </w:r>
      <w:r>
        <w:t xml:space="preserve"> </w:t>
      </w:r>
      <w:r>
        <w:t xml:space="preserve">pour des</w:t>
      </w:r>
      <w:r>
        <w:t xml:space="preserve"> </w:t>
      </w:r>
      <w:r>
        <w:rPr>
          <w:b/>
          <w:bCs/>
        </w:rPr>
        <w:t xml:space="preserve">grands domaines</w:t>
      </w:r>
      <w:r>
        <w:t xml:space="preserve"> </w:t>
      </w:r>
      <w:r>
        <w:t xml:space="preserve">avec</w:t>
      </w:r>
      <w:r>
        <w:t xml:space="preserve"> </w:t>
      </w:r>
      <w:r>
        <w:rPr>
          <w:b/>
          <w:bCs/>
        </w:rPr>
        <w:t xml:space="preserve">voisinage mobile</w:t>
      </w:r>
      <w:r>
        <w:t xml:space="preserve">, ou lorsque des</w:t>
      </w:r>
      <w:r>
        <w:t xml:space="preserve"> </w:t>
      </w:r>
      <w:r>
        <w:rPr>
          <w:b/>
          <w:bCs/>
        </w:rPr>
        <w:t xml:space="preserve">contraintes complexes</w:t>
      </w:r>
      <w:r>
        <w:t xml:space="preserve"> </w:t>
      </w:r>
      <w:r>
        <w:t xml:space="preserve">doivent être intégrées.</w:t>
      </w:r>
    </w:p>
    <w:p>
      <w:r>
        <w:pict>
          <v:rect style="width:0;height:1.5pt" o:hralign="center" o:hrstd="t" o:hr="t"/>
        </w:pict>
      </w:r>
    </w:p>
    <w:bookmarkEnd w:id="74"/>
    <w:bookmarkStart w:id="80" w:name="méthode-de-recuit-simulé"/>
    <w:p>
      <w:pPr>
        <w:pStyle w:val="Heading3"/>
      </w:pPr>
      <w:r>
        <w:t xml:space="preserve">3.4 Méthode de recuit simulé</w:t>
      </w:r>
    </w:p>
    <w:p>
      <w:pPr>
        <w:pStyle w:val="FirstParagraph"/>
      </w:pPr>
      <w:r>
        <w:t xml:space="preserve">La méthode du recuit simulé (</w:t>
      </w:r>
      <w:r>
        <w:rPr>
          <w:i/>
          <w:iCs/>
        </w:rPr>
        <w:t xml:space="preserve">simulated annealing</w:t>
      </w:r>
      <w:r>
        <w:t xml:space="preserve">) est une technique d’</w:t>
      </w:r>
      <w:r>
        <w:rPr>
          <w:b/>
          <w:bCs/>
        </w:rPr>
        <w:t xml:space="preserve">optimisation</w:t>
      </w:r>
      <w:r>
        <w:t xml:space="preserve"> </w:t>
      </w:r>
      <w:r>
        <w:t xml:space="preserve">extrêmement flexible, utilisée lorsqu’il faut reproduire non seulement les moments d’ordre 1 ou 2 (histogramme, variogramme), mais également des</w:t>
      </w:r>
      <w:r>
        <w:t xml:space="preserve"> </w:t>
      </w:r>
      <w:r>
        <w:rPr>
          <w:b/>
          <w:bCs/>
        </w:rPr>
        <w:t xml:space="preserve">caractéristiques complexes</w:t>
      </w:r>
      <w:r>
        <w:t xml:space="preserve"> </w:t>
      </w:r>
      <w:r>
        <w:t xml:space="preserve">du phénomène.</w:t>
      </w:r>
    </w:p>
    <w:bookmarkStart w:id="76" w:name="principe-général-1"/>
    <w:p>
      <w:pPr>
        <w:pStyle w:val="Heading4"/>
      </w:pPr>
      <w:r>
        <w:t xml:space="preserve">3.4.1 Principe général</w:t>
      </w:r>
    </w:p>
    <w:p>
      <w:pPr>
        <w:pStyle w:val="FirstParagraph"/>
      </w:pPr>
      <w:r>
        <w:t xml:space="preserve">On définit une</w:t>
      </w:r>
      <w:r>
        <w:t xml:space="preserve"> </w:t>
      </w:r>
      <w:r>
        <w:rPr>
          <w:b/>
          <w:bCs/>
        </w:rPr>
        <w:t xml:space="preserve">fonction objectif</w:t>
      </w:r>
      <w:r>
        <w:t xml:space="preserve"> </w:t>
      </w:r>
      <m:oMath>
        <m:r>
          <m:t>O</m:t>
        </m:r>
      </m:oMath>
      <w:r>
        <w:t xml:space="preserve"> </w:t>
      </w:r>
      <w:r>
        <w:t xml:space="preserve">que l’on cherche à minimiser. Cette fonction mesure l’écart entre la réalisation simulée et les propriétés souhaitées. Exemple classique :</w:t>
      </w:r>
    </w:p>
    <w:p>
      <w:pPr>
        <w:pStyle w:val="BodyText"/>
      </w:pPr>
      <w:bookmarkStart w:id="75" w:name="eq-fonction-objectif"/>
      <m:oMathPara>
        <m:oMathParaPr>
          <m:jc m:val="center"/>
        </m:oMathParaPr>
        <m:oMath>
          <m:r>
            <m:t>O</m:t>
          </m:r>
          <m:r>
            <m:rPr>
              <m:sty m:val="p"/>
            </m:rPr>
            <m:t>=</m:t>
          </m:r>
          <m:nary>
            <m:naryPr>
              <m:chr m:val="∑"/>
              <m:limLoc m:val="undOvr"/>
              <m:subHide m:val="off"/>
              <m:supHide m:val="on"/>
            </m:naryPr>
            <m:sub>
              <m:r>
                <m:t>h</m:t>
              </m:r>
            </m:sub>
            <m:sup>
              <m:r>
                <m:t>​</m:t>
              </m:r>
            </m:sup>
            <m:e>
              <m:sSup>
                <m:e>
                  <m:d>
                    <m:dPr>
                      <m:begChr m:val="["/>
                      <m:sepChr m:val=""/>
                      <m:endChr m:val="]"/>
                      <m:grow/>
                    </m:dPr>
                    <m:e>
                      <m:sSub>
                        <m:e>
                          <m:r>
                            <m:t>γ</m:t>
                          </m:r>
                        </m:e>
                        <m:sub>
                          <m:r>
                            <m:rPr>
                              <m:nor/>
                              <m:sty m:val="p"/>
                            </m:rPr>
                            <m:t>sim</m:t>
                          </m:r>
                        </m:sub>
                      </m:sSub>
                      <m:d>
                        <m:dPr>
                          <m:begChr m:val="("/>
                          <m:sepChr m:val=""/>
                          <m:endChr m:val=")"/>
                          <m:grow/>
                        </m:dPr>
                        <m:e>
                          <m:r>
                            <m:t>h</m:t>
                          </m:r>
                        </m:e>
                      </m:d>
                      <m:r>
                        <m:rPr>
                          <m:sty m:val="p"/>
                        </m:rPr>
                        <m:t>−</m:t>
                      </m:r>
                      <m:sSub>
                        <m:e>
                          <m:r>
                            <m:t>γ</m:t>
                          </m:r>
                        </m:e>
                        <m:sub>
                          <m:r>
                            <m:rPr>
                              <m:nor/>
                              <m:sty m:val="p"/>
                            </m:rPr>
                            <m:t>théo</m:t>
                          </m:r>
                        </m:sub>
                      </m:sSub>
                      <m:d>
                        <m:dPr>
                          <m:begChr m:val="("/>
                          <m:sepChr m:val=""/>
                          <m:endChr m:val=")"/>
                          <m:grow/>
                        </m:dPr>
                        <m:e>
                          <m:r>
                            <m:t>h</m:t>
                          </m:r>
                        </m:e>
                      </m:d>
                    </m:e>
                  </m:d>
                </m:e>
                <m:sup>
                  <m:r>
                    <m:t>2</m:t>
                  </m:r>
                </m:sup>
              </m:sSup>
            </m:e>
          </m:nary>
          <m:r>
            <m:rPr>
              <m:sty m:val="p"/>
            </m:rPr>
            <m:t>+</m:t>
          </m:r>
          <m:r>
            <m:t>α</m:t>
          </m:r>
          <m:nary>
            <m:naryPr>
              <m:chr m:val="∑"/>
              <m:limLoc m:val="undOvr"/>
              <m:subHide m:val="off"/>
              <m:supHide m:val="on"/>
            </m:naryPr>
            <m:sub>
              <m:r>
                <m:t>z</m:t>
              </m:r>
            </m:sub>
            <m:sup>
              <m:r>
                <m:t>​</m:t>
              </m:r>
            </m:sup>
            <m:e>
              <m:sSup>
                <m:e>
                  <m:d>
                    <m:dPr>
                      <m:begChr m:val="["/>
                      <m:sepChr m:val=""/>
                      <m:endChr m:val="]"/>
                      <m:grow/>
                    </m:dPr>
                    <m:e>
                      <m:sSub>
                        <m:e>
                          <m:r>
                            <m:t>f</m:t>
                          </m:r>
                        </m:e>
                        <m:sub>
                          <m:r>
                            <m:rPr>
                              <m:nor/>
                              <m:sty m:val="p"/>
                            </m:rPr>
                            <m:t>sim</m:t>
                          </m:r>
                        </m:sub>
                      </m:sSub>
                      <m:d>
                        <m:dPr>
                          <m:begChr m:val="("/>
                          <m:sepChr m:val=""/>
                          <m:endChr m:val=")"/>
                          <m:grow/>
                        </m:dPr>
                        <m:e>
                          <m:r>
                            <m:t>z</m:t>
                          </m:r>
                        </m:e>
                      </m:d>
                      <m:r>
                        <m:rPr>
                          <m:sty m:val="p"/>
                        </m:rPr>
                        <m:t>−</m:t>
                      </m:r>
                      <m:sSub>
                        <m:e>
                          <m:r>
                            <m:t>f</m:t>
                          </m:r>
                        </m:e>
                        <m:sub>
                          <m:r>
                            <m:rPr>
                              <m:nor/>
                              <m:sty m:val="p"/>
                            </m:rPr>
                            <m:t>cible</m:t>
                          </m:r>
                        </m:sub>
                      </m:sSub>
                      <m:d>
                        <m:dPr>
                          <m:begChr m:val="("/>
                          <m:sepChr m:val=""/>
                          <m:endChr m:val=")"/>
                          <m:grow/>
                        </m:dPr>
                        <m:e>
                          <m:r>
                            <m:t>z</m:t>
                          </m:r>
                        </m:e>
                      </m:d>
                    </m:e>
                  </m:d>
                </m:e>
                <m:sup>
                  <m:r>
                    <m:t>2</m:t>
                  </m:r>
                </m:sup>
              </m:sSup>
            </m:e>
          </m:nary>
          <m:r>
            <m:t>  </m:t>
          </m:r>
          <m:d>
            <m:dPr>
              <m:begChr m:val="("/>
              <m:sepChr m:val=""/>
              <m:endChr m:val=")"/>
              <m:grow/>
            </m:dPr>
            <m:e>
              <m:r>
                <m:t>23</m:t>
              </m:r>
            </m:e>
          </m:d>
        </m:oMath>
      </m:oMathPara>
      <w:bookmarkEnd w:id="75"/>
    </w:p>
    <w:p>
      <w:pPr>
        <w:pStyle w:val="FirstParagraph"/>
      </w:pPr>
      <w:r>
        <w:t xml:space="preserve">où</w:t>
      </w:r>
      <w:r>
        <w:t xml:space="preserve"> </w:t>
      </w:r>
      <m:oMath>
        <m:r>
          <m:t>γ</m:t>
        </m:r>
      </m:oMath>
      <w:r>
        <w:t xml:space="preserve"> </w:t>
      </w:r>
      <w:r>
        <w:t xml:space="preserve">désigne le variogramme,</w:t>
      </w:r>
      <w:r>
        <w:t xml:space="preserve"> </w:t>
      </w:r>
      <m:oMath>
        <m:r>
          <m:t>f</m:t>
        </m:r>
      </m:oMath>
      <w:r>
        <w:t xml:space="preserve"> </w:t>
      </w:r>
      <w:r>
        <w:t xml:space="preserve">l’histogramme, et</w:t>
      </w:r>
      <w:r>
        <w:t xml:space="preserve"> </w:t>
      </w:r>
      <m:oMath>
        <m:r>
          <m:t>α</m:t>
        </m:r>
      </m:oMath>
      <w:r>
        <w:t xml:space="preserve"> </w:t>
      </w:r>
      <w:r>
        <w:t xml:space="preserve">un poids de pondération.</w:t>
      </w:r>
    </w:p>
    <w:p>
      <w:pPr>
        <w:pStyle w:val="BodyText"/>
      </w:pPr>
      <w:r>
        <w:t xml:space="preserve">La fonction objectif peut inclure :</w:t>
      </w:r>
      <w:r>
        <w:t xml:space="preserve"> </w:t>
      </w:r>
      <w:r>
        <w:t xml:space="preserve">- Courbes tonnage–teneur (contexte minier)</w:t>
      </w:r>
      <w:r>
        <w:t xml:space="preserve"> </w:t>
      </w:r>
      <w:r>
        <w:t xml:space="preserve">- Relations déterministes entre variables</w:t>
      </w:r>
      <w:r>
        <w:t xml:space="preserve"> </w:t>
      </w:r>
      <w:r>
        <w:t xml:space="preserve">- Contraintes géologiques (structures, contacts)</w:t>
      </w:r>
      <w:r>
        <w:t xml:space="preserve"> </w:t>
      </w:r>
      <w:r>
        <w:t xml:space="preserve">- Statistiques d’ordre supérieur (connectivité, proportions, asymétries spatiales)</w:t>
      </w:r>
    </w:p>
    <w:bookmarkEnd w:id="76"/>
    <w:bookmarkStart w:id="78" w:name="algorithme-2"/>
    <w:p>
      <w:pPr>
        <w:pStyle w:val="Heading4"/>
      </w:pPr>
      <w:r>
        <w:t xml:space="preserve">3.4.2 Algorithme</w:t>
      </w:r>
    </w:p>
    <w:p>
      <w:pPr>
        <w:numPr>
          <w:ilvl w:val="0"/>
          <w:numId w:val="1024"/>
        </w:numPr>
      </w:pPr>
      <w:r>
        <w:rPr>
          <w:b/>
          <w:bCs/>
        </w:rPr>
        <w:t xml:space="preserve">Initialisation</w:t>
      </w:r>
      <w:r>
        <w:t xml:space="preserve"> </w:t>
      </w:r>
      <w:r>
        <w:t xml:space="preserve">:</w:t>
      </w:r>
    </w:p>
    <w:p>
      <w:pPr>
        <w:pStyle w:val="Compact"/>
        <w:numPr>
          <w:ilvl w:val="1"/>
          <w:numId w:val="1025"/>
        </w:numPr>
      </w:pPr>
      <w:r>
        <w:t xml:space="preserve">Tirer aléatoirement une valeur pour chaque point à simuler en respectant l’histogramme désiré</w:t>
      </w:r>
    </w:p>
    <w:p>
      <w:pPr>
        <w:pStyle w:val="Compact"/>
        <w:numPr>
          <w:ilvl w:val="1"/>
          <w:numId w:val="1025"/>
        </w:numPr>
      </w:pPr>
      <w:r>
        <w:t xml:space="preserve">Placer les valeurs conditionnantes (points observés) dans le champ</w:t>
      </w:r>
    </w:p>
    <w:p>
      <w:pPr>
        <w:pStyle w:val="Compact"/>
        <w:numPr>
          <w:ilvl w:val="1"/>
          <w:numId w:val="1025"/>
        </w:numPr>
      </w:pPr>
      <w:r>
        <w:t xml:space="preserve">Calculer le variogramme expérimental et évaluer</w:t>
      </w:r>
      <w:r>
        <w:t xml:space="preserve"> </w:t>
      </w:r>
      <m:oMath>
        <m:sSub>
          <m:e>
            <m:r>
              <m:t>O</m:t>
            </m:r>
          </m:e>
          <m:sub>
            <m:r>
              <m:t>0</m:t>
            </m:r>
          </m:sub>
        </m:sSub>
      </m:oMath>
    </w:p>
    <w:p>
      <w:pPr>
        <w:numPr>
          <w:ilvl w:val="0"/>
          <w:numId w:val="1024"/>
        </w:numPr>
      </w:pPr>
      <w:r>
        <w:rPr>
          <w:b/>
          <w:bCs/>
        </w:rPr>
        <w:t xml:space="preserve">Itération</w:t>
      </w:r>
      <w:r>
        <w:t xml:space="preserve"> </w:t>
      </w:r>
      <w:r>
        <w:t xml:space="preserve">(</w:t>
      </w:r>
      <m:oMath>
        <m:r>
          <m:t>i</m:t>
        </m:r>
        <m:r>
          <m:rPr>
            <m:sty m:val="p"/>
          </m:rPr>
          <m:t>=</m:t>
        </m:r>
        <m:r>
          <m:t>1</m:t>
        </m:r>
        <m:r>
          <m:rPr>
            <m:sty m:val="p"/>
          </m:rPr>
          <m:t>,</m:t>
        </m:r>
        <m:r>
          <m:t>2</m:t>
        </m:r>
        <m:r>
          <m:rPr>
            <m:sty m:val="p"/>
          </m:rPr>
          <m:t>,</m:t>
        </m:r>
        <m:r>
          <m:rPr>
            <m:sty m:val="p"/>
          </m:rPr>
          <m:t>…</m:t>
        </m:r>
      </m:oMath>
      <w:r>
        <w:t xml:space="preserve">) :</w:t>
      </w:r>
    </w:p>
    <w:p>
      <w:pPr>
        <w:numPr>
          <w:ilvl w:val="1"/>
          <w:numId w:val="1026"/>
        </w:numPr>
      </w:pPr>
      <w:r>
        <w:t xml:space="preserve">Tirer au hasard un point du champ :</w:t>
      </w:r>
    </w:p>
    <w:p>
      <w:pPr>
        <w:pStyle w:val="Compact"/>
        <w:numPr>
          <w:ilvl w:val="2"/>
          <w:numId w:val="1027"/>
        </w:numPr>
      </w:pPr>
      <w:r>
        <w:t xml:space="preserve">Si c’est un point conditionnant → ne rien changer</w:t>
      </w:r>
    </w:p>
    <w:p>
      <w:pPr>
        <w:pStyle w:val="Compact"/>
        <w:numPr>
          <w:ilvl w:val="2"/>
          <w:numId w:val="1027"/>
        </w:numPr>
      </w:pPr>
      <w:r>
        <w:t xml:space="preserve">Sinon → tirer une nouvelle valeur</w:t>
      </w:r>
      <w:r>
        <w:t xml:space="preserve"> </w:t>
      </w:r>
      <m:oMath>
        <m:r>
          <m:t>z</m:t>
        </m:r>
        <m:r>
          <m:rPr>
            <m:sty m:val="p"/>
          </m:rPr>
          <m:t>′</m:t>
        </m:r>
      </m:oMath>
      <w:r>
        <w:t xml:space="preserve"> </w:t>
      </w:r>
      <w:r>
        <w:t xml:space="preserve">selon la distribution cible</w:t>
      </w:r>
    </w:p>
    <w:p>
      <w:pPr>
        <w:numPr>
          <w:ilvl w:val="1"/>
          <w:numId w:val="1026"/>
        </w:numPr>
      </w:pPr>
      <w:r>
        <w:t xml:space="preserve">Calculer la nouvelle fonction objectif</w:t>
      </w:r>
      <w:r>
        <w:t xml:space="preserve"> </w:t>
      </w:r>
      <m:oMath>
        <m:sSub>
          <m:e>
            <m:r>
              <m:t>O</m:t>
            </m:r>
          </m:e>
          <m:sub>
            <m:r>
              <m:t>i</m:t>
            </m:r>
            <m:r>
              <m:rPr>
                <m:sty m:val="p"/>
              </m:rPr>
              <m:t>+</m:t>
            </m:r>
            <m:r>
              <m:t>1</m:t>
            </m:r>
          </m:sub>
        </m:sSub>
      </m:oMath>
    </w:p>
    <w:p>
      <w:pPr>
        <w:numPr>
          <w:ilvl w:val="1"/>
          <w:numId w:val="1026"/>
        </w:numPr>
      </w:pPr>
      <w:r>
        <w:t xml:space="preserve">Décider d’accepter ou non selon la règle de Metropolis :</w:t>
      </w:r>
    </w:p>
    <w:p>
      <w:pPr>
        <w:pStyle w:val="BodyText"/>
      </w:pPr>
      <w:bookmarkStart w:id="77" w:name="eq-metropolis"/>
      <m:oMathPara>
        <m:oMathParaPr>
          <m:jc m:val="center"/>
        </m:oMathParaPr>
        <m:oMath>
          <m:sSub>
            <m:e>
              <m:r>
                <m:t>p</m:t>
              </m:r>
            </m:e>
            <m:sub>
              <m:r>
                <m:rPr>
                  <m:nor/>
                  <m:sty m:val="p"/>
                </m:rPr>
                <m:t>accept</m:t>
              </m:r>
            </m:sub>
          </m:sSub>
          <m:r>
            <m:rPr>
              <m:sty m:val="p"/>
            </m:rPr>
            <m:t>=</m:t>
          </m:r>
          <m:r>
            <m:rPr>
              <m:sty m:val="p"/>
            </m:rPr>
            <m:t>exp</m:t>
          </m:r>
          <m:d>
            <m:dPr>
              <m:begChr m:val="("/>
              <m:sepChr m:val=""/>
              <m:endChr m:val=")"/>
              <m:grow/>
            </m:dPr>
            <m:e>
              <m:r>
                <m:rPr>
                  <m:sty m:val="p"/>
                </m:rPr>
                <m:t>−</m:t>
              </m:r>
              <m:f>
                <m:fPr>
                  <m:type m:val="bar"/>
                </m:fPr>
                <m:num>
                  <m:sSub>
                    <m:e>
                      <m:r>
                        <m:t>O</m:t>
                      </m:r>
                    </m:e>
                    <m:sub>
                      <m:r>
                        <m:t>i</m:t>
                      </m:r>
                      <m:r>
                        <m:rPr>
                          <m:sty m:val="p"/>
                        </m:rPr>
                        <m:t>+</m:t>
                      </m:r>
                      <m:r>
                        <m:t>1</m:t>
                      </m:r>
                    </m:sub>
                  </m:sSub>
                  <m:r>
                    <m:rPr>
                      <m:sty m:val="p"/>
                    </m:rPr>
                    <m:t>−</m:t>
                  </m:r>
                  <m:sSub>
                    <m:e>
                      <m:r>
                        <m:t>O</m:t>
                      </m:r>
                    </m:e>
                    <m:sub>
                      <m:r>
                        <m:t>i</m:t>
                      </m:r>
                    </m:sub>
                  </m:sSub>
                </m:num>
                <m:den>
                  <m:r>
                    <m:t>T</m:t>
                  </m:r>
                </m:den>
              </m:f>
            </m:e>
          </m:d>
          <m:r>
            <m:t>  </m:t>
          </m:r>
          <m:d>
            <m:dPr>
              <m:begChr m:val="("/>
              <m:sepChr m:val=""/>
              <m:endChr m:val=")"/>
              <m:grow/>
            </m:dPr>
            <m:e>
              <m:r>
                <m:t>24</m:t>
              </m:r>
            </m:e>
          </m:d>
        </m:oMath>
      </m:oMathPara>
      <w:bookmarkEnd w:id="77"/>
    </w:p>
    <w:p>
      <w:pPr>
        <w:numPr>
          <w:ilvl w:val="1"/>
          <w:numId w:val="1000"/>
        </w:numPr>
      </w:pPr>
      <w:r>
        <w:t xml:space="preserve">où</w:t>
      </w:r>
      <w:r>
        <w:t xml:space="preserve"> </w:t>
      </w:r>
      <m:oMath>
        <m:r>
          <m:t>T</m:t>
        </m:r>
      </m:oMath>
      <w:r>
        <w:t xml:space="preserve"> </w:t>
      </w:r>
      <w:r>
        <w:t xml:space="preserve">est la « température » :</w:t>
      </w:r>
    </w:p>
    <w:p>
      <w:pPr>
        <w:pStyle w:val="Compact"/>
        <w:numPr>
          <w:ilvl w:val="2"/>
          <w:numId w:val="1028"/>
        </w:numPr>
      </w:pPr>
      <w:r>
        <w:t xml:space="preserve">Si</w:t>
      </w:r>
      <w:r>
        <w:t xml:space="preserve"> </w:t>
      </w:r>
      <m:oMath>
        <m:sSub>
          <m:e>
            <m:r>
              <m:t>O</m:t>
            </m:r>
          </m:e>
          <m:sub>
            <m:r>
              <m:t>i</m:t>
            </m:r>
            <m:r>
              <m:rPr>
                <m:sty m:val="p"/>
              </m:rPr>
              <m:t>+</m:t>
            </m:r>
            <m:r>
              <m:t>1</m:t>
            </m:r>
          </m:sub>
        </m:sSub>
        <m:r>
          <m:rPr>
            <m:sty m:val="p"/>
          </m:rPr>
          <m:t>&lt;</m:t>
        </m:r>
        <m:sSub>
          <m:e>
            <m:r>
              <m:t>O</m:t>
            </m:r>
          </m:e>
          <m:sub>
            <m:r>
              <m:t>i</m:t>
            </m:r>
          </m:sub>
        </m:sSub>
      </m:oMath>
      <w:r>
        <w:t xml:space="preserve"> </w:t>
      </w:r>
      <w:r>
        <w:t xml:space="preserve">→ accepter toujours (amélioration)</w:t>
      </w:r>
    </w:p>
    <w:p>
      <w:pPr>
        <w:pStyle w:val="Compact"/>
        <w:numPr>
          <w:ilvl w:val="2"/>
          <w:numId w:val="1028"/>
        </w:numPr>
      </w:pPr>
      <w:r>
        <w:t xml:space="preserve">Sinon → accepter avec probabilité</w:t>
      </w:r>
      <w:r>
        <w:t xml:space="preserve"> </w:t>
      </w:r>
      <m:oMath>
        <m:sSub>
          <m:e>
            <m:r>
              <m:t>p</m:t>
            </m:r>
          </m:e>
          <m:sub>
            <m:r>
              <m:rPr>
                <m:nor/>
                <m:sty m:val="p"/>
              </m:rPr>
              <m:t>accept</m:t>
            </m:r>
          </m:sub>
        </m:sSub>
      </m:oMath>
    </w:p>
    <w:p>
      <w:pPr>
        <w:numPr>
          <w:ilvl w:val="0"/>
          <w:numId w:val="1024"/>
        </w:numPr>
      </w:pPr>
      <w:r>
        <w:rPr>
          <w:b/>
          <w:bCs/>
        </w:rPr>
        <w:t xml:space="preserve">Refroidissement</w:t>
      </w:r>
      <w:r>
        <w:t xml:space="preserve"> </w:t>
      </w:r>
      <w:r>
        <w:t xml:space="preserve">: La température</w:t>
      </w:r>
      <w:r>
        <w:t xml:space="preserve"> </w:t>
      </w:r>
      <m:oMath>
        <m:r>
          <m:t>T</m:t>
        </m:r>
      </m:oMath>
      <w:r>
        <w:t xml:space="preserve"> </w:t>
      </w:r>
      <w:r>
        <w:t xml:space="preserve">diminue lentement selon un schéma défini (par exemple</w:t>
      </w:r>
      <w:r>
        <w:t xml:space="preserve"> </w:t>
      </w:r>
      <m:oMath>
        <m:sSub>
          <m:e>
            <m:r>
              <m:t>T</m:t>
            </m:r>
          </m:e>
          <m:sub>
            <m:r>
              <m:t>i</m:t>
            </m:r>
            <m:r>
              <m:rPr>
                <m:sty m:val="p"/>
              </m:rPr>
              <m:t>+</m:t>
            </m:r>
            <m:r>
              <m:t>1</m:t>
            </m:r>
          </m:sub>
        </m:sSub>
        <m:r>
          <m:rPr>
            <m:sty m:val="p"/>
          </m:rPr>
          <m:t>=</m:t>
        </m:r>
        <m:r>
          <m:t>α</m:t>
        </m:r>
        <m:sSub>
          <m:e>
            <m:r>
              <m:t>T</m:t>
            </m:r>
          </m:e>
          <m:sub>
            <m:r>
              <m:t>i</m:t>
            </m:r>
          </m:sub>
        </m:sSub>
      </m:oMath>
      <w:r>
        <w:t xml:space="preserve"> </w:t>
      </w:r>
      <w:r>
        <w:t xml:space="preserve">avec</w:t>
      </w:r>
      <w:r>
        <w:t xml:space="preserve"> </w:t>
      </w:r>
      <m:oMath>
        <m:r>
          <m:t>α</m:t>
        </m:r>
        <m:r>
          <m:rPr>
            <m:sty m:val="p"/>
          </m:rPr>
          <m:t>≈</m:t>
        </m:r>
        <m:r>
          <m:t>0.95</m:t>
        </m:r>
      </m:oMath>
      <w:r>
        <w:t xml:space="preserve">). Cela permet :</w:t>
      </w:r>
    </w:p>
    <w:p>
      <w:pPr>
        <w:pStyle w:val="Compact"/>
        <w:numPr>
          <w:ilvl w:val="1"/>
          <w:numId w:val="1029"/>
        </w:numPr>
      </w:pPr>
      <w:r>
        <w:t xml:space="preserve">En début : explorer largement l’espace des solutions (échapper aux minima locaux)</w:t>
      </w:r>
    </w:p>
    <w:p>
      <w:pPr>
        <w:pStyle w:val="Compact"/>
        <w:numPr>
          <w:ilvl w:val="1"/>
          <w:numId w:val="1029"/>
        </w:numPr>
      </w:pPr>
      <w:r>
        <w:t xml:space="preserve">En fin : converger vers un optimum global</w:t>
      </w:r>
    </w:p>
    <w:p>
      <w:pPr>
        <w:numPr>
          <w:ilvl w:val="0"/>
          <w:numId w:val="1024"/>
        </w:numPr>
      </w:pPr>
      <w:r>
        <w:rPr>
          <w:b/>
          <w:bCs/>
        </w:rPr>
        <w:t xml:space="preserve">Critère d’arrêt</w:t>
      </w:r>
      <w:r>
        <w:t xml:space="preserve"> </w:t>
      </w:r>
      <w:r>
        <w:t xml:space="preserve">: Arrêter lorsque</w:t>
      </w:r>
      <w:r>
        <w:t xml:space="preserve"> </w:t>
      </w:r>
      <m:oMath>
        <m:r>
          <m:t>O</m:t>
        </m:r>
        <m:r>
          <m:rPr>
            <m:sty m:val="p"/>
          </m:rPr>
          <m:t>&lt;</m:t>
        </m:r>
        <m:sSub>
          <m:e>
            <m:r>
              <m:t>O</m:t>
            </m:r>
          </m:e>
          <m:sub>
            <m:r>
              <m:rPr>
                <m:nor/>
                <m:sty m:val="p"/>
              </m:rPr>
              <m:t>seuil</m:t>
            </m:r>
          </m:sub>
        </m:sSub>
      </m:oMath>
      <w:r>
        <w:t xml:space="preserve"> </w:t>
      </w:r>
      <w:r>
        <w:t xml:space="preserve">ou après un nombre maximal d’itérations.</w:t>
      </w:r>
    </w:p>
    <w:bookmarkEnd w:id="78"/>
    <w:bookmarkStart w:id="79" w:name="remarques"/>
    <w:p>
      <w:pPr>
        <w:pStyle w:val="Heading4"/>
      </w:pPr>
      <w:r>
        <w:t xml:space="preserve">3.4.3 Remarques</w:t>
      </w:r>
    </w:p>
    <w:p>
      <w:pPr>
        <w:pStyle w:val="FirstParagraph"/>
      </w:pPr>
      <w:r>
        <w:rPr>
          <w:b/>
          <w:bCs/>
        </w:rPr>
        <w:t xml:space="preserve">Initialisation</w:t>
      </w:r>
      <w:r>
        <w:t xml:space="preserve"> </w:t>
      </w:r>
      <w:r>
        <w:t xml:space="preserve">: Il est avantageux d’amorcer le recuit simulé avec une réalisation SGS ou matricielle plutôt qu’avec un champ entièrement aléatoire. Cela accélère la convergence.</w:t>
      </w:r>
    </w:p>
    <w:p>
      <w:pPr>
        <w:pStyle w:val="BodyText"/>
      </w:pPr>
      <w:r>
        <w:rPr>
          <w:b/>
          <w:bCs/>
        </w:rPr>
        <w:t xml:space="preserve">Flexibilité</w:t>
      </w:r>
      <w:r>
        <w:t xml:space="preserve"> </w:t>
      </w:r>
      <w:r>
        <w:t xml:space="preserve">: La fonction objectif peut être enrichie très facilement pour intégrer des contraintes spécifiques (géologiques, géométriques, statistiques).</w:t>
      </w:r>
    </w:p>
    <w:p>
      <w:pPr>
        <w:pStyle w:val="BodyText"/>
      </w:pPr>
      <w:r>
        <w:rPr>
          <w:b/>
          <w:bCs/>
        </w:rPr>
        <w:t xml:space="preserve">Coût computationnel</w:t>
      </w:r>
      <w:r>
        <w:t xml:space="preserve"> </w:t>
      </w:r>
      <w:r>
        <w:t xml:space="preserve">: Le recuit simulé est généralement</w:t>
      </w:r>
      <w:r>
        <w:t xml:space="preserve"> </w:t>
      </w:r>
      <w:r>
        <w:rPr>
          <w:b/>
          <w:bCs/>
        </w:rPr>
        <w:t xml:space="preserve">plus coûteux</w:t>
      </w:r>
      <w:r>
        <w:t xml:space="preserve"> </w:t>
      </w:r>
      <w:r>
        <w:t xml:space="preserve">que les méthodes matricielles ou SGS, car il explore un grand nombre de configurations avant d’accepter une solution satisfaisante. Il est donc réservé aux cas où les méthodes classiques ne peuvent satisfaire simultanément toutes les contraintes.</w:t>
      </w:r>
    </w:p>
    <w:p>
      <w:pPr>
        <w:pStyle w:val="BodyText"/>
      </w:pPr>
      <w:r>
        <w:rPr>
          <w:b/>
          <w:bCs/>
        </w:rPr>
        <w:t xml:space="preserve">Usage</w:t>
      </w:r>
      <w:r>
        <w:t xml:space="preserve"> </w:t>
      </w:r>
      <w:r>
        <w:t xml:space="preserve">: Méthode de dernier recours lorsque aucune méthode standard ne permet de respecter toutes les contraintes imposées.</w:t>
      </w:r>
    </w:p>
    <w:p>
      <w:pPr>
        <w:pStyle w:val="BodyText"/>
      </w:pPr>
      <w:r>
        <w:t xml:space="preserve">La méthode SGS construit la réalisation conditionnelle progressivement, point par point, en intégrant chaque nouvelle valeur simulée comme donnée conditionnante pour les suivantes — contrairement au post-conditionnement par krigeage (section suivante), qui rend conditionnel en une seule fois un champ déjà entièrement simulé.</w:t>
      </w:r>
    </w:p>
    <w:bookmarkEnd w:id="79"/>
    <w:bookmarkEnd w:id="80"/>
    <w:bookmarkEnd w:id="81"/>
    <w:bookmarkStart w:id="82" w:name="atelier-interactif-12.2-animation-sgs"/>
    <w:p>
      <w:pPr>
        <w:pStyle w:val="Heading2"/>
      </w:pPr>
      <w:r>
        <w:t xml:space="preserve">🧮 Atelier interactif 12.2 — Animation SGS</w:t>
      </w:r>
    </w:p>
    <w:p>
      <w:pPr>
        <w:pStyle w:val="FirstParagraph"/>
      </w:pPr>
      <w:r>
        <w:t xml:space="preserve">Cet atelier interactif est disponible uniquement dans la version web du chapitre.</w:t>
      </w:r>
    </w:p>
    <w:bookmarkEnd w:id="82"/>
    <w:bookmarkStart w:id="97" w:name="post-conditionnement-par-krigeage"/>
    <w:p>
      <w:pPr>
        <w:pStyle w:val="Heading2"/>
      </w:pPr>
      <w:r>
        <w:t xml:space="preserve">4 Post-conditionnement par krigeage</w:t>
      </w:r>
    </w:p>
    <w:p>
      <w:pPr>
        <w:pStyle w:val="FirstParagraph"/>
      </w:pPr>
      <w:r>
        <w:t xml:space="preserve">Certaines méthodes de simulation ne permettent pas de générer directement des réalisations conditionnelles, c’est-à-dire des champs simulés qui honorent exactement les valeurs observées aux points d’échantillonnage. Afin de pallier cette limitation, on recourt à une technique appelée post-conditionnement par krigeage.</w:t>
      </w:r>
    </w:p>
    <w:p>
      <w:pPr>
        <w:pStyle w:val="BodyText"/>
      </w:pPr>
      <w:r>
        <w:t xml:space="preserve">Cette approche consiste à transformer une réalisation non conditionnelle en y ajoutant un terme correctif obtenu par krigeage des résidus entre les données observées et les valeurs simulées aux points d’échantillonnage. Le champ ainsi ajusté respecte exactement les données mesurées tout en préservant, autant que possible, les caractéristiques spatiales et statistiques de la réalisation initiale.</w:t>
      </w:r>
    </w:p>
    <w:bookmarkStart w:id="88" w:name="Xd749c74c9438790834ffc1d01f4b1db0054a931"/>
    <w:p>
      <w:pPr>
        <w:pStyle w:val="Heading3"/>
      </w:pPr>
      <w:r>
        <w:t xml:space="preserve">4.1 Principe du post-conditionnement par krigeage</w:t>
      </w:r>
    </w:p>
    <w:p>
      <w:pPr>
        <w:pStyle w:val="FirstParagraph"/>
      </w:pPr>
      <w:r>
        <w:t xml:space="preserve">On suppose que la variable régionalisée</w:t>
      </w:r>
      <w:r>
        <w:t xml:space="preserve"> </w:t>
      </w:r>
      <m:oMath>
        <m:r>
          <m:t>Z</m:t>
        </m:r>
        <m:d>
          <m:dPr>
            <m:begChr m:val="("/>
            <m:sepChr m:val=""/>
            <m:endChr m:val=")"/>
            <m:grow/>
          </m:dPr>
          <m:e>
            <m:r>
              <m:rPr>
                <m:sty m:val="b"/>
              </m:rPr>
              <m:t>x</m:t>
            </m:r>
          </m:e>
        </m:d>
      </m:oMath>
      <w:r>
        <w:t xml:space="preserve"> </w:t>
      </w:r>
      <w:r>
        <w:t xml:space="preserve">suit une distribution gaussienne de moyenne nulle. La démarche se décompose en trois étapes :</w:t>
      </w:r>
    </w:p>
    <w:p>
      <w:pPr>
        <w:numPr>
          <w:ilvl w:val="0"/>
          <w:numId w:val="1030"/>
        </w:numPr>
      </w:pPr>
      <w:r>
        <w:rPr>
          <w:b/>
          <w:bCs/>
        </w:rPr>
        <w:t xml:space="preserve">Simulation non conditionnelle</w:t>
      </w:r>
    </w:p>
    <w:p>
      <w:pPr>
        <w:numPr>
          <w:ilvl w:val="0"/>
          <w:numId w:val="1000"/>
        </w:numPr>
      </w:pPr>
      <w:r>
        <w:t xml:space="preserve">On génère une réalisation non conditionnelle</w:t>
      </w:r>
      <w:r>
        <w:t xml:space="preserve"> </w:t>
      </w:r>
      <m:oMath>
        <m:sSub>
          <m:e>
            <m:r>
              <m:t>Z</m:t>
            </m:r>
          </m:e>
          <m:sub>
            <m:r>
              <m:rPr>
                <m:nor/>
                <m:sty m:val="p"/>
              </m:rPr>
              <m:t>nc</m:t>
            </m:r>
          </m:sub>
        </m:sSub>
        <m:d>
          <m:dPr>
            <m:begChr m:val="("/>
            <m:sepChr m:val=""/>
            <m:endChr m:val=")"/>
            <m:grow/>
          </m:dPr>
          <m:e>
            <m:r>
              <m:rPr>
                <m:sty m:val="b"/>
              </m:rPr>
              <m:t>x</m:t>
            </m:r>
          </m:e>
        </m:d>
      </m:oMath>
      <w:r>
        <w:t xml:space="preserve"> </w:t>
      </w:r>
      <w:r>
        <w:t xml:space="preserve">sur l’ensemble du domaine d’étude, incluant à la fois :</w:t>
      </w:r>
    </w:p>
    <w:p>
      <w:pPr>
        <w:pStyle w:val="Compact"/>
        <w:numPr>
          <w:ilvl w:val="1"/>
          <w:numId w:val="1031"/>
        </w:numPr>
      </w:pPr>
      <w:r>
        <w:t xml:space="preserve">les points de prédiction où l’on souhaite simuler la variable ;</w:t>
      </w:r>
    </w:p>
    <w:p>
      <w:pPr>
        <w:pStyle w:val="Compact"/>
        <w:numPr>
          <w:ilvl w:val="1"/>
          <w:numId w:val="1031"/>
        </w:numPr>
      </w:pPr>
      <w:r>
        <w:t xml:space="preserve">les points d’échantillonnage</w:t>
      </w:r>
      <w:r>
        <w:t xml:space="preserve"> </w:t>
      </w:r>
      <m:oMath>
        <m:sSub>
          <m:e>
            <m:r>
              <m:rPr>
                <m:sty m:val="b"/>
              </m:rPr>
              <m:t>x</m:t>
            </m:r>
          </m:e>
          <m:sub>
            <m:r>
              <m:t>i</m:t>
            </m:r>
          </m:sub>
        </m:sSub>
      </m:oMath>
      <w:r>
        <w:t xml:space="preserve"> </w:t>
      </w:r>
      <w:r>
        <w:t xml:space="preserve">où des observations sont disponibles.</w:t>
      </w:r>
    </w:p>
    <w:p>
      <w:pPr>
        <w:numPr>
          <w:ilvl w:val="0"/>
          <w:numId w:val="1000"/>
        </w:numPr>
      </w:pPr>
      <w:r>
        <w:t xml:space="preserve">On note</w:t>
      </w:r>
      <w:r>
        <w:t xml:space="preserve"> </w:t>
      </w:r>
      <m:oMath>
        <m:sSub>
          <m:e>
            <m:r>
              <m:t>Z</m:t>
            </m:r>
          </m:e>
          <m:sub>
            <m:r>
              <m:rPr>
                <m:nor/>
                <m:sty m:val="p"/>
              </m:rPr>
              <m:t>nc</m:t>
            </m:r>
          </m:sub>
        </m:sSub>
        <m:d>
          <m:dPr>
            <m:begChr m:val="("/>
            <m:sepChr m:val=""/>
            <m:endChr m:val=")"/>
            <m:grow/>
          </m:dPr>
          <m:e>
            <m:sSub>
              <m:e>
                <m:r>
                  <m:rPr>
                    <m:sty m:val="b"/>
                  </m:rPr>
                  <m:t>x</m:t>
                </m:r>
              </m:e>
              <m:sub>
                <m:r>
                  <m:t>i</m:t>
                </m:r>
              </m:sub>
            </m:sSub>
          </m:e>
        </m:d>
      </m:oMath>
      <w:r>
        <w:t xml:space="preserve"> </w:t>
      </w:r>
      <w:r>
        <w:t xml:space="preserve">les valeurs simulées aux points d’observation, qui ne coïncident généralement pas avec les données réelles</w:t>
      </w:r>
      <w:r>
        <w:t xml:space="preserve"> </w:t>
      </w:r>
      <m:oMath>
        <m:sSub>
          <m:e>
            <m:r>
              <m:t>Z</m:t>
            </m:r>
          </m:e>
          <m:sub>
            <m:r>
              <m:rPr>
                <m:nor/>
                <m:sty m:val="p"/>
              </m:rPr>
              <m:t>obs</m:t>
            </m:r>
          </m:sub>
        </m:sSub>
        <m:d>
          <m:dPr>
            <m:begChr m:val="("/>
            <m:sepChr m:val=""/>
            <m:endChr m:val=")"/>
            <m:grow/>
          </m:dPr>
          <m:e>
            <m:sSub>
              <m:e>
                <m:r>
                  <m:rPr>
                    <m:sty m:val="b"/>
                  </m:rPr>
                  <m:t>x</m:t>
                </m:r>
              </m:e>
              <m:sub>
                <m:r>
                  <m:t>i</m:t>
                </m:r>
              </m:sub>
            </m:sSub>
          </m:e>
        </m:d>
      </m:oMath>
      <w:r>
        <w:t xml:space="preserve">.</w:t>
      </w:r>
    </w:p>
    <w:p>
      <w:pPr>
        <w:numPr>
          <w:ilvl w:val="0"/>
          <w:numId w:val="1030"/>
        </w:numPr>
      </w:pPr>
      <w:r>
        <w:rPr>
          <w:b/>
          <w:bCs/>
        </w:rPr>
        <w:t xml:space="preserve">Krigeage des données observées et simulées</w:t>
      </w:r>
    </w:p>
    <w:p>
      <w:pPr>
        <w:numPr>
          <w:ilvl w:val="0"/>
          <w:numId w:val="1000"/>
        </w:numPr>
      </w:pPr>
      <w:r>
        <w:t xml:space="preserve">On effectue ensuite un krigeage (simple ou ordinaire) sur l’ensemble du domaine en utilisant deux jeux de données distincts :</w:t>
      </w:r>
    </w:p>
    <w:p>
      <w:pPr>
        <w:pStyle w:val="Compact"/>
        <w:numPr>
          <w:ilvl w:val="1"/>
          <w:numId w:val="1032"/>
        </w:numPr>
      </w:pPr>
      <m:oMath>
        <m:sSub>
          <m:e>
            <m:r>
              <m:t>Z</m:t>
            </m:r>
          </m:e>
          <m:sub>
            <m:r>
              <m:rPr>
                <m:nor/>
                <m:sty m:val="p"/>
              </m:rPr>
              <m:t>kr,obs</m:t>
            </m:r>
          </m:sub>
        </m:sSub>
        <m:d>
          <m:dPr>
            <m:begChr m:val="("/>
            <m:sepChr m:val=""/>
            <m:endChr m:val=")"/>
            <m:grow/>
          </m:dPr>
          <m:e>
            <m:r>
              <m:rPr>
                <m:sty m:val="b"/>
              </m:rPr>
              <m:t>x</m:t>
            </m:r>
          </m:e>
        </m:d>
      </m:oMath>
      <w:r>
        <w:t xml:space="preserve"> </w:t>
      </w:r>
      <w:r>
        <w:t xml:space="preserve">: estimation par krigeage à partir des données observées</w:t>
      </w:r>
      <w:r>
        <w:t xml:space="preserve"> </w:t>
      </w:r>
      <m:oMath>
        <m:sSub>
          <m:e>
            <m:r>
              <m:t>Z</m:t>
            </m:r>
          </m:e>
          <m:sub>
            <m:r>
              <m:rPr>
                <m:nor/>
                <m:sty m:val="p"/>
              </m:rPr>
              <m:t>obs</m:t>
            </m:r>
          </m:sub>
        </m:sSub>
        <m:d>
          <m:dPr>
            <m:begChr m:val="("/>
            <m:sepChr m:val=""/>
            <m:endChr m:val=")"/>
            <m:grow/>
          </m:dPr>
          <m:e>
            <m:sSub>
              <m:e>
                <m:r>
                  <m:rPr>
                    <m:sty m:val="b"/>
                  </m:rPr>
                  <m:t>x</m:t>
                </m:r>
              </m:e>
              <m:sub>
                <m:r>
                  <m:t>i</m:t>
                </m:r>
              </m:sub>
            </m:sSub>
          </m:e>
        </m:d>
      </m:oMath>
      <w:r>
        <w:t xml:space="preserve"> </w:t>
      </w:r>
      <w:r>
        <w:t xml:space="preserve">;</w:t>
      </w:r>
    </w:p>
    <w:p>
      <w:pPr>
        <w:pStyle w:val="Compact"/>
        <w:numPr>
          <w:ilvl w:val="1"/>
          <w:numId w:val="1032"/>
        </w:numPr>
      </w:pPr>
      <m:oMath>
        <m:sSub>
          <m:e>
            <m:r>
              <m:t>Z</m:t>
            </m:r>
          </m:e>
          <m:sub>
            <m:r>
              <m:rPr>
                <m:nor/>
                <m:sty m:val="p"/>
              </m:rPr>
              <m:t>kr,nc</m:t>
            </m:r>
          </m:sub>
        </m:sSub>
        <m:d>
          <m:dPr>
            <m:begChr m:val="("/>
            <m:sepChr m:val=""/>
            <m:endChr m:val=")"/>
            <m:grow/>
          </m:dPr>
          <m:e>
            <m:r>
              <m:rPr>
                <m:sty m:val="b"/>
              </m:rPr>
              <m:t>x</m:t>
            </m:r>
          </m:e>
        </m:d>
      </m:oMath>
      <w:r>
        <w:t xml:space="preserve"> </w:t>
      </w:r>
      <w:r>
        <w:t xml:space="preserve">: estimation par krigeage à partir des valeurs simulées non conditionnelles aux points d’observation</w:t>
      </w:r>
      <w:r>
        <w:t xml:space="preserve"> </w:t>
      </w:r>
      <m:oMath>
        <m:sSub>
          <m:e>
            <m:r>
              <m:t>Z</m:t>
            </m:r>
          </m:e>
          <m:sub>
            <m:r>
              <m:rPr>
                <m:nor/>
                <m:sty m:val="p"/>
              </m:rPr>
              <m:t>nc</m:t>
            </m:r>
          </m:sub>
        </m:sSub>
        <m:d>
          <m:dPr>
            <m:begChr m:val="("/>
            <m:sepChr m:val=""/>
            <m:endChr m:val=")"/>
            <m:grow/>
          </m:dPr>
          <m:e>
            <m:sSub>
              <m:e>
                <m:r>
                  <m:rPr>
                    <m:sty m:val="b"/>
                  </m:rPr>
                  <m:t>x</m:t>
                </m:r>
              </m:e>
              <m:sub>
                <m:r>
                  <m:t>i</m:t>
                </m:r>
              </m:sub>
            </m:sSub>
          </m:e>
        </m:d>
      </m:oMath>
      <w:r>
        <w:t xml:space="preserve">.</w:t>
      </w:r>
    </w:p>
    <w:p>
      <w:pPr>
        <w:numPr>
          <w:ilvl w:val="0"/>
          <w:numId w:val="1000"/>
        </w:numPr>
      </w:pPr>
      <w:r>
        <w:t xml:space="preserve">Ces deux champs krigés permettent de quantifier l’écart entre ce qui devrait être observé (selon les données réelles) et ce qui est effectivement simulé.</w:t>
      </w:r>
    </w:p>
    <w:p>
      <w:pPr>
        <w:numPr>
          <w:ilvl w:val="0"/>
          <w:numId w:val="1030"/>
        </w:numPr>
      </w:pPr>
      <w:r>
        <w:rPr>
          <w:b/>
          <w:bCs/>
        </w:rPr>
        <w:t xml:space="preserve">Calcul de la simulation conditionnelle par correction additive</w:t>
      </w:r>
    </w:p>
    <w:p>
      <w:pPr>
        <w:numPr>
          <w:ilvl w:val="0"/>
          <w:numId w:val="1000"/>
        </w:numPr>
      </w:pPr>
      <w:r>
        <w:t xml:space="preserve">La simulation conditionnelle s’obtient en corrigeant la réalisation non conditionnelle par l’ajout d’un terme de correction :</w:t>
      </w:r>
    </w:p>
    <w:p>
      <w:pPr>
        <w:pStyle w:val="BodyText"/>
      </w:pPr>
      <w:bookmarkStart w:id="83" w:name="eq-postcond"/>
      <m:oMathPara>
        <m:oMathParaPr>
          <m:jc m:val="center"/>
        </m:oMathParaPr>
        <m:oMath>
          <m:sSub>
            <m:e>
              <m:r>
                <m:t>Z</m:t>
              </m:r>
            </m:e>
            <m:sub>
              <m:r>
                <m:rPr>
                  <m:nor/>
                  <m:sty m:val="p"/>
                </m:rPr>
                <m:t>cond</m:t>
              </m:r>
            </m:sub>
          </m:sSub>
          <m:d>
            <m:dPr>
              <m:begChr m:val="("/>
              <m:sepChr m:val=""/>
              <m:endChr m:val=")"/>
              <m:grow/>
            </m:dPr>
            <m:e>
              <m:r>
                <m:rPr>
                  <m:sty m:val="b"/>
                </m:rPr>
                <m:t>x</m:t>
              </m:r>
            </m:e>
          </m:d>
          <m:r>
            <m:rPr>
              <m:sty m:val="p"/>
            </m:rPr>
            <m:t>=</m:t>
          </m:r>
          <m:sSub>
            <m:e>
              <m:r>
                <m:t>Z</m:t>
              </m:r>
            </m:e>
            <m:sub>
              <m:r>
                <m:rPr>
                  <m:nor/>
                  <m:sty m:val="p"/>
                </m:rPr>
                <m:t>nc</m:t>
              </m:r>
            </m:sub>
          </m:sSub>
          <m:d>
            <m:dPr>
              <m:begChr m:val="("/>
              <m:sepChr m:val=""/>
              <m:endChr m:val=")"/>
              <m:grow/>
            </m:dPr>
            <m:e>
              <m:r>
                <m:rPr>
                  <m:sty m:val="b"/>
                </m:rPr>
                <m:t>x</m:t>
              </m:r>
            </m:e>
          </m:d>
          <m:r>
            <m:rPr>
              <m:sty m:val="p"/>
            </m:rPr>
            <m:t>+</m:t>
          </m:r>
          <m:d>
            <m:dPr>
              <m:begChr m:val="["/>
              <m:sepChr m:val=""/>
              <m:endChr m:val="]"/>
              <m:grow/>
            </m:dPr>
            <m:e>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e>
          </m:d>
          <m:r>
            <m:t>  </m:t>
          </m:r>
          <m:d>
            <m:dPr>
              <m:begChr m:val="("/>
              <m:sepChr m:val=""/>
              <m:endChr m:val=")"/>
              <m:grow/>
            </m:dPr>
            <m:e>
              <m:r>
                <m:t>25</m:t>
              </m:r>
            </m:e>
          </m:d>
        </m:oMath>
      </m:oMathPara>
      <w:bookmarkEnd w:id="83"/>
    </w:p>
    <w:p>
      <w:pPr>
        <w:numPr>
          <w:ilvl w:val="0"/>
          <w:numId w:val="1000"/>
        </w:numPr>
      </w:pPr>
      <w:r>
        <w:t xml:space="preserve">où :</w:t>
      </w:r>
    </w:p>
    <w:p>
      <w:pPr>
        <w:pStyle w:val="Compact"/>
        <w:numPr>
          <w:ilvl w:val="1"/>
          <w:numId w:val="1033"/>
        </w:numPr>
      </w:pPr>
      <m:oMath>
        <m:sSub>
          <m:e>
            <m:r>
              <m:t>Z</m:t>
            </m:r>
          </m:e>
          <m:sub>
            <m:r>
              <m:rPr>
                <m:nor/>
                <m:sty m:val="p"/>
              </m:rPr>
              <m:t>cond</m:t>
            </m:r>
          </m:sub>
        </m:sSub>
        <m:d>
          <m:dPr>
            <m:begChr m:val="("/>
            <m:sepChr m:val=""/>
            <m:endChr m:val=")"/>
            <m:grow/>
          </m:dPr>
          <m:e>
            <m:r>
              <m:rPr>
                <m:sty m:val="b"/>
              </m:rPr>
              <m:t>x</m:t>
            </m:r>
          </m:e>
        </m:d>
      </m:oMath>
      <w:r>
        <w:t xml:space="preserve"> </w:t>
      </w:r>
      <w:r>
        <w:t xml:space="preserve">est la simulation conditionnelle post-conditionnée ;</w:t>
      </w:r>
    </w:p>
    <w:p>
      <w:pPr>
        <w:pStyle w:val="Compact"/>
        <w:numPr>
          <w:ilvl w:val="1"/>
          <w:numId w:val="1033"/>
        </w:numPr>
      </w:pPr>
      <m:oMath>
        <m:sSub>
          <m:e>
            <m:r>
              <m:t>Z</m:t>
            </m:r>
          </m:e>
          <m:sub>
            <m:r>
              <m:rPr>
                <m:nor/>
                <m:sty m:val="p"/>
              </m:rPr>
              <m:t>nc</m:t>
            </m:r>
          </m:sub>
        </m:sSub>
        <m:d>
          <m:dPr>
            <m:begChr m:val="("/>
            <m:sepChr m:val=""/>
            <m:endChr m:val=")"/>
            <m:grow/>
          </m:dPr>
          <m:e>
            <m:r>
              <m:rPr>
                <m:sty m:val="b"/>
              </m:rPr>
              <m:t>x</m:t>
            </m:r>
          </m:e>
        </m:d>
      </m:oMath>
      <w:r>
        <w:t xml:space="preserve"> </w:t>
      </w:r>
      <w:r>
        <w:t xml:space="preserve">est la réalisation non conditionnelle initiale ;</w:t>
      </w:r>
    </w:p>
    <w:p>
      <w:pPr>
        <w:pStyle w:val="Compact"/>
        <w:numPr>
          <w:ilvl w:val="1"/>
          <w:numId w:val="1033"/>
        </w:numPr>
      </w:pPr>
      <m:oMath>
        <m:sSub>
          <m:e>
            <m:r>
              <m:t>Z</m:t>
            </m:r>
          </m:e>
          <m:sub>
            <m:r>
              <m:rPr>
                <m:nor/>
                <m:sty m:val="p"/>
              </m:rPr>
              <m:t>kr,obs</m:t>
            </m:r>
          </m:sub>
        </m:sSub>
        <m:d>
          <m:dPr>
            <m:begChr m:val="("/>
            <m:sepChr m:val=""/>
            <m:endChr m:val=")"/>
            <m:grow/>
          </m:dPr>
          <m:e>
            <m:r>
              <m:rPr>
                <m:sty m:val="b"/>
              </m:rPr>
              <m:t>x</m:t>
            </m:r>
          </m:e>
        </m:d>
      </m:oMath>
      <w:r>
        <w:t xml:space="preserve"> </w:t>
      </w:r>
      <w:r>
        <w:t xml:space="preserve">est l’estimation par krigeage des observations réelles ;</w:t>
      </w:r>
    </w:p>
    <w:p>
      <w:pPr>
        <w:pStyle w:val="Compact"/>
        <w:numPr>
          <w:ilvl w:val="1"/>
          <w:numId w:val="1033"/>
        </w:numPr>
      </w:pPr>
      <m:oMath>
        <m:sSub>
          <m:e>
            <m:r>
              <m:t>Z</m:t>
            </m:r>
          </m:e>
          <m:sub>
            <m:r>
              <m:rPr>
                <m:nor/>
                <m:sty m:val="p"/>
              </m:rPr>
              <m:t>kr,nc</m:t>
            </m:r>
          </m:sub>
        </m:sSub>
        <m:d>
          <m:dPr>
            <m:begChr m:val="("/>
            <m:sepChr m:val=""/>
            <m:endChr m:val=")"/>
            <m:grow/>
          </m:dPr>
          <m:e>
            <m:r>
              <m:rPr>
                <m:sty m:val="b"/>
              </m:rPr>
              <m:t>x</m:t>
            </m:r>
          </m:e>
        </m:d>
      </m:oMath>
      <w:r>
        <w:t xml:space="preserve"> </w:t>
      </w:r>
      <w:r>
        <w:t xml:space="preserve">est l’estimation par krigeage de la simulation non conditionnelle.</w:t>
      </w:r>
    </w:p>
    <w:p>
      <w:pPr>
        <w:numPr>
          <w:ilvl w:val="0"/>
          <w:numId w:val="1000"/>
        </w:numPr>
      </w:pPr>
      <w:r>
        <w:t xml:space="preserve">Le terme correctif</w:t>
      </w:r>
      <w:r>
        <w:t xml:space="preserve"> </w:t>
      </w:r>
      <m:oMath>
        <m:d>
          <m:dPr>
            <m:begChr m:val="["/>
            <m:sepChr m:val=""/>
            <m:endChr m:val="]"/>
            <m:grow/>
          </m:dPr>
          <m:e>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e>
        </m:d>
      </m:oMath>
      <w:r>
        <w:t xml:space="preserve"> </w:t>
      </w:r>
      <w:r>
        <w:t xml:space="preserve">représente l’erreur de conditionnement qu’il faut ajouter à la simulation pour qu’elle honore exactement les données. Le résultat</w:t>
      </w:r>
      <w:r>
        <w:t xml:space="preserve"> </w:t>
      </w:r>
      <m:oMath>
        <m:sSub>
          <m:e>
            <m:r>
              <m:t>Z</m:t>
            </m:r>
          </m:e>
          <m:sub>
            <m:r>
              <m:rPr>
                <m:nor/>
                <m:sty m:val="p"/>
              </m:rPr>
              <m:t>cond</m:t>
            </m:r>
          </m:sub>
        </m:sSub>
        <m:d>
          <m:dPr>
            <m:begChr m:val="("/>
            <m:sepChr m:val=""/>
            <m:endChr m:val=")"/>
            <m:grow/>
          </m:dPr>
          <m:e>
            <m:r>
              <m:rPr>
                <m:sty m:val="b"/>
              </m:rPr>
              <m:t>x</m:t>
            </m:r>
          </m:e>
        </m:d>
      </m:oMath>
      <w:r>
        <w:t xml:space="preserve"> </w:t>
      </w:r>
      <w:r>
        <w:t xml:space="preserve">reproduit alors fidèlement les valeurs observées tout en préservant la structure de corrélation spatiale de la simulation initiale.</w:t>
      </w:r>
    </w:p>
    <w:p>
      <w:pPr>
        <w:pStyle w:val="FirstParagraph"/>
      </w:pPr>
      <w:r>
        <w:t xml:space="preserve">La</w:t>
      </w:r>
      <w:r>
        <w:t xml:space="preserve"> </w:t>
      </w:r>
      <w:hyperlink w:anchor="fig-postcond">
        <w:r>
          <w:rPr>
            <w:rStyle w:val="Hyperlink"/>
          </w:rPr>
          <w:t xml:space="preserve">Figure 2</w:t>
        </w:r>
      </w:hyperlink>
      <w:r>
        <w:t xml:space="preserve"> </w:t>
      </w:r>
      <w:r>
        <w:t xml:space="preserve">illustre le principe du post-conditionnement par krigeage. On y observe que pour rendre conditionnelle une simulation initialement non conditionnelle, il suffit de lui additionner l’erreur de krigeage entre les observations et la simulation, ce qui force la réalisation à respecter exactement les valeurs échantillonnées.</w:t>
      </w:r>
    </w:p>
    <w:tbl>
      <w:tblPr>
        <w:tblStyle w:val="Table"/>
        <w:tblW w:type="pct" w:w="5000"/>
        <w:tblLayout w:type="fixed"/>
        <w:tblLook w:firstRow="0" w:lastRow="0" w:firstColumn="0" w:lastColumn="0" w:noHBand="0" w:noVBand="0" w:val="0000"/>
      </w:tblPr>
      <w:tblGrid>
        <w:gridCol w:w="7920"/>
      </w:tblGrid>
      <w:tr>
        <w:tc>
          <w:tcPr/>
          <w:bookmarkStart w:id="87" w:name="fig-postcond"/>
          <w:p>
            <w:pPr>
              <w:pStyle w:val="Compact"/>
              <w:jc w:val="center"/>
            </w:pPr>
            <w:r>
              <w:drawing>
                <wp:inline>
                  <wp:extent cx="5334000" cy="1666698"/>
                  <wp:effectExtent b="0" l="0" r="0" t="0"/>
                  <wp:docPr descr="" title="" id="85" name="Picture"/>
                  <a:graphic>
                    <a:graphicData uri="http://schemas.openxmlformats.org/drawingml/2006/picture">
                      <pic:pic>
                        <pic:nvPicPr>
                          <pic:cNvPr descr="images/C12_postcond.png" id="86" name="Picture"/>
                          <pic:cNvPicPr>
                            <a:picLocks noChangeArrowheads="1" noChangeAspect="1"/>
                          </pic:cNvPicPr>
                        </pic:nvPicPr>
                        <pic:blipFill>
                          <a:blip r:embed="rId84"/>
                          <a:stretch>
                            <a:fillRect/>
                          </a:stretch>
                        </pic:blipFill>
                        <pic:spPr bwMode="auto">
                          <a:xfrm>
                            <a:off x="0" y="0"/>
                            <a:ext cx="5334000" cy="166669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Principe du post-conditionnement par krigeage.</w:t>
            </w:r>
          </w:p>
          <w:bookmarkEnd w:id="87"/>
        </w:tc>
      </w:tr>
    </w:tbl>
    <w:bookmarkEnd w:id="88"/>
    <w:bookmarkStart w:id="96" w:name="propriétés-mathématiques"/>
    <w:p>
      <w:pPr>
        <w:pStyle w:val="Heading3"/>
      </w:pPr>
      <w:r>
        <w:t xml:space="preserve">4.2 Propriétés mathématiques</w:t>
      </w:r>
    </w:p>
    <w:p>
      <w:pPr>
        <w:numPr>
          <w:ilvl w:val="0"/>
          <w:numId w:val="1034"/>
        </w:numPr>
      </w:pPr>
      <w:r>
        <w:rPr>
          <w:b/>
          <w:bCs/>
        </w:rPr>
        <w:t xml:space="preserve">Exactitude aux points d’observation</w:t>
      </w:r>
      <w:r>
        <w:t xml:space="preserve"> </w:t>
      </w:r>
      <w:r>
        <w:t xml:space="preserve">:</w:t>
      </w:r>
    </w:p>
    <w:p>
      <w:pPr>
        <w:numPr>
          <w:ilvl w:val="0"/>
          <w:numId w:val="1000"/>
        </w:numPr>
      </w:pPr>
      <w:r>
        <w:t xml:space="preserve">Si un point</w:t>
      </w:r>
      <w:r>
        <w:t xml:space="preserve"> </w:t>
      </w:r>
      <m:oMath>
        <m:sSub>
          <m:e>
            <m:r>
              <m:rPr>
                <m:sty m:val="b"/>
              </m:rPr>
              <m:t>x</m:t>
            </m:r>
          </m:e>
          <m:sub>
            <m:r>
              <m:t>0</m:t>
            </m:r>
          </m:sub>
        </m:sSub>
      </m:oMath>
      <w:r>
        <w:t xml:space="preserve"> </w:t>
      </w:r>
      <w:r>
        <w:t xml:space="preserve">coïncide avec un point d’observation</w:t>
      </w:r>
      <w:r>
        <w:t xml:space="preserve"> </w:t>
      </w:r>
      <m:oMath>
        <m:sSub>
          <m:e>
            <m:r>
              <m:rPr>
                <m:sty m:val="b"/>
              </m:rPr>
              <m:t>x</m:t>
            </m:r>
          </m:e>
          <m:sub>
            <m:r>
              <m:t>i</m:t>
            </m:r>
          </m:sub>
        </m:sSub>
      </m:oMath>
      <w:r>
        <w:t xml:space="preserve">, alors le krigeage interpolant exactement les données, on a :</w:t>
      </w:r>
    </w:p>
    <w:p>
      <w:pPr>
        <w:pStyle w:val="BodyText"/>
      </w:pPr>
      <w:bookmarkStart w:id="89" w:name="eq-exactitude-kr"/>
      <m:oMathPara>
        <m:oMathParaPr>
          <m:jc m:val="center"/>
        </m:oMathParaPr>
        <m:oMath>
          <m:sSub>
            <m:e>
              <m:r>
                <m:t>Z</m:t>
              </m:r>
            </m:e>
            <m:sub>
              <m:r>
                <m:rPr>
                  <m:nor/>
                  <m:sty m:val="p"/>
                </m:rPr>
                <m:t>kr,obs</m:t>
              </m:r>
            </m:sub>
          </m:sSub>
          <m:d>
            <m:dPr>
              <m:begChr m:val="("/>
              <m:sepChr m:val=""/>
              <m:endChr m:val=")"/>
              <m:grow/>
            </m:dPr>
            <m:e>
              <m:sSub>
                <m:e>
                  <m:r>
                    <m:rPr>
                      <m:sty m:val="b"/>
                    </m:rPr>
                    <m:t>x</m:t>
                  </m:r>
                </m:e>
                <m:sub>
                  <m:r>
                    <m:t>i</m:t>
                  </m:r>
                </m:sub>
              </m:sSub>
            </m:e>
          </m:d>
          <m:r>
            <m:rPr>
              <m:sty m:val="p"/>
            </m:rPr>
            <m:t>=</m:t>
          </m:r>
          <m:sSub>
            <m:e>
              <m:r>
                <m:t>Z</m:t>
              </m:r>
            </m:e>
            <m:sub>
              <m:r>
                <m:rPr>
                  <m:nor/>
                  <m:sty m:val="p"/>
                </m:rPr>
                <m:t>obs</m:t>
              </m:r>
            </m:sub>
          </m:sSub>
          <m:d>
            <m:dPr>
              <m:begChr m:val="("/>
              <m:sepChr m:val=""/>
              <m:endChr m:val=")"/>
              <m:grow/>
            </m:dPr>
            <m:e>
              <m:sSub>
                <m:e>
                  <m:r>
                    <m:rPr>
                      <m:sty m:val="b"/>
                    </m:rPr>
                    <m:t>x</m:t>
                  </m:r>
                </m:e>
                <m:sub>
                  <m:r>
                    <m:t>i</m:t>
                  </m:r>
                </m:sub>
              </m:sSub>
            </m:e>
          </m:d>
          <m:r>
            <m:t> </m:t>
          </m:r>
          <m:r>
            <m:rPr>
              <m:nor/>
              <m:sty m:val="p"/>
            </m:rPr>
            <m:t>et</m:t>
          </m:r>
          <m:r>
            <m:t> </m:t>
          </m:r>
          <m:sSub>
            <m:e>
              <m:r>
                <m:t>Z</m:t>
              </m:r>
            </m:e>
            <m:sub>
              <m:r>
                <m:rPr>
                  <m:nor/>
                  <m:sty m:val="p"/>
                </m:rPr>
                <m:t>kr,nc</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r>
            <m:t>  </m:t>
          </m:r>
          <m:d>
            <m:dPr>
              <m:begChr m:val="("/>
              <m:sepChr m:val=""/>
              <m:endChr m:val=")"/>
              <m:grow/>
            </m:dPr>
            <m:e>
              <m:r>
                <m:t>26</m:t>
              </m:r>
            </m:e>
          </m:d>
        </m:oMath>
      </m:oMathPara>
      <w:bookmarkEnd w:id="89"/>
    </w:p>
    <w:p>
      <w:pPr>
        <w:numPr>
          <w:ilvl w:val="0"/>
          <w:numId w:val="1000"/>
        </w:numPr>
      </w:pPr>
      <w:r>
        <w:t xml:space="preserve">Par conséquent :</w:t>
      </w:r>
    </w:p>
    <w:p>
      <w:pPr>
        <w:pStyle w:val="BodyText"/>
      </w:pPr>
      <w:bookmarkStart w:id="90" w:name="eq-exactitude-cond"/>
      <m:oMathPara>
        <m:oMathParaPr>
          <m:jc m:val="center"/>
        </m:oMathParaPr>
        <m:oMath>
          <m:sSub>
            <m:e>
              <m:r>
                <m:t>Z</m:t>
              </m:r>
            </m:e>
            <m:sub>
              <m:r>
                <m:rPr>
                  <m:nor/>
                  <m:sty m:val="p"/>
                </m:rPr>
                <m:t>cond</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r>
            <m:rPr>
              <m:sty m:val="p"/>
            </m:rPr>
            <m:t>+</m:t>
          </m:r>
          <m:d>
            <m:dPr>
              <m:begChr m:val="["/>
              <m:sepChr m:val=""/>
              <m:endChr m:val="]"/>
              <m:grow/>
            </m:dPr>
            <m:e>
              <m:sSub>
                <m:e>
                  <m:r>
                    <m:t>Z</m:t>
                  </m:r>
                </m:e>
                <m:sub>
                  <m:r>
                    <m:rPr>
                      <m:nor/>
                      <m:sty m:val="p"/>
                    </m:rPr>
                    <m:t>obs</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e>
          </m:d>
          <m:r>
            <m:rPr>
              <m:sty m:val="p"/>
            </m:rPr>
            <m:t>=</m:t>
          </m:r>
          <m:sSub>
            <m:e>
              <m:r>
                <m:t>Z</m:t>
              </m:r>
            </m:e>
            <m:sub>
              <m:r>
                <m:rPr>
                  <m:nor/>
                  <m:sty m:val="p"/>
                </m:rPr>
                <m:t>obs</m:t>
              </m:r>
            </m:sub>
          </m:sSub>
          <m:d>
            <m:dPr>
              <m:begChr m:val="("/>
              <m:sepChr m:val=""/>
              <m:endChr m:val=")"/>
              <m:grow/>
            </m:dPr>
            <m:e>
              <m:sSub>
                <m:e>
                  <m:r>
                    <m:rPr>
                      <m:sty m:val="b"/>
                    </m:rPr>
                    <m:t>x</m:t>
                  </m:r>
                </m:e>
                <m:sub>
                  <m:r>
                    <m:t>i</m:t>
                  </m:r>
                </m:sub>
              </m:sSub>
            </m:e>
          </m:d>
          <m:r>
            <m:t>  </m:t>
          </m:r>
          <m:d>
            <m:dPr>
              <m:begChr m:val="("/>
              <m:sepChr m:val=""/>
              <m:endChr m:val=")"/>
              <m:grow/>
            </m:dPr>
            <m:e>
              <m:r>
                <m:t>27</m:t>
              </m:r>
            </m:e>
          </m:d>
        </m:oMath>
      </m:oMathPara>
      <w:bookmarkEnd w:id="90"/>
    </w:p>
    <w:p>
      <w:pPr>
        <w:numPr>
          <w:ilvl w:val="0"/>
          <w:numId w:val="1000"/>
        </w:numPr>
      </w:pPr>
      <w:r>
        <w:t xml:space="preserve">La simulation post-conditionnée reproduit donc parfaitement les valeurs observées aux points d’échantillonnage.</w:t>
      </w:r>
    </w:p>
    <w:p>
      <w:pPr>
        <w:numPr>
          <w:ilvl w:val="0"/>
          <w:numId w:val="1000"/>
        </w:numPr>
      </w:pPr>
      <w:r>
        <w:t xml:space="preserve">À l’inverse, loin de tous les points d’observation, l’influence du krigeage s’estompe et les deux estimations krigées tendent vers la moyenne (nulle dans notre cas), de sorte que :</w:t>
      </w:r>
    </w:p>
    <w:p>
      <w:pPr>
        <w:pStyle w:val="BodyText"/>
      </w:pPr>
      <w:bookmarkStart w:id="91" w:name="eq-loin-obs"/>
      <m:oMathPara>
        <m:oMathParaPr>
          <m:jc m:val="center"/>
        </m:oMathParaPr>
        <m:oMath>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r>
            <m:rPr>
              <m:sty m:val="p"/>
            </m:rPr>
            <m:t>≈</m:t>
          </m:r>
          <m:r>
            <m:t>0</m:t>
          </m:r>
          <m:r>
            <m:t> </m:t>
          </m:r>
          <m:r>
            <m:rPr>
              <m:sty m:val="p"/>
            </m:rPr>
            <m:t>⇒</m:t>
          </m:r>
          <m:r>
            <m:t> </m:t>
          </m:r>
          <m:sSub>
            <m:e>
              <m:r>
                <m:t>Z</m:t>
              </m:r>
            </m:e>
            <m:sub>
              <m:r>
                <m:rPr>
                  <m:nor/>
                  <m:sty m:val="p"/>
                </m:rPr>
                <m:t>cond</m:t>
              </m:r>
            </m:sub>
          </m:sSub>
          <m:d>
            <m:dPr>
              <m:begChr m:val="("/>
              <m:sepChr m:val=""/>
              <m:endChr m:val=")"/>
              <m:grow/>
            </m:dPr>
            <m:e>
              <m:r>
                <m:rPr>
                  <m:sty m:val="b"/>
                </m:rPr>
                <m:t>x</m:t>
              </m:r>
            </m:e>
          </m:d>
          <m:r>
            <m:rPr>
              <m:sty m:val="p"/>
            </m:rPr>
            <m:t>≈</m:t>
          </m:r>
          <m:sSub>
            <m:e>
              <m:r>
                <m:t>Z</m:t>
              </m:r>
            </m:e>
            <m:sub>
              <m:r>
                <m:rPr>
                  <m:nor/>
                  <m:sty m:val="p"/>
                </m:rPr>
                <m:t>nc</m:t>
              </m:r>
            </m:sub>
          </m:sSub>
          <m:d>
            <m:dPr>
              <m:begChr m:val="("/>
              <m:sepChr m:val=""/>
              <m:endChr m:val=")"/>
              <m:grow/>
            </m:dPr>
            <m:e>
              <m:r>
                <m:rPr>
                  <m:sty m:val="b"/>
                </m:rPr>
                <m:t>x</m:t>
              </m:r>
            </m:e>
          </m:d>
          <m:r>
            <m:t>  </m:t>
          </m:r>
          <m:d>
            <m:dPr>
              <m:begChr m:val="("/>
              <m:sepChr m:val=""/>
              <m:endChr m:val=")"/>
              <m:grow/>
            </m:dPr>
            <m:e>
              <m:r>
                <m:t>28</m:t>
              </m:r>
            </m:e>
          </m:d>
        </m:oMath>
      </m:oMathPara>
      <w:bookmarkEnd w:id="91"/>
    </w:p>
    <w:p>
      <w:pPr>
        <w:numPr>
          <w:ilvl w:val="0"/>
          <w:numId w:val="1000"/>
        </w:numPr>
      </w:pPr>
      <w:r>
        <w:t xml:space="preserve">La simulation conditionnée retrouve alors la structure de la simulation non conditionnelle initiale dans les zones non informées.</w:t>
      </w:r>
    </w:p>
    <w:p>
      <w:pPr>
        <w:numPr>
          <w:ilvl w:val="0"/>
          <w:numId w:val="1034"/>
        </w:numPr>
      </w:pPr>
      <w:r>
        <w:rPr>
          <w:b/>
          <w:bCs/>
        </w:rPr>
        <w:t xml:space="preserve">Variance de l’erreur de conditionnement</w:t>
      </w:r>
      <w:r>
        <w:t xml:space="preserve"> </w:t>
      </w:r>
      <w:r>
        <w:t xml:space="preserve">:</w:t>
      </w:r>
    </w:p>
    <w:p>
      <w:pPr>
        <w:numPr>
          <w:ilvl w:val="0"/>
          <w:numId w:val="1000"/>
        </w:numPr>
      </w:pPr>
      <w:r>
        <w:t xml:space="preserve">On peut démontrer que la variance de l’erreur entre la simulation conditionnelle et la vraie valeur (inconnue) de la variable régionalisée vérifie :</w:t>
      </w:r>
    </w:p>
    <w:p>
      <w:pPr>
        <w:pStyle w:val="BodyText"/>
      </w:pPr>
      <w:bookmarkStart w:id="92" w:name="eq-var-erreur"/>
      <m:oMathPara>
        <m:oMathParaPr>
          <m:jc m:val="center"/>
        </m:oMathParaPr>
        <m:oMath>
          <m:r>
            <m:rPr>
              <m:sty m:val="p"/>
            </m:rPr>
            <m:t>Var</m:t>
          </m:r>
          <m:d>
            <m:dPr>
              <m:begChr m:val="["/>
              <m:sepChr m:val=""/>
              <m:endChr m:val="]"/>
              <m:grow/>
            </m:dPr>
            <m:e>
              <m:sSub>
                <m:e>
                  <m:r>
                    <m:t>Z</m:t>
                  </m:r>
                </m:e>
                <m:sub>
                  <m:r>
                    <m:rPr>
                      <m:nor/>
                      <m:sty m:val="p"/>
                    </m:rPr>
                    <m:t>cond</m:t>
                  </m:r>
                </m:sub>
              </m:sSub>
              <m:d>
                <m:dPr>
                  <m:begChr m:val="("/>
                  <m:sepChr m:val=""/>
                  <m:endChr m:val=")"/>
                  <m:grow/>
                </m:dPr>
                <m:e>
                  <m:r>
                    <m:rPr>
                      <m:sty m:val="b"/>
                    </m:rPr>
                    <m:t>x</m:t>
                  </m:r>
                </m:e>
              </m:d>
              <m:r>
                <m:rPr>
                  <m:sty m:val="p"/>
                </m:rPr>
                <m:t>−</m:t>
              </m:r>
              <m:r>
                <m:t>Z</m:t>
              </m:r>
              <m:d>
                <m:dPr>
                  <m:begChr m:val="("/>
                  <m:sepChr m:val=""/>
                  <m:endChr m:val=")"/>
                  <m:grow/>
                </m:dPr>
                <m:e>
                  <m:r>
                    <m:rPr>
                      <m:sty m:val="b"/>
                    </m:rPr>
                    <m:t>x</m:t>
                  </m:r>
                </m:e>
              </m:d>
            </m:e>
          </m:d>
          <m:r>
            <m:rPr>
              <m:sty m:val="p"/>
            </m:rPr>
            <m:t>=</m:t>
          </m:r>
          <m:r>
            <m:t>2</m:t>
          </m:r>
          <m:sSubSup>
            <m:e>
              <m:r>
                <m:t>σ</m:t>
              </m:r>
            </m:e>
            <m:sub>
              <m:r>
                <m:rPr>
                  <m:nor/>
                  <m:sty m:val="p"/>
                </m:rPr>
                <m:t>SK</m:t>
              </m:r>
            </m:sub>
            <m:sup>
              <m:r>
                <m:t>2</m:t>
              </m:r>
            </m:sup>
          </m:sSubSup>
          <m:d>
            <m:dPr>
              <m:begChr m:val="("/>
              <m:sepChr m:val=""/>
              <m:endChr m:val=")"/>
              <m:grow/>
            </m:dPr>
            <m:e>
              <m:r>
                <m:rPr>
                  <m:sty m:val="b"/>
                </m:rPr>
                <m:t>x</m:t>
              </m:r>
            </m:e>
          </m:d>
          <m:r>
            <m:t>  </m:t>
          </m:r>
          <m:d>
            <m:dPr>
              <m:begChr m:val="("/>
              <m:sepChr m:val=""/>
              <m:endChr m:val=")"/>
              <m:grow/>
            </m:dPr>
            <m:e>
              <m:r>
                <m:t>29</m:t>
              </m:r>
            </m:e>
          </m:d>
        </m:oMath>
      </m:oMathPara>
      <w:bookmarkEnd w:id="92"/>
    </w:p>
    <w:p>
      <w:pPr>
        <w:numPr>
          <w:ilvl w:val="0"/>
          <w:numId w:val="1000"/>
        </w:numPr>
      </w:pPr>
      <w:r>
        <w:t xml:space="preserve">où</w:t>
      </w:r>
      <w:r>
        <w:t xml:space="preserve"> </w:t>
      </w:r>
      <m:oMath>
        <m:sSubSup>
          <m:e>
            <m:r>
              <m:t>σ</m:t>
            </m:r>
          </m:e>
          <m:sub>
            <m:r>
              <m:rPr>
                <m:nor/>
                <m:sty m:val="p"/>
              </m:rPr>
              <m:t>SK</m:t>
            </m:r>
          </m:sub>
          <m:sup>
            <m:r>
              <m:t>2</m:t>
            </m:r>
          </m:sup>
        </m:sSubSup>
        <m:d>
          <m:dPr>
            <m:begChr m:val="("/>
            <m:sepChr m:val=""/>
            <m:endChr m:val=")"/>
            <m:grow/>
          </m:dPr>
          <m:e>
            <m:r>
              <m:rPr>
                <m:sty m:val="b"/>
              </m:rPr>
              <m:t>x</m:t>
            </m:r>
          </m:e>
        </m:d>
      </m:oMath>
      <w:r>
        <w:t xml:space="preserve"> </w:t>
      </w:r>
      <w:r>
        <w:t xml:space="preserve">désigne la variance de krigeage simple au point</w:t>
      </w:r>
      <w:r>
        <w:t xml:space="preserve"> </w:t>
      </w:r>
      <m:oMath>
        <m:r>
          <m:rPr>
            <m:sty m:val="b"/>
          </m:rPr>
          <m:t>x</m:t>
        </m:r>
      </m:oMath>
      <w:r>
        <w:t xml:space="preserve">.</w:t>
      </w:r>
    </w:p>
    <w:p>
      <w:pPr>
        <w:numPr>
          <w:ilvl w:val="0"/>
          <w:numId w:val="1000"/>
        </w:numPr>
      </w:pPr>
      <w:r>
        <w:t xml:space="preserve">Cette relation indique qu’une seule réalisation conditionnelle issue du post-conditionnement présente une variance d’erreur deux fois supérieure à celle d’un estimateur par krigeage simple.</w:t>
      </w:r>
      <w:r>
        <w:t xml:space="preserve"> </w:t>
      </w:r>
      <w:r>
        <w:rPr>
          <w:b/>
          <w:bCs/>
        </w:rPr>
        <w:t xml:space="preserve">Il ne faut donc jamais utiliser une seule simulation post-conditionnée comme estimateur ponctuel</w:t>
      </w:r>
      <w:r>
        <w:t xml:space="preserve"> </w:t>
      </w:r>
      <w:r>
        <w:t xml:space="preserve">: l’incertitude associée serait sous-estimée.</w:t>
      </w:r>
    </w:p>
    <w:p>
      <w:pPr>
        <w:numPr>
          <w:ilvl w:val="0"/>
          <w:numId w:val="1034"/>
        </w:numPr>
      </w:pPr>
      <w:r>
        <w:rPr>
          <w:b/>
          <w:bCs/>
        </w:rPr>
        <w:t xml:space="preserve">Convergence de la moyenne des simulations conditionnelles</w:t>
      </w:r>
      <w:r>
        <w:t xml:space="preserve"> </w:t>
      </w:r>
      <w:r>
        <w:t xml:space="preserve">:</w:t>
      </w:r>
    </w:p>
    <w:p>
      <w:pPr>
        <w:numPr>
          <w:ilvl w:val="0"/>
          <w:numId w:val="1000"/>
        </w:numPr>
      </w:pPr>
      <w:r>
        <w:t xml:space="preserve">Si l’on génère un ensemble de</w:t>
      </w:r>
      <w:r>
        <w:t xml:space="preserve"> </w:t>
      </w:r>
      <m:oMath>
        <m:r>
          <m:t>S</m:t>
        </m:r>
      </m:oMath>
      <w:r>
        <w:t xml:space="preserve"> </w:t>
      </w:r>
      <w:r>
        <w:t xml:space="preserve">simulations conditionnelles indépendantes</w:t>
      </w:r>
      <w:r>
        <w:t xml:space="preserve"> </w:t>
      </w:r>
      <m:oMath>
        <m:r>
          <m:rPr>
            <m:sty m:val="p"/>
          </m:rPr>
          <m:t>{</m:t>
        </m:r>
        <m:sSubSup>
          <m:e>
            <m:r>
              <m:t>Z</m:t>
            </m:r>
          </m:e>
          <m:sub>
            <m:r>
              <m:rPr>
                <m:nor/>
                <m:sty m:val="p"/>
              </m:rPr>
              <m:t>cond</m:t>
            </m:r>
          </m:sub>
          <m:sup>
            <m:d>
              <m:dPr>
                <m:begChr m:val="("/>
                <m:sepChr m:val=""/>
                <m:endChr m:val=")"/>
                <m:grow/>
              </m:dPr>
              <m:e>
                <m:r>
                  <m:t>s</m:t>
                </m:r>
              </m:e>
            </m:d>
          </m:sup>
        </m:sSubSup>
        <m:d>
          <m:dPr>
            <m:begChr m:val="("/>
            <m:sepChr m:val=""/>
            <m:endChr m:val=")"/>
            <m:grow/>
          </m:dPr>
          <m:e>
            <m:r>
              <m:rPr>
                <m:sty m:val="b"/>
              </m:rPr>
              <m:t>x</m:t>
            </m:r>
          </m:e>
        </m:d>
        <m:sSubSup>
          <m:e>
            <m:r>
              <m:rPr>
                <m:sty m:val="p"/>
              </m:rPr>
              <m:t>}</m:t>
            </m:r>
          </m:e>
          <m:sub>
            <m:r>
              <m:t>s</m:t>
            </m:r>
            <m:r>
              <m:rPr>
                <m:sty m:val="p"/>
              </m:rPr>
              <m:t>=</m:t>
            </m:r>
            <m:r>
              <m:t>1</m:t>
            </m:r>
          </m:sub>
          <m:sup>
            <m:r>
              <m:t>S</m:t>
            </m:r>
          </m:sup>
        </m:sSubSup>
      </m:oMath>
      <w:r>
        <w:t xml:space="preserve"> </w:t>
      </w:r>
      <w:r>
        <w:t xml:space="preserve">et que l’on calcule leur moyenne :</w:t>
      </w:r>
    </w:p>
    <w:p>
      <w:pPr>
        <w:pStyle w:val="BodyText"/>
      </w:pPr>
      <w:bookmarkStart w:id="93" w:name="eq-moyenne-sim"/>
      <m:oMathPara>
        <m:oMathParaPr>
          <m:jc m:val="center"/>
        </m:oMathParaPr>
        <m:oMath>
          <m:sSub>
            <m:e>
              <m:acc>
                <m:accPr>
                  <m:chr m:val="‾"/>
                </m:accPr>
                <m:e>
                  <m:r>
                    <m:t>Z</m:t>
                  </m:r>
                </m:e>
              </m:acc>
            </m:e>
            <m:sub>
              <m:r>
                <m:rPr>
                  <m:nor/>
                  <m:sty m:val="p"/>
                </m:rPr>
                <m:t>cond</m:t>
              </m:r>
            </m:sub>
          </m:sSub>
          <m:d>
            <m:dPr>
              <m:begChr m:val="("/>
              <m:sepChr m:val=""/>
              <m:endChr m:val=")"/>
              <m:grow/>
            </m:dPr>
            <m:e>
              <m:r>
                <m:rPr>
                  <m:sty m:val="b"/>
                </m:rP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Sup>
                <m:e>
                  <m:r>
                    <m:t>Z</m:t>
                  </m:r>
                </m:e>
                <m:sub>
                  <m:r>
                    <m:rPr>
                      <m:nor/>
                      <m:sty m:val="p"/>
                    </m:rPr>
                    <m:t>cond</m:t>
                  </m:r>
                </m:sub>
                <m:sup>
                  <m:d>
                    <m:dPr>
                      <m:begChr m:val="("/>
                      <m:sepChr m:val=""/>
                      <m:endChr m:val=")"/>
                      <m:grow/>
                    </m:dPr>
                    <m:e>
                      <m:r>
                        <m:t>s</m:t>
                      </m:r>
                    </m:e>
                  </m:d>
                </m:sup>
              </m:sSubSup>
            </m:e>
          </m:nary>
          <m:d>
            <m:dPr>
              <m:begChr m:val="("/>
              <m:sepChr m:val=""/>
              <m:endChr m:val=")"/>
              <m:grow/>
            </m:dPr>
            <m:e>
              <m:r>
                <m:rPr>
                  <m:sty m:val="b"/>
                </m:rPr>
                <m:t>x</m:t>
              </m:r>
            </m:e>
          </m:d>
          <m:r>
            <m:t>  </m:t>
          </m:r>
          <m:d>
            <m:dPr>
              <m:begChr m:val="("/>
              <m:sepChr m:val=""/>
              <m:endChr m:val=")"/>
              <m:grow/>
            </m:dPr>
            <m:e>
              <m:r>
                <m:t>30</m:t>
              </m:r>
            </m:e>
          </m:d>
        </m:oMath>
      </m:oMathPara>
      <w:bookmarkEnd w:id="93"/>
    </w:p>
    <w:p>
      <w:pPr>
        <w:numPr>
          <w:ilvl w:val="0"/>
          <w:numId w:val="1000"/>
        </w:numPr>
      </w:pPr>
      <w:r>
        <w:t xml:space="preserve">alors, lorsque</w:t>
      </w:r>
      <w:r>
        <w:t xml:space="preserve"> </w:t>
      </w:r>
      <m:oMath>
        <m:r>
          <m:t>S</m:t>
        </m:r>
        <m:r>
          <m:rPr>
            <m:sty m:val="p"/>
          </m:rPr>
          <m:t>→</m:t>
        </m:r>
        <m:r>
          <m:rPr>
            <m:sty m:val="p"/>
          </m:rPr>
          <m:t>∞</m:t>
        </m:r>
      </m:oMath>
      <w:r>
        <w:t xml:space="preserve"> </w:t>
      </w:r>
      <w:r>
        <w:t xml:space="preserve">:</w:t>
      </w:r>
    </w:p>
    <w:p>
      <w:pPr>
        <w:pStyle w:val="BodyText"/>
      </w:pPr>
      <w:bookmarkStart w:id="94" w:name="eq-convergence-ks"/>
      <m:oMathPara>
        <m:oMathParaPr>
          <m:jc m:val="center"/>
        </m:oMathParaPr>
        <m:oMath>
          <m:sSub>
            <m:e>
              <m:acc>
                <m:accPr>
                  <m:chr m:val="‾"/>
                </m:accPr>
                <m:e>
                  <m:r>
                    <m:t>Z</m:t>
                  </m:r>
                </m:e>
              </m:acc>
            </m:e>
            <m:sub>
              <m:r>
                <m:rPr>
                  <m:nor/>
                  <m:sty m:val="p"/>
                </m:rPr>
                <m:t>cond</m:t>
              </m:r>
            </m:sub>
          </m:sSub>
          <m:d>
            <m:dPr>
              <m:begChr m:val="("/>
              <m:sepChr m:val=""/>
              <m:endChr m:val=")"/>
              <m:grow/>
            </m:dPr>
            <m:e>
              <m:r>
                <m:rPr>
                  <m:sty m:val="b"/>
                </m:rPr>
                <m:t>x</m:t>
              </m:r>
            </m:e>
          </m:d>
          <m:limLow>
            <m:e>
              <m:limUpp>
                <m:e>
                  <m:r>
                    <m:rPr>
                      <m:sty m:val="p"/>
                    </m:rPr>
                    <m:t>→</m:t>
                  </m:r>
                </m:e>
                <m:lim>
                  <m:r>
                    <m:t>​</m:t>
                  </m:r>
                </m:lim>
              </m:limUpp>
            </m:e>
            <m:lim>
              <m:r>
                <m:t>S</m:t>
              </m:r>
              <m:r>
                <m:rPr>
                  <m:sty m:val="p"/>
                </m:rPr>
                <m:t>→</m:t>
              </m:r>
              <m:r>
                <m:rPr>
                  <m:sty m:val="p"/>
                </m:rPr>
                <m:t>∞</m:t>
              </m:r>
            </m:lim>
          </m:limLow>
          <m:sSub>
            <m:e>
              <m:r>
                <m:t>Z</m:t>
              </m:r>
            </m:e>
            <m:sub>
              <m:r>
                <m:rPr>
                  <m:nor/>
                  <m:sty m:val="p"/>
                </m:rPr>
                <m:t>SK</m:t>
              </m:r>
            </m:sub>
          </m:sSub>
          <m:d>
            <m:dPr>
              <m:begChr m:val="("/>
              <m:sepChr m:val=""/>
              <m:endChr m:val=")"/>
              <m:grow/>
            </m:dPr>
            <m:e>
              <m:r>
                <m:rPr>
                  <m:sty m:val="b"/>
                </m:rPr>
                <m:t>x</m:t>
              </m:r>
            </m:e>
          </m:d>
          <m:r>
            <m:t>  </m:t>
          </m:r>
          <m:d>
            <m:dPr>
              <m:begChr m:val="("/>
              <m:sepChr m:val=""/>
              <m:endChr m:val=")"/>
              <m:grow/>
            </m:dPr>
            <m:e>
              <m:r>
                <m:t>31</m:t>
              </m:r>
            </m:e>
          </m:d>
        </m:oMath>
      </m:oMathPara>
      <w:bookmarkEnd w:id="94"/>
    </w:p>
    <w:p>
      <w:pPr>
        <w:numPr>
          <w:ilvl w:val="0"/>
          <w:numId w:val="1000"/>
        </w:numPr>
      </w:pPr>
      <w:r>
        <w:t xml:space="preserve">où</w:t>
      </w:r>
      <w:r>
        <w:t xml:space="preserve"> </w:t>
      </w:r>
      <m:oMath>
        <m:sSub>
          <m:e>
            <m:r>
              <m:t>Z</m:t>
            </m:r>
          </m:e>
          <m:sub>
            <m:r>
              <m:rPr>
                <m:nor/>
                <m:sty m:val="p"/>
              </m:rPr>
              <m:t>SK</m:t>
            </m:r>
          </m:sub>
        </m:sSub>
        <m:d>
          <m:dPr>
            <m:begChr m:val="("/>
            <m:sepChr m:val=""/>
            <m:endChr m:val=")"/>
            <m:grow/>
          </m:dPr>
          <m:e>
            <m:r>
              <m:rPr>
                <m:sty m:val="b"/>
              </m:rPr>
              <m:t>x</m:t>
            </m:r>
          </m:e>
        </m:d>
      </m:oMath>
      <w:r>
        <w:t xml:space="preserve"> </w:t>
      </w:r>
      <w:r>
        <w:t xml:space="preserve">est l’estimateur de krigeage simple. De plus, la variance d’estimation de cette moyenne converge vers la variance de krigeage simple :</w:t>
      </w:r>
    </w:p>
    <w:p>
      <w:pPr>
        <w:pStyle w:val="BodyText"/>
      </w:pPr>
      <w:bookmarkStart w:id="95" w:name="eq-convergence-var"/>
      <m:oMathPara>
        <m:oMathParaPr>
          <m:jc m:val="center"/>
        </m:oMathParaPr>
        <m:oMath>
          <m:r>
            <m:rPr>
              <m:sty m:val="p"/>
            </m:rPr>
            <m:t>Var</m:t>
          </m:r>
          <m:d>
            <m:dPr>
              <m:begChr m:val="["/>
              <m:sepChr m:val=""/>
              <m:endChr m:val="]"/>
              <m:grow/>
            </m:dPr>
            <m:e>
              <m:sSub>
                <m:e>
                  <m:acc>
                    <m:accPr>
                      <m:chr m:val="‾"/>
                    </m:accPr>
                    <m:e>
                      <m:r>
                        <m:t>Z</m:t>
                      </m:r>
                    </m:e>
                  </m:acc>
                </m:e>
                <m:sub>
                  <m:r>
                    <m:rPr>
                      <m:nor/>
                      <m:sty m:val="p"/>
                    </m:rPr>
                    <m:t>cond</m:t>
                  </m:r>
                </m:sub>
              </m:sSub>
              <m:d>
                <m:dPr>
                  <m:begChr m:val="("/>
                  <m:sepChr m:val=""/>
                  <m:endChr m:val=")"/>
                  <m:grow/>
                </m:dPr>
                <m:e>
                  <m:r>
                    <m:rPr>
                      <m:sty m:val="b"/>
                    </m:rPr>
                    <m:t>x</m:t>
                  </m:r>
                </m:e>
              </m:d>
            </m:e>
          </m:d>
          <m:limLow>
            <m:e>
              <m:limUpp>
                <m:e>
                  <m:r>
                    <m:rPr>
                      <m:sty m:val="p"/>
                    </m:rPr>
                    <m:t>→</m:t>
                  </m:r>
                </m:e>
                <m:lim>
                  <m:r>
                    <m:t>​</m:t>
                  </m:r>
                </m:lim>
              </m:limUpp>
            </m:e>
            <m:lim>
              <m:r>
                <m:t>S</m:t>
              </m:r>
              <m:r>
                <m:rPr>
                  <m:sty m:val="p"/>
                </m:rPr>
                <m:t>→</m:t>
              </m:r>
              <m:r>
                <m:rPr>
                  <m:sty m:val="p"/>
                </m:rPr>
                <m:t>∞</m:t>
              </m:r>
            </m:lim>
          </m:limLow>
          <m:sSubSup>
            <m:e>
              <m:r>
                <m:t>σ</m:t>
              </m:r>
            </m:e>
            <m:sub>
              <m:r>
                <m:rPr>
                  <m:nor/>
                  <m:sty m:val="p"/>
                </m:rPr>
                <m:t>SK</m:t>
              </m:r>
            </m:sub>
            <m:sup>
              <m:r>
                <m:t>2</m:t>
              </m:r>
            </m:sup>
          </m:sSubSup>
          <m:d>
            <m:dPr>
              <m:begChr m:val="("/>
              <m:sepChr m:val=""/>
              <m:endChr m:val=")"/>
              <m:grow/>
            </m:dPr>
            <m:e>
              <m:r>
                <m:rPr>
                  <m:sty m:val="b"/>
                </m:rPr>
                <m:t>x</m:t>
              </m:r>
            </m:e>
          </m:d>
          <m:r>
            <m:t>  </m:t>
          </m:r>
          <m:d>
            <m:dPr>
              <m:begChr m:val="("/>
              <m:sepChr m:val=""/>
              <m:endChr m:val=")"/>
              <m:grow/>
            </m:dPr>
            <m:e>
              <m:r>
                <m:t>32</m:t>
              </m:r>
            </m:e>
          </m:d>
        </m:oMath>
      </m:oMathPara>
      <w:bookmarkEnd w:id="95"/>
    </w:p>
    <w:p>
      <w:pPr>
        <w:numPr>
          <w:ilvl w:val="0"/>
          <w:numId w:val="1000"/>
        </w:numPr>
      </w:pPr>
      <w:r>
        <w:t xml:space="preserve">et la dispersion des réalisations individuelles autour de cette moyenne (variance inter-réalisations) est également égale à</w:t>
      </w:r>
      <w:r>
        <w:t xml:space="preserve"> </w:t>
      </w:r>
      <m:oMath>
        <m:sSubSup>
          <m:e>
            <m:r>
              <m:t>σ</m:t>
            </m:r>
          </m:e>
          <m:sub>
            <m:r>
              <m:rPr>
                <m:nor/>
                <m:sty m:val="p"/>
              </m:rPr>
              <m:t>SK</m:t>
            </m:r>
          </m:sub>
          <m:sup>
            <m:r>
              <m:t>2</m:t>
            </m:r>
          </m:sup>
        </m:sSubSup>
        <m:d>
          <m:dPr>
            <m:begChr m:val="("/>
            <m:sepChr m:val=""/>
            <m:endChr m:val=")"/>
            <m:grow/>
          </m:dPr>
          <m:e>
            <m:r>
              <m:rPr>
                <m:sty m:val="b"/>
              </m:rPr>
              <m:t>x</m:t>
            </m:r>
          </m:e>
        </m:d>
      </m:oMath>
      <w:r>
        <w:t xml:space="preserve">.</w:t>
      </w:r>
    </w:p>
    <w:p>
      <w:pPr>
        <w:numPr>
          <w:ilvl w:val="0"/>
          <w:numId w:val="1000"/>
        </w:numPr>
      </w:pPr>
      <w:r>
        <w:t xml:space="preserve">Le post-conditionnement permet donc, après moyennage d’un nombre suffisant de réalisations, de reconstituer à la fois l’estimation optimale (krigeage simple) et l’incertitude associée (variance de krigeage), tout en fournissant des réalisations qui respectent la variabilité spatiale naturelle du phénomène étudié.</w:t>
      </w:r>
    </w:p>
    <w:bookmarkEnd w:id="96"/>
    <w:bookmarkEnd w:id="97"/>
    <w:bookmarkStart w:id="102" w:name="propriétés-des-simulations"/>
    <w:p>
      <w:pPr>
        <w:pStyle w:val="Heading2"/>
      </w:pPr>
      <w:r>
        <w:t xml:space="preserve">5 Propriétés des simulations</w:t>
      </w:r>
    </w:p>
    <w:p>
      <w:pPr>
        <w:pStyle w:val="FirstParagraph"/>
      </w:pPr>
      <w:r>
        <w:t xml:space="preserve">La</w:t>
      </w:r>
      <w:r>
        <w:t xml:space="preserve"> </w:t>
      </w:r>
      <w:hyperlink w:anchor="fig-proprietes">
        <w:r>
          <w:rPr>
            <w:rStyle w:val="Hyperlink"/>
          </w:rPr>
          <w:t xml:space="preserve">Figure 3</w:t>
        </w:r>
      </w:hyperlink>
      <w:r>
        <w:t xml:space="preserve"> </w:t>
      </w:r>
      <w:r>
        <w:t xml:space="preserve">illustre quelques propriétés des simulations conditionnelles et non conditionnelles, en mettant en évidence leurs différences de comportement et leurs relations avec les observations.</w:t>
      </w:r>
    </w:p>
    <w:tbl>
      <w:tblPr>
        <w:tblStyle w:val="Table"/>
        <w:tblW w:type="pct" w:w="5000"/>
        <w:tblLayout w:type="fixed"/>
        <w:tblLook w:firstRow="0" w:lastRow="0" w:firstColumn="0" w:lastColumn="0" w:noHBand="0" w:noVBand="0" w:val="0000"/>
      </w:tblPr>
      <w:tblGrid>
        <w:gridCol w:w="7920"/>
      </w:tblGrid>
      <w:tr>
        <w:tc>
          <w:tcPr/>
          <w:bookmarkStart w:id="101" w:name="fig-proprietes"/>
          <w:p>
            <w:pPr>
              <w:pStyle w:val="Compact"/>
              <w:jc w:val="center"/>
            </w:pPr>
            <w:r>
              <w:drawing>
                <wp:inline>
                  <wp:extent cx="5334000" cy="2551791"/>
                  <wp:effectExtent b="0" l="0" r="0" t="0"/>
                  <wp:docPr descr="" title="" id="99" name="Picture"/>
                  <a:graphic>
                    <a:graphicData uri="http://schemas.openxmlformats.org/drawingml/2006/picture">
                      <pic:pic>
                        <pic:nvPicPr>
                          <pic:cNvPr descr="images/C12_proprietes.png" id="100" name="Picture"/>
                          <pic:cNvPicPr>
                            <a:picLocks noChangeArrowheads="1" noChangeAspect="1"/>
                          </pic:cNvPicPr>
                        </pic:nvPicPr>
                        <pic:blipFill>
                          <a:blip r:embed="rId98"/>
                          <a:stretch>
                            <a:fillRect/>
                          </a:stretch>
                        </pic:blipFill>
                        <pic:spPr bwMode="auto">
                          <a:xfrm>
                            <a:off x="0" y="0"/>
                            <a:ext cx="5334000" cy="255179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Propriétés des simulations conditionnelles et non conditionnelles.</w:t>
            </w:r>
          </w:p>
          <w:bookmarkEnd w:id="101"/>
        </w:tc>
      </w:tr>
    </w:tbl>
    <w:p>
      <w:pPr>
        <w:pStyle w:val="BodyText"/>
      </w:pPr>
      <w:r>
        <w:t xml:space="preserve">Une simulation non conditionnelle</w:t>
      </w:r>
      <w:r>
        <w:t xml:space="preserve"> </w:t>
      </w:r>
      <m:oMath>
        <m:sSub>
          <m:e>
            <m:r>
              <m:t>Z</m:t>
            </m:r>
          </m:e>
          <m:sub>
            <m:r>
              <m:t>s</m:t>
            </m:r>
          </m:sub>
        </m:sSub>
        <m:d>
          <m:dPr>
            <m:begChr m:val="("/>
            <m:sepChr m:val=""/>
            <m:endChr m:val=")"/>
            <m:grow/>
          </m:dPr>
          <m:e>
            <m:r>
              <m:rPr>
                <m:sty m:val="b"/>
              </m:rPr>
              <m:t>x</m:t>
            </m:r>
          </m:e>
        </m:d>
      </m:oMath>
      <w:r>
        <w:t xml:space="preserve"> </w:t>
      </w:r>
      <w:r>
        <w:t xml:space="preserve">possède une espérance constante égale à la moyenne globale du modèle (</w:t>
      </w:r>
      <m:oMath>
        <m:r>
          <m:t>m</m:t>
        </m:r>
      </m:oMath>
      <w:r>
        <w:t xml:space="preserve">), ce qui reflète l’absence totale d’information spatiale. Une simulation conditionnelle</w:t>
      </w:r>
      <w:r>
        <w:t xml:space="preserve"> </w:t>
      </w:r>
      <m:oMath>
        <m:sSub>
          <m:e>
            <m:r>
              <m:t>Z</m:t>
            </m:r>
          </m:e>
          <m:sub>
            <m:r>
              <m:t>s</m:t>
            </m:r>
            <m:r>
              <m:t>c</m:t>
            </m:r>
          </m:sub>
        </m:sSub>
        <m:d>
          <m:dPr>
            <m:begChr m:val="("/>
            <m:sepChr m:val=""/>
            <m:endChr m:val=")"/>
            <m:grow/>
          </m:dPr>
          <m:e>
            <m:r>
              <m:rPr>
                <m:sty m:val="b"/>
              </m:rPr>
              <m:t>x</m:t>
            </m:r>
          </m:e>
        </m:d>
      </m:oMath>
      <w:r>
        <w:t xml:space="preserve">, en revanche, voit son espérance converger vers l’estimateur de krigeage simple</w:t>
      </w:r>
      <w:r>
        <w:t xml:space="preserve"> </w:t>
      </w:r>
      <m:oMath>
        <m:sSup>
          <m:e>
            <m:r>
              <m:t>Z</m:t>
            </m:r>
          </m:e>
          <m:sup>
            <m:r>
              <m:rPr>
                <m:sty m:val="p"/>
              </m:rPr>
              <m:t>*</m:t>
            </m:r>
          </m:sup>
        </m:sSup>
        <m:d>
          <m:dPr>
            <m:begChr m:val="("/>
            <m:sepChr m:val=""/>
            <m:endChr m:val=")"/>
            <m:grow/>
          </m:dPr>
          <m:e>
            <m:r>
              <m:rPr>
                <m:sty m:val="b"/>
              </m:rPr>
              <m:t>x</m:t>
            </m:r>
          </m:e>
        </m:d>
      </m:oMath>
      <w:r>
        <w:t xml:space="preserve"> </w:t>
      </w:r>
      <w:r>
        <w:t xml:space="preserve">: dans ce cas, l’espérance varie spatialement en fonction de la proximité et de la configuration des observations, ce qui capture la structure d’information locale. Aux points d’observation,</w:t>
      </w:r>
      <w:r>
        <w:t xml:space="preserve"> </w:t>
      </w:r>
      <m:oMath>
        <m:sSup>
          <m:e>
            <m:r>
              <m:t>Z</m:t>
            </m:r>
          </m:e>
          <m:sup>
            <m:r>
              <m:rPr>
                <m:sty m:val="p"/>
              </m:rPr>
              <m:t>*</m:t>
            </m:r>
          </m:sup>
        </m:sSup>
      </m:oMath>
      <w:r>
        <w:t xml:space="preserve"> </w:t>
      </w:r>
      <w:r>
        <w:t xml:space="preserve">reproduit exactement les valeurs mesurées, tandis que loin de toute donnée, elle tend vers la moyenne</w:t>
      </w:r>
      <w:r>
        <w:t xml:space="preserve"> </w:t>
      </w:r>
      <m:oMath>
        <m:r>
          <m:t>m</m:t>
        </m:r>
      </m:oMath>
      <w:r>
        <w:t xml:space="preserve">, rejoignant asymptotiquement le comportement non conditionnel.</w:t>
      </w:r>
    </w:p>
    <w:p>
      <w:pPr>
        <w:pStyle w:val="BodyText"/>
      </w:pPr>
      <w:r>
        <w:t xml:space="preserve">La variance spatiale est l’autre point de contraste entre les deux approches. Une simulation non conditionnelle conserve intégralement la variance</w:t>
      </w:r>
      <w:r>
        <w:t xml:space="preserve"> </w:t>
      </w:r>
      <w:r>
        <w:rPr>
          <w:i/>
          <w:iCs/>
        </w:rPr>
        <w:t xml:space="preserve">a priori</w:t>
      </w:r>
      <w:r>
        <w:t xml:space="preserve"> </w:t>
      </w:r>
      <w:r>
        <w:t xml:space="preserve">du phénomène (</w:t>
      </w:r>
      <m:oMath>
        <m:sSup>
          <m:e>
            <m:r>
              <m:t>σ</m:t>
            </m:r>
          </m:e>
          <m:sup>
            <m:r>
              <m:t>2</m:t>
            </m:r>
          </m:sup>
        </m:sSup>
      </m:oMath>
      <w:r>
        <w:t xml:space="preserve">), car aucune information ne vient contraindre la variabilité du champ. Le conditionnement aux observations réduit au contraire cette variance à</w:t>
      </w:r>
      <w:r>
        <w:t xml:space="preserve"> </w:t>
      </w:r>
      <m:oMath>
        <m:sSubSup>
          <m:e>
            <m:r>
              <m:t>σ</m:t>
            </m:r>
          </m:e>
          <m:sub>
            <m:r>
              <m:rPr>
                <m:nor/>
                <m:sty m:val="p"/>
              </m:rPr>
              <m:t>SK</m:t>
            </m:r>
          </m:sub>
          <m:sup>
            <m:r>
              <m:t>2</m:t>
            </m:r>
          </m:sup>
        </m:sSubSup>
      </m:oMath>
      <w:r>
        <w:t xml:space="preserve">, la variance de krigeage simple, qui quantifie l’incertitude résiduelle après prise en compte des données. Cette réduction est maximale aux points d’observation (où</w:t>
      </w:r>
      <w:r>
        <w:t xml:space="preserve"> </w:t>
      </w:r>
      <m:oMath>
        <m:sSubSup>
          <m:e>
            <m:r>
              <m:t>σ</m:t>
            </m:r>
          </m:e>
          <m:sub>
            <m:r>
              <m:rPr>
                <m:nor/>
                <m:sty m:val="p"/>
              </m:rPr>
              <m:t>SK</m:t>
            </m:r>
          </m:sub>
          <m:sup>
            <m:r>
              <m:t>2</m:t>
            </m:r>
          </m:sup>
        </m:sSubSup>
        <m:r>
          <m:rPr>
            <m:sty m:val="p"/>
          </m:rPr>
          <m:t>=</m:t>
        </m:r>
        <m:r>
          <m:t>0</m:t>
        </m:r>
      </m:oMath>
      <w:r>
        <w:t xml:space="preserve">) et s’atténue progressivement avec la distance, jusqu’à retrouver la variance globale</w:t>
      </w:r>
      <w:r>
        <w:t xml:space="preserve"> </w:t>
      </w:r>
      <m:oMath>
        <m:sSup>
          <m:e>
            <m:r>
              <m:t>σ</m:t>
            </m:r>
          </m:e>
          <m:sup>
            <m:r>
              <m:t>2</m:t>
            </m:r>
          </m:sup>
        </m:sSup>
      </m:oMath>
      <w:r>
        <w:t xml:space="preserve"> </w:t>
      </w:r>
      <w:r>
        <w:t xml:space="preserve">dans les zones non informées. Le rapport</w:t>
      </w:r>
      <w:r>
        <w:t xml:space="preserve"> </w:t>
      </w:r>
      <m:oMath>
        <m:sSubSup>
          <m:e>
            <m:r>
              <m:t>σ</m:t>
            </m:r>
          </m:e>
          <m:sub>
            <m:r>
              <m:rPr>
                <m:nor/>
                <m:sty m:val="p"/>
              </m:rPr>
              <m:t>SK</m:t>
            </m:r>
          </m:sub>
          <m:sup>
            <m:r>
              <m:t>2</m:t>
            </m:r>
          </m:sup>
        </m:sSubSup>
        <m:r>
          <m:rPr>
            <m:sty m:val="p"/>
          </m:rPr>
          <m:t>/</m:t>
        </m:r>
        <m:sSup>
          <m:e>
            <m:r>
              <m:t>σ</m:t>
            </m:r>
          </m:e>
          <m:sup>
            <m:r>
              <m:t>2</m:t>
            </m:r>
          </m:sup>
        </m:sSup>
      </m:oMath>
      <w:r>
        <w:t xml:space="preserve"> </w:t>
      </w:r>
      <w:r>
        <w:t xml:space="preserve">mesure ainsi la proportion d’incertitude non résolue par les observations : plus ce rapport est faible, plus le conditionnement est informatif.</w:t>
      </w:r>
    </w:p>
    <w:p>
      <w:pPr>
        <w:pStyle w:val="BodyText"/>
      </w:pPr>
      <w:r>
        <w:t xml:space="preserve">L’erreur de prédiction — c’est-à-dire l’écart entre la vraie valeur inconnue</w:t>
      </w:r>
      <w:r>
        <w:t xml:space="preserve"> </w:t>
      </w:r>
      <m:oMath>
        <m:r>
          <m:t>Z</m:t>
        </m:r>
        <m:d>
          <m:dPr>
            <m:begChr m:val="("/>
            <m:sepChr m:val=""/>
            <m:endChr m:val=")"/>
            <m:grow/>
          </m:dPr>
          <m:e>
            <m:r>
              <m:rPr>
                <m:sty m:val="b"/>
              </m:rPr>
              <m:t>x</m:t>
            </m:r>
          </m:e>
        </m:d>
      </m:oMath>
      <w:r>
        <w:t xml:space="preserve"> </w:t>
      </w:r>
      <w:r>
        <w:t xml:space="preserve">et la valeur simulée — présente elle aussi une structure remarquable dans les deux cas. Pour une simulation non conditionnelle, la variance de cette erreur vaut</w:t>
      </w:r>
      <w:r>
        <w:t xml:space="preserve"> </w:t>
      </w:r>
      <m:oMath>
        <m:r>
          <m:t>2</m:t>
        </m:r>
        <m:sSup>
          <m:e>
            <m:r>
              <m:t>σ</m:t>
            </m:r>
          </m:e>
          <m:sup>
            <m:r>
              <m:t>2</m:t>
            </m:r>
          </m:sup>
        </m:sSup>
      </m:oMath>
      <w:r>
        <w:t xml:space="preserve">, soit exactement le double de la variance du champ. Ce résultat s’explique par le fait que</w:t>
      </w:r>
      <w:r>
        <w:t xml:space="preserve"> </w:t>
      </w:r>
      <m:oMath>
        <m:r>
          <m:t>Z</m:t>
        </m:r>
      </m:oMath>
      <w:r>
        <w:t xml:space="preserve"> </w:t>
      </w:r>
      <w:r>
        <w:t xml:space="preserve">et</w:t>
      </w:r>
      <w:r>
        <w:t xml:space="preserve"> </w:t>
      </w:r>
      <m:oMath>
        <m:sSub>
          <m:e>
            <m:r>
              <m:t>Z</m:t>
            </m:r>
          </m:e>
          <m:sub>
            <m:r>
              <m:t>s</m:t>
            </m:r>
          </m:sub>
        </m:sSub>
      </m:oMath>
      <w:r>
        <w:t xml:space="preserve"> </w:t>
      </w:r>
      <w:r>
        <w:t xml:space="preserve">sont deux réalisations indépendantes du même processus stochastique : leur différence a donc une variance égale à la somme de leurs variances individuelles, soit</w:t>
      </w:r>
      <w:r>
        <w:t xml:space="preserve"> </w:t>
      </w:r>
      <m:oMath>
        <m:sSup>
          <m:e>
            <m:r>
              <m:t>σ</m:t>
            </m:r>
          </m:e>
          <m:sup>
            <m:r>
              <m:t>2</m:t>
            </m:r>
          </m:sup>
        </m:sSup>
        <m:r>
          <m:rPr>
            <m:sty m:val="p"/>
          </m:rPr>
          <m:t>+</m:t>
        </m:r>
        <m:sSup>
          <m:e>
            <m:r>
              <m:t>σ</m:t>
            </m:r>
          </m:e>
          <m:sup>
            <m:r>
              <m:t>2</m:t>
            </m:r>
          </m:sup>
        </m:sSup>
        <m:r>
          <m:rPr>
            <m:sty m:val="p"/>
          </m:rPr>
          <m:t>=</m:t>
        </m:r>
        <m:r>
          <m:t>2</m:t>
        </m:r>
        <m:sSup>
          <m:e>
            <m:r>
              <m:t>σ</m:t>
            </m:r>
          </m:e>
          <m:sup>
            <m:r>
              <m:t>2</m:t>
            </m:r>
          </m:sup>
        </m:sSup>
      </m:oMath>
      <w:r>
        <w:t xml:space="preserve">. Dans le cas conditionnel, la même logique s’applique, mais avec la variance réduite :</w:t>
      </w:r>
      <w:r>
        <w:t xml:space="preserve"> </w:t>
      </w:r>
      <m:oMath>
        <m:r>
          <m:rPr>
            <m:sty m:val="p"/>
          </m:rPr>
          <m:t>Var</m:t>
        </m:r>
        <m:d>
          <m:dPr>
            <m:begChr m:val="("/>
            <m:sepChr m:val=""/>
            <m:endChr m:val=")"/>
            <m:grow/>
          </m:dPr>
          <m:e>
            <m:r>
              <m:t>Z</m:t>
            </m:r>
            <m:r>
              <m:rPr>
                <m:sty m:val="p"/>
              </m:rPr>
              <m:t>−</m:t>
            </m:r>
            <m:sSub>
              <m:e>
                <m:r>
                  <m:t>Z</m:t>
                </m:r>
              </m:e>
              <m:sub>
                <m:r>
                  <m:t>s</m:t>
                </m:r>
                <m:r>
                  <m:t>c</m:t>
                </m:r>
              </m:sub>
            </m:sSub>
          </m:e>
        </m:d>
        <m:r>
          <m:rPr>
            <m:sty m:val="p"/>
          </m:rPr>
          <m:t>=</m:t>
        </m:r>
        <m:r>
          <m:t>2</m:t>
        </m:r>
        <m:sSubSup>
          <m:e>
            <m:r>
              <m:t>σ</m:t>
            </m:r>
          </m:e>
          <m:sub>
            <m:r>
              <m:rPr>
                <m:nor/>
                <m:sty m:val="p"/>
              </m:rPr>
              <m:t>SK</m:t>
            </m:r>
          </m:sub>
          <m:sup>
            <m:r>
              <m:t>2</m:t>
            </m:r>
          </m:sup>
        </m:sSubSup>
      </m:oMath>
      <w:r>
        <w:t xml:space="preserve">. Il s’ensuit qu’une seule réalisation conditionnelle ne doit jamais être utilisée comme estimateur ponctuel, puisque son erreur quadratique moyenne est systématiquement deux fois supérieure à celle du krigeage simple. En revanche, la moyenne d’un grand nombre de simulations conditionnelles converge vers l’estimateur de krigeage, tout en permettant de caractériser l’incertitude globale via la dispersion des réalisations.</w:t>
      </w:r>
    </w:p>
    <w:p>
      <w:pPr>
        <w:pStyle w:val="BodyText"/>
      </w:pPr>
      <w:r>
        <w:t xml:space="preserve">Le conditionnement modifie donc les propriétés statistiques des simulations en incorporant l’information des observations. Là où une simulation non conditionnelle reflète uniquement le modèle</w:t>
      </w:r>
      <w:r>
        <w:t xml:space="preserve"> </w:t>
      </w:r>
      <w:r>
        <w:rPr>
          <w:i/>
          <w:iCs/>
        </w:rPr>
        <w:t xml:space="preserve">a priori</w:t>
      </w:r>
      <w:r>
        <w:t xml:space="preserve"> </w:t>
      </w:r>
      <w:r>
        <w:t xml:space="preserve">(moyenne</w:t>
      </w:r>
      <w:r>
        <w:t xml:space="preserve"> </w:t>
      </w:r>
      <m:oMath>
        <m:r>
          <m:t>m</m:t>
        </m:r>
      </m:oMath>
      <w:r>
        <w:t xml:space="preserve">, variance</w:t>
      </w:r>
      <w:r>
        <w:t xml:space="preserve"> </w:t>
      </w:r>
      <m:oMath>
        <m:sSup>
          <m:e>
            <m:r>
              <m:t>σ</m:t>
            </m:r>
          </m:e>
          <m:sup>
            <m:r>
              <m:t>2</m:t>
            </m:r>
          </m:sup>
        </m:sSup>
      </m:oMath>
      <w:r>
        <w:t xml:space="preserve">), une simulation conditionnelle intègre la structure spatiale des données pour produire une espérance variable (le krigeage</w:t>
      </w:r>
      <w:r>
        <w:t xml:space="preserve"> </w:t>
      </w:r>
      <m:oMath>
        <m:sSup>
          <m:e>
            <m:r>
              <m:t>Z</m:t>
            </m:r>
          </m:e>
          <m:sup>
            <m:r>
              <m:rPr>
                <m:sty m:val="p"/>
              </m:rPr>
              <m:t>*</m:t>
            </m:r>
          </m:sup>
        </m:sSup>
      </m:oMath>
      <w:r>
        <w:t xml:space="preserve">) et une variance réduite (</w:t>
      </w:r>
      <m:oMath>
        <m:sSubSup>
          <m:e>
            <m:r>
              <m:t>σ</m:t>
            </m:r>
          </m:e>
          <m:sub>
            <m:r>
              <m:rPr>
                <m:nor/>
                <m:sty m:val="p"/>
              </m:rPr>
              <m:t>SK</m:t>
            </m:r>
          </m:sub>
          <m:sup>
            <m:r>
              <m:t>2</m:t>
            </m:r>
          </m:sup>
        </m:sSubSup>
        <m:r>
          <m:rPr>
            <m:sty m:val="p"/>
          </m:rPr>
          <m:t>≤</m:t>
        </m:r>
        <m:sSup>
          <m:e>
            <m:r>
              <m:t>σ</m:t>
            </m:r>
          </m:e>
          <m:sup>
            <m:r>
              <m:t>2</m:t>
            </m:r>
          </m:sup>
        </m:sSup>
      </m:oMath>
      <w:r>
        <w:t xml:space="preserve">). Cette réduction de variance ne signifie toutefois pas que les simulations conditionnelles sont des estimateurs plus précis qu’une simple réalisation : leur variance d’erreur reste le double de celle du krigeage. Leur intérêt tient plutôt à leur capacité à générer de multiples scénarios équiprobables qui, collectivement, permettent de quantifier l’incertitude tout en préservant la variabilité spatiale du phénomène — une caractéristique que le krigeage, par son lissage inhérent, ne peut garantir.</w:t>
      </w:r>
    </w:p>
    <w:bookmarkEnd w:id="102"/>
    <w:bookmarkStart w:id="103" w:name="X8aa763ec52fccf17fa060d0e5f48432a5fd8171"/>
    <w:p>
      <w:pPr>
        <w:pStyle w:val="Heading2"/>
      </w:pPr>
      <w:r>
        <w:t xml:space="preserve">🧮 Atelier interactif 12.3 — Non conditionnel vs conditionnel</w:t>
      </w:r>
    </w:p>
    <w:p>
      <w:pPr>
        <w:pStyle w:val="FirstParagraph"/>
      </w:pPr>
      <w:r>
        <w:t xml:space="preserve">Cet atelier interactif est disponible uniquement dans la version web du chapitre.</w:t>
      </w:r>
    </w:p>
    <w:p>
      <w:pPr>
        <w:pStyle w:val="BodyText"/>
      </w:pPr>
      <w:r>
        <w:t xml:space="preserve">La moyenne et la variance ne sont que les deux premiers moments. Le véritable intérêt des simulations apparaît dès qu’on cherche une quantité</w:t>
      </w:r>
      <w:r>
        <w:t xml:space="preserve"> </w:t>
      </w:r>
      <w:r>
        <w:rPr>
          <w:b/>
          <w:bCs/>
        </w:rPr>
        <w:t xml:space="preserve">non linéaire</w:t>
      </w:r>
      <w:r>
        <w:t xml:space="preserve"> </w:t>
      </w:r>
      <w:r>
        <w:t xml:space="preserve">de la teneur — un volume au-delà d’un seuil, un tonnage récupérable — que le krigeage, par son lissage, estime mal. Les deux ateliers suivants l’illustrent, sur un site contaminé puis sur un gisement minier.</w:t>
      </w:r>
    </w:p>
    <w:bookmarkEnd w:id="103"/>
    <w:bookmarkStart w:id="104" w:name="Xf6b8e3305ab2bb1e29729f6f9cff6df2e66ba9a"/>
    <w:p>
      <w:pPr>
        <w:pStyle w:val="Heading2"/>
      </w:pPr>
      <w:r>
        <w:t xml:space="preserve">🧮 Atelier interactif 12.4 — Site contaminé : krigeage vs simulations</w:t>
      </w:r>
    </w:p>
    <w:p>
      <w:pPr>
        <w:pStyle w:val="FirstParagraph"/>
      </w:pPr>
      <w:r>
        <w:t xml:space="preserve">Cet atelier interactif est disponible uniquement dans la version web du chapitre.</w:t>
      </w:r>
    </w:p>
    <w:p>
      <w:pPr>
        <w:pStyle w:val="BodyText"/>
      </w:pPr>
      <w:r>
        <w:t xml:space="preserve">On passe ainsi des propriétés statistiques fondamentales (moyenne, variance, convergence vers le krigeage) à l’exploitation pratique des simulations : quantifier une grandeur non linéaire et son incertitude, là où le krigeage seul échoue. Le même raisonnement gouverne l’estimation des</w:t>
      </w:r>
      <w:r>
        <w:t xml:space="preserve"> </w:t>
      </w:r>
      <w:r>
        <w:rPr>
          <w:b/>
          <w:bCs/>
        </w:rPr>
        <w:t xml:space="preserve">ressources minières</w:t>
      </w:r>
      <w:r>
        <w:t xml:space="preserve">, où tonnage et métal récupérables au-delà d’une coupure sont aussi des fonctions non linéaires des teneurs.</w:t>
      </w:r>
    </w:p>
    <w:bookmarkEnd w:id="104"/>
    <w:bookmarkStart w:id="105" w:name="Xe2be6cc0488fb6e7c865472da8e3db8cf26338f"/>
    <w:p>
      <w:pPr>
        <w:pStyle w:val="Heading2"/>
      </w:pPr>
      <w:r>
        <w:t xml:space="preserve">🧮 Atelier interactif 12.5 — Ressources minières : krigeage vs simulations</w:t>
      </w:r>
    </w:p>
    <w:p>
      <w:pPr>
        <w:pStyle w:val="FirstParagraph"/>
      </w:pPr>
      <w:r>
        <w:t xml:space="preserve">Cet atelier interactif est disponible uniquement dans la version web du chapitre.</w:t>
      </w:r>
    </w:p>
    <w:p>
      <w:pPr>
        <w:pStyle w:val="BodyText"/>
      </w:pPr>
      <w:r>
        <w:t xml:space="preserve">Le krigeage, par son lissage, sous-estime les teneurs élevées et fausse l’évaluation au-delà d’une coupure ; les simulations conditionnelles rétablissent le bilan tonnage–métal et chiffrent le risque associé à la décision d’exploitation.</w:t>
      </w:r>
    </w:p>
    <w:bookmarkEnd w:id="105"/>
    <w:bookmarkStart w:id="130" w:name="exercices"/>
    <w:p>
      <w:pPr>
        <w:pStyle w:val="Heading2"/>
      </w:pPr>
      <w:r>
        <w:t xml:space="preserve">6 Exercices</w:t>
      </w:r>
    </w:p>
    <w:bookmarkStart w:id="108" w:name="X2f61a9b8b9fb6ec16cf01a95850ebdfd3e776ce"/>
    <w:p>
      <w:pPr>
        <w:pStyle w:val="Heading3"/>
      </w:pPr>
      <w:r>
        <w:t xml:space="preserve">6.1 Exercice 1 — Transformation gaussienne (données de Dallas, plomb)</w:t>
      </w:r>
    </w:p>
    <w:p>
      <w:pPr>
        <w:pStyle w:val="FirstParagraph"/>
      </w:pPr>
      <w:r>
        <w:t xml:space="preserve">Lorsque la distribution n’est pas normale, on peut transformer la variable</w:t>
      </w:r>
      <w:r>
        <w:t xml:space="preserve"> </w:t>
      </w:r>
      <m:oMath>
        <m:r>
          <m:t>Z</m:t>
        </m:r>
        <m:d>
          <m:dPr>
            <m:begChr m:val="("/>
            <m:sepChr m:val=""/>
            <m:endChr m:val=")"/>
            <m:grow/>
          </m:dPr>
          <m:e>
            <m:r>
              <m:rPr>
                <m:sty m:val="b"/>
              </m:rPr>
              <m:t>x</m:t>
            </m:r>
          </m:e>
        </m:d>
      </m:oMath>
      <w:r>
        <w:t xml:space="preserve"> </w:t>
      </w:r>
      <w:r>
        <w:t xml:space="preserve">vers</w:t>
      </w:r>
      <w:r>
        <w:t xml:space="preserve"> </w:t>
      </w:r>
      <m:oMath>
        <m:r>
          <m:t>Y</m:t>
        </m:r>
        <m:d>
          <m:dPr>
            <m:begChr m:val="("/>
            <m:sepChr m:val=""/>
            <m:endChr m:val=")"/>
            <m:grow/>
          </m:dPr>
          <m:e>
            <m:r>
              <m:rPr>
                <m:sty m:val="b"/>
              </m:rPr>
              <m:t>x</m:t>
            </m:r>
          </m:e>
        </m:d>
      </m:oMath>
      <w:r>
        <w:t xml:space="preserve"> </w:t>
      </w:r>
      <w:r>
        <w:t xml:space="preserve">qui suit une distribution normale, au moyen de l’anamorphose</w:t>
      </w:r>
      <w:r>
        <w:t xml:space="preserve"> </w:t>
      </w:r>
      <m:oMath>
        <m:r>
          <m:t>Z</m:t>
        </m:r>
        <m:r>
          <m:rPr>
            <m:sty m:val="p"/>
          </m:rPr>
          <m:t>=</m:t>
        </m:r>
        <m:r>
          <m:t>φ</m:t>
        </m:r>
        <m:d>
          <m:dPr>
            <m:begChr m:val="("/>
            <m:sepChr m:val=""/>
            <m:endChr m:val=")"/>
            <m:grow/>
          </m:dPr>
          <m:e>
            <m:r>
              <m:t>Y</m:t>
            </m:r>
          </m:e>
        </m:d>
      </m:oMath>
      <w:r>
        <w:t xml:space="preserve">. Toutefois la transformation n’assure pas que</w:t>
      </w:r>
      <w:r>
        <w:t xml:space="preserve"> </w:t>
      </w:r>
      <m:oMath>
        <m:r>
          <m:t>Y</m:t>
        </m:r>
        <m:d>
          <m:dPr>
            <m:begChr m:val="("/>
            <m:sepChr m:val=""/>
            <m:endChr m:val=")"/>
            <m:grow/>
          </m:dPr>
          <m:e>
            <m:r>
              <m:rPr>
                <m:sty m:val="b"/>
              </m:rPr>
              <m:t>x</m:t>
            </m:r>
          </m:e>
        </m:d>
      </m:oMath>
      <w:r>
        <w:t xml:space="preserve"> </w:t>
      </w:r>
      <w:r>
        <w:t xml:space="preserve">soit multigaussien (p. ex. données de Dallas). Si le champ n’est pas gaussien, le variogramme de</w:t>
      </w:r>
      <w:r>
        <w:t xml:space="preserve"> </w:t>
      </w:r>
      <m:oMath>
        <m:r>
          <m:t>Z</m:t>
        </m:r>
        <m:d>
          <m:dPr>
            <m:begChr m:val="("/>
            <m:sepChr m:val=""/>
            <m:endChr m:val=")"/>
            <m:grow/>
          </m:dPr>
          <m:e>
            <m:r>
              <m:rPr>
                <m:sty m:val="b"/>
              </m:rPr>
              <m:t>x</m:t>
            </m:r>
          </m:e>
        </m:d>
      </m:oMath>
      <w:r>
        <w:t xml:space="preserve"> </w:t>
      </w:r>
      <w:r>
        <w:t xml:space="preserve">ne sera pas reproduit exactement, de même que toutes les covariances et covariances croisées des indicatrices. La transformation gaussienne se fait habituellement sous forme graphique.</w:t>
      </w:r>
    </w:p>
    <w:p>
      <w:pPr>
        <w:pStyle w:val="BodyText"/>
      </w:pPr>
      <w:r>
        <w:t xml:space="preserve">La figure ci-dessous présente, pour les données ponctuelles de plomb de Dallas, les fonctions de répartition de</w:t>
      </w:r>
      <w:r>
        <w:t xml:space="preserve"> </w:t>
      </w:r>
      <m:oMath>
        <m:r>
          <m:rPr>
            <m:sty m:val="p"/>
          </m:rPr>
          <m:t>ln</m:t>
        </m:r>
        <m:d>
          <m:dPr>
            <m:begChr m:val="("/>
            <m:sepChr m:val=""/>
            <m:endChr m:val=")"/>
            <m:grow/>
          </m:dPr>
          <m:e>
            <m:r>
              <m:rPr>
                <m:nor/>
                <m:sty m:val="p"/>
              </m:rPr>
              <m:t>plomb</m:t>
            </m:r>
          </m:e>
        </m:d>
      </m:oMath>
      <w:r>
        <w:t xml:space="preserve"> </w:t>
      </w:r>
      <w:r>
        <w:t xml:space="preserve">et d’une</w:t>
      </w:r>
      <w:r>
        <w:t xml:space="preserve"> </w:t>
      </w:r>
      <m:oMath>
        <m:r>
          <m:rPr>
            <m:sty m:val="p"/>
            <m:scr m:val="script"/>
          </m:rPr>
          <m:t>N</m:t>
        </m:r>
        <m:d>
          <m:dPr>
            <m:begChr m:val="("/>
            <m:sepChr m:val=""/>
            <m:endChr m:val=")"/>
            <m:grow/>
          </m:dPr>
          <m:e>
            <m:r>
              <m:t>0</m:t>
            </m:r>
            <m:r>
              <m:rPr>
                <m:sty m:val="p"/>
              </m:rPr>
              <m:t>,</m:t>
            </m:r>
            <m:r>
              <m:t>1</m:t>
            </m:r>
          </m:e>
        </m:d>
      </m:oMath>
      <w:r>
        <w:t xml:space="preserve">, qui servent de table de correspondance pour l’anamorphose.</w:t>
      </w:r>
    </w:p>
    <w:p>
      <w:pPr>
        <w:pStyle w:val="BlockText"/>
      </w:pPr>
      <w:r>
        <w:rPr>
          <w:i/>
          <w:iCs/>
        </w:rPr>
        <w:t xml:space="preserve">(Figure à régénérer — générateur MATLAB dans Examen/CP3/…/11-Simulations.)</w:t>
      </w:r>
    </w:p>
    <w:p>
      <w:pPr>
        <w:numPr>
          <w:ilvl w:val="0"/>
          <w:numId w:val="1035"/>
        </w:numPr>
      </w:pPr>
      <w:r>
        <w:t xml:space="preserve">On a observé</w:t>
      </w:r>
      <w:r>
        <w:t xml:space="preserve"> </w:t>
      </w:r>
      <m:oMath>
        <m:r>
          <m:rPr>
            <m:nor/>
            <m:sty m:val="p"/>
          </m:rPr>
          <m:t>Pb</m:t>
        </m:r>
        <m:r>
          <m:rPr>
            <m:sty m:val="p"/>
          </m:rPr>
          <m:t>=</m:t>
        </m:r>
        <m:r>
          <m:t>250</m:t>
        </m:r>
      </m:oMath>
      <w:r>
        <w:t xml:space="preserve"> </w:t>
      </w:r>
      <w:r>
        <w:t xml:space="preserve">ppm. Quelle valeur</w:t>
      </w:r>
      <w:r>
        <w:t xml:space="preserve"> </w:t>
      </w:r>
      <m:oMath>
        <m:r>
          <m:rPr>
            <m:sty m:val="p"/>
            <m:scr m:val="script"/>
          </m:rPr>
          <m:t>N</m:t>
        </m:r>
        <m:d>
          <m:dPr>
            <m:begChr m:val="("/>
            <m:sepChr m:val=""/>
            <m:endChr m:val=")"/>
            <m:grow/>
          </m:dPr>
          <m:e>
            <m:r>
              <m:t>0</m:t>
            </m:r>
            <m:r>
              <m:rPr>
                <m:sty m:val="p"/>
              </m:rPr>
              <m:t>,</m:t>
            </m:r>
            <m:r>
              <m:t>1</m:t>
            </m:r>
          </m:e>
        </m:d>
      </m:oMath>
      <w:r>
        <w:t xml:space="preserve"> </w:t>
      </w:r>
      <w:r>
        <w:t xml:space="preserve">doit-on associer à cette valeur de Pb pour la simulation ? Idem pour</w:t>
      </w:r>
      <w:r>
        <w:t xml:space="preserve"> </w:t>
      </w:r>
      <m:oMath>
        <m:r>
          <m:rPr>
            <m:nor/>
            <m:sty m:val="p"/>
          </m:rPr>
          <m:t>Pb</m:t>
        </m:r>
        <m:r>
          <m:rPr>
            <m:sty m:val="p"/>
          </m:rPr>
          <m:t>=</m:t>
        </m:r>
        <m:r>
          <m:t>50</m:t>
        </m:r>
      </m:oMath>
      <w:r>
        <w:t xml:space="preserve"> </w:t>
      </w:r>
      <w:r>
        <w:t xml:space="preserve">ppm.</w:t>
      </w:r>
    </w:p>
    <w:p>
      <w:pPr>
        <w:numPr>
          <w:ilvl w:val="0"/>
          <w:numId w:val="1035"/>
        </w:numPr>
      </w:pPr>
      <w:r>
        <w:t xml:space="preserve">On a simulé la valeur normale</w:t>
      </w:r>
      <w:r>
        <w:t xml:space="preserve"> </w:t>
      </w:r>
      <m:oMath>
        <m:r>
          <m:t>1</m:t>
        </m:r>
        <m:r>
          <m:rPr>
            <m:sty m:val="p"/>
          </m:rPr>
          <m:t>,</m:t>
        </m:r>
        <m:r>
          <m:t>5</m:t>
        </m:r>
      </m:oMath>
      <w:r>
        <w:t xml:space="preserve">. Quelle valeur de Pb doit-on associer à cette valeur simulée ? Idem pour</w:t>
      </w:r>
      <w:r>
        <w:t xml:space="preserve"> </w:t>
      </w:r>
      <m:oMath>
        <m:r>
          <m:rPr>
            <m:sty m:val="p"/>
            <m:scr m:val="script"/>
          </m:rPr>
          <m:t>N</m:t>
        </m:r>
        <m:d>
          <m:dPr>
            <m:begChr m:val="("/>
            <m:sepChr m:val=""/>
            <m:endChr m:val=")"/>
            <m:grow/>
          </m:dPr>
          <m:e>
            <m:r>
              <m:t>0</m:t>
            </m:r>
            <m:r>
              <m:rPr>
                <m:sty m:val="p"/>
              </m:rPr>
              <m:t>,</m:t>
            </m:r>
            <m:r>
              <m:t>1</m:t>
            </m:r>
          </m:e>
        </m:d>
        <m:r>
          <m:rPr>
            <m:sty m:val="p"/>
          </m:rPr>
          <m:t>=</m:t>
        </m:r>
        <m:r>
          <m:rPr>
            <m:sty m:val="p"/>
          </m:rPr>
          <m:t>−</m:t>
        </m:r>
        <m:r>
          <m:t>1</m:t>
        </m:r>
      </m:oMath>
      <w:r>
        <w:t xml:space="preserve">.</w:t>
      </w:r>
    </w:p>
    <w:p>
      <w:pPr>
        <w:numPr>
          <w:ilvl w:val="0"/>
          <w:numId w:val="1035"/>
        </w:numPr>
      </w:pPr>
      <w:r>
        <w:t xml:space="preserve">Pour représenter la teneur en plomb d’un bloc de</w:t>
      </w:r>
      <w:r>
        <w:t xml:space="preserve"> </w:t>
      </w:r>
      <m:oMath>
        <m:r>
          <m:t>30</m:t>
        </m:r>
        <m:r>
          <m:rPr>
            <m:nor/>
            <m:sty m:val="p"/>
          </m:rPr>
          <m:t> m</m:t>
        </m:r>
        <m:r>
          <m:rPr>
            <m:sty m:val="p"/>
          </m:rPr>
          <m:t>×</m:t>
        </m:r>
        <m:r>
          <m:t>30</m:t>
        </m:r>
        <m:r>
          <m:rPr>
            <m:nor/>
            <m:sty m:val="p"/>
          </m:rPr>
          <m:t> m</m:t>
        </m:r>
      </m:oMath>
      <w:r>
        <w:t xml:space="preserve">, on simule</w:t>
      </w:r>
      <w:r>
        <w:t xml:space="preserve"> </w:t>
      </w:r>
      <m:oMath>
        <m:r>
          <m:t>25</m:t>
        </m:r>
      </m:oMath>
      <w:r>
        <w:t xml:space="preserve"> </w:t>
      </w:r>
      <w:r>
        <w:t xml:space="preserve">valeurs normales corrélées sur autant de points d’une grille centrée dans le bloc. Doit-on :</w:t>
      </w:r>
    </w:p>
    <w:p>
      <w:pPr>
        <w:pStyle w:val="Compact"/>
        <w:numPr>
          <w:ilvl w:val="1"/>
          <w:numId w:val="1036"/>
        </w:numPr>
      </w:pPr>
      <w:r>
        <w:t xml:space="preserve">faire la moyenne des valeurs normales et appliquer la transformation inverse à cette moyenne pour obtenir</w:t>
      </w:r>
      <w:r>
        <w:t xml:space="preserve"> </w:t>
      </w:r>
      <m:oMath>
        <m:r>
          <m:rPr>
            <m:sty m:val="p"/>
          </m:rPr>
          <m:t>ln</m:t>
        </m:r>
        <m:d>
          <m:dPr>
            <m:begChr m:val="("/>
            <m:sepChr m:val=""/>
            <m:endChr m:val=")"/>
            <m:grow/>
          </m:dPr>
          <m:e>
            <m:sSub>
              <m:e>
                <m:r>
                  <m:t>Z</m:t>
                </m:r>
              </m:e>
              <m:sub>
                <m:r>
                  <m:t>v</m:t>
                </m:r>
              </m:sub>
            </m:sSub>
          </m:e>
        </m:d>
      </m:oMath>
      <w:r>
        <w:t xml:space="preserve"> </w:t>
      </w:r>
      <w:r>
        <w:t xml:space="preserve">puis évaluer l’exponentielle, ou</w:t>
      </w:r>
    </w:p>
    <w:p>
      <w:pPr>
        <w:pStyle w:val="Compact"/>
        <w:numPr>
          <w:ilvl w:val="1"/>
          <w:numId w:val="1036"/>
        </w:numPr>
      </w:pPr>
      <w:r>
        <w:t xml:space="preserve">transformer chaque valeur normale en</w:t>
      </w:r>
      <w:r>
        <w:t xml:space="preserve"> </w:t>
      </w:r>
      <m:oMath>
        <m:r>
          <m:rPr>
            <m:sty m:val="p"/>
          </m:rPr>
          <m:t>ln</m:t>
        </m:r>
        <m:d>
          <m:dPr>
            <m:begChr m:val="("/>
            <m:sepChr m:val=""/>
            <m:endChr m:val=")"/>
            <m:grow/>
          </m:dPr>
          <m:e>
            <m:r>
              <m:rPr>
                <m:nor/>
                <m:sty m:val="p"/>
              </m:rPr>
              <m:t>plomb</m:t>
            </m:r>
          </m:e>
        </m:d>
      </m:oMath>
      <w:r>
        <w:t xml:space="preserve"> </w:t>
      </w:r>
      <w:r>
        <w:t xml:space="preserve">et faire la moyenne des</w:t>
      </w:r>
      <w:r>
        <w:t xml:space="preserve"> </w:t>
      </w:r>
      <m:oMath>
        <m:r>
          <m:t>25</m:t>
        </m:r>
      </m:oMath>
      <w:r>
        <w:t xml:space="preserve"> </w:t>
      </w:r>
      <w:r>
        <w:t xml:space="preserve">valeurs avant de prendre l’exponentielle, ou</w:t>
      </w:r>
    </w:p>
    <w:p>
      <w:pPr>
        <w:pStyle w:val="Compact"/>
        <w:numPr>
          <w:ilvl w:val="1"/>
          <w:numId w:val="1036"/>
        </w:numPr>
      </w:pPr>
      <w:r>
        <w:t xml:space="preserve">transformer chaque valeur ponctuelle vers</w:t>
      </w:r>
      <w:r>
        <w:t xml:space="preserve"> </w:t>
      </w:r>
      <m:oMath>
        <m:r>
          <m:rPr>
            <m:sty m:val="p"/>
          </m:rPr>
          <m:t>ln</m:t>
        </m:r>
        <m:d>
          <m:dPr>
            <m:begChr m:val="("/>
            <m:sepChr m:val=""/>
            <m:endChr m:val=")"/>
            <m:grow/>
          </m:dPr>
          <m:e>
            <m:r>
              <m:rPr>
                <m:nor/>
                <m:sty m:val="p"/>
              </m:rPr>
              <m:t>plomb</m:t>
            </m:r>
          </m:e>
        </m:d>
      </m:oMath>
      <w:r>
        <w:t xml:space="preserve">, évaluer l’exponentielle pour chaque valeur séparément et faire la moyenne des</w:t>
      </w:r>
      <w:r>
        <w:t xml:space="preserve"> </w:t>
      </w:r>
      <m:oMath>
        <m:r>
          <m:t>25</m:t>
        </m:r>
      </m:oMath>
      <w:r>
        <w:t xml:space="preserve"> </w:t>
      </w:r>
      <w:r>
        <w:t xml:space="preserve">valeurs de plomb obtenues ?</w:t>
      </w:r>
    </w:p>
    <w:p>
      <w:pPr>
        <w:numPr>
          <w:ilvl w:val="0"/>
          <w:numId w:val="1000"/>
        </w:numPr>
      </w:pPr>
      <w:r>
        <w:t xml:space="preserve">Pourquoi ?</w:t>
      </w:r>
    </w:p>
    <w:p>
      <w:pPr>
        <w:numPr>
          <w:ilvl w:val="0"/>
          <w:numId w:val="1035"/>
        </w:numPr>
      </w:pPr>
      <w:r>
        <w:t xml:space="preserve">On obtient les valeurs normales simulées</w:t>
      </w:r>
      <w:r>
        <w:t xml:space="preserve"> </w:t>
      </w:r>
      <m:oMath>
        <m:d>
          <m:dPr>
            <m:begChr m:val="("/>
            <m:sepChr m:val=""/>
            <m:endChr m:val=")"/>
            <m:grow/>
          </m:dPr>
          <m:e>
            <m:r>
              <m:rPr>
                <m:sty m:val="p"/>
              </m:rPr>
              <m:t>−</m:t>
            </m:r>
            <m:r>
              <m:t>2</m:t>
            </m:r>
            <m:r>
              <m:rPr>
                <m:sty m:val="p"/>
              </m:rPr>
              <m:t>,</m:t>
            </m:r>
            <m:r>
              <m:t> </m:t>
            </m:r>
            <m:r>
              <m:rPr>
                <m:sty m:val="p"/>
              </m:rPr>
              <m:t>−</m:t>
            </m:r>
            <m:r>
              <m:t>1</m:t>
            </m:r>
            <m:r>
              <m:rPr>
                <m:sty m:val="p"/>
              </m:rPr>
              <m:t>,</m:t>
            </m:r>
            <m:r>
              <m:t>5</m:t>
            </m:r>
            <m:r>
              <m:rPr>
                <m:sty m:val="p"/>
              </m:rPr>
              <m:t>,</m:t>
            </m:r>
            <m:r>
              <m:t> </m:t>
            </m:r>
            <m:r>
              <m:rPr>
                <m:sty m:val="p"/>
              </m:rPr>
              <m:t>−</m:t>
            </m:r>
            <m:r>
              <m:t>1</m:t>
            </m:r>
          </m:e>
        </m:d>
      </m:oMath>
      <w:r>
        <w:t xml:space="preserve">. Calculez les valeurs de plomb correspondantes et l’écart-type de ces valeurs de plomb. Faites la même chose avec les valeurs normales</w:t>
      </w:r>
      <w:r>
        <w:t xml:space="preserve"> </w:t>
      </w:r>
      <m:oMath>
        <m:d>
          <m:dPr>
            <m:begChr m:val="("/>
            <m:sepChr m:val=""/>
            <m:endChr m:val=")"/>
            <m:grow/>
          </m:dPr>
          <m:e>
            <m:r>
              <m:t>1</m:t>
            </m:r>
            <m:r>
              <m:rPr>
                <m:sty m:val="p"/>
              </m:rPr>
              <m:t>,</m:t>
            </m:r>
            <m:r>
              <m:t> </m:t>
            </m:r>
            <m:r>
              <m:t>1</m:t>
            </m:r>
            <m:r>
              <m:rPr>
                <m:sty m:val="p"/>
              </m:rPr>
              <m:t>,</m:t>
            </m:r>
            <m:r>
              <m:t>5</m:t>
            </m:r>
            <m:r>
              <m:rPr>
                <m:sty m:val="p"/>
              </m:rPr>
              <m:t>,</m:t>
            </m:r>
            <m:r>
              <m:t> </m:t>
            </m:r>
            <m:r>
              <m:t>2</m:t>
            </m:r>
          </m:e>
        </m:d>
      </m:oMath>
      <w:r>
        <w:t xml:space="preserve">. Que peut-on conclure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C:\Users\danyl\AppData\Local\Programs\Quarto\share\formats\docx\note.png" id="10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Par lecture graphique de la transformation :</w:t>
            </w:r>
            <w:r>
              <w:t xml:space="preserve"> </w:t>
            </w:r>
            <m:oMath>
              <m:r>
                <m:rPr>
                  <m:nor/>
                  <m:sty m:val="p"/>
                </m:rPr>
                <m:t>Pb</m:t>
              </m:r>
              <m:r>
                <m:rPr>
                  <m:sty m:val="p"/>
                </m:rPr>
                <m:t>=</m:t>
              </m:r>
              <m:r>
                <m:t>250</m:t>
              </m:r>
              <m:r>
                <m:rPr>
                  <m:sty m:val="p"/>
                </m:rPr>
                <m:t>⇒</m:t>
              </m:r>
              <m:r>
                <m:t>y</m:t>
              </m:r>
              <m:r>
                <m:rPr>
                  <m:sty m:val="p"/>
                </m:rPr>
                <m:t>=</m:t>
              </m:r>
              <m:r>
                <m:t>0</m:t>
              </m:r>
              <m:r>
                <m:rPr>
                  <m:sty m:val="p"/>
                </m:rPr>
                <m:t>,</m:t>
              </m:r>
              <m:r>
                <m:t>54</m:t>
              </m:r>
            </m:oMath>
            <w:r>
              <w:t xml:space="preserve"> </w:t>
            </w:r>
            <w:r>
              <w:t xml:space="preserve">;</w:t>
            </w:r>
            <w:r>
              <w:t xml:space="preserve"> </w:t>
            </w:r>
            <m:oMath>
              <m:r>
                <m:rPr>
                  <m:nor/>
                  <m:sty m:val="p"/>
                </m:rPr>
                <m:t>Pb</m:t>
              </m:r>
              <m:r>
                <m:rPr>
                  <m:sty m:val="p"/>
                </m:rPr>
                <m:t>=</m:t>
              </m:r>
              <m:r>
                <m:t>50</m:t>
              </m:r>
              <m:r>
                <m:rPr>
                  <m:sty m:val="p"/>
                </m:rPr>
                <m:t>⇒</m:t>
              </m:r>
              <m:r>
                <m:t>y</m:t>
              </m:r>
              <m:r>
                <m:rPr>
                  <m:sty m:val="p"/>
                </m:rPr>
                <m:t>=</m:t>
              </m:r>
              <m:r>
                <m:rPr>
                  <m:sty m:val="p"/>
                </m:rPr>
                <m:t>−</m:t>
              </m:r>
              <m:r>
                <m:t>1</m:t>
              </m:r>
              <m:r>
                <m:rPr>
                  <m:sty m:val="p"/>
                </m:rPr>
                <m:t>,</m:t>
              </m:r>
              <m:r>
                <m:t>24</m:t>
              </m:r>
            </m:oMath>
            <w:r>
              <w:t xml:space="preserve">.</w:t>
            </w:r>
          </w:p>
          <w:p>
            <w:pPr>
              <w:pStyle w:val="BodyText"/>
            </w:pPr>
            <w:r>
              <w:rPr>
                <w:b/>
                <w:bCs/>
              </w:rPr>
              <w:t xml:space="preserve">b)</w:t>
            </w:r>
            <w:r>
              <w:t xml:space="preserve"> </w:t>
            </w:r>
            <m:oMath>
              <m:r>
                <m:t>y</m:t>
              </m:r>
              <m:r>
                <m:rPr>
                  <m:sty m:val="p"/>
                </m:rPr>
                <m:t>=</m:t>
              </m:r>
              <m:r>
                <m:t>1</m:t>
              </m:r>
              <m:r>
                <m:rPr>
                  <m:sty m:val="p"/>
                </m:rPr>
                <m:t>,</m:t>
              </m:r>
              <m:r>
                <m:t>5</m:t>
              </m:r>
              <m:r>
                <m:rPr>
                  <m:sty m:val="p"/>
                </m:rPr>
                <m:t>⇒</m:t>
              </m:r>
              <m:r>
                <m:rPr>
                  <m:nor/>
                  <m:sty m:val="p"/>
                </m:rPr>
                <m:t>Pb</m:t>
              </m:r>
              <m:r>
                <m:rPr>
                  <m:sty m:val="p"/>
                </m:rPr>
                <m:t>=</m:t>
              </m:r>
              <m:r>
                <m:t>810</m:t>
              </m:r>
            </m:oMath>
            <w:r>
              <w:t xml:space="preserve"> </w:t>
            </w:r>
            <w:r>
              <w:t xml:space="preserve">;</w:t>
            </w:r>
            <w:r>
              <w:t xml:space="preserve"> </w:t>
            </w:r>
            <m:oMath>
              <m:r>
                <m:t>y</m:t>
              </m:r>
              <m:r>
                <m:rPr>
                  <m:sty m:val="p"/>
                </m:rPr>
                <m:t>=</m:t>
              </m:r>
              <m:r>
                <m:rPr>
                  <m:sty m:val="p"/>
                </m:rPr>
                <m:t>−</m:t>
              </m:r>
              <m:r>
                <m:t>1</m:t>
              </m:r>
              <m:r>
                <m:rPr>
                  <m:sty m:val="p"/>
                </m:rPr>
                <m:t>⇒</m:t>
              </m:r>
              <m:r>
                <m:rPr>
                  <m:nor/>
                  <m:sty m:val="p"/>
                </m:rPr>
                <m:t>Pb</m:t>
              </m:r>
              <m:r>
                <m:rPr>
                  <m:sty m:val="p"/>
                </m:rPr>
                <m:t>=</m:t>
              </m:r>
              <m:r>
                <m:t>59</m:t>
              </m:r>
            </m:oMath>
            <w:r>
              <w:t xml:space="preserve">.</w:t>
            </w:r>
          </w:p>
          <w:p>
            <w:pPr>
              <w:pStyle w:val="BodyText"/>
            </w:pPr>
            <w:r>
              <w:rPr>
                <w:b/>
                <w:bCs/>
              </w:rPr>
              <w:t xml:space="preserve">c)</w:t>
            </w:r>
            <w:r>
              <w:t xml:space="preserve"> </w:t>
            </w:r>
            <w:r>
              <w:t xml:space="preserve">La réponse est</w:t>
            </w:r>
            <w:r>
              <w:t xml:space="preserve"> </w:t>
            </w:r>
            <w:r>
              <w:rPr>
                <w:b/>
                <w:bCs/>
              </w:rPr>
              <w:t xml:space="preserve">(iii)</w:t>
            </w:r>
            <w:r>
              <w:t xml:space="preserve">. Physiquement, la teneur d’un bloc est la moyenne des teneurs ponctuelles dans le bloc. Comme les transformations impliquées sont non linéaires, il faut appliquer les transformations aux teneurs ponctuelles (ainsi le log d’une moyenne de valeurs n’est pas la moyenne des log des valeurs ; ici on veut bien la moyenne arithmétique des teneurs ponctuelles, donc on transforme chaque valeur normale vers le plomb avant de moyenner).</w:t>
            </w:r>
          </w:p>
          <w:p>
            <w:pPr>
              <w:pStyle w:val="BodyText"/>
            </w:pPr>
            <w:pPr>
              <w:spacing w:after="16"/>
            </w:pPr>
            <w:r>
              <w:rPr>
                <w:b/>
                <w:bCs/>
              </w:rPr>
              <w:t xml:space="preserve">d)</w:t>
            </w:r>
            <w:r>
              <w:t xml:space="preserve"> </w:t>
            </w:r>
            <w:r>
              <w:t xml:space="preserve">Les valeurs normales</w:t>
            </w:r>
            <w:r>
              <w:t xml:space="preserve"> </w:t>
            </w:r>
            <m:oMath>
              <m:d>
                <m:dPr>
                  <m:begChr m:val="("/>
                  <m:sepChr m:val=""/>
                  <m:endChr m:val=")"/>
                  <m:grow/>
                </m:dPr>
                <m:e>
                  <m:r>
                    <m:rPr>
                      <m:sty m:val="p"/>
                    </m:rPr>
                    <m:t>−</m:t>
                  </m:r>
                  <m:r>
                    <m:t>2</m:t>
                  </m:r>
                  <m:r>
                    <m:rPr>
                      <m:sty m:val="p"/>
                    </m:rPr>
                    <m:t>,</m:t>
                  </m:r>
                  <m:r>
                    <m:t> </m:t>
                  </m:r>
                  <m:r>
                    <m:rPr>
                      <m:sty m:val="p"/>
                    </m:rPr>
                    <m:t>−</m:t>
                  </m:r>
                  <m:r>
                    <m:t>1</m:t>
                  </m:r>
                  <m:r>
                    <m:rPr>
                      <m:sty m:val="p"/>
                    </m:rPr>
                    <m:t>,</m:t>
                  </m:r>
                  <m:r>
                    <m:t>5</m:t>
                  </m:r>
                  <m:r>
                    <m:rPr>
                      <m:sty m:val="p"/>
                    </m:rPr>
                    <m:t>,</m:t>
                  </m:r>
                  <m:r>
                    <m:t> </m:t>
                  </m:r>
                  <m:r>
                    <m:rPr>
                      <m:sty m:val="p"/>
                    </m:rPr>
                    <m:t>−</m:t>
                  </m:r>
                  <m:r>
                    <m:t>1</m:t>
                  </m:r>
                </m:e>
              </m:d>
            </m:oMath>
            <w:r>
              <w:t xml:space="preserve"> </w:t>
            </w:r>
            <w:r>
              <w:t xml:space="preserve">donnent les teneurs</w:t>
            </w:r>
            <w:r>
              <w:t xml:space="preserve"> </w:t>
            </w:r>
            <m:oMath>
              <m:d>
                <m:dPr>
                  <m:begChr m:val="("/>
                  <m:sepChr m:val=""/>
                  <m:endChr m:val=")"/>
                  <m:grow/>
                </m:dPr>
                <m:e>
                  <m:r>
                    <m:t>27</m:t>
                  </m:r>
                  <m:r>
                    <m:rPr>
                      <m:sty m:val="p"/>
                    </m:rPr>
                    <m:t>,</m:t>
                  </m:r>
                  <m:r>
                    <m:t> </m:t>
                  </m:r>
                  <m:r>
                    <m:t>40</m:t>
                  </m:r>
                  <m:r>
                    <m:rPr>
                      <m:sty m:val="p"/>
                    </m:rPr>
                    <m:t>,</m:t>
                  </m:r>
                  <m:r>
                    <m:t>5</m:t>
                  </m:r>
                  <m:r>
                    <m:rPr>
                      <m:sty m:val="p"/>
                    </m:rPr>
                    <m:t>,</m:t>
                  </m:r>
                  <m:r>
                    <m:t> </m:t>
                  </m:r>
                  <m:r>
                    <m:t>59</m:t>
                  </m:r>
                </m:e>
              </m:d>
            </m:oMath>
            <w:r>
              <w:t xml:space="preserve">, dont l’écart-type (division par</w:t>
            </w:r>
            <w:r>
              <w:t xml:space="preserve"> </w:t>
            </w:r>
            <m:oMath>
              <m:r>
                <m:t>n</m:t>
              </m:r>
              <m:r>
                <m:rPr>
                  <m:sty m:val="p"/>
                </m:rPr>
                <m:t>−</m:t>
              </m:r>
              <m:r>
                <m:t>1</m:t>
              </m:r>
            </m:oMath>
            <w:r>
              <w:t xml:space="preserve">) vaut</w:t>
            </w:r>
            <w:r>
              <w:t xml:space="preserve"> </w:t>
            </w:r>
            <m:oMath>
              <m:r>
                <m:t>16</m:t>
              </m:r>
              <m:r>
                <m:rPr>
                  <m:sty m:val="p"/>
                </m:rPr>
                <m:t>,</m:t>
              </m:r>
              <m:r>
                <m:t>1</m:t>
              </m:r>
            </m:oMath>
            <w:r>
              <w:t xml:space="preserve">, alors que</w:t>
            </w:r>
            <w:r>
              <w:t xml:space="preserve"> </w:t>
            </w:r>
            <m:oMath>
              <m:d>
                <m:dPr>
                  <m:begChr m:val="("/>
                  <m:sepChr m:val=""/>
                  <m:endChr m:val=")"/>
                  <m:grow/>
                </m:dPr>
                <m:e>
                  <m:r>
                    <m:t>1</m:t>
                  </m:r>
                  <m:r>
                    <m:rPr>
                      <m:sty m:val="p"/>
                    </m:rPr>
                    <m:t>,</m:t>
                  </m:r>
                  <m:r>
                    <m:t> </m:t>
                  </m:r>
                  <m:r>
                    <m:t>1</m:t>
                  </m:r>
                  <m:r>
                    <m:rPr>
                      <m:sty m:val="p"/>
                    </m:rPr>
                    <m:t>,</m:t>
                  </m:r>
                  <m:r>
                    <m:t>5</m:t>
                  </m:r>
                  <m:r>
                    <m:rPr>
                      <m:sty m:val="p"/>
                    </m:rPr>
                    <m:t>,</m:t>
                  </m:r>
                  <m:r>
                    <m:t> </m:t>
                  </m:r>
                  <m:r>
                    <m:t>2</m:t>
                  </m:r>
                </m:e>
              </m:d>
            </m:oMath>
            <w:r>
              <w:t xml:space="preserve"> </w:t>
            </w:r>
            <w:r>
              <w:t xml:space="preserve">donnent</w:t>
            </w:r>
            <w:r>
              <w:t xml:space="preserve"> </w:t>
            </w:r>
            <m:oMath>
              <m:d>
                <m:dPr>
                  <m:begChr m:val="("/>
                  <m:sepChr m:val=""/>
                  <m:endChr m:val=")"/>
                  <m:grow/>
                </m:dPr>
                <m:e>
                  <m:r>
                    <m:t>486</m:t>
                  </m:r>
                  <m:r>
                    <m:rPr>
                      <m:sty m:val="p"/>
                    </m:rPr>
                    <m:t>,</m:t>
                  </m:r>
                  <m:r>
                    <m:t> </m:t>
                  </m:r>
                  <m:r>
                    <m:t>810</m:t>
                  </m:r>
                  <m:r>
                    <m:rPr>
                      <m:sty m:val="p"/>
                    </m:rPr>
                    <m:t>,</m:t>
                  </m:r>
                  <m:r>
                    <m:t> </m:t>
                  </m:r>
                  <m:r>
                    <m:t>2459</m:t>
                  </m:r>
                </m:e>
              </m:d>
            </m:oMath>
            <w:r>
              <w:t xml:space="preserve">, dont l’écart-type vaut</w:t>
            </w:r>
            <w:r>
              <w:t xml:space="preserve"> </w:t>
            </w:r>
            <m:oMath>
              <m:r>
                <m:t>1076</m:t>
              </m:r>
            </m:oMath>
            <w:r>
              <w:t xml:space="preserve">. On voit donc que l’écart-type dépend des teneurs, contrairement à l’écart-type de krigeage</w:t>
            </w:r>
            <w:r>
              <w:t xml:space="preserve"> </w:t>
            </w:r>
            <m:oMath>
              <m:sSub>
                <m:e>
                  <m:r>
                    <m:t>σ</m:t>
                  </m:r>
                </m:e>
                <m:sub>
                  <m:r>
                    <m:t>S</m:t>
                  </m:r>
                  <m:r>
                    <m:t>K</m:t>
                  </m:r>
                </m:sub>
              </m:sSub>
            </m:oMath>
            <w:r>
              <w:t xml:space="preserve"> </w:t>
            </w:r>
            <w:r>
              <w:t xml:space="preserve">et similairement à l’écart-type conditionnel calculé par krigeage d’indicatrices.</w:t>
            </w:r>
          </w:p>
          <w:p/>
        </w:tc>
      </w:tr>
    </w:tbl>
    <w:bookmarkEnd w:id="108"/>
    <w:bookmarkStart w:id="111" w:name="exercice-2-recuit-simulé"/>
    <w:p>
      <w:pPr>
        <w:pStyle w:val="Heading3"/>
      </w:pPr>
      <w:r>
        <w:t xml:space="preserve">6.2 Exercice 2 — Recuit simulé</w:t>
      </w:r>
    </w:p>
    <w:p>
      <w:pPr>
        <w:pStyle w:val="FirstParagraph"/>
      </w:pPr>
      <w:r>
        <w:t xml:space="preserve">À l’itération «</w:t>
      </w:r>
      <w:r>
        <w:t xml:space="preserve"> </w:t>
      </w:r>
      <m:oMath>
        <m:r>
          <m:t>n</m:t>
        </m:r>
      </m:oMath>
      <w:r>
        <w:t xml:space="preserve"> </w:t>
      </w:r>
      <w:r>
        <w:t xml:space="preserve">» de l’algorithme du recuit simulé, on a</w:t>
      </w:r>
      <w:r>
        <w:t xml:space="preserve"> </w:t>
      </w:r>
      <m:oMath>
        <m:sSub>
          <m:e>
            <m:r>
              <m:t>O</m:t>
            </m:r>
          </m:e>
          <m:sub>
            <m:r>
              <m:t>n</m:t>
            </m:r>
          </m:sub>
        </m:sSub>
        <m:r>
          <m:rPr>
            <m:sty m:val="p"/>
          </m:rPr>
          <m:t>=</m:t>
        </m:r>
        <m:r>
          <m:t>100</m:t>
        </m:r>
      </m:oMath>
      <w:r>
        <w:t xml:space="preserve">. Le paramètre de température vaut</w:t>
      </w:r>
      <w:r>
        <w:t xml:space="preserve"> </w:t>
      </w:r>
      <m:oMath>
        <m:r>
          <m:t>T</m:t>
        </m:r>
        <m:r>
          <m:rPr>
            <m:sty m:val="p"/>
          </m:rPr>
          <m:t>=</m:t>
        </m:r>
        <m:r>
          <m:t>10</m:t>
        </m:r>
      </m:oMath>
      <w:r>
        <w:t xml:space="preserve">. Le critère de Metropolis accepte une perturbation candidate qui augmente la fonction objectif avec la probabilité</w:t>
      </w:r>
      <w:r>
        <w:t xml:space="preserve"> </w:t>
      </w:r>
      <m:oMath>
        <m:r>
          <m:rPr>
            <m:sty m:val="p"/>
            <m:scr m:val="double-struck"/>
          </m:rPr>
          <m:t>P</m:t>
        </m:r>
        <m:r>
          <m:rPr>
            <m:sty m:val="p"/>
          </m:rPr>
          <m:t>=</m:t>
        </m:r>
        <m:r>
          <m:rPr>
            <m:sty m:val="p"/>
          </m:rPr>
          <m:t>exp</m:t>
        </m:r>
        <m:r>
          <m:t>​</m:t>
        </m:r>
        <m:d>
          <m:dPr>
            <m:begChr m:val="("/>
            <m:sepChr m:val=""/>
            <m:endChr m:val=")"/>
            <m:grow/>
          </m:dPr>
          <m:e>
            <m:r>
              <m:rPr>
                <m:sty m:val="p"/>
              </m:rPr>
              <m:t>−</m:t>
            </m:r>
            <m:r>
              <m:t>Δ</m:t>
            </m:r>
            <m:r>
              <m:t>O</m:t>
            </m:r>
            <m:r>
              <m:rPr>
                <m:sty m:val="p"/>
              </m:rPr>
              <m:t>/</m:t>
            </m:r>
            <m:r>
              <m:t>T</m:t>
            </m:r>
          </m:e>
        </m:d>
      </m:oMath>
      <w:r>
        <w:t xml:space="preserve"> </w:t>
      </w:r>
      <w:r>
        <w:t xml:space="preserve">(et l’accepte toujours si elle la diminue). Déterminez si l’on doit accepter la perturbation candidate dans chacun des cas suivants, où</w:t>
      </w:r>
      <w:r>
        <w:t xml:space="preserve"> </w:t>
      </w:r>
      <m:oMath>
        <m:r>
          <m:rPr>
            <m:nor/>
            <m:sty m:val="p"/>
          </m:rPr>
          <m:t>rand</m:t>
        </m:r>
      </m:oMath>
      <w:r>
        <w:t xml:space="preserve"> </w:t>
      </w:r>
      <w:r>
        <w:t xml:space="preserve">est un nombre aléatoire tiré d’une loi</w:t>
      </w:r>
      <w:r>
        <w:t xml:space="preserve"> </w:t>
      </w:r>
      <m:oMath>
        <m:r>
          <m:rPr>
            <m:sty m:val="p"/>
            <m:scr m:val="script"/>
          </m:rPr>
          <m:t>U</m:t>
        </m:r>
        <m:d>
          <m:dPr>
            <m:begChr m:val="("/>
            <m:sepChr m:val=""/>
            <m:endChr m:val=")"/>
            <m:grow/>
          </m:dPr>
          <m:e>
            <m:r>
              <m:t>0</m:t>
            </m:r>
            <m:r>
              <m:rPr>
                <m:sty m:val="p"/>
              </m:rPr>
              <m:t>,</m:t>
            </m:r>
            <m:r>
              <m:t>1</m:t>
            </m:r>
          </m:e>
        </m:d>
      </m:oMath>
      <w:r>
        <w:t xml:space="preserve"> </w:t>
      </w:r>
      <w:r>
        <w:t xml:space="preserve">:</w:t>
      </w:r>
    </w:p>
    <w:p>
      <w:pPr>
        <w:numPr>
          <w:ilvl w:val="0"/>
          <w:numId w:val="1037"/>
        </w:numPr>
      </w:pPr>
      <m:oMath>
        <m:sSub>
          <m:e>
            <m:r>
              <m:t>O</m:t>
            </m:r>
          </m:e>
          <m:sub>
            <m:r>
              <m:rPr>
                <m:nor/>
                <m:sty m:val="p"/>
              </m:rPr>
              <m:t>candidat</m:t>
            </m:r>
          </m:sub>
        </m:sSub>
        <m:r>
          <m:rPr>
            <m:sty m:val="p"/>
          </m:rPr>
          <m:t>=</m:t>
        </m:r>
        <m:r>
          <m:t>95</m:t>
        </m:r>
      </m:oMath>
      <w:r>
        <w:t xml:space="preserve"> </w:t>
      </w:r>
      <w:r>
        <w:t xml:space="preserve">et</w:t>
      </w:r>
      <w:r>
        <w:t xml:space="preserve"> </w:t>
      </w:r>
      <m:oMath>
        <m:r>
          <m:rPr>
            <m:nor/>
            <m:sty m:val="p"/>
          </m:rPr>
          <m:t>rand</m:t>
        </m:r>
        <m:r>
          <m:rPr>
            <m:sty m:val="p"/>
          </m:rPr>
          <m:t>=</m:t>
        </m:r>
        <m:r>
          <m:t>0</m:t>
        </m:r>
        <m:r>
          <m:rPr>
            <m:sty m:val="p"/>
          </m:rPr>
          <m:t>,</m:t>
        </m:r>
        <m:r>
          <m:t>67</m:t>
        </m:r>
      </m:oMath>
      <w:r>
        <w:t xml:space="preserve"> </w:t>
      </w:r>
      <w:r>
        <w:t xml:space="preserve">;</w:t>
      </w:r>
    </w:p>
    <w:p>
      <w:pPr>
        <w:numPr>
          <w:ilvl w:val="0"/>
          <w:numId w:val="1037"/>
        </w:numPr>
      </w:pPr>
      <m:oMath>
        <m:sSub>
          <m:e>
            <m:r>
              <m:t>O</m:t>
            </m:r>
          </m:e>
          <m:sub>
            <m:r>
              <m:rPr>
                <m:nor/>
                <m:sty m:val="p"/>
              </m:rPr>
              <m:t>candidat</m:t>
            </m:r>
          </m:sub>
        </m:sSub>
        <m:r>
          <m:rPr>
            <m:sty m:val="p"/>
          </m:rPr>
          <m:t>=</m:t>
        </m:r>
        <m:r>
          <m:t>105</m:t>
        </m:r>
      </m:oMath>
      <w:r>
        <w:t xml:space="preserve"> </w:t>
      </w:r>
      <w:r>
        <w:t xml:space="preserve">et</w:t>
      </w:r>
      <w:r>
        <w:t xml:space="preserve"> </w:t>
      </w:r>
      <m:oMath>
        <m:r>
          <m:rPr>
            <m:nor/>
            <m:sty m:val="p"/>
          </m:rPr>
          <m:t>rand</m:t>
        </m:r>
        <m:r>
          <m:rPr>
            <m:sty m:val="p"/>
          </m:rPr>
          <m:t>=</m:t>
        </m:r>
        <m:r>
          <m:t>0</m:t>
        </m:r>
        <m:r>
          <m:rPr>
            <m:sty m:val="p"/>
          </m:rPr>
          <m:t>,</m:t>
        </m:r>
        <m:r>
          <m:t>67</m:t>
        </m:r>
      </m:oMath>
      <w:r>
        <w:t xml:space="preserve"> </w:t>
      </w:r>
      <w:r>
        <w:t xml:space="preserve">;</w:t>
      </w:r>
    </w:p>
    <w:p>
      <w:pPr>
        <w:numPr>
          <w:ilvl w:val="0"/>
          <w:numId w:val="1037"/>
        </w:numPr>
      </w:pPr>
      <m:oMath>
        <m:sSub>
          <m:e>
            <m:r>
              <m:t>O</m:t>
            </m:r>
          </m:e>
          <m:sub>
            <m:r>
              <m:rPr>
                <m:nor/>
                <m:sty m:val="p"/>
              </m:rPr>
              <m:t>candidat</m:t>
            </m:r>
          </m:sub>
        </m:sSub>
        <m:r>
          <m:rPr>
            <m:sty m:val="p"/>
          </m:rPr>
          <m:t>=</m:t>
        </m:r>
        <m:r>
          <m:t>105</m:t>
        </m:r>
      </m:oMath>
      <w:r>
        <w:t xml:space="preserve"> </w:t>
      </w:r>
      <w:r>
        <w:t xml:space="preserve">et</w:t>
      </w:r>
      <w:r>
        <w:t xml:space="preserve"> </w:t>
      </w:r>
      <m:oMath>
        <m:r>
          <m:rPr>
            <m:nor/>
            <m:sty m:val="p"/>
          </m:rPr>
          <m:t>rand</m:t>
        </m:r>
        <m:r>
          <m:rPr>
            <m:sty m:val="p"/>
          </m:rPr>
          <m:t>=</m:t>
        </m:r>
        <m:r>
          <m:t>0</m:t>
        </m:r>
        <m:r>
          <m:rPr>
            <m:sty m:val="p"/>
          </m:rPr>
          <m:t>,</m:t>
        </m:r>
        <m:r>
          <m:t>43</m:t>
        </m:r>
      </m:oMath>
      <w:r>
        <w:t xml:space="preserve"> </w:t>
      </w:r>
      <w:r>
        <w:t xml:space="preserve">;</w:t>
      </w:r>
    </w:p>
    <w:p>
      <w:pPr>
        <w:numPr>
          <w:ilvl w:val="0"/>
          <w:numId w:val="1037"/>
        </w:numPr>
      </w:pPr>
      <m:oMath>
        <m:sSub>
          <m:e>
            <m:r>
              <m:t>O</m:t>
            </m:r>
          </m:e>
          <m:sub>
            <m:r>
              <m:rPr>
                <m:nor/>
                <m:sty m:val="p"/>
              </m:rPr>
              <m:t>candidat</m:t>
            </m:r>
          </m:sub>
        </m:sSub>
        <m:r>
          <m:rPr>
            <m:sty m:val="p"/>
          </m:rPr>
          <m:t>=</m:t>
        </m:r>
        <m:r>
          <m:t>105</m:t>
        </m:r>
      </m:oMath>
      <w:r>
        <w:t xml:space="preserve">,</w:t>
      </w:r>
      <w:r>
        <w:t xml:space="preserve"> </w:t>
      </w:r>
      <m:oMath>
        <m:r>
          <m:rPr>
            <m:nor/>
            <m:sty m:val="p"/>
          </m:rPr>
          <m:t>rand</m:t>
        </m:r>
        <m:r>
          <m:rPr>
            <m:sty m:val="p"/>
          </m:rPr>
          <m:t>=</m:t>
        </m:r>
        <m:r>
          <m:t>0</m:t>
        </m:r>
        <m:r>
          <m:rPr>
            <m:sty m:val="p"/>
          </m:rPr>
          <m:t>,</m:t>
        </m:r>
        <m:r>
          <m:t>43</m:t>
        </m:r>
      </m:oMath>
      <w:r>
        <w:t xml:space="preserve"> </w:t>
      </w:r>
      <w:r>
        <w:t xml:space="preserve">mais</w:t>
      </w:r>
      <w:r>
        <w:t xml:space="preserve"> </w:t>
      </w:r>
      <m:oMath>
        <m:r>
          <m:t>T</m:t>
        </m:r>
      </m:oMath>
      <w:r>
        <w:t xml:space="preserve"> </w:t>
      </w:r>
      <w:r>
        <w:t xml:space="preserve">vaut</w:t>
      </w:r>
      <w:r>
        <w:t xml:space="preserve"> </w:t>
      </w:r>
      <m:oMath>
        <m:r>
          <m:t>5</m:t>
        </m:r>
      </m:oMath>
      <w:r>
        <w:t xml:space="preserve"> </w:t>
      </w:r>
      <w:r>
        <w:t xml:space="preserve">plutôt que</w:t>
      </w:r>
      <w:r>
        <w:t xml:space="preserve"> </w:t>
      </w:r>
      <m:oMath>
        <m:r>
          <m:t>10</m:t>
        </m:r>
      </m:oMath>
      <w:r>
        <w:t xml:space="preserve">.</w:t>
      </w:r>
    </w:p>
    <w:p>
      <w:pPr>
        <w:numPr>
          <w:ilvl w:val="0"/>
          <w:numId w:val="1037"/>
        </w:numPr>
      </w:pPr>
      <w:r>
        <w:t xml:space="preserve">En comparant c) et d), comment se comporte l’algorithme au fur et à mesure que l’on décroît le paramètre de température</w:t>
      </w:r>
      <w:r>
        <w:t xml:space="preserve"> </w:t>
      </w:r>
      <m:oMath>
        <m:r>
          <m:t>T</m:t>
        </m:r>
      </m:oMath>
      <w:r>
        <w:t xml:space="preserve"> </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C:\Users\danyl\AppData\Local\Programs\Quarto\share\formats\docx\note.png" id="11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m:oMath>
              <m:r>
                <m:t>O</m:t>
              </m:r>
            </m:oMath>
            <w:r>
              <w:t xml:space="preserve"> </w:t>
            </w:r>
            <w:r>
              <w:t xml:space="preserve">décroît (</w:t>
            </w:r>
            <m:oMath>
              <m:r>
                <m:t>95</m:t>
              </m:r>
              <m:r>
                <m:rPr>
                  <m:sty m:val="p"/>
                </m:rPr>
                <m:t>&lt;</m:t>
              </m:r>
              <m:r>
                <m:t>100</m:t>
              </m:r>
            </m:oMath>
            <w:r>
              <w:t xml:space="preserve">) : on accepte toujours la modification.</w:t>
            </w:r>
          </w:p>
          <w:p>
            <w:pPr>
              <w:pStyle w:val="BodyText"/>
            </w:pPr>
            <w:r>
              <w:rPr>
                <w:b/>
                <w:bCs/>
              </w:rPr>
              <w:t xml:space="preserve">b)</w:t>
            </w:r>
            <w:r>
              <w:t xml:space="preserve"> </w:t>
            </w:r>
            <m:oMath>
              <m:r>
                <m:t>Δ</m:t>
              </m:r>
              <m:r>
                <m:t>O</m:t>
              </m:r>
              <m:r>
                <m:rPr>
                  <m:sty m:val="p"/>
                </m:rPr>
                <m:t>=</m:t>
              </m:r>
              <m:r>
                <m:t>105</m:t>
              </m:r>
              <m:r>
                <m:rPr>
                  <m:sty m:val="p"/>
                </m:rPr>
                <m:t>−</m:t>
              </m:r>
              <m:r>
                <m:t>100</m:t>
              </m:r>
              <m:r>
                <m:rPr>
                  <m:sty m:val="p"/>
                </m:rPr>
                <m:t>=</m:t>
              </m:r>
              <m:r>
                <m:t>5</m:t>
              </m:r>
            </m:oMath>
            <w:r>
              <w:t xml:space="preserve">. On accepte avec probabilité</w:t>
            </w:r>
            <w:r>
              <w:t xml:space="preserve"> </w:t>
            </w:r>
            <m:oMath>
              <m:r>
                <m:rPr>
                  <m:sty m:val="p"/>
                </m:rPr>
                <m:t>exp</m:t>
              </m:r>
              <m:d>
                <m:dPr>
                  <m:begChr m:val="("/>
                  <m:sepChr m:val=""/>
                  <m:endChr m:val=")"/>
                  <m:grow/>
                </m:dPr>
                <m:e>
                  <m:r>
                    <m:rPr>
                      <m:sty m:val="p"/>
                    </m:rPr>
                    <m:t>−</m:t>
                  </m:r>
                  <m:r>
                    <m:t>5</m:t>
                  </m:r>
                  <m:r>
                    <m:rPr>
                      <m:sty m:val="p"/>
                    </m:rPr>
                    <m:t>/</m:t>
                  </m:r>
                  <m:r>
                    <m:t>10</m:t>
                  </m:r>
                </m:e>
              </m:d>
              <m:r>
                <m:rPr>
                  <m:sty m:val="p"/>
                </m:rPr>
                <m:t>=</m:t>
              </m:r>
              <m:r>
                <m:t>0</m:t>
              </m:r>
              <m:r>
                <m:rPr>
                  <m:sty m:val="p"/>
                </m:rPr>
                <m:t>,</m:t>
              </m:r>
              <m:r>
                <m:t>606</m:t>
              </m:r>
            </m:oMath>
            <w:r>
              <w:t xml:space="preserve">. Comme</w:t>
            </w:r>
            <w:r>
              <w:t xml:space="preserve"> </w:t>
            </w:r>
            <m:oMath>
              <m:r>
                <m:rPr>
                  <m:nor/>
                  <m:sty m:val="p"/>
                </m:rPr>
                <m:t>rand</m:t>
              </m:r>
              <m:r>
                <m:rPr>
                  <m:sty m:val="p"/>
                </m:rPr>
                <m:t>=</m:t>
              </m:r>
              <m:r>
                <m:t>0</m:t>
              </m:r>
              <m:r>
                <m:rPr>
                  <m:sty m:val="p"/>
                </m:rPr>
                <m:t>,</m:t>
              </m:r>
              <m:r>
                <m:t>67</m:t>
              </m:r>
              <m:r>
                <m:rPr>
                  <m:sty m:val="p"/>
                </m:rPr>
                <m:t>&gt;</m:t>
              </m:r>
              <m:r>
                <m:t>0</m:t>
              </m:r>
              <m:r>
                <m:rPr>
                  <m:sty m:val="p"/>
                </m:rPr>
                <m:t>,</m:t>
              </m:r>
              <m:r>
                <m:t>606</m:t>
              </m:r>
            </m:oMath>
            <w:r>
              <w:t xml:space="preserve">, on</w:t>
            </w:r>
            <w:r>
              <w:t xml:space="preserve"> </w:t>
            </w:r>
            <w:r>
              <w:rPr>
                <w:b/>
                <w:bCs/>
              </w:rPr>
              <w:t xml:space="preserve">refuse</w:t>
            </w:r>
            <w:r>
              <w:t xml:space="preserve"> </w:t>
            </w:r>
            <w:r>
              <w:t xml:space="preserve">la modification.</w:t>
            </w:r>
          </w:p>
          <w:p>
            <w:pPr>
              <w:pStyle w:val="BodyText"/>
            </w:pPr>
            <w:r>
              <w:rPr>
                <w:b/>
                <w:bCs/>
              </w:rPr>
              <w:t xml:space="preserve">c)</w:t>
            </w:r>
            <w:r>
              <w:t xml:space="preserve"> </w:t>
            </w:r>
            <w:r>
              <w:t xml:space="preserve">Même probabilité d’acceptation</w:t>
            </w:r>
            <w:r>
              <w:t xml:space="preserve"> </w:t>
            </w:r>
            <m:oMath>
              <m:r>
                <m:t>0</m:t>
              </m:r>
              <m:r>
                <m:rPr>
                  <m:sty m:val="p"/>
                </m:rPr>
                <m:t>,</m:t>
              </m:r>
              <m:r>
                <m:t>606</m:t>
              </m:r>
            </m:oMath>
            <w:r>
              <w:t xml:space="preserve">. Comme</w:t>
            </w:r>
            <w:r>
              <w:t xml:space="preserve"> </w:t>
            </w:r>
            <m:oMath>
              <m:r>
                <m:rPr>
                  <m:nor/>
                  <m:sty m:val="p"/>
                </m:rPr>
                <m:t>rand</m:t>
              </m:r>
              <m:r>
                <m:rPr>
                  <m:sty m:val="p"/>
                </m:rPr>
                <m:t>=</m:t>
              </m:r>
              <m:r>
                <m:t>0</m:t>
              </m:r>
              <m:r>
                <m:rPr>
                  <m:sty m:val="p"/>
                </m:rPr>
                <m:t>,</m:t>
              </m:r>
              <m:r>
                <m:t>43</m:t>
              </m:r>
              <m:r>
                <m:rPr>
                  <m:sty m:val="p"/>
                </m:rPr>
                <m:t>&lt;</m:t>
              </m:r>
              <m:r>
                <m:t>0</m:t>
              </m:r>
              <m:r>
                <m:rPr>
                  <m:sty m:val="p"/>
                </m:rPr>
                <m:t>,</m:t>
              </m:r>
              <m:r>
                <m:t>606</m:t>
              </m:r>
            </m:oMath>
            <w:r>
              <w:t xml:space="preserve">, on</w:t>
            </w:r>
            <w:r>
              <w:t xml:space="preserve"> </w:t>
            </w:r>
            <w:r>
              <w:rPr>
                <w:b/>
                <w:bCs/>
              </w:rPr>
              <w:t xml:space="preserve">accepte</w:t>
            </w:r>
            <w:r>
              <w:t xml:space="preserve"> </w:t>
            </w:r>
            <w:r>
              <w:t xml:space="preserve">la modification proposée.</w:t>
            </w:r>
          </w:p>
          <w:p>
            <w:pPr>
              <w:pStyle w:val="BodyText"/>
            </w:pPr>
            <w:r>
              <w:rPr>
                <w:b/>
                <w:bCs/>
              </w:rPr>
              <w:t xml:space="preserve">d)</w:t>
            </w:r>
            <w:r>
              <w:t xml:space="preserve"> </w:t>
            </w:r>
            <w:r>
              <w:t xml:space="preserve">On accepte avec probabilité</w:t>
            </w:r>
            <w:r>
              <w:t xml:space="preserve"> </w:t>
            </w:r>
            <m:oMath>
              <m:r>
                <m:rPr>
                  <m:sty m:val="p"/>
                </m:rPr>
                <m:t>exp</m:t>
              </m:r>
              <m:d>
                <m:dPr>
                  <m:begChr m:val="("/>
                  <m:sepChr m:val=""/>
                  <m:endChr m:val=")"/>
                  <m:grow/>
                </m:dPr>
                <m:e>
                  <m:r>
                    <m:rPr>
                      <m:sty m:val="p"/>
                    </m:rPr>
                    <m:t>−</m:t>
                  </m:r>
                  <m:r>
                    <m:t>5</m:t>
                  </m:r>
                  <m:r>
                    <m:rPr>
                      <m:sty m:val="p"/>
                    </m:rPr>
                    <m:t>/</m:t>
                  </m:r>
                  <m:r>
                    <m:t>5</m:t>
                  </m:r>
                </m:e>
              </m:d>
              <m:r>
                <m:rPr>
                  <m:sty m:val="p"/>
                </m:rPr>
                <m:t>=</m:t>
              </m:r>
              <m:r>
                <m:rPr>
                  <m:sty m:val="p"/>
                </m:rPr>
                <m:t>exp</m:t>
              </m:r>
              <m:d>
                <m:dPr>
                  <m:begChr m:val="("/>
                  <m:sepChr m:val=""/>
                  <m:endChr m:val=")"/>
                  <m:grow/>
                </m:dPr>
                <m:e>
                  <m:r>
                    <m:rPr>
                      <m:sty m:val="p"/>
                    </m:rPr>
                    <m:t>−</m:t>
                  </m:r>
                  <m:r>
                    <m:t>1</m:t>
                  </m:r>
                </m:e>
              </m:d>
              <m:r>
                <m:rPr>
                  <m:sty m:val="p"/>
                </m:rPr>
                <m:t>=</m:t>
              </m:r>
              <m:r>
                <m:t>0</m:t>
              </m:r>
              <m:r>
                <m:rPr>
                  <m:sty m:val="p"/>
                </m:rPr>
                <m:t>,</m:t>
              </m:r>
              <m:r>
                <m:t>368</m:t>
              </m:r>
            </m:oMath>
            <w:r>
              <w:t xml:space="preserve">. Comme</w:t>
            </w:r>
            <w:r>
              <w:t xml:space="preserve"> </w:t>
            </w:r>
            <m:oMath>
              <m:r>
                <m:rPr>
                  <m:nor/>
                  <m:sty m:val="p"/>
                </m:rPr>
                <m:t>rand</m:t>
              </m:r>
              <m:r>
                <m:rPr>
                  <m:sty m:val="p"/>
                </m:rPr>
                <m:t>=</m:t>
              </m:r>
              <m:r>
                <m:t>0</m:t>
              </m:r>
              <m:r>
                <m:rPr>
                  <m:sty m:val="p"/>
                </m:rPr>
                <m:t>,</m:t>
              </m:r>
              <m:r>
                <m:t>43</m:t>
              </m:r>
              <m:r>
                <m:rPr>
                  <m:sty m:val="p"/>
                </m:rPr>
                <m:t>&gt;</m:t>
              </m:r>
              <m:r>
                <m:t>0</m:t>
              </m:r>
              <m:r>
                <m:rPr>
                  <m:sty m:val="p"/>
                </m:rPr>
                <m:t>,</m:t>
              </m:r>
              <m:r>
                <m:t>368</m:t>
              </m:r>
            </m:oMath>
            <w:r>
              <w:t xml:space="preserve">, on</w:t>
            </w:r>
            <w:r>
              <w:t xml:space="preserve"> </w:t>
            </w:r>
            <w:r>
              <w:rPr>
                <w:b/>
                <w:bCs/>
              </w:rPr>
              <w:t xml:space="preserve">refuse</w:t>
            </w:r>
            <w:r>
              <w:t xml:space="preserve"> </w:t>
            </w:r>
            <w:r>
              <w:t xml:space="preserve">la modification.</w:t>
            </w:r>
          </w:p>
          <w:p>
            <w:pPr>
              <w:pStyle w:val="BodyText"/>
            </w:pPr>
            <w:pPr>
              <w:spacing w:after="16"/>
            </w:pPr>
            <w:r>
              <w:rPr>
                <w:b/>
                <w:bCs/>
              </w:rPr>
              <w:t xml:space="preserve">e)</w:t>
            </w:r>
            <w:r>
              <w:t xml:space="preserve"> </w:t>
            </w:r>
            <w:r>
              <w:t xml:space="preserve">Il devient de plus en plus difficile d’accepter une modification qui augmente la fonction objectif</w:t>
            </w:r>
            <w:r>
              <w:t xml:space="preserve"> </w:t>
            </w:r>
            <m:oMath>
              <m:r>
                <m:t>O</m:t>
              </m:r>
            </m:oMath>
            <w:r>
              <w:t xml:space="preserve"> </w:t>
            </w:r>
            <w:r>
              <w:t xml:space="preserve">au fur et à mesure que l’on diminue</w:t>
            </w:r>
            <w:r>
              <w:t xml:space="preserve"> </w:t>
            </w:r>
            <m:oMath>
              <m:r>
                <m:t>T</m:t>
              </m:r>
            </m:oMath>
            <w:r>
              <w:t xml:space="preserve">.</w:t>
            </w:r>
          </w:p>
          <w:p/>
        </w:tc>
      </w:tr>
    </w:tbl>
    <w:bookmarkEnd w:id="111"/>
    <w:bookmarkStart w:id="114" w:name="exercice-3-contraintes-minières"/>
    <w:p>
      <w:pPr>
        <w:pStyle w:val="Heading3"/>
      </w:pPr>
      <w:r>
        <w:t xml:space="preserve">6.3 Exercice 3 — Contraintes minières</w:t>
      </w:r>
    </w:p>
    <w:p>
      <w:pPr>
        <w:pStyle w:val="FirstParagraph"/>
      </w:pPr>
      <w:r>
        <w:t xml:space="preserve">Lorsque l’on exploite des blocs dans une mine ou lorsque l’on décontamine un site, on n’opère pour ainsi dire jamais librement sur chaque bloc séparément : l’ordre dans lequel apparaissent les teneurs est habituellement très important. Pour accéder à un bloc, on doit miner les blocs qui le précèdent (selon la direction du minage indiquée). Si un bloc est miné, on peut ou non le traiter.</w:t>
      </w:r>
    </w:p>
    <w:p>
      <w:pPr>
        <w:pStyle w:val="BodyText"/>
      </w:pPr>
      <w:r>
        <w:t xml:space="preserve">Le coût de minage est</w:t>
      </w:r>
      <w:r>
        <w:t xml:space="preserve"> </w:t>
      </w:r>
      <m:oMath>
        <m:r>
          <m:t>0</m:t>
        </m:r>
        <m:r>
          <m:rPr>
            <m:sty m:val="p"/>
          </m:rPr>
          <m:t>,</m:t>
        </m:r>
        <m:r>
          <m:t>5</m:t>
        </m:r>
      </m:oMath>
      <w:r>
        <w:t xml:space="preserve"> </w:t>
      </w:r>
      <w:r>
        <w:t xml:space="preserve">et le coût de traitement est</w:t>
      </w:r>
      <w:r>
        <w:t xml:space="preserve"> </w:t>
      </w:r>
      <m:oMath>
        <m:r>
          <m:t>2</m:t>
        </m:r>
        <m:r>
          <m:rPr>
            <m:sty m:val="p"/>
          </m:rPr>
          <m:t>,</m:t>
        </m:r>
        <m:r>
          <m:t>6</m:t>
        </m:r>
      </m:oMath>
      <w:r>
        <w:t xml:space="preserve">. On considère les quatre scénarios de teneurs de blocs suivants (la colonne A est minée en premier, puis B, puis C)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Bloc</w:t>
            </w:r>
          </w:p>
        </w:tc>
        <w:tc>
          <w:tcPr/>
          <w:p>
            <w:pPr>
              <w:pStyle w:val="Compact"/>
              <w:jc w:val="center"/>
            </w:pPr>
            <w:r>
              <w:t xml:space="preserve">Scénario a)</w:t>
            </w:r>
          </w:p>
        </w:tc>
        <w:tc>
          <w:tcPr/>
          <w:p>
            <w:pPr>
              <w:pStyle w:val="Compact"/>
              <w:jc w:val="center"/>
            </w:pPr>
            <w:r>
              <w:t xml:space="preserve">Scénario b)</w:t>
            </w:r>
          </w:p>
        </w:tc>
        <w:tc>
          <w:tcPr/>
          <w:p>
            <w:pPr>
              <w:pStyle w:val="Compact"/>
              <w:jc w:val="center"/>
            </w:pPr>
            <w:r>
              <w:t xml:space="preserve">Scénario c)</w:t>
            </w:r>
          </w:p>
        </w:tc>
        <w:tc>
          <w:tcPr/>
          <w:p>
            <w:pPr>
              <w:pStyle w:val="Compact"/>
              <w:jc w:val="center"/>
            </w:pPr>
            <w:r>
              <w:t xml:space="preserve">Scénario d)</w:t>
            </w:r>
          </w:p>
        </w:tc>
      </w:tr>
      <w:tr>
        <w:tc>
          <w:tcPr/>
          <w:p>
            <w:pPr>
              <w:pStyle w:val="Compact"/>
              <w:jc w:val="center"/>
            </w:pPr>
            <w:r>
              <w:t xml:space="preserve">A</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B</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C</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r>
    </w:tbl>
    <w:p>
      <w:pPr>
        <w:numPr>
          <w:ilvl w:val="0"/>
          <w:numId w:val="1038"/>
        </w:numPr>
      </w:pPr>
      <w:r>
        <w:t xml:space="preserve">Calculez le tonnage de minerai, la teneur moyenne du minerai, le tonnage de stérile qui doit être miné et le profit de chaque scénario</w:t>
      </w:r>
      <w:r>
        <w:t xml:space="preserve"> </w:t>
      </w:r>
      <w:r>
        <w:rPr>
          <w:b/>
          <w:bCs/>
        </w:rPr>
        <w:t xml:space="preserve">sous la contrainte minière</w:t>
      </w:r>
      <w:r>
        <w:t xml:space="preserve">, et comparez avec les mêmes quantités en</w:t>
      </w:r>
      <w:r>
        <w:t xml:space="preserve"> </w:t>
      </w:r>
      <w:r>
        <w:rPr>
          <w:b/>
          <w:bCs/>
        </w:rPr>
        <w:t xml:space="preserve">sélection libre</w:t>
      </w:r>
      <w:r>
        <w:t xml:space="preserve">.</w:t>
      </w:r>
    </w:p>
    <w:p>
      <w:pPr>
        <w:numPr>
          <w:ilvl w:val="0"/>
          <w:numId w:val="1038"/>
        </w:numPr>
      </w:pPr>
      <w:r>
        <w:t xml:space="preserve">Dans les scénarios a) à d), le tonnage de minerai est égal ou supérieur à celui obtenu par sélection libre. Illustrez un scénario de teneurs de blocs où le tonnage de minerai est inférieur (conservez les mêmes coûts).</w:t>
      </w:r>
    </w:p>
    <w:p>
      <w:pPr>
        <w:numPr>
          <w:ilvl w:val="0"/>
          <w:numId w:val="1038"/>
        </w:numPr>
      </w:pPr>
      <w:r>
        <w:t xml:space="preserve">Dans les scénarios a) à d), la teneur du minerai est égale ou inférieure à celle obtenue par sélection libre. Illustrez un scénario de coûts et de teneurs de blocs où la teneur du minerai est supérieure à celle obtenue par sélection libre.</w:t>
      </w:r>
    </w:p>
    <w:p>
      <w:pPr>
        <w:numPr>
          <w:ilvl w:val="0"/>
          <w:numId w:val="1038"/>
        </w:numPr>
      </w:pPr>
      <w:r>
        <w:t xml:space="preserve">Est-il possible d’avoir un profit sous contrainte minière qui soit supérieur à celui obtenu par sélection libre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C:\Users\danyl\AppData\Local\Programs\Quarto\share\formats\docx\note.png" id="11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rPr>
                <w:i/>
                <w:iCs/>
              </w:rPr>
              <w:t xml:space="preserve">Sélection libre</w:t>
            </w:r>
            <w:r>
              <w:t xml:space="preserve"> </w:t>
            </w:r>
            <w:r>
              <w:t xml:space="preserve">(référence) : on mine seulement le bloc de teneur</w:t>
            </w:r>
            <w:r>
              <w:t xml:space="preserve"> </w:t>
            </w:r>
            <m:oMath>
              <m:r>
                <m:t>4</m:t>
              </m:r>
            </m:oMath>
            <w:r>
              <w:t xml:space="preserve"> </w:t>
            </w:r>
            <w:r>
              <w:t xml:space="preserve">: tonnage de minerai</w:t>
            </w:r>
            <w:r>
              <w:t xml:space="preserve"> </w:t>
            </w:r>
            <m:oMath>
              <m:r>
                <m:rPr>
                  <m:sty m:val="p"/>
                </m:rPr>
                <m:t>=</m:t>
              </m:r>
              <m:r>
                <m:t>1</m:t>
              </m:r>
            </m:oMath>
            <w:r>
              <w:t xml:space="preserve">, teneur moyenne</w:t>
            </w:r>
            <w:r>
              <w:t xml:space="preserve"> </w:t>
            </w:r>
            <m:oMath>
              <m:r>
                <m:rPr>
                  <m:sty m:val="p"/>
                </m:rPr>
                <m:t>=</m:t>
              </m:r>
              <m:r>
                <m:t>4</m:t>
              </m:r>
            </m:oMath>
            <w:r>
              <w:t xml:space="preserve">, profit</w:t>
            </w:r>
            <w:r>
              <w:t xml:space="preserve"> </w:t>
            </w:r>
            <m:oMath>
              <m:r>
                <m:rPr>
                  <m:sty m:val="p"/>
                </m:rPr>
                <m:t>=</m:t>
              </m:r>
              <m:r>
                <m:t>4</m:t>
              </m:r>
              <m:r>
                <m:rPr>
                  <m:sty m:val="p"/>
                </m:rPr>
                <m:t>−</m:t>
              </m:r>
              <m:r>
                <m:t>2</m:t>
              </m:r>
              <m:r>
                <m:rPr>
                  <m:sty m:val="p"/>
                </m:rPr>
                <m:t>,</m:t>
              </m:r>
              <m:r>
                <m:t>6</m:t>
              </m:r>
              <m:r>
                <m:rPr>
                  <m:sty m:val="p"/>
                </m:rPr>
                <m:t>−</m:t>
              </m:r>
              <m:r>
                <m:t>0</m:t>
              </m:r>
              <m:r>
                <m:rPr>
                  <m:sty m:val="p"/>
                </m:rPr>
                <m:t>,</m:t>
              </m:r>
              <m:r>
                <m:t>5</m:t>
              </m:r>
              <m:r>
                <m:rPr>
                  <m:sty m:val="p"/>
                </m:rPr>
                <m:t>=</m:t>
              </m:r>
              <m:r>
                <m:t>0</m:t>
              </m:r>
              <m:r>
                <m:rPr>
                  <m:sty m:val="p"/>
                </m:rPr>
                <m:t>,</m:t>
              </m:r>
              <m:r>
                <m:t>9</m:t>
              </m:r>
            </m:oMath>
            <w:r>
              <w:t xml:space="preserve">.</w:t>
            </w:r>
          </w:p>
          <w:p>
            <w:pPr>
              <w:pStyle w:val="Compact"/>
              <w:numPr>
                <w:ilvl w:val="0"/>
                <w:numId w:val="1039"/>
              </w:numPr>
            </w:pPr>
            <w:r>
              <w:rPr>
                <w:b/>
                <w:bCs/>
              </w:rPr>
              <w:t xml:space="preserve">Scénario a)</w:t>
            </w:r>
            <w:r>
              <w:t xml:space="preserve"> </w:t>
            </w:r>
            <w:r>
              <w:t xml:space="preserve">: identique à la sélection libre.</w:t>
            </w:r>
          </w:p>
          <w:p>
            <w:pPr>
              <w:pStyle w:val="Compact"/>
              <w:numPr>
                <w:ilvl w:val="0"/>
                <w:numId w:val="1039"/>
              </w:numPr>
            </w:pPr>
            <w:r>
              <w:rPr>
                <w:b/>
                <w:bCs/>
              </w:rPr>
              <w:t xml:space="preserve">Scénario b)</w:t>
            </w:r>
            <w:r>
              <w:t xml:space="preserve"> </w:t>
            </w:r>
            <w:r>
              <w:t xml:space="preserve">: on mine A et B, mais seul B est traité. Tonnage de minerai</w:t>
            </w:r>
            <w:r>
              <w:t xml:space="preserve"> </w:t>
            </w:r>
            <m:oMath>
              <m:r>
                <m:t>1</m:t>
              </m:r>
            </m:oMath>
            <w:r>
              <w:t xml:space="preserve">, teneur moyenne</w:t>
            </w:r>
            <w:r>
              <w:t xml:space="preserve"> </w:t>
            </w:r>
            <m:oMath>
              <m:r>
                <m:t>4</m:t>
              </m:r>
            </m:oMath>
            <w:r>
              <w:t xml:space="preserve">, profit</w:t>
            </w:r>
            <w:r>
              <w:t xml:space="preserve"> </w:t>
            </w:r>
            <m:oMath>
              <m:r>
                <m:t>4</m:t>
              </m:r>
              <m:r>
                <m:rPr>
                  <m:sty m:val="p"/>
                </m:rPr>
                <m:t>−</m:t>
              </m:r>
              <m:r>
                <m:t>2</m:t>
              </m:r>
              <m:r>
                <m:rPr>
                  <m:sty m:val="p"/>
                </m:rPr>
                <m:t>×</m:t>
              </m:r>
              <m:r>
                <m:t>0</m:t>
              </m:r>
              <m:r>
                <m:rPr>
                  <m:sty m:val="p"/>
                </m:rPr>
                <m:t>,</m:t>
              </m:r>
              <m:r>
                <m:t>5</m:t>
              </m:r>
              <m:r>
                <m:rPr>
                  <m:sty m:val="p"/>
                </m:rPr>
                <m:t>−</m:t>
              </m:r>
              <m:r>
                <m:t>2</m:t>
              </m:r>
              <m:r>
                <m:rPr>
                  <m:sty m:val="p"/>
                </m:rPr>
                <m:t>,</m:t>
              </m:r>
              <m:r>
                <m:t>6</m:t>
              </m:r>
              <m:r>
                <m:rPr>
                  <m:sty m:val="p"/>
                </m:rPr>
                <m:t>=</m:t>
              </m:r>
              <m:r>
                <m:t>0</m:t>
              </m:r>
              <m:r>
                <m:rPr>
                  <m:sty m:val="p"/>
                </m:rPr>
                <m:t>,</m:t>
              </m:r>
              <m:r>
                <m:t>4</m:t>
              </m:r>
            </m:oMath>
            <w:r>
              <w:t xml:space="preserve">, tonnage de stérile</w:t>
            </w:r>
            <w:r>
              <w:t xml:space="preserve"> </w:t>
            </w:r>
            <m:oMath>
              <m:r>
                <m:t>1</m:t>
              </m:r>
            </m:oMath>
            <w:r>
              <w:t xml:space="preserve">.</w:t>
            </w:r>
          </w:p>
          <w:p>
            <w:pPr>
              <w:pStyle w:val="Compact"/>
              <w:numPr>
                <w:ilvl w:val="0"/>
                <w:numId w:val="1039"/>
              </w:numPr>
            </w:pPr>
            <w:r>
              <w:rPr>
                <w:b/>
                <w:bCs/>
              </w:rPr>
              <w:t xml:space="preserve">Scénario c)</w:t>
            </w:r>
            <w:r>
              <w:t xml:space="preserve"> </w:t>
            </w:r>
            <w:r>
              <w:t xml:space="preserve">: on mine A, B et C ; on traite B et C. Tonnage de minerai</w:t>
            </w:r>
            <w:r>
              <w:t xml:space="preserve"> </w:t>
            </w:r>
            <m:oMath>
              <m:r>
                <m:t>2</m:t>
              </m:r>
            </m:oMath>
            <w:r>
              <w:t xml:space="preserve">, teneur moyenne</w:t>
            </w:r>
            <w:r>
              <w:t xml:space="preserve"> </w:t>
            </w:r>
            <m:oMath>
              <m:r>
                <m:t>3</m:t>
              </m:r>
              <m:r>
                <m:rPr>
                  <m:sty m:val="p"/>
                </m:rPr>
                <m:t>,</m:t>
              </m:r>
              <m:r>
                <m:t>5</m:t>
              </m:r>
            </m:oMath>
            <w:r>
              <w:t xml:space="preserve">, profit</w:t>
            </w:r>
            <w:r>
              <w:t xml:space="preserve"> </w:t>
            </w:r>
            <m:oMath>
              <m:d>
                <m:dPr>
                  <m:begChr m:val="("/>
                  <m:sepChr m:val=""/>
                  <m:endChr m:val=")"/>
                  <m:grow/>
                </m:dPr>
                <m:e>
                  <m:r>
                    <m:t>4</m:t>
                  </m:r>
                  <m:r>
                    <m:rPr>
                      <m:sty m:val="p"/>
                    </m:rPr>
                    <m:t>+</m:t>
                  </m:r>
                  <m:r>
                    <m:t>3</m:t>
                  </m:r>
                </m:e>
              </m:d>
              <m:r>
                <m:rPr>
                  <m:sty m:val="p"/>
                </m:rPr>
                <m:t>−</m:t>
              </m:r>
              <m:r>
                <m:t>3</m:t>
              </m:r>
              <m:r>
                <m:rPr>
                  <m:sty m:val="p"/>
                </m:rPr>
                <m:t>×</m:t>
              </m:r>
              <m:r>
                <m:t>0</m:t>
              </m:r>
              <m:r>
                <m:rPr>
                  <m:sty m:val="p"/>
                </m:rPr>
                <m:t>,</m:t>
              </m:r>
              <m:r>
                <m:t>5</m:t>
              </m:r>
              <m:r>
                <m:rPr>
                  <m:sty m:val="p"/>
                </m:rPr>
                <m:t>−</m:t>
              </m:r>
              <m:r>
                <m:t>2</m:t>
              </m:r>
              <m:r>
                <m:rPr>
                  <m:sty m:val="p"/>
                </m:rPr>
                <m:t>×</m:t>
              </m:r>
              <m:r>
                <m:t>2</m:t>
              </m:r>
              <m:r>
                <m:rPr>
                  <m:sty m:val="p"/>
                </m:rPr>
                <m:t>,</m:t>
              </m:r>
              <m:r>
                <m:t>6</m:t>
              </m:r>
              <m:r>
                <m:rPr>
                  <m:sty m:val="p"/>
                </m:rPr>
                <m:t>=</m:t>
              </m:r>
              <m:r>
                <m:t>0</m:t>
              </m:r>
              <m:r>
                <m:rPr>
                  <m:sty m:val="p"/>
                </m:rPr>
                <m:t>,</m:t>
              </m:r>
              <m:r>
                <m:t>3</m:t>
              </m:r>
            </m:oMath>
            <w:r>
              <w:t xml:space="preserve">, tonnage de stérile</w:t>
            </w:r>
            <w:r>
              <w:t xml:space="preserve"> </w:t>
            </w:r>
            <m:oMath>
              <m:r>
                <m:t>1</m:t>
              </m:r>
            </m:oMath>
            <w:r>
              <w:t xml:space="preserve">. Noter que l’on doit traiter B même si sa valeur nette est</w:t>
            </w:r>
            <w:r>
              <w:t xml:space="preserve"> </w:t>
            </w:r>
            <m:oMath>
              <m:r>
                <m:t>3</m:t>
              </m:r>
              <m:r>
                <m:rPr>
                  <m:sty m:val="p"/>
                </m:rPr>
                <m:t>−</m:t>
              </m:r>
              <m:r>
                <m:t>0</m:t>
              </m:r>
              <m:r>
                <m:rPr>
                  <m:sty m:val="p"/>
                </m:rPr>
                <m:t>,</m:t>
              </m:r>
              <m:r>
                <m:t>5</m:t>
              </m:r>
              <m:r>
                <m:rPr>
                  <m:sty m:val="p"/>
                </m:rPr>
                <m:t>−</m:t>
              </m:r>
              <m:r>
                <m:t>2</m:t>
              </m:r>
              <m:r>
                <m:rPr>
                  <m:sty m:val="p"/>
                </m:rPr>
                <m:t>,</m:t>
              </m:r>
              <m:r>
                <m:t>6</m:t>
              </m:r>
              <m:r>
                <m:rPr>
                  <m:sty m:val="p"/>
                </m:rPr>
                <m:t>=</m:t>
              </m:r>
              <m:r>
                <m:rPr>
                  <m:sty m:val="p"/>
                </m:rPr>
                <m:t>−</m:t>
              </m:r>
              <m:r>
                <m:t>0</m:t>
              </m:r>
              <m:r>
                <m:rPr>
                  <m:sty m:val="p"/>
                </m:rPr>
                <m:t>,</m:t>
              </m:r>
              <m:r>
                <m:t>1</m:t>
              </m:r>
            </m:oMath>
            <w:r>
              <w:t xml:space="preserve"> </w:t>
            </w:r>
            <w:r>
              <w:t xml:space="preserve">: si on ne le traite pas, on aura un profit de</w:t>
            </w:r>
            <w:r>
              <w:t xml:space="preserve"> </w:t>
            </w:r>
            <m:oMath>
              <m:r>
                <m:t>4</m:t>
              </m:r>
              <m:r>
                <m:rPr>
                  <m:sty m:val="p"/>
                </m:rPr>
                <m:t>−</m:t>
              </m:r>
              <m:r>
                <m:t>3</m:t>
              </m:r>
              <m:r>
                <m:rPr>
                  <m:sty m:val="p"/>
                </m:rPr>
                <m:t>×</m:t>
              </m:r>
              <m:r>
                <m:t>0</m:t>
              </m:r>
              <m:r>
                <m:rPr>
                  <m:sty m:val="p"/>
                </m:rPr>
                <m:t>,</m:t>
              </m:r>
              <m:r>
                <m:t>5</m:t>
              </m:r>
              <m:r>
                <m:rPr>
                  <m:sty m:val="p"/>
                </m:rPr>
                <m:t>−</m:t>
              </m:r>
              <m:r>
                <m:t>2</m:t>
              </m:r>
              <m:r>
                <m:rPr>
                  <m:sty m:val="p"/>
                </m:rPr>
                <m:t>,</m:t>
              </m:r>
              <m:r>
                <m:t>6</m:t>
              </m:r>
              <m:r>
                <m:rPr>
                  <m:sty m:val="p"/>
                </m:rPr>
                <m:t>=</m:t>
              </m:r>
              <m:r>
                <m:rPr>
                  <m:sty m:val="p"/>
                </m:rPr>
                <m:t>−</m:t>
              </m:r>
              <m:r>
                <m:t>0</m:t>
              </m:r>
              <m:r>
                <m:rPr>
                  <m:sty m:val="p"/>
                </m:rPr>
                <m:t>,</m:t>
              </m:r>
              <m:r>
                <m:t>1</m:t>
              </m:r>
            </m:oMath>
            <w:r>
              <w:t xml:space="preserve">.</w:t>
            </w:r>
          </w:p>
          <w:p>
            <w:pPr>
              <w:pStyle w:val="Compact"/>
              <w:numPr>
                <w:ilvl w:val="0"/>
                <w:numId w:val="1039"/>
              </w:numPr>
            </w:pPr>
            <w:r>
              <w:rPr>
                <w:b/>
                <w:bCs/>
              </w:rPr>
              <w:t xml:space="preserve">Scénario d)</w:t>
            </w:r>
            <w:r>
              <w:t xml:space="preserve"> </w:t>
            </w:r>
            <w:r>
              <w:t xml:space="preserve">: on mine et on traite A et B. Tonnage de minerai</w:t>
            </w:r>
            <w:r>
              <w:t xml:space="preserve"> </w:t>
            </w:r>
            <m:oMath>
              <m:r>
                <m:t>2</m:t>
              </m:r>
            </m:oMath>
            <w:r>
              <w:t xml:space="preserve">, teneur moyenne</w:t>
            </w:r>
            <w:r>
              <w:t xml:space="preserve"> </w:t>
            </w:r>
            <m:oMath>
              <m:r>
                <m:t>3</m:t>
              </m:r>
              <m:r>
                <m:rPr>
                  <m:sty m:val="p"/>
                </m:rPr>
                <m:t>,</m:t>
              </m:r>
              <m:r>
                <m:t>5</m:t>
              </m:r>
            </m:oMath>
            <w:r>
              <w:t xml:space="preserve">, profit</w:t>
            </w:r>
            <w:r>
              <w:t xml:space="preserve"> </w:t>
            </w:r>
            <m:oMath>
              <m:d>
                <m:dPr>
                  <m:begChr m:val="("/>
                  <m:sepChr m:val=""/>
                  <m:endChr m:val=")"/>
                  <m:grow/>
                </m:dPr>
                <m:e>
                  <m:r>
                    <m:t>4</m:t>
                  </m:r>
                  <m:r>
                    <m:rPr>
                      <m:sty m:val="p"/>
                    </m:rPr>
                    <m:t>+</m:t>
                  </m:r>
                  <m:r>
                    <m:t>3</m:t>
                  </m:r>
                </m:e>
              </m:d>
              <m:r>
                <m:rPr>
                  <m:sty m:val="p"/>
                </m:rPr>
                <m:t>−</m:t>
              </m:r>
              <m:r>
                <m:t>2</m:t>
              </m:r>
              <m:r>
                <m:rPr>
                  <m:sty m:val="p"/>
                </m:rPr>
                <m:t>×</m:t>
              </m:r>
              <m:r>
                <m:t>0</m:t>
              </m:r>
              <m:r>
                <m:rPr>
                  <m:sty m:val="p"/>
                </m:rPr>
                <m:t>,</m:t>
              </m:r>
              <m:r>
                <m:t>5</m:t>
              </m:r>
              <m:r>
                <m:rPr>
                  <m:sty m:val="p"/>
                </m:rPr>
                <m:t>−</m:t>
              </m:r>
              <m:r>
                <m:t>2</m:t>
              </m:r>
              <m:r>
                <m:rPr>
                  <m:sty m:val="p"/>
                </m:rPr>
                <m:t>×</m:t>
              </m:r>
              <m:r>
                <m:t>2</m:t>
              </m:r>
              <m:r>
                <m:rPr>
                  <m:sty m:val="p"/>
                </m:rPr>
                <m:t>,</m:t>
              </m:r>
              <m:r>
                <m:t>6</m:t>
              </m:r>
              <m:r>
                <m:rPr>
                  <m:sty m:val="p"/>
                </m:rPr>
                <m:t>=</m:t>
              </m:r>
              <m:r>
                <m:t>0</m:t>
              </m:r>
              <m:r>
                <m:rPr>
                  <m:sty m:val="p"/>
                </m:rPr>
                <m:t>,</m:t>
              </m:r>
              <m:r>
                <m:t>8</m:t>
              </m:r>
            </m:oMath>
            <w:r>
              <w:t xml:space="preserve">, tonnage de stérile</w:t>
            </w:r>
            <w:r>
              <w:t xml:space="preserve"> </w:t>
            </w:r>
            <m:oMath>
              <m:r>
                <m:t>0</m:t>
              </m:r>
            </m:oMath>
            <w:r>
              <w:t xml:space="preserve">.</w:t>
            </w:r>
          </w:p>
          <w:p>
            <w:pPr>
              <w:pStyle w:val="FirstParagraph"/>
            </w:pPr>
            <w:r>
              <w:rPr>
                <w:b/>
                <w:bCs/>
              </w:rPr>
              <w:t xml:space="preserve">b)</w:t>
            </w:r>
            <w:r>
              <w:t xml:space="preserve"> </w:t>
            </w:r>
            <w:r>
              <w:t xml:space="preserve">Avec A, B, C</w:t>
            </w:r>
            <w:r>
              <w:t xml:space="preserve"> </w:t>
            </w:r>
            <m:oMath>
              <m:r>
                <m:rPr>
                  <m:sty m:val="p"/>
                </m:rPr>
                <m:t>=</m:t>
              </m:r>
              <m:r>
                <m:t>2</m:t>
              </m:r>
              <m:r>
                <m:rPr>
                  <m:sty m:val="p"/>
                </m:rPr>
                <m:t>,</m:t>
              </m:r>
              <m:r>
                <m:t> </m:t>
              </m:r>
              <m:r>
                <m:t>3</m:t>
              </m:r>
              <m:r>
                <m:rPr>
                  <m:sty m:val="p"/>
                </m:rPr>
                <m:t>,</m:t>
              </m:r>
              <m:r>
                <m:t> </m:t>
              </m:r>
              <m:r>
                <m:t>3</m:t>
              </m:r>
              <m:r>
                <m:rPr>
                  <m:sty m:val="p"/>
                </m:rPr>
                <m:t>,</m:t>
              </m:r>
              <m:r>
                <m:t>5</m:t>
              </m:r>
            </m:oMath>
            <w:r>
              <w:t xml:space="preserve"> </w:t>
            </w:r>
            <w:r>
              <w:t xml:space="preserve">: on ne mine alors aucun bloc (aucune séquence ne devient rentable sous contrainte), alors que la sélection libre minerait le bloc de teneur</w:t>
            </w:r>
            <w:r>
              <w:t xml:space="preserve"> </w:t>
            </w:r>
            <m:oMath>
              <m:r>
                <m:t>3</m:t>
              </m:r>
              <m:r>
                <m:rPr>
                  <m:sty m:val="p"/>
                </m:rPr>
                <m:t>,</m:t>
              </m:r>
              <m:r>
                <m:t>5</m:t>
              </m:r>
            </m:oMath>
            <w:r>
              <w:t xml:space="preserve">.</w:t>
            </w:r>
          </w:p>
          <w:p>
            <w:pPr>
              <w:pStyle w:val="BodyText"/>
            </w:pPr>
            <w:r>
              <w:rPr>
                <w:b/>
                <w:bCs/>
              </w:rPr>
              <w:t xml:space="preserve">c)</w:t>
            </w:r>
            <w:r>
              <w:t xml:space="preserve"> </w:t>
            </w:r>
            <w:r>
              <w:t xml:space="preserve">Avec A, B, C</w:t>
            </w:r>
            <w:r>
              <w:t xml:space="preserve"> </w:t>
            </w:r>
            <m:oMath>
              <m:r>
                <m:rPr>
                  <m:sty m:val="p"/>
                </m:rPr>
                <m:t>=</m:t>
              </m:r>
              <m:r>
                <m:t>4</m:t>
              </m:r>
              <m:r>
                <m:rPr>
                  <m:sty m:val="p"/>
                </m:rPr>
                <m:t>,</m:t>
              </m:r>
              <m:r>
                <m:t> </m:t>
              </m:r>
              <m:r>
                <m:t>2</m:t>
              </m:r>
              <m:r>
                <m:rPr>
                  <m:sty m:val="p"/>
                </m:rPr>
                <m:t>,</m:t>
              </m:r>
              <m:r>
                <m:t> </m:t>
              </m:r>
              <m:r>
                <m:t>3</m:t>
              </m:r>
              <m:r>
                <m:rPr>
                  <m:sty m:val="p"/>
                </m:rPr>
                <m:t>,</m:t>
              </m:r>
              <m:r>
                <m:t>2</m:t>
              </m:r>
            </m:oMath>
            <w:r>
              <w:t xml:space="preserve"> </w:t>
            </w:r>
            <w:r>
              <w:t xml:space="preserve">: la sélection libre prend</w:t>
            </w:r>
            <w:r>
              <w:t xml:space="preserve"> </w:t>
            </w:r>
            <m:oMath>
              <m:r>
                <m:t>4</m:t>
              </m:r>
            </m:oMath>
            <w:r>
              <w:t xml:space="preserve"> </w:t>
            </w:r>
            <w:r>
              <w:t xml:space="preserve">et</w:t>
            </w:r>
            <w:r>
              <w:t xml:space="preserve"> </w:t>
            </w:r>
            <m:oMath>
              <m:r>
                <m:t>3</m:t>
              </m:r>
              <m:r>
                <m:rPr>
                  <m:sty m:val="p"/>
                </m:rPr>
                <m:t>,</m:t>
              </m:r>
              <m:r>
                <m:t>2</m:t>
              </m:r>
            </m:oMath>
            <w:r>
              <w:t xml:space="preserve">, dont la teneur moyenne est</w:t>
            </w:r>
            <w:r>
              <w:t xml:space="preserve"> </w:t>
            </w:r>
            <m:oMath>
              <m:r>
                <m:t>3</m:t>
              </m:r>
              <m:r>
                <m:rPr>
                  <m:sty m:val="p"/>
                </m:rPr>
                <m:t>,</m:t>
              </m:r>
              <m:r>
                <m:t>6</m:t>
              </m:r>
            </m:oMath>
            <w:r>
              <w:t xml:space="preserve">, alors que la sélection sous contrainte ne prend que</w:t>
            </w:r>
            <w:r>
              <w:t xml:space="preserve"> </w:t>
            </w:r>
            <m:oMath>
              <m:r>
                <m:t>4</m:t>
              </m:r>
            </m:oMath>
            <w:r>
              <w:t xml:space="preserve"> </w:t>
            </w:r>
            <w:r>
              <w:t xml:space="preserve">(teneur du minerai</w:t>
            </w:r>
            <w:r>
              <w:t xml:space="preserve"> </w:t>
            </w:r>
            <m:oMath>
              <m:r>
                <m:rPr>
                  <m:sty m:val="p"/>
                </m:rPr>
                <m:t>=</m:t>
              </m:r>
              <m:r>
                <m:t>4</m:t>
              </m:r>
              <m:r>
                <m:rPr>
                  <m:sty m:val="p"/>
                </m:rPr>
                <m:t>&gt;</m:t>
              </m:r>
              <m:r>
                <m:t>3</m:t>
              </m:r>
              <m:r>
                <m:rPr>
                  <m:sty m:val="p"/>
                </m:rPr>
                <m:t>,</m:t>
              </m:r>
              <m:r>
                <m:t>6</m:t>
              </m:r>
            </m:oMath>
            <w:r>
              <w:t xml:space="preserve">).</w:t>
            </w:r>
          </w:p>
          <w:p>
            <w:pPr>
              <w:pStyle w:val="BodyText"/>
            </w:pPr>
            <w:pPr>
              <w:spacing w:after="16"/>
            </w:pPr>
            <w:r>
              <w:rPr>
                <w:b/>
                <w:bCs/>
              </w:rPr>
              <w:t xml:space="preserve">d)</w:t>
            </w:r>
            <w:r>
              <w:t xml:space="preserve"> </w:t>
            </w:r>
            <w:r>
              <w:t xml:space="preserve">Non, c’est impossible. C’est la seule fonction qui a un comportement entièrement prévisible en lien avec les contraintes minières : plus celles-ci sont sévères, plus il y a perte de profits.</w:t>
            </w:r>
          </w:p>
          <w:p/>
        </w:tc>
      </w:tr>
    </w:tbl>
    <w:bookmarkEnd w:id="114"/>
    <w:bookmarkStart w:id="117" w:name="X6e0f58758bde1e9744928e8b5900d3dea40a65e"/>
    <w:p>
      <w:pPr>
        <w:pStyle w:val="Heading3"/>
      </w:pPr>
      <w:r>
        <w:t xml:space="preserve">6.4 Exercice 4 — Simulation séquentielle gaussienne</w:t>
      </w:r>
    </w:p>
    <w:p>
      <w:pPr>
        <w:pStyle w:val="FirstParagraph"/>
      </w:pPr>
      <w:r>
        <w:t xml:space="preserve">La figure ci-dessous montre les fonctions de répartition d’une</w:t>
      </w:r>
      <w:r>
        <w:t xml:space="preserve"> </w:t>
      </w:r>
      <m:oMath>
        <m:r>
          <m:rPr>
            <m:sty m:val="p"/>
            <m:scr m:val="script"/>
          </m:rPr>
          <m:t>N</m:t>
        </m:r>
        <m:d>
          <m:dPr>
            <m:begChr m:val="("/>
            <m:sepChr m:val=""/>
            <m:endChr m:val=")"/>
            <m:grow/>
          </m:dPr>
          <m:e>
            <m:r>
              <m:t>0</m:t>
            </m:r>
            <m:r>
              <m:rPr>
                <m:sty m:val="p"/>
              </m:rPr>
              <m:t>,</m:t>
            </m:r>
            <m:r>
              <m:t>1</m:t>
            </m:r>
          </m:e>
        </m:d>
      </m:oMath>
      <w:r>
        <w:t xml:space="preserve"> </w:t>
      </w:r>
      <w:r>
        <w:t xml:space="preserve">et du</w:t>
      </w:r>
      <w:r>
        <w:t xml:space="preserve"> </w:t>
      </w:r>
      <m:oMath>
        <m:r>
          <m:rPr>
            <m:sty m:val="p"/>
          </m:rPr>
          <m:t>ln</m:t>
        </m:r>
        <m:d>
          <m:dPr>
            <m:begChr m:val="("/>
            <m:sepChr m:val=""/>
            <m:endChr m:val=")"/>
            <m:grow/>
          </m:dPr>
          <m:e>
            <m:r>
              <m:rPr>
                <m:nor/>
                <m:sty m:val="p"/>
              </m:rPr>
              <m:t>Pb</m:t>
            </m:r>
          </m:e>
        </m:d>
      </m:oMath>
      <w:r>
        <w:t xml:space="preserve"> </w:t>
      </w:r>
      <w:r>
        <w:t xml:space="preserve">obtenu à partir d’échantillons d’un champ de contamination au plomb. Elle sert de table d’anamorphose</w:t>
      </w:r>
      <w:r>
        <w:t xml:space="preserve"> </w:t>
      </w:r>
      <m:oMath>
        <m:r>
          <m:t>Z</m:t>
        </m:r>
        <m:r>
          <m:rPr>
            <m:sty m:val="p"/>
          </m:rPr>
          <m:t>=</m:t>
        </m:r>
        <m:r>
          <m:t>φ</m:t>
        </m:r>
        <m:d>
          <m:dPr>
            <m:begChr m:val="("/>
            <m:sepChr m:val=""/>
            <m:endChr m:val=")"/>
            <m:grow/>
          </m:dPr>
          <m:e>
            <m:r>
              <m:t>Y</m:t>
            </m:r>
          </m:e>
        </m:d>
      </m:oMath>
      <w:r>
        <w:t xml:space="preserve">.</w:t>
      </w:r>
    </w:p>
    <w:p>
      <w:pPr>
        <w:pStyle w:val="BlockText"/>
      </w:pPr>
      <w:r>
        <w:rPr>
          <w:i/>
          <w:iCs/>
        </w:rPr>
        <w:t xml:space="preserve">(Figure à régénérer — générateur MATLAB dans Examen/CP3/…/11-Simulations.)</w:t>
      </w:r>
    </w:p>
    <w:p>
      <w:pPr>
        <w:pStyle w:val="Compact"/>
        <w:numPr>
          <w:ilvl w:val="0"/>
          <w:numId w:val="1040"/>
        </w:numPr>
      </w:pPr>
      <w:r>
        <w:t xml:space="preserve">On a observé trois données aux localisations</w:t>
      </w:r>
      <w:r>
        <w:t xml:space="preserve"> </w:t>
      </w:r>
      <m:oMath>
        <m:sSub>
          <m:e>
            <m:r>
              <m:rPr>
                <m:sty m:val="b"/>
              </m:rPr>
              <m:t>x</m:t>
            </m:r>
          </m:e>
          <m:sub>
            <m:r>
              <m:t>1</m:t>
            </m:r>
          </m:sub>
        </m:sSub>
      </m:oMath>
      <w:r>
        <w:t xml:space="preserve">,</w:t>
      </w:r>
      <w:r>
        <w:t xml:space="preserve"> </w:t>
      </w:r>
      <m:oMath>
        <m:sSub>
          <m:e>
            <m:r>
              <m:rPr>
                <m:sty m:val="b"/>
              </m:rPr>
              <m:t>x</m:t>
            </m:r>
          </m:e>
          <m:sub>
            <m:r>
              <m:t>2</m:t>
            </m:r>
          </m:sub>
        </m:sSub>
      </m:oMath>
      <w:r>
        <w:t xml:space="preserve">,</w:t>
      </w:r>
      <w:r>
        <w:t xml:space="preserve"> </w:t>
      </w:r>
      <m:oMath>
        <m:sSub>
          <m:e>
            <m:r>
              <m:rPr>
                <m:sty m:val="b"/>
              </m:rPr>
              <m:t>x</m:t>
            </m:r>
          </m:e>
          <m:sub>
            <m:r>
              <m:t>3</m:t>
            </m:r>
          </m:sub>
        </m:sSub>
      </m:oMath>
      <w:r>
        <w:t xml:space="preserve">, avec les teneurs en Pb indiquées. Complétez le tableau ci-dessous en convertissant chaque teneur en sa valeur gaussienne</w:t>
      </w:r>
      <w:r>
        <w:t xml:space="preserve"> </w:t>
      </w:r>
      <m:oMath>
        <m:r>
          <m:t>Y</m:t>
        </m:r>
      </m:oMath>
      <w:r>
        <w:t xml:space="preserve"> </w:t>
      </w:r>
      <w:r>
        <w:t xml:space="preserve">par lecture de la transformation.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Donnée</w:t>
            </w:r>
          </w:p>
        </w:tc>
        <w:tc>
          <w:tcPr/>
          <w:p>
            <w:pPr>
              <w:pStyle w:val="Compact"/>
              <w:jc w:val="center"/>
            </w:pPr>
            <m:oMath>
              <m:sSub>
                <m:e>
                  <m:r>
                    <m:rPr>
                      <m:sty m:val="b"/>
                    </m:rPr>
                    <m:t>x</m:t>
                  </m:r>
                </m:e>
                <m:sub>
                  <m:r>
                    <m:t>1</m:t>
                  </m:r>
                </m:sub>
              </m:sSub>
            </m:oMath>
          </w:p>
        </w:tc>
        <w:tc>
          <w:tcPr/>
          <w:p>
            <w:pPr>
              <w:pStyle w:val="Compact"/>
              <w:jc w:val="center"/>
            </w:pPr>
            <m:oMath>
              <m:sSub>
                <m:e>
                  <m:r>
                    <m:rPr>
                      <m:sty m:val="b"/>
                    </m:rPr>
                    <m:t>x</m:t>
                  </m:r>
                </m:e>
                <m:sub>
                  <m:r>
                    <m:t>2</m:t>
                  </m:r>
                </m:sub>
              </m:sSub>
            </m:oMath>
          </w:p>
        </w:tc>
        <w:tc>
          <w:tcPr/>
          <w:p>
            <w:pPr>
              <w:pStyle w:val="Compact"/>
              <w:jc w:val="center"/>
            </w:pPr>
            <m:oMath>
              <m:sSub>
                <m:e>
                  <m:r>
                    <m:rPr>
                      <m:sty m:val="b"/>
                    </m:rPr>
                    <m:t>x</m:t>
                  </m:r>
                </m:e>
                <m:sub>
                  <m:r>
                    <m:t>3</m:t>
                  </m:r>
                </m:sub>
              </m:sSub>
            </m:oMath>
          </w:p>
        </w:tc>
      </w:tr>
      <w:tr>
        <w:tc>
          <w:tcPr/>
          <w:p>
            <w:pPr>
              <w:pStyle w:val="Compact"/>
              <w:jc w:val="center"/>
            </w:pPr>
            <w:r>
              <w:t xml:space="preserve">Pb (ppm)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m:oMath>
              <m:r>
                <m:t>Y</m:t>
              </m:r>
              <m:r>
                <m:rPr>
                  <m:sty m:val="p"/>
                </m:rPr>
                <m:t>=</m:t>
              </m:r>
              <m:sSup>
                <m:e>
                  <m:r>
                    <m:t>φ</m:t>
                  </m:r>
                </m:e>
                <m:sup>
                  <m:r>
                    <m:rPr>
                      <m:sty m:val="p"/>
                    </m:rPr>
                    <m:t>−</m:t>
                  </m:r>
                  <m:r>
                    <m:t>1</m:t>
                  </m:r>
                </m:sup>
              </m:sSup>
              <m:d>
                <m:dPr>
                  <m:begChr m:val="("/>
                  <m:sepChr m:val=""/>
                  <m:endChr m:val=")"/>
                  <m:grow/>
                </m:dPr>
                <m:e>
                  <m:r>
                    <m:t>Z</m:t>
                  </m:r>
                </m:e>
              </m:d>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La variable gaussienne</w:t>
      </w:r>
      <w:r>
        <w:t xml:space="preserve"> </w:t>
      </w:r>
      <m:oMath>
        <m:r>
          <m:t>Y</m:t>
        </m:r>
        <m:d>
          <m:dPr>
            <m:begChr m:val="("/>
            <m:sepChr m:val=""/>
            <m:endChr m:val=")"/>
            <m:grow/>
          </m:dPr>
          <m:e>
            <m:r>
              <m:rPr>
                <m:sty m:val="b"/>
              </m:rPr>
              <m:t>x</m:t>
            </m:r>
          </m:e>
        </m:d>
      </m:oMath>
      <w:r>
        <w:t xml:space="preserve"> </w:t>
      </w:r>
      <w:r>
        <w:t xml:space="preserve">associée aux teneurs de Pb présente un variogramme sphérique isotrope de portée</w:t>
      </w:r>
      <w:r>
        <w:t xml:space="preserve"> </w:t>
      </w:r>
      <m:oMath>
        <m:r>
          <m:t>400</m:t>
        </m:r>
      </m:oMath>
      <w:r>
        <w:t xml:space="preserve"> </w:t>
      </w:r>
      <w:r>
        <w:t xml:space="preserve">m, avec</w:t>
      </w:r>
      <w:r>
        <w:t xml:space="preserve"> </w:t>
      </w:r>
      <m:oMath>
        <m:sSub>
          <m:e>
            <m:r>
              <m:t>C</m:t>
            </m:r>
          </m:e>
          <m:sub>
            <m:r>
              <m:t>0</m:t>
            </m:r>
          </m:sub>
        </m:sSub>
        <m:r>
          <m:rPr>
            <m:sty m:val="p"/>
          </m:rPr>
          <m:t>=</m:t>
        </m:r>
        <m:r>
          <m:t>0</m:t>
        </m:r>
      </m:oMath>
      <w:r>
        <w:t xml:space="preserve"> </w:t>
      </w:r>
      <w:r>
        <w:t xml:space="preserve">et</w:t>
      </w:r>
      <w:r>
        <w:t xml:space="preserve"> </w:t>
      </w:r>
      <m:oMath>
        <m:r>
          <m:t>C</m:t>
        </m:r>
        <m:r>
          <m:rPr>
            <m:sty m:val="p"/>
          </m:rPr>
          <m:t>=</m:t>
        </m:r>
        <m:r>
          <m:t>1</m:t>
        </m:r>
      </m:oMath>
      <w:r>
        <w:t xml:space="preserve">.</w:t>
      </w:r>
    </w:p>
    <w:p>
      <w:pPr>
        <w:pStyle w:val="Compact"/>
        <w:numPr>
          <w:ilvl w:val="0"/>
          <w:numId w:val="1041"/>
        </w:numPr>
      </w:pPr>
      <w:r>
        <w:t xml:space="preserve">Quelles sont les unités de</w:t>
      </w:r>
      <w:r>
        <w:t xml:space="preserve"> </w:t>
      </w:r>
      <m:oMath>
        <m:sSub>
          <m:e>
            <m:r>
              <m:t>C</m:t>
            </m:r>
          </m:e>
          <m:sub>
            <m:r>
              <m:t>0</m:t>
            </m:r>
          </m:sub>
        </m:sSub>
      </m:oMath>
      <w:r>
        <w:t xml:space="preserve"> </w:t>
      </w:r>
      <w:r>
        <w:t xml:space="preserve">et de</w:t>
      </w:r>
      <w:r>
        <w:t xml:space="preserve"> </w:t>
      </w:r>
      <m:oMath>
        <m:r>
          <m:t>C</m:t>
        </m:r>
      </m:oMath>
      <w:r>
        <w:t xml:space="preserve"> </w:t>
      </w:r>
      <w:r>
        <w:t xml:space="preserve">?</w:t>
      </w:r>
    </w:p>
    <w:p>
      <w:pPr>
        <w:pStyle w:val="FirstParagraph"/>
      </w:pPr>
      <w:r>
        <w:t xml:space="preserve">On effectue le krigeage simple de</w:t>
      </w:r>
      <w:r>
        <w:t xml:space="preserve"> </w:t>
      </w:r>
      <m:oMath>
        <m:r>
          <m:t>Y</m:t>
        </m:r>
      </m:oMath>
      <w:r>
        <w:t xml:space="preserve"> </w:t>
      </w:r>
      <w:r>
        <w:t xml:space="preserve">au point</w:t>
      </w:r>
      <w:r>
        <w:t xml:space="preserve"> </w:t>
      </w:r>
      <m:oMath>
        <m:sSub>
          <m:e>
            <m:r>
              <m:rPr>
                <m:sty m:val="b"/>
              </m:rPr>
              <m:t>x</m:t>
            </m:r>
          </m:e>
          <m:sub>
            <m:r>
              <m:t>0</m:t>
            </m:r>
          </m:sub>
        </m:sSub>
      </m:oMath>
      <w:r>
        <w:t xml:space="preserve"> </w:t>
      </w:r>
      <w:r>
        <w:t xml:space="preserve">et l’on obtient le système de krigeage donnant les poids</w:t>
      </w:r>
      <w:r>
        <w:t xml:space="preserve"> </w:t>
      </w:r>
      <m:oMath>
        <m:r>
          <m:rPr>
            <m:sty m:val="b"/>
          </m:rPr>
          <m:t>λ</m:t>
        </m:r>
      </m:oMath>
      <w:r>
        <w:t xml:space="preserve">.</w:t>
      </w:r>
    </w:p>
    <w:p>
      <w:pPr>
        <w:numPr>
          <w:ilvl w:val="0"/>
          <w:numId w:val="1042"/>
        </w:numPr>
      </w:pPr>
      <w:r>
        <w:t xml:space="preserve">Quelles seront la valeur krigée</w:t>
      </w:r>
      <w:r>
        <w:t xml:space="preserve"> </w:t>
      </w:r>
      <m:oMath>
        <m:sSup>
          <m:e>
            <m:r>
              <m:t>Y</m:t>
            </m:r>
          </m:e>
          <m:sup>
            <m:r>
              <m:rPr>
                <m:sty m:val="p"/>
              </m:rPr>
              <m:t>*</m:t>
            </m:r>
          </m:sup>
        </m:sSup>
        <m:d>
          <m:dPr>
            <m:begChr m:val="("/>
            <m:sepChr m:val=""/>
            <m:endChr m:val=")"/>
            <m:grow/>
          </m:dPr>
          <m:e>
            <m:sSub>
              <m:e>
                <m:r>
                  <m:rPr>
                    <m:sty m:val="b"/>
                  </m:rPr>
                  <m:t>x</m:t>
                </m:r>
              </m:e>
              <m:sub>
                <m:r>
                  <m:t>0</m:t>
                </m:r>
              </m:sub>
            </m:sSub>
          </m:e>
        </m:d>
      </m:oMath>
      <w:r>
        <w:t xml:space="preserve"> </w:t>
      </w:r>
      <w:r>
        <w:t xml:space="preserve">et la variance de krigeage simple</w:t>
      </w:r>
      <w:r>
        <w:t xml:space="preserve"> </w:t>
      </w:r>
      <m:oMath>
        <m:sSubSup>
          <m:e>
            <m:r>
              <m:t>σ</m:t>
            </m:r>
          </m:e>
          <m:sub>
            <m:r>
              <m:t>S</m:t>
            </m:r>
            <m:r>
              <m:t>K</m:t>
            </m:r>
          </m:sub>
          <m:sup>
            <m:r>
              <m:t>2</m:t>
            </m:r>
          </m:sup>
        </m:sSubSup>
      </m:oMath>
      <w:r>
        <w:t xml:space="preserve"> </w:t>
      </w:r>
      <w:r>
        <w:t xml:space="preserve">en ce point</w:t>
      </w:r>
      <w:r>
        <w:t xml:space="preserve"> </w:t>
      </w:r>
      <m:oMath>
        <m:sSub>
          <m:e>
            <m:r>
              <m:rPr>
                <m:sty m:val="b"/>
              </m:rPr>
              <m:t>x</m:t>
            </m:r>
          </m:e>
          <m:sub>
            <m:r>
              <m:t>0</m:t>
            </m:r>
          </m:sub>
        </m:sSub>
      </m:oMath>
      <w:r>
        <w:t xml:space="preserve"> </w:t>
      </w:r>
      <w:r>
        <w:t xml:space="preserve">?</w:t>
      </w:r>
      <w:r>
        <w:t xml:space="preserve"> </w:t>
      </w:r>
      <w:r>
        <w:rPr>
          <w:i/>
          <w:iCs/>
        </w:rPr>
        <w:t xml:space="preserve">(Si vous n’avez pas répondu à la question a), posez respectivement les valeurs normales</w:t>
      </w:r>
      <w:r>
        <w:rPr>
          <w:i/>
          <w:iCs/>
        </w:rPr>
        <w:t xml:space="preserve"> </w:t>
      </w:r>
      <m:oMath>
        <m:r>
          <m:t>0</m:t>
        </m:r>
        <m:r>
          <m:rPr>
            <m:sty m:val="p"/>
          </m:rPr>
          <m:t>,</m:t>
        </m:r>
        <m:r>
          <m:t>25</m:t>
        </m:r>
      </m:oMath>
      <w:r>
        <w:rPr>
          <w:i/>
          <w:iCs/>
        </w:rPr>
        <w:t xml:space="preserve">,</w:t>
      </w:r>
      <w:r>
        <w:rPr>
          <w:i/>
          <w:iCs/>
        </w:rPr>
        <w:t xml:space="preserve"> </w:t>
      </w:r>
      <m:oMath>
        <m:r>
          <m:rPr>
            <m:sty m:val="p"/>
          </m:rPr>
          <m:t>−</m:t>
        </m:r>
        <m:r>
          <m:t>0</m:t>
        </m:r>
        <m:r>
          <m:rPr>
            <m:sty m:val="p"/>
          </m:rPr>
          <m:t>,</m:t>
        </m:r>
        <m:r>
          <m:t>75</m:t>
        </m:r>
      </m:oMath>
      <w:r>
        <w:rPr>
          <w:i/>
          <w:iCs/>
        </w:rPr>
        <w:t xml:space="preserve">,</w:t>
      </w:r>
      <w:r>
        <w:rPr>
          <w:i/>
          <w:iCs/>
        </w:rPr>
        <w:t xml:space="preserve"> </w:t>
      </w:r>
      <m:oMath>
        <m:r>
          <m:t>0</m:t>
        </m:r>
        <m:r>
          <m:rPr>
            <m:sty m:val="p"/>
          </m:rPr>
          <m:t>,</m:t>
        </m:r>
        <m:r>
          <m:t>5</m:t>
        </m:r>
      </m:oMath>
      <w:r>
        <w:rPr>
          <w:i/>
          <w:iCs/>
        </w:rPr>
        <w:t xml:space="preserve"> </w:t>
      </w:r>
      <w:r>
        <w:rPr>
          <w:i/>
          <w:iCs/>
        </w:rPr>
        <w:t xml:space="preserve">pour les données</w:t>
      </w:r>
      <w:r>
        <w:rPr>
          <w:i/>
          <w:iCs/>
        </w:rPr>
        <w:t xml:space="preserve"> </w:t>
      </w:r>
      <m:oMath>
        <m:r>
          <m:t>1</m:t>
        </m:r>
      </m:oMath>
      <w:r>
        <w:rPr>
          <w:i/>
          <w:iCs/>
        </w:rPr>
        <w:t xml:space="preserve">,</w:t>
      </w:r>
      <w:r>
        <w:rPr>
          <w:i/>
          <w:iCs/>
        </w:rPr>
        <w:t xml:space="preserve"> </w:t>
      </w:r>
      <m:oMath>
        <m:r>
          <m:t>2</m:t>
        </m:r>
      </m:oMath>
      <w:r>
        <w:rPr>
          <w:i/>
          <w:iCs/>
        </w:rPr>
        <w:t xml:space="preserve"> </w:t>
      </w:r>
      <w:r>
        <w:rPr>
          <w:i/>
          <w:iCs/>
        </w:rPr>
        <w:t xml:space="preserve">et</w:t>
      </w:r>
      <w:r>
        <w:rPr>
          <w:i/>
          <w:iCs/>
        </w:rPr>
        <w:t xml:space="preserve"> </w:t>
      </w:r>
      <m:oMath>
        <m:r>
          <m:t>3</m:t>
        </m:r>
      </m:oMath>
      <w:r>
        <w:rPr>
          <w:i/>
          <w:iCs/>
        </w:rPr>
        <w:t xml:space="preserve">.)</w:t>
      </w:r>
    </w:p>
    <w:p>
      <w:pPr>
        <w:numPr>
          <w:ilvl w:val="0"/>
          <w:numId w:val="1042"/>
        </w:numPr>
      </w:pPr>
      <w:r>
        <w:t xml:space="preserve">On tire d’une distribution</w:t>
      </w:r>
      <w:r>
        <w:t xml:space="preserve"> </w:t>
      </w:r>
      <m:oMath>
        <m:r>
          <m:rPr>
            <m:sty m:val="p"/>
            <m:scr m:val="script"/>
          </m:rPr>
          <m:t>U</m:t>
        </m:r>
        <m:d>
          <m:dPr>
            <m:begChr m:val="("/>
            <m:sepChr m:val=""/>
            <m:endChr m:val=")"/>
            <m:grow/>
          </m:dPr>
          <m:e>
            <m:r>
              <m:t>0</m:t>
            </m:r>
            <m:r>
              <m:rPr>
                <m:sty m:val="p"/>
              </m:rPr>
              <m:t>,</m:t>
            </m:r>
            <m:r>
              <m:t>1</m:t>
            </m:r>
          </m:e>
        </m:d>
      </m:oMath>
      <w:r>
        <w:t xml:space="preserve"> </w:t>
      </w:r>
      <w:r>
        <w:t xml:space="preserve">la valeur</w:t>
      </w:r>
      <w:r>
        <w:t xml:space="preserve"> </w:t>
      </w:r>
      <m:oMath>
        <m:r>
          <m:t>0</m:t>
        </m:r>
        <m:r>
          <m:rPr>
            <m:sty m:val="p"/>
          </m:rPr>
          <m:t>,</m:t>
        </m:r>
        <m:r>
          <m:t>7</m:t>
        </m:r>
      </m:oMath>
      <w:r>
        <w:t xml:space="preserve">. Quelle est la valeur gaussienne simulée à ce point ?</w:t>
      </w:r>
    </w:p>
    <w:p>
      <w:pPr>
        <w:numPr>
          <w:ilvl w:val="0"/>
          <w:numId w:val="1042"/>
        </w:numPr>
      </w:pPr>
      <w:r>
        <w:t xml:space="preserve">Quelle est la concentration de plomb que l’on simule à ce point ?</w:t>
      </w:r>
      <w:r>
        <w:t xml:space="preserve"> </w:t>
      </w:r>
      <w:r>
        <w:rPr>
          <w:i/>
          <w:iCs/>
        </w:rPr>
        <w:t xml:space="preserve">(Posez la valeur gaussienne simulée à</w:t>
      </w:r>
      <w:r>
        <w:rPr>
          <w:i/>
          <w:iCs/>
        </w:rPr>
        <w:t xml:space="preserve"> </w:t>
      </w:r>
      <m:oMath>
        <m:r>
          <m:t>1</m:t>
        </m:r>
        <m:r>
          <m:rPr>
            <m:sty m:val="p"/>
          </m:rPr>
          <m:t>,</m:t>
        </m:r>
        <m:r>
          <m:t>4</m:t>
        </m:r>
      </m:oMath>
      <w:r>
        <w:rPr>
          <w:i/>
          <w:iCs/>
        </w:rPr>
        <w:t xml:space="preserve"> </w:t>
      </w:r>
      <w:r>
        <w:rPr>
          <w:i/>
          <w:iCs/>
        </w:rPr>
        <w:t xml:space="preserve">si vous n’avez pas pu répondre à 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C:\Users\danyl\AppData\Local\Programs\Quarto\share\formats\docx\note.png" id="11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b)</w:t>
            </w:r>
            <w:r>
              <w:t xml:space="preserve"> </w:t>
            </w:r>
            <m:oMath>
              <m:sSub>
                <m:e>
                  <m:r>
                    <m:t>C</m:t>
                  </m:r>
                </m:e>
                <m:sub>
                  <m:r>
                    <m:t>0</m:t>
                  </m:r>
                </m:sub>
              </m:sSub>
            </m:oMath>
            <w:r>
              <w:t xml:space="preserve"> </w:t>
            </w:r>
            <w:r>
              <w:t xml:space="preserve">et</w:t>
            </w:r>
            <w:r>
              <w:t xml:space="preserve"> </w:t>
            </w:r>
            <m:oMath>
              <m:r>
                <m:t>C</m:t>
              </m:r>
            </m:oMath>
            <w:r>
              <w:t xml:space="preserve"> </w:t>
            </w:r>
            <w:r>
              <w:t xml:space="preserve">sont les composantes du variogramme de la variable gaussienne</w:t>
            </w:r>
            <w:r>
              <w:t xml:space="preserve"> </w:t>
            </w:r>
            <m:oMath>
              <m:r>
                <m:t>Y</m:t>
              </m:r>
            </m:oMath>
            <w:r>
              <w:t xml:space="preserve">, dont la variance est unitaire : ils n’ont</w:t>
            </w:r>
            <w:r>
              <w:t xml:space="preserve"> </w:t>
            </w:r>
            <w:r>
              <w:rPr>
                <w:b/>
                <w:bCs/>
              </w:rPr>
              <w:t xml:space="preserve">aucune unité</w:t>
            </w:r>
            <w:r>
              <w:t xml:space="preserve">.</w:t>
            </w:r>
          </w:p>
          <w:p>
            <w:pPr>
              <w:pStyle w:val="BodyText"/>
            </w:pPr>
            <w:r>
              <w:rPr>
                <w:b/>
                <w:bCs/>
              </w:rPr>
              <w:t xml:space="preserve">c)</w:t>
            </w:r>
            <w:r>
              <w:t xml:space="preserve"> </w:t>
            </w:r>
            <w:r>
              <w:t xml:space="preserve">La valeur krigée est</w:t>
            </w:r>
            <w:r>
              <w:t xml:space="preserve"> </w:t>
            </w:r>
            <m:oMath>
              <m:sSup>
                <m:e>
                  <m:r>
                    <m:t>Y</m:t>
                  </m:r>
                </m:e>
                <m:sup>
                  <m:r>
                    <m:rPr>
                      <m:sty m:val="p"/>
                    </m:rPr>
                    <m:t>*</m:t>
                  </m:r>
                </m:sup>
              </m:sSup>
              <m:d>
                <m:dPr>
                  <m:begChr m:val="("/>
                  <m:sepChr m:val=""/>
                  <m:endChr m:val=")"/>
                  <m:grow/>
                </m:dPr>
                <m:e>
                  <m:sSub>
                    <m:e>
                      <m:r>
                        <m:rPr>
                          <m:sty m:val="b"/>
                        </m:rPr>
                        <m:t>x</m:t>
                      </m:r>
                    </m:e>
                    <m:sub>
                      <m:r>
                        <m:t>0</m:t>
                      </m:r>
                    </m:sub>
                  </m:sSub>
                </m:e>
              </m:d>
              <m:r>
                <m:rPr>
                  <m:sty m:val="p"/>
                </m:rPr>
                <m:t>=</m:t>
              </m:r>
              <m:nary>
                <m:naryPr>
                  <m:chr m:val="∑"/>
                  <m:limLoc m:val="undOvr"/>
                  <m:subHide m:val="off"/>
                  <m:supHide m:val="on"/>
                </m:naryPr>
                <m:sub>
                  <m:r>
                    <m:t>i</m:t>
                  </m:r>
                </m:sub>
                <m:sup>
                  <m:r>
                    <m:t>​</m:t>
                  </m:r>
                </m:sup>
                <m:e>
                  <m:sSub>
                    <m:e>
                      <m:r>
                        <m:t>λ</m:t>
                      </m:r>
                    </m:e>
                    <m:sub>
                      <m:r>
                        <m:t>i</m:t>
                      </m:r>
                    </m:sub>
                  </m:sSub>
                </m:e>
              </m:nary>
              <m:r>
                <m:t> </m:t>
              </m:r>
              <m:sSub>
                <m:e>
                  <m:r>
                    <m:t>Y</m:t>
                  </m:r>
                </m:e>
                <m:sub>
                  <m:r>
                    <m:t>i</m:t>
                  </m:r>
                </m:sub>
              </m:sSub>
            </m:oMath>
            <w:r>
              <w:t xml:space="preserve"> </w:t>
            </w:r>
            <w:r>
              <w:t xml:space="preserve">(les poids</w:t>
            </w:r>
            <w:r>
              <w:t xml:space="preserve"> </w:t>
            </w:r>
            <m:oMath>
              <m:sSub>
                <m:e>
                  <m:r>
                    <m:t>λ</m:t>
                  </m:r>
                </m:e>
                <m:sub>
                  <m:r>
                    <m:t>i</m:t>
                  </m:r>
                </m:sub>
              </m:sSub>
            </m:oMath>
            <w:r>
              <w:t xml:space="preserve"> </w:t>
            </w:r>
            <w:r>
              <w:t xml:space="preserve">sont fournis par la résolution du système de krigeage simple), et la variance de krigeage simple est</w:t>
            </w:r>
            <w:r>
              <w:t xml:space="preserve"> </w:t>
            </w:r>
            <m:oMath>
              <m:sSubSup>
                <m:e>
                  <m:r>
                    <m:t>σ</m:t>
                  </m:r>
                </m:e>
                <m:sub>
                  <m:r>
                    <m:t>S</m:t>
                  </m:r>
                  <m:r>
                    <m:t>K</m:t>
                  </m:r>
                </m:sub>
                <m:sup>
                  <m:r>
                    <m:t>2</m:t>
                  </m:r>
                </m:sup>
              </m:sSubSup>
              <m:r>
                <m:rPr>
                  <m:sty m:val="p"/>
                </m:rPr>
                <m:t>=</m:t>
              </m:r>
              <m:r>
                <m:t>C</m:t>
              </m:r>
              <m:d>
                <m:dPr>
                  <m:begChr m:val="("/>
                  <m:sepChr m:val=""/>
                  <m:endChr m:val=")"/>
                  <m:grow/>
                </m:dPr>
                <m:e>
                  <m:r>
                    <m:t>0</m:t>
                  </m:r>
                </m:e>
              </m:d>
              <m:r>
                <m:rPr>
                  <m:sty m:val="p"/>
                </m:rPr>
                <m:t>−</m:t>
              </m:r>
              <m:nary>
                <m:naryPr>
                  <m:chr m:val="∑"/>
                  <m:limLoc m:val="undOvr"/>
                  <m:subHide m:val="off"/>
                  <m:supHide m:val="on"/>
                </m:naryPr>
                <m:sub>
                  <m:r>
                    <m:t>i</m:t>
                  </m:r>
                </m:sub>
                <m:sup>
                  <m:r>
                    <m:t>​</m:t>
                  </m:r>
                </m:sup>
                <m:e>
                  <m:sSub>
                    <m:e>
                      <m:r>
                        <m:t>λ</m:t>
                      </m:r>
                    </m:e>
                    <m:sub>
                      <m:r>
                        <m:t>i</m:t>
                      </m:r>
                    </m:sub>
                  </m:sSub>
                </m:e>
              </m:nary>
              <m:r>
                <m:t> </m:t>
              </m:r>
              <m:r>
                <m:t>C</m:t>
              </m:r>
              <m:d>
                <m:dPr>
                  <m:begChr m:val="("/>
                  <m:sepChr m:val=""/>
                  <m:endChr m:val=")"/>
                  <m:grow/>
                </m:dPr>
                <m:e>
                  <m:sSub>
                    <m:e>
                      <m:r>
                        <m:rPr>
                          <m:sty m:val="b"/>
                        </m:rPr>
                        <m:t>x</m:t>
                      </m:r>
                    </m:e>
                    <m:sub>
                      <m:r>
                        <m:t>0</m:t>
                      </m:r>
                    </m:sub>
                  </m:sSub>
                  <m:r>
                    <m:rPr>
                      <m:sty m:val="p"/>
                    </m:rPr>
                    <m:t>−</m:t>
                  </m:r>
                  <m:sSub>
                    <m:e>
                      <m:r>
                        <m:rPr>
                          <m:sty m:val="b"/>
                        </m:rPr>
                        <m:t>x</m:t>
                      </m:r>
                    </m:e>
                    <m:sub>
                      <m:r>
                        <m:t>i</m:t>
                      </m:r>
                    </m:sub>
                  </m:sSub>
                </m:e>
              </m:d>
            </m:oMath>
            <w:r>
              <w:t xml:space="preserve">.</w:t>
            </w:r>
          </w:p>
          <w:p>
            <w:pPr>
              <w:pStyle w:val="BodyText"/>
            </w:pPr>
            <w:r>
              <w:rPr>
                <w:b/>
                <w:bCs/>
              </w:rPr>
              <w:t xml:space="preserve">d)</w:t>
            </w:r>
            <w:r>
              <w:t xml:space="preserve"> </w:t>
            </w:r>
            <w:r>
              <w:t xml:space="preserve">On simule la valeur gaussienne par</w:t>
            </w:r>
            <w:r>
              <w:t xml:space="preserve"> </w:t>
            </w:r>
            <m:oMath>
              <m:sSup>
                <m:e>
                  <m:r>
                    <m:t>Y</m:t>
                  </m:r>
                </m:e>
                <m:sup>
                  <m:d>
                    <m:dPr>
                      <m:begChr m:val="("/>
                      <m:sepChr m:val=""/>
                      <m:endChr m:val=")"/>
                      <m:grow/>
                    </m:dPr>
                    <m:e>
                      <m:r>
                        <m:t>s</m:t>
                      </m:r>
                    </m:e>
                  </m:d>
                </m:sup>
              </m:sSup>
              <m:d>
                <m:dPr>
                  <m:begChr m:val="("/>
                  <m:sepChr m:val=""/>
                  <m:endChr m:val=")"/>
                  <m:grow/>
                </m:dPr>
                <m:e>
                  <m:sSub>
                    <m:e>
                      <m:r>
                        <m:rPr>
                          <m:sty m:val="b"/>
                        </m:rPr>
                        <m:t>x</m:t>
                      </m:r>
                    </m:e>
                    <m:sub>
                      <m:r>
                        <m:t>0</m:t>
                      </m:r>
                    </m:sub>
                  </m:sSub>
                </m:e>
              </m:d>
              <m:r>
                <m:rPr>
                  <m:sty m:val="p"/>
                </m:rPr>
                <m:t>=</m:t>
              </m:r>
              <m:sSup>
                <m:e>
                  <m:r>
                    <m:t>Y</m:t>
                  </m:r>
                </m:e>
                <m:sup>
                  <m:r>
                    <m:rPr>
                      <m:sty m:val="p"/>
                    </m:rPr>
                    <m:t>*</m:t>
                  </m:r>
                </m:sup>
              </m:sSup>
              <m:d>
                <m:dPr>
                  <m:begChr m:val="("/>
                  <m:sepChr m:val=""/>
                  <m:endChr m:val=")"/>
                  <m:grow/>
                </m:dPr>
                <m:e>
                  <m:sSub>
                    <m:e>
                      <m:r>
                        <m:rPr>
                          <m:sty m:val="b"/>
                        </m:rPr>
                        <m:t>x</m:t>
                      </m:r>
                    </m:e>
                    <m:sub>
                      <m:r>
                        <m:t>0</m:t>
                      </m:r>
                    </m:sub>
                  </m:sSub>
                </m:e>
              </m:d>
              <m:r>
                <m:rPr>
                  <m:sty m:val="p"/>
                </m:rPr>
                <m:t>+</m:t>
              </m:r>
              <m:sSub>
                <m:e>
                  <m:r>
                    <m:t>σ</m:t>
                  </m:r>
                </m:e>
                <m:sub>
                  <m:r>
                    <m:t>S</m:t>
                  </m:r>
                  <m:r>
                    <m:t>K</m:t>
                  </m:r>
                </m:sub>
              </m:sSub>
              <m:r>
                <m:t> </m:t>
              </m:r>
              <m:sSup>
                <m:e>
                  <m:r>
                    <m:t>Φ</m:t>
                  </m:r>
                </m:e>
                <m:sup>
                  <m:r>
                    <m:rPr>
                      <m:sty m:val="p"/>
                    </m:rPr>
                    <m:t>−</m:t>
                  </m:r>
                  <m:r>
                    <m:t>1</m:t>
                  </m:r>
                </m:sup>
              </m:sSup>
              <m:d>
                <m:dPr>
                  <m:begChr m:val="("/>
                  <m:sepChr m:val=""/>
                  <m:endChr m:val=")"/>
                  <m:grow/>
                </m:dPr>
                <m:e>
                  <m:r>
                    <m:t>0</m:t>
                  </m:r>
                  <m:r>
                    <m:rPr>
                      <m:sty m:val="p"/>
                    </m:rPr>
                    <m:t>,</m:t>
                  </m:r>
                  <m:r>
                    <m:t>7</m:t>
                  </m:r>
                </m:e>
              </m:d>
            </m:oMath>
            <w:r>
              <w:t xml:space="preserve">. Par lecture de la table de la loi normale,</w:t>
            </w:r>
            <w:r>
              <w:t xml:space="preserve"> </w:t>
            </w:r>
            <m:oMath>
              <m:sSup>
                <m:e>
                  <m:r>
                    <m:t>Φ</m:t>
                  </m:r>
                </m:e>
                <m:sup>
                  <m:r>
                    <m:rPr>
                      <m:sty m:val="p"/>
                    </m:rPr>
                    <m:t>−</m:t>
                  </m:r>
                  <m:r>
                    <m:t>1</m:t>
                  </m:r>
                </m:sup>
              </m:sSup>
              <m:d>
                <m:dPr>
                  <m:begChr m:val="("/>
                  <m:sepChr m:val=""/>
                  <m:endChr m:val=")"/>
                  <m:grow/>
                </m:dPr>
                <m:e>
                  <m:r>
                    <m:t>0</m:t>
                  </m:r>
                  <m:r>
                    <m:rPr>
                      <m:sty m:val="p"/>
                    </m:rPr>
                    <m:t>,</m:t>
                  </m:r>
                  <m:r>
                    <m:t>7</m:t>
                  </m:r>
                </m:e>
              </m:d>
              <m:r>
                <m:rPr>
                  <m:sty m:val="p"/>
                </m:rPr>
                <m:t>≈</m:t>
              </m:r>
              <m:r>
                <m:t>0</m:t>
              </m:r>
              <m:r>
                <m:rPr>
                  <m:sty m:val="p"/>
                </m:rPr>
                <m:t>,</m:t>
              </m:r>
              <m:r>
                <m:t>5244</m:t>
              </m:r>
            </m:oMath>
            <w:r>
              <w:t xml:space="preserve">.</w:t>
            </w:r>
          </w:p>
          <w:p>
            <w:pPr>
              <w:pStyle w:val="BodyText"/>
            </w:pPr>
            <w:pPr>
              <w:spacing w:after="16"/>
            </w:pPr>
            <w:r>
              <w:rPr>
                <w:b/>
                <w:bCs/>
              </w:rPr>
              <w:t xml:space="preserve">e)</w:t>
            </w:r>
            <w:r>
              <w:t xml:space="preserve"> </w:t>
            </w:r>
            <w:r>
              <w:t xml:space="preserve">On convertit la valeur gaussienne simulée vers le plomb par anamorphose inverse</w:t>
            </w:r>
            <w:r>
              <w:t xml:space="preserve"> </w:t>
            </w:r>
            <m:oMath>
              <m:r>
                <m:t>Z</m:t>
              </m:r>
              <m:r>
                <m:rPr>
                  <m:sty m:val="p"/>
                </m:rPr>
                <m:t>=</m:t>
              </m:r>
              <m:r>
                <m:t>φ</m:t>
              </m:r>
              <m:d>
                <m:dPr>
                  <m:begChr m:val="("/>
                  <m:sepChr m:val=""/>
                  <m:endChr m:val=")"/>
                  <m:grow/>
                </m:dPr>
                <m:e>
                  <m:r>
                    <m:t>Y</m:t>
                  </m:r>
                </m:e>
              </m:d>
            </m:oMath>
            <w:r>
              <w:t xml:space="preserve">. Par lecture graphique, avec une valeur gaussienne simulée d’environ</w:t>
            </w:r>
            <w:r>
              <w:t xml:space="preserve"> </w:t>
            </w:r>
            <m:oMath>
              <m:r>
                <m:t>1</m:t>
              </m:r>
              <m:r>
                <m:rPr>
                  <m:sty m:val="p"/>
                </m:rPr>
                <m:t>,</m:t>
              </m:r>
              <m:r>
                <m:t>4</m:t>
              </m:r>
            </m:oMath>
            <w:r>
              <w:t xml:space="preserve">, on lit</w:t>
            </w:r>
            <w:r>
              <w:t xml:space="preserve"> </w:t>
            </w:r>
            <m:oMath>
              <m:r>
                <m:rPr>
                  <m:sty m:val="p"/>
                </m:rPr>
                <m:t>ln</m:t>
              </m:r>
              <m:d>
                <m:dPr>
                  <m:begChr m:val="("/>
                  <m:sepChr m:val=""/>
                  <m:endChr m:val=")"/>
                  <m:grow/>
                </m:dPr>
                <m:e>
                  <m:r>
                    <m:rPr>
                      <m:nor/>
                      <m:sty m:val="p"/>
                    </m:rPr>
                    <m:t>Pb</m:t>
                  </m:r>
                </m:e>
              </m:d>
              <m:r>
                <m:rPr>
                  <m:sty m:val="p"/>
                </m:rPr>
                <m:t>≈</m:t>
              </m:r>
              <m:r>
                <m:t>6</m:t>
              </m:r>
            </m:oMath>
            <w:r>
              <w:t xml:space="preserve">, soit une concentration de plomb de</w:t>
            </w:r>
            <w:r>
              <w:t xml:space="preserve"> </w:t>
            </w:r>
            <m:oMath>
              <m:sSup>
                <m:e>
                  <m:r>
                    <m:t>e</m:t>
                  </m:r>
                </m:e>
                <m:sup>
                  <m:r>
                    <m:t>6</m:t>
                  </m:r>
                </m:sup>
              </m:sSup>
              <m:r>
                <m:rPr>
                  <m:sty m:val="p"/>
                </m:rPr>
                <m:t>≈</m:t>
              </m:r>
              <m:r>
                <m:t>403</m:t>
              </m:r>
              <m:r>
                <m:rPr>
                  <m:sty m:val="p"/>
                </m:rPr>
                <m:t>,</m:t>
              </m:r>
              <m:r>
                <m:t>42</m:t>
              </m:r>
            </m:oMath>
            <w:r>
              <w:t xml:space="preserve"> </w:t>
            </w:r>
            <w:r>
              <w:t xml:space="preserve">ppm.</w:t>
            </w:r>
          </w:p>
          <w:p/>
        </w:tc>
      </w:tr>
    </w:tbl>
    <w:bookmarkEnd w:id="117"/>
    <w:bookmarkStart w:id="120" w:name="X7899f8d6ee8053720ccc2e6c3fa782f9223816d"/>
    <w:p>
      <w:pPr>
        <w:pStyle w:val="Heading3"/>
      </w:pPr>
      <w:r>
        <w:t xml:space="preserve">6.5 Exercice 5 — Propriétés des simulations (non conditionnelles vs conditionnelles)</w:t>
      </w:r>
    </w:p>
    <w:p>
      <w:pPr>
        <w:pStyle w:val="FirstParagraph"/>
      </w:pPr>
      <w:r>
        <w:t xml:space="preserve">Pour chacune des questions a) à f), écrivez</w:t>
      </w:r>
      <w:r>
        <w:t xml:space="preserve"> </w:t>
      </w:r>
      <w:r>
        <w:rPr>
          <w:b/>
          <w:bCs/>
        </w:rPr>
        <w:t xml:space="preserve">uniquement</w:t>
      </w:r>
      <w:r>
        <w:t xml:space="preserve">, sous forme mathématique, la propriété en jeu (à la manière d’un exemple : « la moyenne des valeurs simulées vaut</w:t>
      </w:r>
      <w:r>
        <w:t xml:space="preserve"> </w:t>
      </w:r>
      <m:oMath>
        <m:r>
          <m:t>m</m:t>
        </m:r>
      </m:oMath>
      <w:r>
        <w:t xml:space="preserve"> </w:t>
      </w:r>
      <w:r>
        <w:t xml:space="preserve">»).</w:t>
      </w:r>
    </w:p>
    <w:p>
      <w:pPr>
        <w:pStyle w:val="BodyText"/>
      </w:pPr>
      <w:r>
        <w:t xml:space="preserve">Pour a) à d), on a un champ en 2D de taille</w:t>
      </w:r>
      <w:r>
        <w:t xml:space="preserve"> </w:t>
      </w:r>
      <m:oMath>
        <m:r>
          <m:t>G</m:t>
        </m:r>
      </m:oMath>
      <w:r>
        <w:t xml:space="preserve"> </w:t>
      </w:r>
      <w:r>
        <w:t xml:space="preserve">pour lequel on génère un très grand nombre</w:t>
      </w:r>
      <w:r>
        <w:t xml:space="preserve"> </w:t>
      </w:r>
      <m:oMath>
        <m:r>
          <m:t>S</m:t>
        </m:r>
      </m:oMath>
      <w:r>
        <w:t xml:space="preserve"> </w:t>
      </w:r>
      <w:r>
        <w:t xml:space="preserve">de</w:t>
      </w:r>
      <w:r>
        <w:t xml:space="preserve"> </w:t>
      </w:r>
      <w:r>
        <w:rPr>
          <w:b/>
          <w:bCs/>
        </w:rPr>
        <w:t xml:space="preserve">simulations non conditionnelles</w:t>
      </w:r>
      <w:r>
        <w:t xml:space="preserve"> </w:t>
      </w:r>
      <m:oMath>
        <m:sSup>
          <m:e>
            <m:r>
              <m:t>Z</m:t>
            </m:r>
          </m:e>
          <m:sup>
            <m:d>
              <m:dPr>
                <m:begChr m:val="("/>
                <m:sepChr m:val=""/>
                <m:endChr m:val=")"/>
                <m:grow/>
              </m:dPr>
              <m:e>
                <m:r>
                  <m:t>s</m:t>
                </m:r>
              </m:e>
            </m:d>
          </m:sup>
        </m:sSup>
        <m:d>
          <m:dPr>
            <m:begChr m:val="("/>
            <m:sepChr m:val=""/>
            <m:endChr m:val=")"/>
            <m:grow/>
          </m:dPr>
          <m:e>
            <m:r>
              <m:rPr>
                <m:sty m:val="b"/>
              </m:rPr>
              <m:t>x</m:t>
            </m:r>
          </m:e>
        </m:d>
      </m:oMath>
      <w:r>
        <w:t xml:space="preserve"> </w:t>
      </w:r>
      <w:r>
        <w:t xml:space="preserve">sur une grille serrée de points. Les simulations sont effectuées avec moyenne théorique</w:t>
      </w:r>
      <w:r>
        <w:t xml:space="preserve"> </w:t>
      </w:r>
      <m:oMath>
        <m:r>
          <m:t>m</m:t>
        </m:r>
      </m:oMath>
      <w:r>
        <w:t xml:space="preserve"> </w:t>
      </w:r>
      <w:r>
        <w:t xml:space="preserve">et variance théorique</w:t>
      </w:r>
      <w:r>
        <w:t xml:space="preserve"> </w:t>
      </w:r>
      <m:oMath>
        <m:sSup>
          <m:e>
            <m:r>
              <m:t>σ</m:t>
            </m:r>
          </m:e>
          <m:sup>
            <m:r>
              <m:t>2</m:t>
            </m:r>
          </m:sup>
        </m:sSup>
      </m:oMath>
      <w:r>
        <w:t xml:space="preserve">.</w:t>
      </w:r>
    </w:p>
    <w:p>
      <w:pPr>
        <w:numPr>
          <w:ilvl w:val="0"/>
          <w:numId w:val="1043"/>
        </w:numPr>
      </w:pPr>
      <w:r>
        <w:t xml:space="preserve">On se place à un point donné</w:t>
      </w:r>
      <w:r>
        <w:t xml:space="preserve"> </w:t>
      </w:r>
      <m:oMath>
        <m:sSub>
          <m:e>
            <m:r>
              <m:rPr>
                <m:sty m:val="b"/>
              </m:rPr>
              <m:t>x</m:t>
            </m:r>
          </m:e>
          <m:sub>
            <m:r>
              <m:t>0</m:t>
            </m:r>
          </m:sub>
        </m:sSub>
      </m:oMath>
      <w:r>
        <w:t xml:space="preserve"> </w:t>
      </w:r>
      <w:r>
        <w:t xml:space="preserve">et on examine les valeurs obtenues pour les différentes réalisations. Quelles sont la moyenne et la variance des valeurs simulées à ce point ?</w:t>
      </w:r>
    </w:p>
    <w:p>
      <w:pPr>
        <w:numPr>
          <w:ilvl w:val="0"/>
          <w:numId w:val="1043"/>
        </w:numPr>
      </w:pPr>
      <w:r>
        <w:t xml:space="preserve">Pour la</w:t>
      </w:r>
      <w:r>
        <w:t xml:space="preserve"> </w:t>
      </w:r>
      <m:oMath>
        <m:sSup>
          <m:e>
            <m:r>
              <m:t>1</m:t>
            </m:r>
          </m:e>
          <m:sup>
            <m:r>
              <m:rPr>
                <m:nor/>
                <m:sty m:val="p"/>
              </m:rPr>
              <m:t>re</m:t>
            </m:r>
          </m:sup>
        </m:sSup>
      </m:oMath>
      <w:r>
        <w:t xml:space="preserve"> </w:t>
      </w:r>
      <w:r>
        <w:t xml:space="preserve">réalisation, on calcule la variance expérimentale sur l’ensemble du domaine. On répète l’exercice pour la</w:t>
      </w:r>
      <w:r>
        <w:t xml:space="preserve"> </w:t>
      </w:r>
      <m:oMath>
        <m:sSup>
          <m:e>
            <m:r>
              <m:t>2</m:t>
            </m:r>
          </m:e>
          <m:sup>
            <m:r>
              <m:rPr>
                <m:nor/>
                <m:sty m:val="p"/>
              </m:rPr>
              <m:t>e</m:t>
            </m:r>
          </m:sup>
        </m:sSup>
      </m:oMath>
      <w:r>
        <w:t xml:space="preserve"> </w:t>
      </w:r>
      <w:r>
        <w:t xml:space="preserve">réalisation, la</w:t>
      </w:r>
      <w:r>
        <w:t xml:space="preserve"> </w:t>
      </w:r>
      <m:oMath>
        <m:sSup>
          <m:e>
            <m:r>
              <m:t>3</m:t>
            </m:r>
          </m:e>
          <m:sup>
            <m:r>
              <m:rPr>
                <m:nor/>
                <m:sty m:val="p"/>
              </m:rPr>
              <m:t>e</m:t>
            </m:r>
          </m:sup>
        </m:sSup>
      </m:oMath>
      <w:r>
        <w:t xml:space="preserve"> </w:t>
      </w:r>
      <w:r>
        <w:t xml:space="preserve">et ainsi de suite. Que vaut la moyenne (calculée sur l’ensemble des réalisations) des variances expérimentales obtenues pour chaque réalisation ?</w:t>
      </w:r>
    </w:p>
    <w:p>
      <w:pPr>
        <w:numPr>
          <w:ilvl w:val="0"/>
          <w:numId w:val="1043"/>
        </w:numPr>
      </w:pPr>
      <w:r>
        <w:t xml:space="preserve">Pour chaque réalisation, on regroupe les valeurs en blocs de taille</w:t>
      </w:r>
      <w:r>
        <w:t xml:space="preserve"> </w:t>
      </w:r>
      <m:oMath>
        <m:r>
          <m:t>V</m:t>
        </m:r>
      </m:oMath>
      <w:r>
        <w:t xml:space="preserve"> </w:t>
      </w:r>
      <w:r>
        <w:t xml:space="preserve">(c.-à-d. on calcule la moyenne des valeurs à l’intérieur du bloc). Pour un bloc donné, quelles seront la moyenne et la variance des teneurs de ce bloc sur l’ensemble des réalisations ?</w:t>
      </w:r>
    </w:p>
    <w:p>
      <w:pPr>
        <w:numPr>
          <w:ilvl w:val="0"/>
          <w:numId w:val="1043"/>
        </w:numPr>
      </w:pPr>
      <w:r>
        <w:t xml:space="preserve">Pour la</w:t>
      </w:r>
      <w:r>
        <w:t xml:space="preserve"> </w:t>
      </w:r>
      <m:oMath>
        <m:sSup>
          <m:e>
            <m:r>
              <m:t>1</m:t>
            </m:r>
          </m:e>
          <m:sup>
            <m:r>
              <m:rPr>
                <m:nor/>
                <m:sty m:val="p"/>
              </m:rPr>
              <m:t>re</m:t>
            </m:r>
          </m:sup>
        </m:sSup>
      </m:oMath>
      <w:r>
        <w:t xml:space="preserve"> </w:t>
      </w:r>
      <w:r>
        <w:t xml:space="preserve">réalisation, on calcule la variance expérimentale des teneurs des blocs de taille</w:t>
      </w:r>
      <w:r>
        <w:t xml:space="preserve"> </w:t>
      </w:r>
      <m:oMath>
        <m:r>
          <m:t>V</m:t>
        </m:r>
      </m:oMath>
      <w:r>
        <w:t xml:space="preserve"> </w:t>
      </w:r>
      <w:r>
        <w:t xml:space="preserve">sur l’ensemble du domaine de taille</w:t>
      </w:r>
      <w:r>
        <w:t xml:space="preserve"> </w:t>
      </w:r>
      <m:oMath>
        <m:r>
          <m:t>G</m:t>
        </m:r>
      </m:oMath>
      <w:r>
        <w:t xml:space="preserve">. On répète l’exercice pour chaque réalisation. Que vaut la moyenne des variances expérimentales ainsi obtenues ?</w:t>
      </w:r>
    </w:p>
    <w:p>
      <w:pPr>
        <w:pStyle w:val="FirstParagraph"/>
      </w:pPr>
      <w:r>
        <w:t xml:space="preserve">Pour e) et f), on considère cette fois un très grand nombre de</w:t>
      </w:r>
      <w:r>
        <w:t xml:space="preserve"> </w:t>
      </w:r>
      <w:r>
        <w:rPr>
          <w:b/>
          <w:bCs/>
        </w:rPr>
        <w:t xml:space="preserve">simulations conditionnelles</w:t>
      </w:r>
      <w:r>
        <w:t xml:space="preserve"> </w:t>
      </w:r>
      <w:r>
        <w:t xml:space="preserve">sur une grille de points très serrée, toujours sur un champ en 2D de taille</w:t>
      </w:r>
      <w:r>
        <w:t xml:space="preserve"> </w:t>
      </w:r>
      <m:oMath>
        <m:r>
          <m:t>G</m:t>
        </m:r>
      </m:oMath>
      <w:r>
        <w:t xml:space="preserve">.</w:t>
      </w:r>
    </w:p>
    <w:p>
      <w:pPr>
        <w:numPr>
          <w:ilvl w:val="0"/>
          <w:numId w:val="1044"/>
        </w:numPr>
      </w:pPr>
      <w:r>
        <w:t xml:space="preserve">On se place à un point donné</w:t>
      </w:r>
      <w:r>
        <w:t xml:space="preserve"> </w:t>
      </w:r>
      <m:oMath>
        <m:sSub>
          <m:e>
            <m:r>
              <m:rPr>
                <m:sty m:val="b"/>
              </m:rPr>
              <m:t>x</m:t>
            </m:r>
          </m:e>
          <m:sub>
            <m:r>
              <m:t>0</m:t>
            </m:r>
          </m:sub>
        </m:sSub>
      </m:oMath>
      <w:r>
        <w:t xml:space="preserve"> </w:t>
      </w:r>
      <w:r>
        <w:t xml:space="preserve">et on examine les valeurs obtenues pour les différentes réalisations. Quelles sont la moyenne et la variance des valeurs simulées à ce point ?</w:t>
      </w:r>
    </w:p>
    <w:p>
      <w:pPr>
        <w:numPr>
          <w:ilvl w:val="0"/>
          <w:numId w:val="1044"/>
        </w:numPr>
      </w:pPr>
      <w:r>
        <w:t xml:space="preserve">Pour chaque réalisation, on regroupe les valeurs simulées en blocs de taille</w:t>
      </w:r>
      <w:r>
        <w:t xml:space="preserve"> </w:t>
      </w:r>
      <m:oMath>
        <m:r>
          <m:t>V</m:t>
        </m:r>
      </m:oMath>
      <w:r>
        <w:t xml:space="preserve">. Pour un bloc donné, quelles seront la moyenne et la variance des teneurs de ce bloc sur l’ensemble des réalisations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C:\Users\danyl\AppData\Local\Programs\Quarto\share\formats\docx\note.png" id="11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Moyenne</w:t>
            </w:r>
            <w:r>
              <w:t xml:space="preserve"> </w:t>
            </w:r>
            <m:oMath>
              <m:r>
                <m:t>m</m:t>
              </m:r>
            </m:oMath>
            <w:r>
              <w:t xml:space="preserve"> </w:t>
            </w:r>
            <w:r>
              <w:t xml:space="preserve">et variance</w:t>
            </w:r>
            <w:r>
              <w:t xml:space="preserve"> </w:t>
            </w:r>
            <m:oMath>
              <m:sSup>
                <m:e>
                  <m:r>
                    <m:t>σ</m:t>
                  </m:r>
                </m:e>
                <m:sup>
                  <m:r>
                    <m:t>2</m:t>
                  </m:r>
                </m:sup>
              </m:sSup>
            </m:oMath>
            <w:r>
              <w:t xml:space="preserve">.</w:t>
            </w:r>
          </w:p>
          <w:p>
            <w:pPr>
              <w:pStyle w:val="BodyText"/>
            </w:pPr>
            <w:r>
              <w:rPr>
                <w:b/>
                <w:bCs/>
              </w:rPr>
              <w:t xml:space="preserve">b)</w:t>
            </w:r>
            <w:r>
              <w:t xml:space="preserve"> </w:t>
            </w:r>
            <m:oMath>
              <m:sSup>
                <m:e>
                  <m:r>
                    <m:t>D</m:t>
                  </m:r>
                </m:e>
                <m:sup>
                  <m:r>
                    <m:t>2</m:t>
                  </m:r>
                </m:sup>
              </m:sSup>
              <m:d>
                <m:dPr>
                  <m:begChr m:val="("/>
                  <m:sepChr m:val=""/>
                  <m:endChr m:val=")"/>
                  <m:grow/>
                </m:dPr>
                <m:e>
                  <m:r>
                    <m:rPr>
                      <m:sty m:val="p"/>
                    </m:rPr>
                    <m:t>⋅</m:t>
                  </m:r>
                  <m:r>
                    <m:t> </m:t>
                  </m:r>
                  <m:r>
                    <m:rPr>
                      <m:sty m:val="p"/>
                    </m:rPr>
                    <m:t>|</m:t>
                  </m:r>
                  <m:r>
                    <m:t> </m:t>
                  </m:r>
                  <m:r>
                    <m:t>G</m:t>
                  </m:r>
                </m:e>
              </m:d>
            </m:oMath>
            <w:r>
              <w:t xml:space="preserve"> </w:t>
            </w:r>
            <w:r>
              <w:t xml:space="preserve">: la variance de dispersion des points dans le domaine</w:t>
            </w:r>
            <w:r>
              <w:t xml:space="preserve"> </w:t>
            </w:r>
            <m:oMath>
              <m:r>
                <m:t>G</m:t>
              </m:r>
            </m:oMath>
            <w:r>
              <w:t xml:space="preserve">.</w:t>
            </w:r>
          </w:p>
          <w:p>
            <w:pPr>
              <w:pStyle w:val="BodyText"/>
            </w:pPr>
            <w:r>
              <w:rPr>
                <w:b/>
                <w:bCs/>
              </w:rPr>
              <w:t xml:space="preserve">c)</w:t>
            </w:r>
            <w:r>
              <w:t xml:space="preserve"> </w:t>
            </w:r>
            <w:r>
              <w:t xml:space="preserve">Moyenne</w:t>
            </w:r>
            <w:r>
              <w:t xml:space="preserve"> </w:t>
            </w:r>
            <m:oMath>
              <m:r>
                <m:t>m</m:t>
              </m:r>
            </m:oMath>
            <w:r>
              <w:t xml:space="preserve"> </w:t>
            </w:r>
            <w:r>
              <w:t xml:space="preserve">et variance</w:t>
            </w:r>
            <w:r>
              <w:t xml:space="preserve"> </w:t>
            </w:r>
            <m:oMath>
              <m:sSup>
                <m:e>
                  <m:r>
                    <m:t>D</m:t>
                  </m:r>
                </m:e>
                <m:sup>
                  <m:r>
                    <m:t>2</m:t>
                  </m:r>
                </m:sup>
              </m:sSup>
              <m:d>
                <m:dPr>
                  <m:begChr m:val="("/>
                  <m:sepChr m:val=""/>
                  <m:endChr m:val=")"/>
                  <m:grow/>
                </m:dPr>
                <m:e>
                  <m:r>
                    <m:t>V</m:t>
                  </m:r>
                  <m:r>
                    <m:t> </m:t>
                  </m:r>
                  <m:r>
                    <m:rPr>
                      <m:sty m:val="p"/>
                    </m:rPr>
                    <m:t>|</m:t>
                  </m:r>
                  <m:r>
                    <m:t> </m:t>
                  </m:r>
                  <m:r>
                    <m:t>G</m:t>
                  </m:r>
                </m:e>
              </m:d>
            </m:oMath>
            <w:r>
              <w:t xml:space="preserve"> </w:t>
            </w:r>
            <w:r>
              <w:t xml:space="preserve">: la variance de dispersion des blocs de taille</w:t>
            </w:r>
            <w:r>
              <w:t xml:space="preserve"> </w:t>
            </w:r>
            <m:oMath>
              <m:r>
                <m:t>V</m:t>
              </m:r>
            </m:oMath>
            <w:r>
              <w:t xml:space="preserve"> </w:t>
            </w:r>
            <w:r>
              <w:t xml:space="preserve">dans</w:t>
            </w:r>
            <w:r>
              <w:t xml:space="preserve"> </w:t>
            </w:r>
            <m:oMath>
              <m:r>
                <m:t>G</m:t>
              </m:r>
            </m:oMath>
            <w:r>
              <w:t xml:space="preserve">.</w:t>
            </w:r>
          </w:p>
          <w:p>
            <w:pPr>
              <w:pStyle w:val="BodyText"/>
            </w:pPr>
            <w:r>
              <w:rPr>
                <w:b/>
                <w:bCs/>
              </w:rPr>
              <w:t xml:space="preserve">d)</w:t>
            </w:r>
            <w:r>
              <w:t xml:space="preserve"> </w:t>
            </w:r>
            <m:oMath>
              <m:sSup>
                <m:e>
                  <m:r>
                    <m:t>D</m:t>
                  </m:r>
                </m:e>
                <m:sup>
                  <m:r>
                    <m:t>2</m:t>
                  </m:r>
                </m:sup>
              </m:sSup>
              <m:d>
                <m:dPr>
                  <m:begChr m:val="("/>
                  <m:sepChr m:val=""/>
                  <m:endChr m:val=")"/>
                  <m:grow/>
                </m:dPr>
                <m:e>
                  <m:r>
                    <m:t>V</m:t>
                  </m:r>
                  <m:r>
                    <m:t> </m:t>
                  </m:r>
                  <m:r>
                    <m:rPr>
                      <m:sty m:val="p"/>
                    </m:rPr>
                    <m:t>|</m:t>
                  </m:r>
                  <m:r>
                    <m:t> </m:t>
                  </m:r>
                  <m:r>
                    <m:t>G</m:t>
                  </m:r>
                </m:e>
              </m:d>
            </m:oMath>
            <w:r>
              <w:t xml:space="preserve">.</w:t>
            </w:r>
          </w:p>
          <w:p>
            <w:pPr>
              <w:pStyle w:val="BodyText"/>
            </w:pPr>
            <w:r>
              <w:rPr>
                <w:b/>
                <w:bCs/>
              </w:rPr>
              <w:t xml:space="preserve">e)</w:t>
            </w:r>
            <w:r>
              <w:t xml:space="preserve"> </w:t>
            </w:r>
            <w:r>
              <w:t xml:space="preserve">La valeur obtenue par krigeage simple,</w:t>
            </w:r>
            <w:r>
              <w:t xml:space="preserve"> </w:t>
            </w:r>
            <m:oMath>
              <m:sSubSup>
                <m:e>
                  <m:r>
                    <m:t>Z</m:t>
                  </m:r>
                </m:e>
                <m:sub>
                  <m:r>
                    <m:t>S</m:t>
                  </m:r>
                  <m:r>
                    <m:t>K</m:t>
                  </m:r>
                </m:sub>
                <m:sup>
                  <m:r>
                    <m:rPr>
                      <m:sty m:val="p"/>
                    </m:rPr>
                    <m:t>*</m:t>
                  </m:r>
                </m:sup>
              </m:sSubSup>
              <m:d>
                <m:dPr>
                  <m:begChr m:val="("/>
                  <m:sepChr m:val=""/>
                  <m:endChr m:val=")"/>
                  <m:grow/>
                </m:dPr>
                <m:e>
                  <m:sSub>
                    <m:e>
                      <m:r>
                        <m:rPr>
                          <m:sty m:val="b"/>
                        </m:rPr>
                        <m:t>x</m:t>
                      </m:r>
                    </m:e>
                    <m:sub>
                      <m:r>
                        <m:t>0</m:t>
                      </m:r>
                    </m:sub>
                  </m:sSub>
                </m:e>
              </m:d>
            </m:oMath>
            <w:r>
              <w:t xml:space="preserve">, et la variance de krigeage simple</w:t>
            </w:r>
            <w:r>
              <w:t xml:space="preserve"> </w:t>
            </w:r>
            <m:oMath>
              <m:sSubSup>
                <m:e>
                  <m:r>
                    <m:t>σ</m:t>
                  </m:r>
                </m:e>
                <m:sub>
                  <m:r>
                    <m:t>S</m:t>
                  </m:r>
                  <m:r>
                    <m:t>K</m:t>
                  </m:r>
                </m:sub>
                <m:sup>
                  <m:r>
                    <m:t>2</m:t>
                  </m:r>
                </m:sup>
              </m:sSubSup>
              <m:d>
                <m:dPr>
                  <m:begChr m:val="("/>
                  <m:sepChr m:val=""/>
                  <m:endChr m:val=")"/>
                  <m:grow/>
                </m:dPr>
                <m:e>
                  <m:sSub>
                    <m:e>
                      <m:r>
                        <m:rPr>
                          <m:sty m:val="b"/>
                        </m:rPr>
                        <m:t>x</m:t>
                      </m:r>
                    </m:e>
                    <m:sub>
                      <m:r>
                        <m:t>0</m:t>
                      </m:r>
                    </m:sub>
                  </m:sSub>
                </m:e>
              </m:d>
            </m:oMath>
            <w:r>
              <w:t xml:space="preserve">.</w:t>
            </w:r>
          </w:p>
          <w:p>
            <w:pPr>
              <w:pStyle w:val="BodyText"/>
            </w:pPr>
            <w:pPr>
              <w:spacing w:after="16"/>
            </w:pPr>
            <w:r>
              <w:rPr>
                <w:b/>
                <w:bCs/>
              </w:rPr>
              <w:t xml:space="preserve">f)</w:t>
            </w:r>
            <w:r>
              <w:t xml:space="preserve"> </w:t>
            </w:r>
            <w:r>
              <w:t xml:space="preserve">La valeur obtenue par krigeage simple de bloc,</w:t>
            </w:r>
            <w:r>
              <w:t xml:space="preserve"> </w:t>
            </w:r>
            <m:oMath>
              <m:sSubSup>
                <m:e>
                  <m:r>
                    <m:t>Z</m:t>
                  </m:r>
                </m:e>
                <m:sub>
                  <m:r>
                    <m:t>S</m:t>
                  </m:r>
                  <m:r>
                    <m:t>K</m:t>
                  </m:r>
                </m:sub>
                <m:sup>
                  <m:r>
                    <m:rPr>
                      <m:sty m:val="p"/>
                    </m:rPr>
                    <m:t>*</m:t>
                  </m:r>
                </m:sup>
              </m:sSubSup>
              <m:d>
                <m:dPr>
                  <m:begChr m:val="("/>
                  <m:sepChr m:val=""/>
                  <m:endChr m:val=")"/>
                  <m:grow/>
                </m:dPr>
                <m:e>
                  <m:r>
                    <m:t>V</m:t>
                  </m:r>
                </m:e>
              </m:d>
            </m:oMath>
            <w:r>
              <w:t xml:space="preserve">, et la variance de krigeage simple de bloc</w:t>
            </w:r>
            <w:r>
              <w:t xml:space="preserve"> </w:t>
            </w:r>
            <m:oMath>
              <m:sSubSup>
                <m:e>
                  <m:r>
                    <m:t>σ</m:t>
                  </m:r>
                </m:e>
                <m:sub>
                  <m:r>
                    <m:t>S</m:t>
                  </m:r>
                  <m:r>
                    <m:t>K</m:t>
                  </m:r>
                </m:sub>
                <m:sup>
                  <m:r>
                    <m:t>2</m:t>
                  </m:r>
                </m:sup>
              </m:sSubSup>
              <m:d>
                <m:dPr>
                  <m:begChr m:val="("/>
                  <m:sepChr m:val=""/>
                  <m:endChr m:val=")"/>
                  <m:grow/>
                </m:dPr>
                <m:e>
                  <m:r>
                    <m:t>V</m:t>
                  </m:r>
                </m:e>
              </m:d>
            </m:oMath>
            <w:r>
              <w:t xml:space="preserve">.</w:t>
            </w:r>
          </w:p>
          <w:p/>
        </w:tc>
      </w:tr>
    </w:tbl>
    <w:bookmarkEnd w:id="120"/>
    <w:bookmarkStart w:id="123" w:name="Xfadf12c052a880ce81636839371777d0eba0307"/>
    <w:p>
      <w:pPr>
        <w:pStyle w:val="Heading3"/>
      </w:pPr>
      <w:r>
        <w:t xml:space="preserve">6.6 Exercice 6 — Post-conditionnement par krigeage simple</w:t>
      </w:r>
    </w:p>
    <w:p>
      <w:pPr>
        <w:pStyle w:val="FirstParagraph"/>
      </w:pPr>
      <w:r>
        <w:t xml:space="preserve">Le tableau suivant présente</w:t>
      </w:r>
      <w:r>
        <w:t xml:space="preserve"> </w:t>
      </w:r>
      <m:oMath>
        <m:r>
          <m:t>20</m:t>
        </m:r>
      </m:oMath>
      <w:r>
        <w:t xml:space="preserve"> </w:t>
      </w:r>
      <w:r>
        <w:t xml:space="preserve">valeurs simulées (non conditionnellement) d’une v.a. suivant un variogramme sphérique avec</w:t>
      </w:r>
      <w:r>
        <w:t xml:space="preserve"> </w:t>
      </w:r>
      <m:oMath>
        <m:r>
          <m:t>C</m:t>
        </m:r>
        <m:r>
          <m:rPr>
            <m:sty m:val="p"/>
          </m:rPr>
          <m:t>=</m:t>
        </m:r>
        <m:r>
          <m:t>10</m:t>
        </m:r>
      </m:oMath>
      <w:r>
        <w:t xml:space="preserve">,</w:t>
      </w:r>
      <w:r>
        <w:t xml:space="preserve"> </w:t>
      </w:r>
      <m:oMath>
        <m:r>
          <m:t>a</m:t>
        </m:r>
        <m:r>
          <m:rPr>
            <m:sty m:val="p"/>
          </m:rPr>
          <m:t>=</m:t>
        </m:r>
        <m:r>
          <m:t>30</m:t>
        </m:r>
      </m:oMath>
      <w:r>
        <w:t xml:space="preserve">, aux coordonnées</w:t>
      </w:r>
      <w:r>
        <w:t xml:space="preserve"> </w:t>
      </w:r>
      <m:oMath>
        <m:r>
          <m:t>x</m:t>
        </m:r>
        <m:r>
          <m:rPr>
            <m:sty m:val="p"/>
          </m:rPr>
          <m:t>=</m:t>
        </m:r>
        <m:r>
          <m:t>1</m:t>
        </m:r>
      </m:oMath>
      <w:r>
        <w:t xml:space="preserve"> </w:t>
      </w:r>
      <w:r>
        <w:t xml:space="preserve">à</w:t>
      </w:r>
      <w:r>
        <w:t xml:space="preserve"> </w:t>
      </w:r>
      <m:oMath>
        <m:r>
          <m:t>x</m:t>
        </m:r>
        <m:r>
          <m:rPr>
            <m:sty m:val="p"/>
          </m:rPr>
          <m:t>=</m:t>
        </m:r>
        <m:r>
          <m:t>20</m:t>
        </m:r>
      </m:oMath>
      <w:r>
        <w:t xml:space="preserve">. Des données ont été observées aux points</w:t>
      </w:r>
      <w:r>
        <w:t xml:space="preserve"> </w:t>
      </w:r>
      <m:oMath>
        <m:sSub>
          <m:e>
            <m:r>
              <m:t>x</m:t>
            </m:r>
          </m:e>
          <m:sub>
            <m:r>
              <m:t>5</m:t>
            </m:r>
          </m:sub>
        </m:sSub>
      </m:oMath>
      <w:r>
        <w:t xml:space="preserve">,</w:t>
      </w:r>
      <w:r>
        <w:t xml:space="preserve"> </w:t>
      </w:r>
      <m:oMath>
        <m:sSub>
          <m:e>
            <m:r>
              <m:t>x</m:t>
            </m:r>
          </m:e>
          <m:sub>
            <m:r>
              <m:t>10</m:t>
            </m:r>
          </m:sub>
        </m:sSub>
      </m:oMath>
      <w:r>
        <w:t xml:space="preserve"> </w:t>
      </w:r>
      <w:r>
        <w:t xml:space="preserve">et</w:t>
      </w:r>
      <w:r>
        <w:t xml:space="preserve"> </w:t>
      </w:r>
      <m:oMath>
        <m:sSub>
          <m:e>
            <m:r>
              <m:t>x</m:t>
            </m:r>
          </m:e>
          <m:sub>
            <m:r>
              <m:t>20</m:t>
            </m:r>
          </m:sub>
        </m:sSub>
      </m:oMath>
      <w:r>
        <w:t xml:space="preserve">.</w:t>
      </w:r>
    </w:p>
    <w:tbl>
      <w:tblPr>
        <w:tblStyle w:val="Table"/>
        <w:tblW w:type="pct" w:w="5000"/>
        <w:tblLayout w:type="fixed"/>
        <w:tblLook w:firstRow="1" w:lastRow="0" w:firstColumn="0" w:lastColumn="0" w:noHBand="0" w:noVBand="0" w:val="0020"/>
      </w:tblPr>
      <w:tblGrid>
        <w:gridCol w:w="550"/>
        <w:gridCol w:w="880"/>
        <w:gridCol w:w="1100"/>
        <w:gridCol w:w="1540"/>
        <w:gridCol w:w="1650"/>
        <w:gridCol w:w="2200"/>
      </w:tblGrid>
      <w:tr>
        <w:trPr>
          <w:tblHeader w:val="on"/>
        </w:trPr>
        <w:tc>
          <w:tcPr/>
          <w:p>
            <w:pPr>
              <w:pStyle w:val="Compact"/>
              <w:jc w:val="center"/>
            </w:pPr>
            <m:oMath>
              <m:r>
                <m:t>x</m:t>
              </m:r>
            </m:oMath>
          </w:p>
        </w:tc>
        <w:tc>
          <w:tcPr/>
          <w:p>
            <w:pPr>
              <w:pStyle w:val="Compact"/>
              <w:jc w:val="center"/>
            </w:pPr>
            <m:oMath>
              <m:r>
                <m:t>Z</m:t>
              </m:r>
              <m:d>
                <m:dPr>
                  <m:begChr m:val="("/>
                  <m:sepChr m:val=""/>
                  <m:endChr m:val=")"/>
                  <m:grow/>
                </m:dPr>
                <m:e>
                  <m:r>
                    <m:t>x</m:t>
                  </m:r>
                </m:e>
              </m:d>
            </m:oMath>
          </w:p>
        </w:tc>
        <w:tc>
          <w:tcPr/>
          <w:p>
            <w:pPr>
              <w:pStyle w:val="Compact"/>
              <w:jc w:val="center"/>
            </w:pPr>
            <m:oMath>
              <m:sSup>
                <m:e>
                  <m:r>
                    <m:t>Z</m:t>
                  </m:r>
                </m:e>
                <m:sup>
                  <m:r>
                    <m:rPr>
                      <m:sty m:val="p"/>
                    </m:rPr>
                    <m:t>*</m:t>
                  </m:r>
                </m:sup>
              </m:sSup>
              <m:d>
                <m:dPr>
                  <m:begChr m:val="("/>
                  <m:sepChr m:val=""/>
                  <m:endChr m:val=")"/>
                  <m:grow/>
                </m:dPr>
                <m:e>
                  <m:r>
                    <m:t>x</m:t>
                  </m:r>
                </m:e>
              </m:d>
            </m:oMath>
          </w:p>
        </w:tc>
        <w:tc>
          <w:tcPr/>
          <w:p>
            <w:pPr>
              <w:pStyle w:val="Compact"/>
              <w:jc w:val="center"/>
            </w:pPr>
            <m:oMath>
              <m:sSup>
                <m:e>
                  <m:r>
                    <m:t>Z</m:t>
                  </m:r>
                </m:e>
                <m:sup>
                  <m:d>
                    <m:dPr>
                      <m:begChr m:val="("/>
                      <m:sepChr m:val=""/>
                      <m:endChr m:val=")"/>
                      <m:grow/>
                    </m:dPr>
                    <m:e>
                      <m:r>
                        <m:t>s</m:t>
                      </m:r>
                    </m:e>
                  </m:d>
                </m:sup>
              </m:sSup>
              <m:d>
                <m:dPr>
                  <m:begChr m:val="("/>
                  <m:sepChr m:val=""/>
                  <m:endChr m:val=")"/>
                  <m:grow/>
                </m:dPr>
                <m:e>
                  <m:r>
                    <m:t>x</m:t>
                  </m:r>
                </m:e>
              </m:d>
            </m:oMath>
          </w:p>
        </w:tc>
        <w:tc>
          <w:tcPr/>
          <w:p>
            <w:pPr>
              <w:pStyle w:val="Compact"/>
              <w:jc w:val="center"/>
            </w:pPr>
            <m:oMath>
              <m:sSup>
                <m:e>
                  <m:r>
                    <m:t>Z</m:t>
                  </m:r>
                </m:e>
                <m:sup>
                  <m:d>
                    <m:dPr>
                      <m:begChr m:val="("/>
                      <m:sepChr m:val=""/>
                      <m:endChr m:val=")"/>
                      <m:grow/>
                    </m:dPr>
                    <m:e>
                      <m:r>
                        <m:t>s</m:t>
                      </m:r>
                    </m:e>
                  </m:d>
                  <m:r>
                    <m:rPr>
                      <m:sty m:val="p"/>
                    </m:rPr>
                    <m:t>*</m:t>
                  </m:r>
                </m:sup>
              </m:sSup>
              <m:d>
                <m:dPr>
                  <m:begChr m:val="("/>
                  <m:sepChr m:val=""/>
                  <m:endChr m:val=")"/>
                  <m:grow/>
                </m:dPr>
                <m:e>
                  <m:r>
                    <m:t>x</m:t>
                  </m:r>
                </m:e>
              </m:d>
            </m:oMath>
          </w:p>
        </w:tc>
        <w:tc>
          <w:tcPr/>
          <w:p>
            <w:pPr>
              <w:pStyle w:val="Compact"/>
              <w:jc w:val="center"/>
            </w:pPr>
            <m:oMath>
              <m:sSubSup>
                <m:e>
                  <m:r>
                    <m:t>Z</m:t>
                  </m:r>
                </m:e>
                <m:sub>
                  <m:r>
                    <m:t>c</m:t>
                  </m:r>
                </m:sub>
                <m:sup>
                  <m:d>
                    <m:dPr>
                      <m:begChr m:val="("/>
                      <m:sepChr m:val=""/>
                      <m:endChr m:val=")"/>
                      <m:grow/>
                    </m:dPr>
                    <m:e>
                      <m:r>
                        <m:t>s</m:t>
                      </m:r>
                    </m:e>
                  </m:d>
                </m:sup>
              </m:sSubSup>
              <m:sSup>
                <m:e>
                  <m:r>
                    <m:t>​</m:t>
                  </m:r>
                </m:e>
                <m:sup>
                  <m:r>
                    <m:rPr>
                      <m:sty m:val="p"/>
                    </m:rPr>
                    <m:t>*</m:t>
                  </m:r>
                </m:sup>
              </m:sSup>
              <m:d>
                <m:dPr>
                  <m:begChr m:val="("/>
                  <m:sepChr m:val=""/>
                  <m:endChr m:val=")"/>
                  <m:grow/>
                </m:dPr>
                <m:e>
                  <m:r>
                    <m:t>x</m:t>
                  </m:r>
                </m:e>
              </m:d>
            </m:oMath>
          </w:p>
        </w:tc>
      </w:tr>
      <w:tr>
        <w:tc>
          <w:tcPr/>
          <w:p>
            <w:pPr>
              <w:pStyle w:val="Compact"/>
              <w:jc w:val="center"/>
            </w:pPr>
            <w:r>
              <w:t xml:space="preserve">1</w:t>
            </w:r>
          </w:p>
        </w:tc>
        <w:tc>
          <w:tcPr/>
          <w:p>
            <w:pPr>
              <w:pStyle w:val="Compact"/>
              <w:jc w:val="center"/>
            </w:pPr>
            <w:r>
              <w:t xml:space="preserve">—</w:t>
            </w:r>
          </w:p>
        </w:tc>
        <w:tc>
          <w:tcPr/>
          <w:p>
            <w:pPr>
              <w:pStyle w:val="Compact"/>
              <w:jc w:val="center"/>
            </w:pPr>
            <m:oMath>
              <m:r>
                <m:t>0</m:t>
              </m:r>
              <m:r>
                <m:rPr>
                  <m:sty m:val="p"/>
                </m:rPr>
                <m:t>,</m:t>
              </m:r>
              <m:r>
                <m:t>23</m:t>
              </m:r>
            </m:oMath>
          </w:p>
        </w:tc>
        <w:tc>
          <w:tcPr/>
          <w:p>
            <w:pPr>
              <w:pStyle w:val="Compact"/>
              <w:jc w:val="center"/>
            </w:pPr>
            <m:oMath>
              <m:r>
                <m:rPr>
                  <m:sty m:val="p"/>
                </m:rPr>
                <m:t>−</m:t>
              </m:r>
              <m:r>
                <m:t>3</m:t>
              </m:r>
              <m:r>
                <m:rPr>
                  <m:sty m:val="p"/>
                </m:rPr>
                <m:t>,</m:t>
              </m:r>
              <m:r>
                <m:t>55</m:t>
              </m:r>
            </m:oMath>
          </w:p>
        </w:tc>
        <w:tc>
          <w:tcPr/>
          <w:p>
            <w:pPr>
              <w:pStyle w:val="Compact"/>
              <w:jc w:val="center"/>
            </w:pPr>
            <m:oMath>
              <m:r>
                <m:rPr>
                  <m:sty m:val="p"/>
                </m:rPr>
                <m:t>−</m:t>
              </m:r>
              <m:r>
                <m:t>1</m:t>
              </m:r>
              <m:r>
                <m:rPr>
                  <m:sty m:val="p"/>
                </m:rPr>
                <m:t>,</m:t>
              </m:r>
              <m:r>
                <m:t>19</m:t>
              </m:r>
            </m:oMath>
          </w:p>
        </w:tc>
        <w:tc>
          <w:tcPr/>
          <w:p>
            <w:pPr>
              <w:pStyle w:val="Compact"/>
            </w:pPr>
          </w:p>
        </w:tc>
      </w:tr>
      <w:tr>
        <w:tc>
          <w:tcPr/>
          <w:p>
            <w:pPr>
              <w:pStyle w:val="Compact"/>
              <w:jc w:val="center"/>
            </w:pPr>
            <w:r>
              <w:t xml:space="preserve">2</w:t>
            </w:r>
          </w:p>
        </w:tc>
        <w:tc>
          <w:tcPr/>
          <w:p>
            <w:pPr>
              <w:pStyle w:val="Compact"/>
              <w:jc w:val="center"/>
            </w:pPr>
            <w:r>
              <w:t xml:space="preserve">—</w:t>
            </w:r>
          </w:p>
        </w:tc>
        <w:tc>
          <w:tcPr/>
          <w:p>
            <w:pPr>
              <w:pStyle w:val="Compact"/>
              <w:jc w:val="center"/>
            </w:pPr>
            <m:oMath>
              <m:r>
                <m:t>0</m:t>
              </m:r>
              <m:r>
                <m:rPr>
                  <m:sty m:val="p"/>
                </m:rPr>
                <m:t>,</m:t>
              </m:r>
              <m:r>
                <m:t>18</m:t>
              </m:r>
            </m:oMath>
          </w:p>
        </w:tc>
        <w:tc>
          <w:tcPr/>
          <w:p>
            <w:pPr>
              <w:pStyle w:val="Compact"/>
              <w:jc w:val="center"/>
            </w:pPr>
            <m:oMath>
              <m:r>
                <m:rPr>
                  <m:sty m:val="p"/>
                </m:rPr>
                <m:t>−</m:t>
              </m:r>
              <m:r>
                <m:t>2</m:t>
              </m:r>
              <m:r>
                <m:rPr>
                  <m:sty m:val="p"/>
                </m:rPr>
                <m:t>,</m:t>
              </m:r>
              <m:r>
                <m:t>74</m:t>
              </m:r>
            </m:oMath>
          </w:p>
        </w:tc>
        <w:tc>
          <w:tcPr/>
          <w:p>
            <w:pPr>
              <w:pStyle w:val="Compact"/>
              <w:jc w:val="center"/>
            </w:pPr>
            <m:oMath>
              <m:r>
                <m:rPr>
                  <m:sty m:val="p"/>
                </m:rPr>
                <m:t>−</m:t>
              </m:r>
              <m:r>
                <m:t>1</m:t>
              </m:r>
              <m:r>
                <m:rPr>
                  <m:sty m:val="p"/>
                </m:rPr>
                <m:t>,</m:t>
              </m:r>
              <m:r>
                <m:t>25</m:t>
              </m:r>
            </m:oMath>
          </w:p>
        </w:tc>
        <w:tc>
          <w:tcPr/>
          <w:p>
            <w:pPr>
              <w:pStyle w:val="Compact"/>
            </w:pPr>
          </w:p>
        </w:tc>
      </w:tr>
      <w:tr>
        <w:tc>
          <w:tcPr/>
          <w:p>
            <w:pPr>
              <w:pStyle w:val="Compact"/>
              <w:jc w:val="center"/>
            </w:pPr>
            <w:r>
              <w:t xml:space="preserve">3</w:t>
            </w:r>
          </w:p>
        </w:tc>
        <w:tc>
          <w:tcPr/>
          <w:p>
            <w:pPr>
              <w:pStyle w:val="Compact"/>
              <w:jc w:val="center"/>
            </w:pPr>
            <w:r>
              <w:t xml:space="preserve">—</w:t>
            </w:r>
          </w:p>
        </w:tc>
        <w:tc>
          <w:tcPr/>
          <w:p>
            <w:pPr>
              <w:pStyle w:val="Compact"/>
              <w:jc w:val="center"/>
            </w:pPr>
            <m:oMath>
              <m:r>
                <m:t>0</m:t>
              </m:r>
              <m:r>
                <m:rPr>
                  <m:sty m:val="p"/>
                </m:rPr>
                <m:t>,</m:t>
              </m:r>
              <m:r>
                <m:t>14</m:t>
              </m:r>
            </m:oMath>
          </w:p>
        </w:tc>
        <w:tc>
          <w:tcPr/>
          <w:p>
            <w:pPr>
              <w:pStyle w:val="Compact"/>
              <w:jc w:val="center"/>
            </w:pPr>
            <m:oMath>
              <m:r>
                <m:rPr>
                  <m:sty m:val="p"/>
                </m:rPr>
                <m:t>−</m:t>
              </m:r>
              <m:r>
                <m:t>1</m:t>
              </m:r>
              <m:r>
                <m:rPr>
                  <m:sty m:val="p"/>
                </m:rPr>
                <m:t>,</m:t>
              </m:r>
              <m:r>
                <m:t>64</m:t>
              </m:r>
            </m:oMath>
          </w:p>
        </w:tc>
        <w:tc>
          <w:tcPr/>
          <w:p>
            <w:pPr>
              <w:pStyle w:val="Compact"/>
              <w:jc w:val="center"/>
            </w:pPr>
            <m:oMath>
              <m:r>
                <m:rPr>
                  <m:sty m:val="p"/>
                </m:rPr>
                <m:t>−</m:t>
              </m:r>
              <m:r>
                <m:t>1</m:t>
              </m:r>
              <m:r>
                <m:rPr>
                  <m:sty m:val="p"/>
                </m:rPr>
                <m:t>,</m:t>
              </m:r>
              <m:r>
                <m:t>29</m:t>
              </m:r>
            </m:oMath>
          </w:p>
        </w:tc>
        <w:tc>
          <w:tcPr/>
          <w:p>
            <w:pPr>
              <w:pStyle w:val="Compact"/>
            </w:pPr>
          </w:p>
        </w:tc>
      </w:tr>
      <w:tr>
        <w:tc>
          <w:tcPr/>
          <w:p>
            <w:pPr>
              <w:pStyle w:val="Compact"/>
              <w:jc w:val="center"/>
            </w:pPr>
            <w:r>
              <w:t xml:space="preserve">4</w:t>
            </w:r>
          </w:p>
        </w:tc>
        <w:tc>
          <w:tcPr/>
          <w:p>
            <w:pPr>
              <w:pStyle w:val="Compact"/>
              <w:jc w:val="center"/>
            </w:pPr>
            <w:r>
              <w:t xml:space="preserve">—</w:t>
            </w:r>
          </w:p>
        </w:tc>
        <w:tc>
          <w:tcPr/>
          <w:p>
            <w:pPr>
              <w:pStyle w:val="Compact"/>
              <w:jc w:val="center"/>
            </w:pPr>
            <m:oMath>
              <m:r>
                <m:t>0</m:t>
              </m:r>
              <m:r>
                <m:rPr>
                  <m:sty m:val="p"/>
                </m:rPr>
                <m:t>,</m:t>
              </m:r>
              <m:r>
                <m:t>08</m:t>
              </m:r>
            </m:oMath>
          </w:p>
        </w:tc>
        <w:tc>
          <w:tcPr/>
          <w:p>
            <w:pPr>
              <w:pStyle w:val="Compact"/>
              <w:jc w:val="center"/>
            </w:pPr>
            <m:oMath>
              <m:r>
                <m:rPr>
                  <m:sty m:val="p"/>
                </m:rPr>
                <m:t>−</m:t>
              </m:r>
              <m:r>
                <m:t>1</m:t>
              </m:r>
              <m:r>
                <m:rPr>
                  <m:sty m:val="p"/>
                </m:rPr>
                <m:t>,</m:t>
              </m:r>
              <m:r>
                <m:t>89</m:t>
              </m:r>
            </m:oMath>
          </w:p>
        </w:tc>
        <w:tc>
          <w:tcPr/>
          <w:p>
            <w:pPr>
              <w:pStyle w:val="Compact"/>
              <w:jc w:val="center"/>
            </w:pPr>
            <m:oMath>
              <m:r>
                <m:rPr>
                  <m:sty m:val="p"/>
                </m:rPr>
                <m:t>−</m:t>
              </m:r>
              <m:r>
                <m:t>1</m:t>
              </m:r>
              <m:r>
                <m:rPr>
                  <m:sty m:val="p"/>
                </m:rPr>
                <m:t>,</m:t>
              </m:r>
              <m:r>
                <m:t>33</m:t>
              </m:r>
            </m:oMath>
          </w:p>
        </w:tc>
        <w:tc>
          <w:tcPr/>
          <w:p>
            <w:pPr>
              <w:pStyle w:val="Compact"/>
            </w:pPr>
          </w:p>
        </w:tc>
      </w:tr>
      <w:tr>
        <w:tc>
          <w:tcPr/>
          <w:p>
            <w:pPr>
              <w:pStyle w:val="Compact"/>
              <w:jc w:val="center"/>
            </w:pPr>
            <w:r>
              <w:t xml:space="preserve">5</w:t>
            </w:r>
          </w:p>
        </w:tc>
        <w:tc>
          <w:tcPr/>
          <w:p>
            <w:pPr>
              <w:pStyle w:val="Compact"/>
              <w:jc w:val="center"/>
            </w:pPr>
            <m:oMath>
              <m:r>
                <m:t>0</m:t>
              </m:r>
              <m:r>
                <m:rPr>
                  <m:sty m:val="p"/>
                </m:rPr>
                <m:t>,</m:t>
              </m:r>
              <m:r>
                <m:t>02</m:t>
              </m:r>
            </m:oMath>
          </w:p>
        </w:tc>
        <w:tc>
          <w:tcPr/>
          <w:p>
            <w:pPr>
              <w:pStyle w:val="Compact"/>
              <w:jc w:val="center"/>
            </w:pPr>
            <m:oMath>
              <m:r>
                <m:t>0</m:t>
              </m:r>
              <m:r>
                <m:rPr>
                  <m:sty m:val="p"/>
                </m:rPr>
                <m:t>,</m:t>
              </m:r>
              <m:r>
                <m:t>02</m:t>
              </m:r>
            </m:oMath>
          </w:p>
        </w:tc>
        <w:tc>
          <w:tcPr/>
          <w:p>
            <w:pPr>
              <w:pStyle w:val="Compact"/>
              <w:jc w:val="center"/>
            </w:pPr>
            <m:oMath>
              <m:r>
                <m:rPr>
                  <m:sty m:val="p"/>
                </m:rPr>
                <m:t>−</m:t>
              </m:r>
              <m:r>
                <m:t>1</m:t>
              </m:r>
              <m:r>
                <m:rPr>
                  <m:sty m:val="p"/>
                </m:rPr>
                <m:t>,</m:t>
              </m:r>
              <m:r>
                <m:t>37</m:t>
              </m:r>
            </m:oMath>
          </w:p>
        </w:tc>
        <w:tc>
          <w:tcPr/>
          <w:p>
            <w:pPr>
              <w:pStyle w:val="Compact"/>
              <w:jc w:val="center"/>
            </w:pPr>
            <m:oMath>
              <m:r>
                <m:rPr>
                  <m:sty m:val="p"/>
                </m:rPr>
                <m:t>−</m:t>
              </m:r>
              <m:r>
                <m:t>1</m:t>
              </m:r>
              <m:r>
                <m:rPr>
                  <m:sty m:val="p"/>
                </m:rPr>
                <m:t>,</m:t>
              </m:r>
              <m:r>
                <m:t>37</m:t>
              </m:r>
            </m:oMath>
          </w:p>
        </w:tc>
        <w:tc>
          <w:tcPr/>
          <w:p>
            <w:pPr>
              <w:pStyle w:val="Compact"/>
            </w:pPr>
          </w:p>
        </w:tc>
      </w:tr>
      <w:tr>
        <w:tc>
          <w:tcPr/>
          <w:p>
            <w:pPr>
              <w:pStyle w:val="Compact"/>
              <w:jc w:val="center"/>
            </w:pPr>
            <w:r>
              <w:t xml:space="preserve">6</w:t>
            </w:r>
          </w:p>
        </w:tc>
        <w:tc>
          <w:tcPr/>
          <w:p>
            <w:pPr>
              <w:pStyle w:val="Compact"/>
              <w:jc w:val="center"/>
            </w:pPr>
            <w:r>
              <w:t xml:space="preserve">—</w:t>
            </w:r>
          </w:p>
        </w:tc>
        <w:tc>
          <w:tcPr/>
          <w:p>
            <w:pPr>
              <w:pStyle w:val="Compact"/>
              <w:jc w:val="center"/>
            </w:pPr>
            <m:oMath>
              <m:r>
                <m:rPr>
                  <m:sty m:val="p"/>
                </m:rPr>
                <m:t>−</m:t>
              </m:r>
              <m:r>
                <m:t>0</m:t>
              </m:r>
              <m:r>
                <m:rPr>
                  <m:sty m:val="p"/>
                </m:rPr>
                <m:t>,</m:t>
              </m:r>
              <m:r>
                <m:t>08</m:t>
              </m:r>
            </m:oMath>
          </w:p>
        </w:tc>
        <w:tc>
          <w:tcPr/>
          <w:p>
            <w:pPr>
              <w:pStyle w:val="Compact"/>
              <w:jc w:val="center"/>
            </w:pPr>
            <m:oMath>
              <m:r>
                <m:rPr>
                  <m:sty m:val="p"/>
                </m:rPr>
                <m:t>−</m:t>
              </m:r>
              <m:r>
                <m:t>1</m:t>
              </m:r>
              <m:r>
                <m:rPr>
                  <m:sty m:val="p"/>
                </m:rPr>
                <m:t>,</m:t>
              </m:r>
              <m:r>
                <m:t>74</m:t>
              </m:r>
            </m:oMath>
          </w:p>
        </w:tc>
        <w:tc>
          <w:tcPr/>
          <w:p>
            <w:pPr>
              <w:pStyle w:val="Compact"/>
              <w:jc w:val="center"/>
            </w:pPr>
            <m:oMath>
              <m:r>
                <m:rPr>
                  <m:sty m:val="p"/>
                </m:rPr>
                <m:t>−</m:t>
              </m:r>
              <m:r>
                <m:t>1</m:t>
              </m:r>
              <m:r>
                <m:rPr>
                  <m:sty m:val="p"/>
                </m:rPr>
                <m:t>,</m:t>
              </m:r>
              <m:r>
                <m:t>66</m:t>
              </m:r>
            </m:oMath>
          </w:p>
        </w:tc>
        <w:tc>
          <w:tcPr/>
          <w:p>
            <w:pPr>
              <w:pStyle w:val="Compact"/>
            </w:pPr>
          </w:p>
        </w:tc>
      </w:tr>
      <w:tr>
        <w:tc>
          <w:tcPr/>
          <w:p>
            <w:pPr>
              <w:pStyle w:val="Compact"/>
              <w:jc w:val="center"/>
            </w:pPr>
            <w:r>
              <w:t xml:space="preserve">7</w:t>
            </w:r>
          </w:p>
        </w:tc>
        <w:tc>
          <w:tcPr/>
          <w:p>
            <w:pPr>
              <w:pStyle w:val="Compact"/>
              <w:jc w:val="center"/>
            </w:pPr>
            <w:r>
              <w:t xml:space="preserve">—</w:t>
            </w:r>
          </w:p>
        </w:tc>
        <w:tc>
          <w:tcPr/>
          <w:p>
            <w:pPr>
              <w:pStyle w:val="Compact"/>
              <w:jc w:val="center"/>
            </w:pPr>
            <m:oMath>
              <m:r>
                <m:rPr>
                  <m:sty m:val="p"/>
                </m:rPr>
                <m:t>−</m:t>
              </m:r>
              <m:r>
                <m:t>0</m:t>
              </m:r>
              <m:r>
                <m:rPr>
                  <m:sty m:val="p"/>
                </m:rPr>
                <m:t>,</m:t>
              </m:r>
              <m:r>
                <m:t>19</m:t>
              </m:r>
            </m:oMath>
          </w:p>
        </w:tc>
        <w:tc>
          <w:tcPr/>
          <w:p>
            <w:pPr>
              <w:pStyle w:val="Compact"/>
              <w:jc w:val="center"/>
            </w:pPr>
            <m:oMath>
              <m:r>
                <m:rPr>
                  <m:sty m:val="p"/>
                </m:rPr>
                <m:t>−</m:t>
              </m:r>
              <m:r>
                <m:t>3</m:t>
              </m:r>
              <m:r>
                <m:rPr>
                  <m:sty m:val="p"/>
                </m:rPr>
                <m:t>,</m:t>
              </m:r>
              <m:r>
                <m:t>16</m:t>
              </m:r>
            </m:oMath>
          </w:p>
        </w:tc>
        <w:tc>
          <w:tcPr/>
          <w:p>
            <w:pPr>
              <w:pStyle w:val="Compact"/>
              <w:jc w:val="center"/>
            </w:pPr>
            <m:oMath>
              <m:r>
                <m:rPr>
                  <m:sty m:val="p"/>
                </m:rPr>
                <m:t>−</m:t>
              </m:r>
              <m:r>
                <m:t>1</m:t>
              </m:r>
              <m:r>
                <m:rPr>
                  <m:sty m:val="p"/>
                </m:rPr>
                <m:t>,</m:t>
              </m:r>
              <m:r>
                <m:t>94</m:t>
              </m:r>
            </m:oMath>
          </w:p>
        </w:tc>
        <w:tc>
          <w:tcPr/>
          <w:p>
            <w:pPr>
              <w:pStyle w:val="Compact"/>
            </w:pPr>
          </w:p>
        </w:tc>
      </w:tr>
      <w:tr>
        <w:tc>
          <w:tcPr/>
          <w:p>
            <w:pPr>
              <w:pStyle w:val="Compact"/>
              <w:jc w:val="center"/>
            </w:pPr>
            <w:r>
              <w:t xml:space="preserve">8</w:t>
            </w:r>
          </w:p>
        </w:tc>
        <w:tc>
          <w:tcPr/>
          <w:p>
            <w:pPr>
              <w:pStyle w:val="Compact"/>
              <w:jc w:val="center"/>
            </w:pPr>
            <w:r>
              <w:t xml:space="preserve">—</w:t>
            </w:r>
          </w:p>
        </w:tc>
        <w:tc>
          <w:tcPr/>
          <w:p>
            <w:pPr>
              <w:pStyle w:val="Compact"/>
              <w:jc w:val="center"/>
            </w:pPr>
            <m:oMath>
              <m:r>
                <m:rPr>
                  <m:sty m:val="p"/>
                </m:rPr>
                <m:t>−</m:t>
              </m:r>
              <m:r>
                <m:t>0</m:t>
              </m:r>
              <m:r>
                <m:rPr>
                  <m:sty m:val="p"/>
                </m:rPr>
                <m:t>,</m:t>
              </m:r>
              <m:r>
                <m:t>30</m:t>
              </m:r>
            </m:oMath>
          </w:p>
        </w:tc>
        <w:tc>
          <w:tcPr/>
          <w:p>
            <w:pPr>
              <w:pStyle w:val="Compact"/>
              <w:jc w:val="center"/>
            </w:pPr>
            <m:oMath>
              <m:r>
                <m:rPr>
                  <m:sty m:val="p"/>
                </m:rPr>
                <m:t>−</m:t>
              </m:r>
              <m:r>
                <m:t>3</m:t>
              </m:r>
              <m:r>
                <m:rPr>
                  <m:sty m:val="p"/>
                </m:rPr>
                <m:t>,</m:t>
              </m:r>
              <m:r>
                <m:t>39</m:t>
              </m:r>
            </m:oMath>
          </w:p>
        </w:tc>
        <w:tc>
          <w:tcPr/>
          <w:p>
            <w:pPr>
              <w:pStyle w:val="Compact"/>
              <w:jc w:val="center"/>
            </w:pPr>
            <m:oMath>
              <m:r>
                <m:rPr>
                  <m:sty m:val="p"/>
                </m:rPr>
                <m:t>−</m:t>
              </m:r>
              <m:r>
                <m:t>2</m:t>
              </m:r>
              <m:r>
                <m:rPr>
                  <m:sty m:val="p"/>
                </m:rPr>
                <m:t>,</m:t>
              </m:r>
              <m:r>
                <m:t>21</m:t>
              </m:r>
            </m:oMath>
          </w:p>
        </w:tc>
        <w:tc>
          <w:tcPr/>
          <w:p>
            <w:pPr>
              <w:pStyle w:val="Compact"/>
            </w:pPr>
          </w:p>
        </w:tc>
      </w:tr>
      <w:tr>
        <w:tc>
          <w:tcPr/>
          <w:p>
            <w:pPr>
              <w:pStyle w:val="Compact"/>
              <w:jc w:val="center"/>
            </w:pPr>
            <w:r>
              <w:t xml:space="preserve">9</w:t>
            </w:r>
          </w:p>
        </w:tc>
        <w:tc>
          <w:tcPr/>
          <w:p>
            <w:pPr>
              <w:pStyle w:val="Compact"/>
              <w:jc w:val="center"/>
            </w:pPr>
            <w:r>
              <w:t xml:space="preserve">—</w:t>
            </w:r>
          </w:p>
        </w:tc>
        <w:tc>
          <w:tcPr/>
          <w:p>
            <w:pPr>
              <w:pStyle w:val="Compact"/>
              <w:jc w:val="center"/>
            </w:pPr>
            <m:oMath>
              <m:r>
                <m:rPr>
                  <m:sty m:val="p"/>
                </m:rPr>
                <m:t>−</m:t>
              </m:r>
              <m:r>
                <m:t>0</m:t>
              </m:r>
              <m:r>
                <m:rPr>
                  <m:sty m:val="p"/>
                </m:rPr>
                <m:t>,</m:t>
              </m:r>
              <m:r>
                <m:t>41</m:t>
              </m:r>
            </m:oMath>
          </w:p>
        </w:tc>
        <w:tc>
          <w:tcPr/>
          <w:p>
            <w:pPr>
              <w:pStyle w:val="Compact"/>
              <w:jc w:val="center"/>
            </w:pPr>
            <m:oMath>
              <m:r>
                <m:rPr>
                  <m:sty m:val="p"/>
                </m:rPr>
                <m:t>−</m:t>
              </m:r>
              <m:r>
                <m:t>3</m:t>
              </m:r>
              <m:r>
                <m:rPr>
                  <m:sty m:val="p"/>
                </m:rPr>
                <m:t>,</m:t>
              </m:r>
              <m:r>
                <m:t>51</m:t>
              </m:r>
            </m:oMath>
          </w:p>
        </w:tc>
        <w:tc>
          <w:tcPr/>
          <w:p>
            <w:pPr>
              <w:pStyle w:val="Compact"/>
              <w:jc w:val="center"/>
            </w:pPr>
            <m:oMath>
              <m:r>
                <m:rPr>
                  <m:sty m:val="p"/>
                </m:rPr>
                <m:t>−</m:t>
              </m:r>
              <m:r>
                <m:t>2</m:t>
              </m:r>
              <m:r>
                <m:rPr>
                  <m:sty m:val="p"/>
                </m:rPr>
                <m:t>,</m:t>
              </m:r>
              <m:r>
                <m:t>48</m:t>
              </m:r>
            </m:oMath>
          </w:p>
        </w:tc>
        <w:tc>
          <w:tcPr/>
          <w:p>
            <w:pPr>
              <w:pStyle w:val="Compact"/>
            </w:pPr>
          </w:p>
        </w:tc>
      </w:tr>
      <w:tr>
        <w:tc>
          <w:tcPr/>
          <w:p>
            <w:pPr>
              <w:pStyle w:val="Compact"/>
              <w:jc w:val="center"/>
            </w:pPr>
            <w:r>
              <w:t xml:space="preserve">10</w:t>
            </w:r>
          </w:p>
        </w:tc>
        <w:tc>
          <w:tcPr/>
          <w:p>
            <w:pPr>
              <w:pStyle w:val="Compact"/>
              <w:jc w:val="center"/>
            </w:pPr>
            <m:oMath>
              <m:r>
                <m:rPr>
                  <m:sty m:val="p"/>
                </m:rPr>
                <m:t>−</m:t>
              </m:r>
              <m:r>
                <m:t>0</m:t>
              </m:r>
              <m:r>
                <m:rPr>
                  <m:sty m:val="p"/>
                </m:rPr>
                <m:t>,</m:t>
              </m:r>
              <m:r>
                <m:t>53</m:t>
              </m:r>
            </m:oMath>
          </w:p>
        </w:tc>
        <w:tc>
          <w:tcPr/>
          <w:p>
            <w:pPr>
              <w:pStyle w:val="Compact"/>
              <w:jc w:val="center"/>
            </w:pPr>
            <m:oMath>
              <m:r>
                <m:rPr>
                  <m:sty m:val="p"/>
                </m:rPr>
                <m:t>−</m:t>
              </m:r>
              <m:r>
                <m:t>0</m:t>
              </m:r>
              <m:r>
                <m:rPr>
                  <m:sty m:val="p"/>
                </m:rPr>
                <m:t>,</m:t>
              </m:r>
              <m:r>
                <m:t>53</m:t>
              </m:r>
            </m:oMath>
          </w:p>
        </w:tc>
        <w:tc>
          <w:tcPr/>
          <w:p>
            <w:pPr>
              <w:pStyle w:val="Compact"/>
              <w:jc w:val="center"/>
            </w:pPr>
            <m:oMath>
              <m:r>
                <m:rPr>
                  <m:sty m:val="p"/>
                </m:rPr>
                <m:t>−</m:t>
              </m:r>
              <m:r>
                <m:t>2</m:t>
              </m:r>
              <m:r>
                <m:rPr>
                  <m:sty m:val="p"/>
                </m:rPr>
                <m:t>,</m:t>
              </m:r>
              <m:r>
                <m:t>74</m:t>
              </m:r>
            </m:oMath>
          </w:p>
        </w:tc>
        <w:tc>
          <w:tcPr/>
          <w:p>
            <w:pPr>
              <w:pStyle w:val="Compact"/>
              <w:jc w:val="center"/>
            </w:pPr>
            <m:oMath>
              <m:r>
                <m:rPr>
                  <m:sty m:val="p"/>
                </m:rPr>
                <m:t>−</m:t>
              </m:r>
              <m:r>
                <m:t>2</m:t>
              </m:r>
              <m:r>
                <m:rPr>
                  <m:sty m:val="p"/>
                </m:rPr>
                <m:t>,</m:t>
              </m:r>
              <m:r>
                <m:t>74</m:t>
              </m:r>
            </m:oMath>
          </w:p>
        </w:tc>
        <w:tc>
          <w:tcPr/>
          <w:p>
            <w:pPr>
              <w:pStyle w:val="Compact"/>
            </w:pPr>
          </w:p>
        </w:tc>
      </w:tr>
      <w:tr>
        <w:tc>
          <w:tcPr/>
          <w:p>
            <w:pPr>
              <w:pStyle w:val="Compact"/>
              <w:jc w:val="center"/>
            </w:pPr>
            <w:r>
              <w:t xml:space="preserve">11</w:t>
            </w:r>
          </w:p>
        </w:tc>
        <w:tc>
          <w:tcPr/>
          <w:p>
            <w:pPr>
              <w:pStyle w:val="Compact"/>
              <w:jc w:val="center"/>
            </w:pPr>
            <w:r>
              <w:t xml:space="preserve">—</w:t>
            </w:r>
          </w:p>
        </w:tc>
        <w:tc>
          <w:tcPr/>
          <w:p>
            <w:pPr>
              <w:pStyle w:val="Compact"/>
              <w:jc w:val="center"/>
            </w:pPr>
            <m:oMath>
              <m:r>
                <m:rPr>
                  <m:sty m:val="p"/>
                </m:rPr>
                <m:t>−</m:t>
              </m:r>
              <m:r>
                <m:t>0</m:t>
              </m:r>
              <m:r>
                <m:rPr>
                  <m:sty m:val="p"/>
                </m:rPr>
                <m:t>,</m:t>
              </m:r>
              <m:r>
                <m:t>75</m:t>
              </m:r>
            </m:oMath>
          </w:p>
        </w:tc>
        <w:tc>
          <w:tcPr/>
          <w:p>
            <w:pPr>
              <w:pStyle w:val="Compact"/>
              <w:jc w:val="center"/>
            </w:pPr>
            <m:oMath>
              <m:r>
                <m:rPr>
                  <m:sty m:val="p"/>
                </m:rPr>
                <m:t>−</m:t>
              </m:r>
              <m:r>
                <m:t>3</m:t>
              </m:r>
              <m:r>
                <m:rPr>
                  <m:sty m:val="p"/>
                </m:rPr>
                <m:t>,</m:t>
              </m:r>
              <m:r>
                <m:t>60</m:t>
              </m:r>
            </m:oMath>
          </w:p>
        </w:tc>
        <w:tc>
          <w:tcPr/>
          <w:p>
            <w:pPr>
              <w:pStyle w:val="Compact"/>
              <w:jc w:val="center"/>
            </w:pPr>
            <m:oMath>
              <m:r>
                <m:rPr>
                  <m:sty m:val="p"/>
                </m:rPr>
                <m:t>−</m:t>
              </m:r>
              <m:r>
                <m:t>2</m:t>
              </m:r>
              <m:r>
                <m:rPr>
                  <m:sty m:val="p"/>
                </m:rPr>
                <m:t>,</m:t>
              </m:r>
              <m:r>
                <m:t>26</m:t>
              </m:r>
            </m:oMath>
          </w:p>
        </w:tc>
        <w:tc>
          <w:tcPr/>
          <w:p>
            <w:pPr>
              <w:pStyle w:val="Compact"/>
            </w:pPr>
          </w:p>
        </w:tc>
      </w:tr>
      <w:tr>
        <w:tc>
          <w:tcPr/>
          <w:p>
            <w:pPr>
              <w:pStyle w:val="Compact"/>
              <w:jc w:val="center"/>
            </w:pPr>
            <w:r>
              <w:t xml:space="preserve">12</w:t>
            </w:r>
          </w:p>
        </w:tc>
        <w:tc>
          <w:tcPr/>
          <w:p>
            <w:pPr>
              <w:pStyle w:val="Compact"/>
              <w:jc w:val="center"/>
            </w:pPr>
            <w:r>
              <w:t xml:space="preserve">—</w:t>
            </w:r>
          </w:p>
        </w:tc>
        <w:tc>
          <w:tcPr/>
          <w:p>
            <w:pPr>
              <w:pStyle w:val="Compact"/>
              <w:jc w:val="center"/>
            </w:pPr>
            <m:oMath>
              <m:r>
                <m:rPr>
                  <m:sty m:val="p"/>
                </m:rPr>
                <m:t>−</m:t>
              </m:r>
              <m:r>
                <m:t>0</m:t>
              </m:r>
              <m:r>
                <m:rPr>
                  <m:sty m:val="p"/>
                </m:rPr>
                <m:t>,</m:t>
              </m:r>
              <m:r>
                <m:t>97</m:t>
              </m:r>
            </m:oMath>
          </w:p>
        </w:tc>
        <w:tc>
          <w:tcPr/>
          <w:p>
            <w:pPr>
              <w:pStyle w:val="Compact"/>
              <w:jc w:val="center"/>
            </w:pPr>
            <m:oMath>
              <m:r>
                <m:rPr>
                  <m:sty m:val="p"/>
                </m:rPr>
                <m:t>−</m:t>
              </m:r>
              <m:r>
                <m:t>2</m:t>
              </m:r>
              <m:r>
                <m:rPr>
                  <m:sty m:val="p"/>
                </m:rPr>
                <m:t>,</m:t>
              </m:r>
              <m:r>
                <m:t>80</m:t>
              </m:r>
            </m:oMath>
          </w:p>
        </w:tc>
        <w:tc>
          <w:tcPr/>
          <w:p>
            <w:pPr>
              <w:pStyle w:val="Compact"/>
              <w:jc w:val="center"/>
            </w:pPr>
            <m:oMath>
              <m:r>
                <m:rPr>
                  <m:sty m:val="p"/>
                </m:rPr>
                <m:t>−</m:t>
              </m:r>
              <m:r>
                <m:t>1</m:t>
              </m:r>
              <m:r>
                <m:rPr>
                  <m:sty m:val="p"/>
                </m:rPr>
                <m:t>,</m:t>
              </m:r>
              <m:r>
                <m:t>77</m:t>
              </m:r>
            </m:oMath>
          </w:p>
        </w:tc>
        <w:tc>
          <w:tcPr/>
          <w:p>
            <w:pPr>
              <w:pStyle w:val="Compact"/>
            </w:pPr>
          </w:p>
        </w:tc>
      </w:tr>
      <w:tr>
        <w:tc>
          <w:tcPr/>
          <w:p>
            <w:pPr>
              <w:pStyle w:val="Compact"/>
              <w:jc w:val="center"/>
            </w:pPr>
            <w:r>
              <w:t xml:space="preserve">13</w:t>
            </w:r>
          </w:p>
        </w:tc>
        <w:tc>
          <w:tcPr/>
          <w:p>
            <w:pPr>
              <w:pStyle w:val="Compact"/>
              <w:jc w:val="center"/>
            </w:pPr>
            <w:r>
              <w:t xml:space="preserve">—</w:t>
            </w:r>
          </w:p>
        </w:tc>
        <w:tc>
          <w:tcPr/>
          <w:p>
            <w:pPr>
              <w:pStyle w:val="Compact"/>
              <w:jc w:val="center"/>
            </w:pPr>
            <m:oMath>
              <m:r>
                <m:rPr>
                  <m:sty m:val="p"/>
                </m:rPr>
                <m:t>−</m:t>
              </m:r>
              <m:r>
                <m:t>1</m:t>
              </m:r>
              <m:r>
                <m:rPr>
                  <m:sty m:val="p"/>
                </m:rPr>
                <m:t>,</m:t>
              </m:r>
              <m:r>
                <m:t>20</m:t>
              </m:r>
            </m:oMath>
          </w:p>
        </w:tc>
        <w:tc>
          <w:tcPr/>
          <w:p>
            <w:pPr>
              <w:pStyle w:val="Compact"/>
              <w:jc w:val="center"/>
            </w:pPr>
            <m:oMath>
              <m:r>
                <m:rPr>
                  <m:sty m:val="p"/>
                </m:rPr>
                <m:t>−</m:t>
              </m:r>
              <m:r>
                <m:t>1</m:t>
              </m:r>
              <m:r>
                <m:rPr>
                  <m:sty m:val="p"/>
                </m:rPr>
                <m:t>,</m:t>
              </m:r>
              <m:r>
                <m:t>39</m:t>
              </m:r>
            </m:oMath>
          </w:p>
        </w:tc>
        <w:tc>
          <w:tcPr/>
          <w:p>
            <w:pPr>
              <w:pStyle w:val="Compact"/>
              <w:jc w:val="center"/>
            </w:pPr>
            <m:oMath>
              <m:r>
                <m:rPr>
                  <m:sty m:val="p"/>
                </m:rPr>
                <m:t>−</m:t>
              </m:r>
              <m:r>
                <m:t>1</m:t>
              </m:r>
              <m:r>
                <m:rPr>
                  <m:sty m:val="p"/>
                </m:rPr>
                <m:t>,</m:t>
              </m:r>
              <m:r>
                <m:t>27</m:t>
              </m:r>
            </m:oMath>
          </w:p>
        </w:tc>
        <w:tc>
          <w:tcPr/>
          <w:p>
            <w:pPr>
              <w:pStyle w:val="Compact"/>
            </w:pPr>
          </w:p>
        </w:tc>
      </w:tr>
      <w:tr>
        <w:tc>
          <w:tcPr/>
          <w:p>
            <w:pPr>
              <w:pStyle w:val="Compact"/>
              <w:jc w:val="center"/>
            </w:pPr>
            <w:r>
              <w:t xml:space="preserve">14</w:t>
            </w:r>
          </w:p>
        </w:tc>
        <w:tc>
          <w:tcPr/>
          <w:p>
            <w:pPr>
              <w:pStyle w:val="Compact"/>
              <w:jc w:val="center"/>
            </w:pPr>
            <w:r>
              <w:t xml:space="preserve">—</w:t>
            </w:r>
          </w:p>
        </w:tc>
        <w:tc>
          <w:tcPr/>
          <w:p>
            <w:pPr>
              <w:pStyle w:val="Compact"/>
              <w:jc w:val="center"/>
            </w:pPr>
            <m:oMath>
              <m:r>
                <m:rPr>
                  <m:sty m:val="p"/>
                </m:rPr>
                <m:t>−</m:t>
              </m:r>
              <m:r>
                <m:t>1</m:t>
              </m:r>
              <m:r>
                <m:rPr>
                  <m:sty m:val="p"/>
                </m:rPr>
                <m:t>,</m:t>
              </m:r>
              <m:r>
                <m:t>42</m:t>
              </m:r>
            </m:oMath>
          </w:p>
        </w:tc>
        <w:tc>
          <w:tcPr/>
          <w:p>
            <w:pPr>
              <w:pStyle w:val="Compact"/>
              <w:jc w:val="center"/>
            </w:pPr>
            <m:oMath>
              <m:r>
                <m:rPr>
                  <m:sty m:val="p"/>
                </m:rPr>
                <m:t>−</m:t>
              </m:r>
              <m:r>
                <m:t>0</m:t>
              </m:r>
              <m:r>
                <m:rPr>
                  <m:sty m:val="p"/>
                </m:rPr>
                <m:t>,</m:t>
              </m:r>
              <m:r>
                <m:t>33</m:t>
              </m:r>
            </m:oMath>
          </w:p>
        </w:tc>
        <w:tc>
          <w:tcPr/>
          <w:p>
            <w:pPr>
              <w:pStyle w:val="Compact"/>
              <w:jc w:val="center"/>
            </w:pPr>
            <m:oMath>
              <m:r>
                <m:rPr>
                  <m:sty m:val="p"/>
                </m:rPr>
                <m:t>−</m:t>
              </m:r>
              <m:r>
                <m:t>0</m:t>
              </m:r>
              <m:r>
                <m:rPr>
                  <m:sty m:val="p"/>
                </m:rPr>
                <m:t>,</m:t>
              </m:r>
              <m:r>
                <m:t>77</m:t>
              </m:r>
            </m:oMath>
          </w:p>
        </w:tc>
        <w:tc>
          <w:tcPr/>
          <w:p>
            <w:pPr>
              <w:pStyle w:val="Compact"/>
            </w:pPr>
          </w:p>
        </w:tc>
      </w:tr>
      <w:tr>
        <w:tc>
          <w:tcPr/>
          <w:p>
            <w:pPr>
              <w:pStyle w:val="Compact"/>
              <w:jc w:val="center"/>
            </w:pPr>
            <w:r>
              <w:t xml:space="preserve">15</w:t>
            </w:r>
          </w:p>
        </w:tc>
        <w:tc>
          <w:tcPr/>
          <w:p>
            <w:pPr>
              <w:pStyle w:val="Compact"/>
              <w:jc w:val="center"/>
            </w:pPr>
            <w:r>
              <w:t xml:space="preserve">—</w:t>
            </w:r>
          </w:p>
        </w:tc>
        <w:tc>
          <w:tcPr/>
          <w:p>
            <w:pPr>
              <w:pStyle w:val="Compact"/>
              <w:jc w:val="center"/>
            </w:pPr>
            <m:oMath>
              <m:r>
                <m:rPr>
                  <m:sty m:val="p"/>
                </m:rPr>
                <m:t>−</m:t>
              </m:r>
              <m:r>
                <m:t>1</m:t>
              </m:r>
              <m:r>
                <m:rPr>
                  <m:sty m:val="p"/>
                </m:rPr>
                <m:t>,</m:t>
              </m:r>
              <m:r>
                <m:t>65</m:t>
              </m:r>
            </m:oMath>
          </w:p>
        </w:tc>
        <w:tc>
          <w:tcPr/>
          <w:p>
            <w:pPr>
              <w:pStyle w:val="Compact"/>
              <w:jc w:val="center"/>
            </w:pPr>
            <m:oMath>
              <m:r>
                <m:rPr>
                  <m:sty m:val="p"/>
                </m:rPr>
                <m:t>−</m:t>
              </m:r>
              <m:r>
                <m:t>1</m:t>
              </m:r>
              <m:r>
                <m:rPr>
                  <m:sty m:val="p"/>
                </m:rPr>
                <m:t>,</m:t>
              </m:r>
              <m:r>
                <m:t>05</m:t>
              </m:r>
            </m:oMath>
          </w:p>
        </w:tc>
        <w:tc>
          <w:tcPr/>
          <w:p>
            <w:pPr>
              <w:pStyle w:val="Compact"/>
              <w:jc w:val="center"/>
            </w:pPr>
            <m:oMath>
              <m:r>
                <m:rPr>
                  <m:sty m:val="p"/>
                </m:rPr>
                <m:t>−</m:t>
              </m:r>
              <m:r>
                <m:t>0</m:t>
              </m:r>
              <m:r>
                <m:rPr>
                  <m:sty m:val="p"/>
                </m:rPr>
                <m:t>,</m:t>
              </m:r>
              <m:r>
                <m:t>27</m:t>
              </m:r>
            </m:oMath>
          </w:p>
        </w:tc>
        <w:tc>
          <w:tcPr/>
          <w:p>
            <w:pPr>
              <w:pStyle w:val="Compact"/>
            </w:pPr>
          </w:p>
        </w:tc>
      </w:tr>
      <w:tr>
        <w:tc>
          <w:tcPr/>
          <w:p>
            <w:pPr>
              <w:pStyle w:val="Compact"/>
              <w:jc w:val="center"/>
            </w:pPr>
            <w:r>
              <w:t xml:space="preserve">16</w:t>
            </w:r>
          </w:p>
        </w:tc>
        <w:tc>
          <w:tcPr/>
          <w:p>
            <w:pPr>
              <w:pStyle w:val="Compact"/>
              <w:jc w:val="center"/>
            </w:pPr>
            <w:r>
              <w:t xml:space="preserve">—</w:t>
            </w:r>
          </w:p>
        </w:tc>
        <w:tc>
          <w:tcPr/>
          <w:p>
            <w:pPr>
              <w:pStyle w:val="Compact"/>
              <w:jc w:val="center"/>
            </w:pPr>
            <m:oMath>
              <m:r>
                <m:rPr>
                  <m:sty m:val="p"/>
                </m:rPr>
                <m:t>−</m:t>
              </m:r>
              <m:r>
                <m:t>1</m:t>
              </m:r>
              <m:r>
                <m:rPr>
                  <m:sty m:val="p"/>
                </m:rPr>
                <m:t>,</m:t>
              </m:r>
              <m:r>
                <m:t>88</m:t>
              </m:r>
            </m:oMath>
          </w:p>
        </w:tc>
        <w:tc>
          <w:tcPr/>
          <w:p>
            <w:pPr>
              <w:pStyle w:val="Compact"/>
              <w:jc w:val="center"/>
            </w:pPr>
            <m:oMath>
              <m:r>
                <m:rPr>
                  <m:sty m:val="p"/>
                </m:rPr>
                <m:t>−</m:t>
              </m:r>
              <m:r>
                <m:t>0</m:t>
              </m:r>
              <m:r>
                <m:rPr>
                  <m:sty m:val="p"/>
                </m:rPr>
                <m:t>,</m:t>
              </m:r>
              <m:r>
                <m:t>04</m:t>
              </m:r>
            </m:oMath>
          </w:p>
        </w:tc>
        <w:tc>
          <w:tcPr/>
          <w:p>
            <w:pPr>
              <w:pStyle w:val="Compact"/>
              <w:jc w:val="center"/>
            </w:pPr>
            <m:oMath>
              <m:r>
                <m:t>0</m:t>
              </m:r>
              <m:r>
                <m:rPr>
                  <m:sty m:val="p"/>
                </m:rPr>
                <m:t>,</m:t>
              </m:r>
              <m:r>
                <m:t>23</m:t>
              </m:r>
            </m:oMath>
          </w:p>
        </w:tc>
        <w:tc>
          <w:tcPr/>
          <w:p>
            <w:pPr>
              <w:pStyle w:val="Compact"/>
            </w:pPr>
          </w:p>
        </w:tc>
      </w:tr>
      <w:tr>
        <w:tc>
          <w:tcPr/>
          <w:p>
            <w:pPr>
              <w:pStyle w:val="Compact"/>
              <w:jc w:val="center"/>
            </w:pPr>
            <w:r>
              <w:t xml:space="preserve">17</w:t>
            </w:r>
          </w:p>
        </w:tc>
        <w:tc>
          <w:tcPr/>
          <w:p>
            <w:pPr>
              <w:pStyle w:val="Compact"/>
              <w:jc w:val="center"/>
            </w:pPr>
            <w:r>
              <w:t xml:space="preserve">—</w:t>
            </w:r>
          </w:p>
        </w:tc>
        <w:tc>
          <w:tcPr/>
          <w:p>
            <w:pPr>
              <w:pStyle w:val="Compact"/>
              <w:jc w:val="center"/>
            </w:pPr>
            <m:oMath>
              <m:r>
                <m:rPr>
                  <m:sty m:val="p"/>
                </m:rPr>
                <m:t>−</m:t>
              </m:r>
              <m:r>
                <m:t>2</m:t>
              </m:r>
              <m:r>
                <m:rPr>
                  <m:sty m:val="p"/>
                </m:rPr>
                <m:t>,</m:t>
              </m:r>
              <m:r>
                <m:t>11</m:t>
              </m:r>
            </m:oMath>
          </w:p>
        </w:tc>
        <w:tc>
          <w:tcPr/>
          <w:p>
            <w:pPr>
              <w:pStyle w:val="Compact"/>
              <w:jc w:val="center"/>
            </w:pPr>
            <m:oMath>
              <m:r>
                <m:t>0</m:t>
              </m:r>
              <m:r>
                <m:rPr>
                  <m:sty m:val="p"/>
                </m:rPr>
                <m:t>,</m:t>
              </m:r>
              <m:r>
                <m:t>25</m:t>
              </m:r>
            </m:oMath>
          </w:p>
        </w:tc>
        <w:tc>
          <w:tcPr/>
          <w:p>
            <w:pPr>
              <w:pStyle w:val="Compact"/>
              <w:jc w:val="center"/>
            </w:pPr>
            <m:oMath>
              <m:r>
                <m:t>0</m:t>
              </m:r>
              <m:r>
                <m:rPr>
                  <m:sty m:val="p"/>
                </m:rPr>
                <m:t>,</m:t>
              </m:r>
              <m:r>
                <m:t>74</m:t>
              </m:r>
            </m:oMath>
          </w:p>
        </w:tc>
        <w:tc>
          <w:tcPr/>
          <w:p>
            <w:pPr>
              <w:pStyle w:val="Compact"/>
            </w:pPr>
          </w:p>
        </w:tc>
      </w:tr>
      <w:tr>
        <w:tc>
          <w:tcPr/>
          <w:p>
            <w:pPr>
              <w:pStyle w:val="Compact"/>
              <w:jc w:val="center"/>
            </w:pPr>
            <w:r>
              <w:t xml:space="preserve">18</w:t>
            </w:r>
          </w:p>
        </w:tc>
        <w:tc>
          <w:tcPr/>
          <w:p>
            <w:pPr>
              <w:pStyle w:val="Compact"/>
              <w:jc w:val="center"/>
            </w:pPr>
            <w:r>
              <w:t xml:space="preserve">—</w:t>
            </w:r>
          </w:p>
        </w:tc>
        <w:tc>
          <w:tcPr/>
          <w:p>
            <w:pPr>
              <w:pStyle w:val="Compact"/>
              <w:jc w:val="center"/>
            </w:pPr>
            <m:oMath>
              <m:r>
                <m:rPr>
                  <m:sty m:val="p"/>
                </m:rPr>
                <m:t>−</m:t>
              </m:r>
              <m:r>
                <m:t>2</m:t>
              </m:r>
              <m:r>
                <m:rPr>
                  <m:sty m:val="p"/>
                </m:rPr>
                <m:t>,</m:t>
              </m:r>
              <m:r>
                <m:t>34</m:t>
              </m:r>
            </m:oMath>
          </w:p>
        </w:tc>
        <w:tc>
          <w:tcPr/>
          <w:p>
            <w:pPr>
              <w:pStyle w:val="Compact"/>
              <w:jc w:val="center"/>
            </w:pPr>
            <m:oMath>
              <m:r>
                <m:t>1</m:t>
              </m:r>
              <m:r>
                <m:rPr>
                  <m:sty m:val="p"/>
                </m:rPr>
                <m:t>,</m:t>
              </m:r>
              <m:r>
                <m:t>23</m:t>
              </m:r>
            </m:oMath>
          </w:p>
        </w:tc>
        <w:tc>
          <w:tcPr/>
          <w:p>
            <w:pPr>
              <w:pStyle w:val="Compact"/>
              <w:jc w:val="center"/>
            </w:pPr>
            <m:oMath>
              <m:r>
                <m:t>1</m:t>
              </m:r>
              <m:r>
                <m:rPr>
                  <m:sty m:val="p"/>
                </m:rPr>
                <m:t>,</m:t>
              </m:r>
              <m:r>
                <m:t>24</m:t>
              </m:r>
            </m:oMath>
          </w:p>
        </w:tc>
        <w:tc>
          <w:tcPr/>
          <w:p>
            <w:pPr>
              <w:pStyle w:val="Compact"/>
            </w:pPr>
          </w:p>
        </w:tc>
      </w:tr>
      <w:tr>
        <w:tc>
          <w:tcPr/>
          <w:p>
            <w:pPr>
              <w:pStyle w:val="Compact"/>
              <w:jc w:val="center"/>
            </w:pPr>
            <w:r>
              <w:t xml:space="preserve">19</w:t>
            </w:r>
          </w:p>
        </w:tc>
        <w:tc>
          <w:tcPr/>
          <w:p>
            <w:pPr>
              <w:pStyle w:val="Compact"/>
              <w:jc w:val="center"/>
            </w:pPr>
            <w:r>
              <w:t xml:space="preserve">—</w:t>
            </w:r>
          </w:p>
        </w:tc>
        <w:tc>
          <w:tcPr/>
          <w:p>
            <w:pPr>
              <w:pStyle w:val="Compact"/>
              <w:jc w:val="center"/>
            </w:pPr>
            <m:oMath>
              <m:r>
                <m:rPr>
                  <m:sty m:val="p"/>
                </m:rPr>
                <m:t>−</m:t>
              </m:r>
              <m:r>
                <m:t>2</m:t>
              </m:r>
              <m:r>
                <m:rPr>
                  <m:sty m:val="p"/>
                </m:rPr>
                <m:t>,</m:t>
              </m:r>
              <m:r>
                <m:t>57</m:t>
              </m:r>
            </m:oMath>
          </w:p>
        </w:tc>
        <w:tc>
          <w:tcPr/>
          <w:p>
            <w:pPr>
              <w:pStyle w:val="Compact"/>
              <w:jc w:val="center"/>
            </w:pPr>
            <m:oMath>
              <m:r>
                <m:t>2</m:t>
              </m:r>
              <m:r>
                <m:rPr>
                  <m:sty m:val="p"/>
                </m:rPr>
                <m:t>,</m:t>
              </m:r>
              <m:r>
                <m:t>53</m:t>
              </m:r>
            </m:oMath>
          </w:p>
        </w:tc>
        <w:tc>
          <w:tcPr/>
          <w:p>
            <w:pPr>
              <w:pStyle w:val="Compact"/>
              <w:jc w:val="center"/>
            </w:pPr>
            <m:oMath>
              <m:r>
                <m:t>1</m:t>
              </m:r>
              <m:r>
                <m:rPr>
                  <m:sty m:val="p"/>
                </m:rPr>
                <m:t>,</m:t>
              </m:r>
              <m:r>
                <m:t>74</m:t>
              </m:r>
            </m:oMath>
          </w:p>
        </w:tc>
        <w:tc>
          <w:tcPr/>
          <w:p>
            <w:pPr>
              <w:pStyle w:val="Compact"/>
            </w:pPr>
          </w:p>
        </w:tc>
      </w:tr>
      <w:tr>
        <w:tc>
          <w:tcPr/>
          <w:p>
            <w:pPr>
              <w:pStyle w:val="Compact"/>
              <w:jc w:val="center"/>
            </w:pPr>
            <w:r>
              <w:t xml:space="preserve">20</w:t>
            </w:r>
          </w:p>
        </w:tc>
        <w:tc>
          <w:tcPr/>
          <w:p>
            <w:pPr>
              <w:pStyle w:val="Compact"/>
              <w:jc w:val="center"/>
            </w:pPr>
            <m:oMath>
              <m:r>
                <m:rPr>
                  <m:sty m:val="p"/>
                </m:rPr>
                <m:t>−</m:t>
              </m:r>
              <m:r>
                <m:t>2</m:t>
              </m:r>
              <m:r>
                <m:rPr>
                  <m:sty m:val="p"/>
                </m:rPr>
                <m:t>,</m:t>
              </m:r>
              <m:r>
                <m:t>80</m:t>
              </m:r>
            </m:oMath>
          </w:p>
        </w:tc>
        <w:tc>
          <w:tcPr/>
          <w:p>
            <w:pPr>
              <w:pStyle w:val="Compact"/>
              <w:jc w:val="center"/>
            </w:pPr>
            <m:oMath>
              <m:r>
                <m:rPr>
                  <m:sty m:val="p"/>
                </m:rPr>
                <m:t>−</m:t>
              </m:r>
              <m:r>
                <m:t>2</m:t>
              </m:r>
              <m:r>
                <m:rPr>
                  <m:sty m:val="p"/>
                </m:rPr>
                <m:t>,</m:t>
              </m:r>
              <m:r>
                <m:t>80</m:t>
              </m:r>
            </m:oMath>
          </w:p>
        </w:tc>
        <w:tc>
          <w:tcPr/>
          <w:p>
            <w:pPr>
              <w:pStyle w:val="Compact"/>
              <w:jc w:val="center"/>
            </w:pPr>
            <m:oMath>
              <m:r>
                <m:t>2</m:t>
              </m:r>
              <m:r>
                <m:rPr>
                  <m:sty m:val="p"/>
                </m:rPr>
                <m:t>,</m:t>
              </m:r>
              <m:r>
                <m:t>24</m:t>
              </m:r>
            </m:oMath>
          </w:p>
        </w:tc>
        <w:tc>
          <w:tcPr/>
          <w:p>
            <w:pPr>
              <w:pStyle w:val="Compact"/>
              <w:jc w:val="center"/>
            </w:pPr>
            <m:oMath>
              <m:r>
                <m:t>2</m:t>
              </m:r>
              <m:r>
                <m:rPr>
                  <m:sty m:val="p"/>
                </m:rPr>
                <m:t>,</m:t>
              </m:r>
              <m:r>
                <m:t>24</m:t>
              </m:r>
            </m:oMath>
          </w:p>
        </w:tc>
        <w:tc>
          <w:tcPr/>
          <w:p>
            <w:pPr>
              <w:pStyle w:val="Compact"/>
            </w:pPr>
          </w:p>
        </w:tc>
      </w:tr>
    </w:tbl>
    <w:p>
      <w:pPr>
        <w:pStyle w:val="BodyText"/>
      </w:pPr>
      <w:r>
        <w:t xml:space="preserve">Ici</w:t>
      </w:r>
      <w:r>
        <w:t xml:space="preserve"> </w:t>
      </w:r>
      <m:oMath>
        <m:sSup>
          <m:e>
            <m:r>
              <m:t>Z</m:t>
            </m:r>
          </m:e>
          <m:sup>
            <m:r>
              <m:rPr>
                <m:sty m:val="p"/>
              </m:rPr>
              <m:t>*</m:t>
            </m:r>
          </m:sup>
        </m:sSup>
        <m:d>
          <m:dPr>
            <m:begChr m:val="("/>
            <m:sepChr m:val=""/>
            <m:endChr m:val=")"/>
            <m:grow/>
          </m:dPr>
          <m:e>
            <m:r>
              <m:t>x</m:t>
            </m:r>
          </m:e>
        </m:d>
      </m:oMath>
      <w:r>
        <w:t xml:space="preserve"> </w:t>
      </w:r>
      <w:r>
        <w:t xml:space="preserve">est le krigeage simple des données observées,</w:t>
      </w:r>
      <w:r>
        <w:t xml:space="preserve"> </w:t>
      </w:r>
      <m:oMath>
        <m:sSup>
          <m:e>
            <m:r>
              <m:t>Z</m:t>
            </m:r>
          </m:e>
          <m:sup>
            <m:d>
              <m:dPr>
                <m:begChr m:val="("/>
                <m:sepChr m:val=""/>
                <m:endChr m:val=")"/>
                <m:grow/>
              </m:dPr>
              <m:e>
                <m:r>
                  <m:t>s</m:t>
                </m:r>
              </m:e>
            </m:d>
          </m:sup>
        </m:sSup>
        <m:d>
          <m:dPr>
            <m:begChr m:val="("/>
            <m:sepChr m:val=""/>
            <m:endChr m:val=")"/>
            <m:grow/>
          </m:dPr>
          <m:e>
            <m:r>
              <m:t>x</m:t>
            </m:r>
          </m:e>
        </m:d>
      </m:oMath>
      <w:r>
        <w:t xml:space="preserve"> </w:t>
      </w:r>
      <w:r>
        <w:t xml:space="preserve">la simulation non conditionnelle, et</w:t>
      </w:r>
      <w:r>
        <w:t xml:space="preserve"> </w:t>
      </w:r>
      <m:oMath>
        <m:sSup>
          <m:e>
            <m:r>
              <m:t>Z</m:t>
            </m:r>
          </m:e>
          <m:sup>
            <m:d>
              <m:dPr>
                <m:begChr m:val="("/>
                <m:sepChr m:val=""/>
                <m:endChr m:val=")"/>
                <m:grow/>
              </m:dPr>
              <m:e>
                <m:r>
                  <m:t>s</m:t>
                </m:r>
              </m:e>
            </m:d>
            <m:r>
              <m:rPr>
                <m:sty m:val="p"/>
              </m:rPr>
              <m:t>*</m:t>
            </m:r>
          </m:sup>
        </m:sSup>
        <m:d>
          <m:dPr>
            <m:begChr m:val="("/>
            <m:sepChr m:val=""/>
            <m:endChr m:val=")"/>
            <m:grow/>
          </m:dPr>
          <m:e>
            <m:r>
              <m:t>x</m:t>
            </m:r>
          </m:e>
        </m:d>
      </m:oMath>
      <w:r>
        <w:t xml:space="preserve"> </w:t>
      </w:r>
      <w:r>
        <w:t xml:space="preserve">le krigeage simple des valeurs simulées aux points de donnée.</w:t>
      </w:r>
    </w:p>
    <w:p>
      <w:pPr>
        <w:numPr>
          <w:ilvl w:val="0"/>
          <w:numId w:val="1045"/>
        </w:numPr>
      </w:pPr>
      <w:r>
        <w:t xml:space="preserve">Complétez la dernière colonne du tableau donnant, aux points</w:t>
      </w:r>
      <w:r>
        <w:t xml:space="preserve"> </w:t>
      </w:r>
      <m:oMath>
        <m:r>
          <m:t>1</m:t>
        </m:r>
      </m:oMath>
      <w:r>
        <w:t xml:space="preserve"> </w:t>
      </w:r>
      <w:r>
        <w:t xml:space="preserve">à</w:t>
      </w:r>
      <w:r>
        <w:t xml:space="preserve"> </w:t>
      </w:r>
      <m:oMath>
        <m:r>
          <m:t>20</m:t>
        </m:r>
      </m:oMath>
      <w:r>
        <w:t xml:space="preserve">, les valeurs simulées</w:t>
      </w:r>
      <w:r>
        <w:t xml:space="preserve"> </w:t>
      </w:r>
      <w:r>
        <w:rPr>
          <w:b/>
          <w:bCs/>
        </w:rPr>
        <w:t xml:space="preserve">conditionnellement</w:t>
      </w:r>
      <w:r>
        <w:t xml:space="preserve"> </w:t>
      </w:r>
      <w:r>
        <w:t xml:space="preserve">aux données observées en</w:t>
      </w:r>
      <w:r>
        <w:t xml:space="preserve"> </w:t>
      </w:r>
      <m:oMath>
        <m:sSub>
          <m:e>
            <m:r>
              <m:t>x</m:t>
            </m:r>
          </m:e>
          <m:sub>
            <m:r>
              <m:t>5</m:t>
            </m:r>
          </m:sub>
        </m:sSub>
      </m:oMath>
      <w:r>
        <w:t xml:space="preserve">,</w:t>
      </w:r>
      <w:r>
        <w:t xml:space="preserve"> </w:t>
      </w:r>
      <m:oMath>
        <m:sSub>
          <m:e>
            <m:r>
              <m:t>x</m:t>
            </m:r>
          </m:e>
          <m:sub>
            <m:r>
              <m:t>10</m:t>
            </m:r>
          </m:sub>
        </m:sSub>
      </m:oMath>
      <w:r>
        <w:t xml:space="preserve"> </w:t>
      </w:r>
      <w:r>
        <w:t xml:space="preserve">et</w:t>
      </w:r>
      <w:r>
        <w:t xml:space="preserve"> </w:t>
      </w:r>
      <m:oMath>
        <m:sSub>
          <m:e>
            <m:r>
              <m:t>x</m:t>
            </m:r>
          </m:e>
          <m:sub>
            <m:r>
              <m:t>20</m:t>
            </m:r>
          </m:sub>
        </m:sSub>
      </m:oMath>
      <w:r>
        <w:t xml:space="preserve">.</w:t>
      </w:r>
    </w:p>
    <w:p>
      <w:pPr>
        <w:numPr>
          <w:ilvl w:val="0"/>
          <w:numId w:val="1045"/>
        </w:numPr>
      </w:pPr>
      <w:r>
        <w:t xml:space="preserve">Démontrez que si l’on estime la teneur d’un point par une simulation conditionnelle en ce point, la variance théorique de l’erreur est le double de celle d’un krigeage simple.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C:\Users\danyl\AppData\Local\Programs\Quarto\share\formats\docx\note.png" id="12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On applique la formule de post-conditionnement</w:t>
            </w:r>
          </w:p>
          <w:p>
            <w:pPr>
              <w:pStyle w:val="BodyText"/>
            </w:pPr>
            <m:oMathPara>
              <m:oMathParaPr>
                <m:jc m:val="center"/>
              </m:oMathParaPr>
              <m:oMath>
                <m:sSubSup>
                  <m:e>
                    <m:r>
                      <m:t>Z</m:t>
                    </m:r>
                  </m:e>
                  <m:sub>
                    <m:r>
                      <m:t>c</m:t>
                    </m:r>
                  </m:sub>
                  <m:sup>
                    <m:d>
                      <m:dPr>
                        <m:begChr m:val="("/>
                        <m:sepChr m:val=""/>
                        <m:endChr m:val=")"/>
                        <m:grow/>
                      </m:dPr>
                      <m:e>
                        <m:r>
                          <m:t>s</m:t>
                        </m:r>
                      </m:e>
                    </m:d>
                  </m:sup>
                </m:sSubSup>
                <m:d>
                  <m:dPr>
                    <m:begChr m:val="("/>
                    <m:sepChr m:val=""/>
                    <m:endChr m:val=")"/>
                    <m:grow/>
                  </m:dPr>
                  <m:e>
                    <m:r>
                      <m:t>x</m:t>
                    </m:r>
                  </m:e>
                </m:d>
                <m:r>
                  <m:rPr>
                    <m:sty m:val="p"/>
                  </m:rPr>
                  <m:t>=</m:t>
                </m:r>
                <m:sSup>
                  <m:e>
                    <m:r>
                      <m:t>Z</m:t>
                    </m:r>
                  </m:e>
                  <m:sup>
                    <m:r>
                      <m:rPr>
                        <m:sty m:val="p"/>
                      </m:rPr>
                      <m:t>*</m:t>
                    </m:r>
                  </m:sup>
                </m:sSup>
                <m:d>
                  <m:dPr>
                    <m:begChr m:val="("/>
                    <m:sepChr m:val=""/>
                    <m:endChr m:val=")"/>
                    <m:grow/>
                  </m:dPr>
                  <m:e>
                    <m:r>
                      <m:t>x</m:t>
                    </m:r>
                  </m:e>
                </m:d>
                <m:r>
                  <m:rPr>
                    <m:sty m:val="p"/>
                  </m:rPr>
                  <m:t>+</m:t>
                </m:r>
                <m:d>
                  <m:dPr>
                    <m:begChr m:val="("/>
                    <m:sepChr m:val=""/>
                    <m:endChr m:val=")"/>
                    <m:grow/>
                  </m:dPr>
                  <m:e>
                    <m:sSup>
                      <m:e>
                        <m:r>
                          <m:t>Z</m:t>
                        </m:r>
                      </m:e>
                      <m:sup>
                        <m:d>
                          <m:dPr>
                            <m:begChr m:val="("/>
                            <m:sepChr m:val=""/>
                            <m:endChr m:val=")"/>
                            <m:grow/>
                          </m:dPr>
                          <m:e>
                            <m:r>
                              <m:t>s</m:t>
                            </m:r>
                          </m:e>
                        </m:d>
                      </m:sup>
                    </m:sSup>
                    <m:d>
                      <m:dPr>
                        <m:begChr m:val="("/>
                        <m:sepChr m:val=""/>
                        <m:endChr m:val=")"/>
                        <m:grow/>
                      </m:dPr>
                      <m:e>
                        <m:r>
                          <m:t>x</m:t>
                        </m:r>
                      </m:e>
                    </m:d>
                    <m:r>
                      <m:rPr>
                        <m:sty m:val="p"/>
                      </m:rPr>
                      <m:t>−</m:t>
                    </m:r>
                    <m:sSup>
                      <m:e>
                        <m:r>
                          <m:t>Z</m:t>
                        </m:r>
                      </m:e>
                      <m:sup>
                        <m:d>
                          <m:dPr>
                            <m:begChr m:val="("/>
                            <m:sepChr m:val=""/>
                            <m:endChr m:val=")"/>
                            <m:grow/>
                          </m:dPr>
                          <m:e>
                            <m:r>
                              <m:t>s</m:t>
                            </m:r>
                          </m:e>
                        </m:d>
                        <m:r>
                          <m:rPr>
                            <m:sty m:val="p"/>
                          </m:rPr>
                          <m:t>*</m:t>
                        </m:r>
                      </m:sup>
                    </m:sSup>
                    <m:d>
                      <m:dPr>
                        <m:begChr m:val="("/>
                        <m:sepChr m:val=""/>
                        <m:endChr m:val=")"/>
                        <m:grow/>
                      </m:dPr>
                      <m:e>
                        <m:r>
                          <m:t>x</m:t>
                        </m:r>
                      </m:e>
                    </m:d>
                  </m:e>
                </m:d>
                <m:r>
                  <m:rPr>
                    <m:sty m:val="p"/>
                  </m:rPr>
                  <m:t>,</m:t>
                </m:r>
              </m:oMath>
            </m:oMathPara>
          </w:p>
          <w:p>
            <w:pPr>
              <w:pStyle w:val="FirstParagraph"/>
            </w:pPr>
            <w:r>
              <w:t xml:space="preserve">c’est-à-dire que l’on ajoute au krigeage des données réelles l’écart de simulation (simulation non conditionnelle moins son propre krigeage). On obtient ainsi un champ qui honore exactement les valeurs observées en</w:t>
            </w:r>
            <w:r>
              <w:t xml:space="preserve"> </w:t>
            </w:r>
            <m:oMath>
              <m:sSub>
                <m:e>
                  <m:r>
                    <m:t>x</m:t>
                  </m:r>
                </m:e>
                <m:sub>
                  <m:r>
                    <m:t>5</m:t>
                  </m:r>
                </m:sub>
              </m:sSub>
            </m:oMath>
            <w:r>
              <w:t xml:space="preserve">,</w:t>
            </w:r>
            <w:r>
              <w:t xml:space="preserve"> </w:t>
            </w:r>
            <m:oMath>
              <m:sSub>
                <m:e>
                  <m:r>
                    <m:t>x</m:t>
                  </m:r>
                </m:e>
                <m:sub>
                  <m:r>
                    <m:t>10</m:t>
                  </m:r>
                </m:sub>
              </m:sSub>
            </m:oMath>
            <w:r>
              <w:t xml:space="preserve"> </w:t>
            </w:r>
            <w:r>
              <w:t xml:space="preserve">et</w:t>
            </w:r>
            <w:r>
              <w:t xml:space="preserve"> </w:t>
            </w:r>
            <m:oMath>
              <m:sSub>
                <m:e>
                  <m:r>
                    <m:t>x</m:t>
                  </m:r>
                </m:e>
                <m:sub>
                  <m:r>
                    <m:t>20</m:t>
                  </m:r>
                </m:sub>
              </m:sSub>
            </m:oMath>
            <w:r>
              <w:t xml:space="preserve">.</w:t>
            </w:r>
          </w:p>
          <w:p>
            <w:pPr>
              <w:pStyle w:val="BodyText"/>
            </w:pPr>
            <w:pPr>
              <w:spacing w:after="16"/>
            </w:pPr>
            <w:r>
              <w:rPr>
                <w:b/>
                <w:bCs/>
              </w:rPr>
              <w:t xml:space="preserve">b)</w:t>
            </w:r>
            <w:r>
              <w:t xml:space="preserve"> </w:t>
            </w:r>
            <w:r>
              <w:t xml:space="preserve">En notant</w:t>
            </w:r>
            <w:r>
              <w:t xml:space="preserve"> </w:t>
            </w:r>
            <m:oMath>
              <m:sSubSup>
                <m:e>
                  <m:r>
                    <m:t>Z</m:t>
                  </m:r>
                </m:e>
                <m:sub>
                  <m:r>
                    <m:t>c</m:t>
                  </m:r>
                </m:sub>
                <m:sup>
                  <m:d>
                    <m:dPr>
                      <m:begChr m:val="("/>
                      <m:sepChr m:val=""/>
                      <m:endChr m:val=")"/>
                      <m:grow/>
                    </m:dPr>
                    <m:e>
                      <m:r>
                        <m:t>s</m:t>
                      </m:r>
                    </m:e>
                  </m:d>
                </m:sup>
              </m:sSubSup>
            </m:oMath>
            <w:r>
              <w:t xml:space="preserve"> </w:t>
            </w:r>
            <w:r>
              <w:t xml:space="preserve">la simulation conditionnelle, l’erreur d’estimation au point</w:t>
            </w:r>
            <w:r>
              <w:t xml:space="preserve"> </w:t>
            </w:r>
            <m:oMath>
              <m:r>
                <m:t>x</m:t>
              </m:r>
            </m:oMath>
            <w:r>
              <w:t xml:space="preserve"> </w:t>
            </w:r>
            <w:r>
              <w:t xml:space="preserve">s’écrit</w:t>
            </w:r>
          </w:p>
          <w:p>
            <w:pPr>
              <w:pStyle w:val="BodyText"/>
            </w:pPr>
            <m:oMathPara>
              <m:oMathParaPr>
                <m:jc m:val="center"/>
              </m:oMathParaPr>
              <m:oMath>
                <m:r>
                  <m:t>Z</m:t>
                </m:r>
                <m:d>
                  <m:dPr>
                    <m:begChr m:val="("/>
                    <m:sepChr m:val=""/>
                    <m:endChr m:val=")"/>
                    <m:grow/>
                  </m:dPr>
                  <m:e>
                    <m:r>
                      <m:t>x</m:t>
                    </m:r>
                  </m:e>
                </m:d>
                <m:r>
                  <m:rPr>
                    <m:sty m:val="p"/>
                  </m:rPr>
                  <m:t>−</m:t>
                </m:r>
                <m:sSubSup>
                  <m:e>
                    <m:r>
                      <m:t>Z</m:t>
                    </m:r>
                  </m:e>
                  <m:sub>
                    <m:r>
                      <m:t>c</m:t>
                    </m:r>
                  </m:sub>
                  <m:sup>
                    <m:d>
                      <m:dPr>
                        <m:begChr m:val="("/>
                        <m:sepChr m:val=""/>
                        <m:endChr m:val=")"/>
                        <m:grow/>
                      </m:dPr>
                      <m:e>
                        <m:r>
                          <m:t>s</m:t>
                        </m:r>
                      </m:e>
                    </m:d>
                  </m:sup>
                </m:sSubSup>
                <m:d>
                  <m:dPr>
                    <m:begChr m:val="("/>
                    <m:sepChr m:val=""/>
                    <m:endChr m:val=")"/>
                    <m:grow/>
                  </m:dPr>
                  <m:e>
                    <m:r>
                      <m:t>x</m:t>
                    </m:r>
                  </m:e>
                </m:d>
                <m:r>
                  <m:rPr>
                    <m:sty m:val="p"/>
                  </m:rPr>
                  <m:t>=</m:t>
                </m:r>
                <m:d>
                  <m:dPr>
                    <m:begChr m:val="{"/>
                    <m:sepChr m:val=""/>
                    <m:endChr m:val="}"/>
                    <m:grow/>
                  </m:dPr>
                  <m:e>
                    <m:r>
                      <m:t>Z</m:t>
                    </m:r>
                    <m:d>
                      <m:dPr>
                        <m:begChr m:val="("/>
                        <m:sepChr m:val=""/>
                        <m:endChr m:val=")"/>
                        <m:grow/>
                      </m:dPr>
                      <m:e>
                        <m:r>
                          <m:t>x</m:t>
                        </m:r>
                      </m:e>
                    </m:d>
                    <m:r>
                      <m:rPr>
                        <m:sty m:val="p"/>
                      </m:rPr>
                      <m:t>−</m:t>
                    </m:r>
                    <m:sSup>
                      <m:e>
                        <m:r>
                          <m:t>Z</m:t>
                        </m:r>
                      </m:e>
                      <m:sup>
                        <m:r>
                          <m:rPr>
                            <m:sty m:val="p"/>
                          </m:rPr>
                          <m:t>*</m:t>
                        </m:r>
                      </m:sup>
                    </m:sSup>
                    <m:d>
                      <m:dPr>
                        <m:begChr m:val="("/>
                        <m:sepChr m:val=""/>
                        <m:endChr m:val=")"/>
                        <m:grow/>
                      </m:dPr>
                      <m:e>
                        <m:r>
                          <m:t>x</m:t>
                        </m:r>
                      </m:e>
                    </m:d>
                  </m:e>
                </m:d>
                <m:r>
                  <m:rPr>
                    <m:sty m:val="p"/>
                  </m:rPr>
                  <m:t>−</m:t>
                </m:r>
                <m:d>
                  <m:dPr>
                    <m:begChr m:val="{"/>
                    <m:sepChr m:val=""/>
                    <m:endChr m:val="}"/>
                    <m:grow/>
                  </m:dPr>
                  <m:e>
                    <m:sSup>
                      <m:e>
                        <m:r>
                          <m:t>Z</m:t>
                        </m:r>
                      </m:e>
                      <m:sup>
                        <m:d>
                          <m:dPr>
                            <m:begChr m:val="("/>
                            <m:sepChr m:val=""/>
                            <m:endChr m:val=")"/>
                            <m:grow/>
                          </m:dPr>
                          <m:e>
                            <m:r>
                              <m:t>s</m:t>
                            </m:r>
                          </m:e>
                        </m:d>
                      </m:sup>
                    </m:sSup>
                    <m:d>
                      <m:dPr>
                        <m:begChr m:val="("/>
                        <m:sepChr m:val=""/>
                        <m:endChr m:val=")"/>
                        <m:grow/>
                      </m:dPr>
                      <m:e>
                        <m:r>
                          <m:t>x</m:t>
                        </m:r>
                      </m:e>
                    </m:d>
                    <m:r>
                      <m:rPr>
                        <m:sty m:val="p"/>
                      </m:rPr>
                      <m:t>−</m:t>
                    </m:r>
                    <m:sSup>
                      <m:e>
                        <m:r>
                          <m:t>Z</m:t>
                        </m:r>
                      </m:e>
                      <m:sup>
                        <m:d>
                          <m:dPr>
                            <m:begChr m:val="("/>
                            <m:sepChr m:val=""/>
                            <m:endChr m:val=")"/>
                            <m:grow/>
                          </m:dPr>
                          <m:e>
                            <m:r>
                              <m:t>s</m:t>
                            </m:r>
                          </m:e>
                        </m:d>
                        <m:r>
                          <m:rPr>
                            <m:sty m:val="p"/>
                          </m:rPr>
                          <m:t>*</m:t>
                        </m:r>
                      </m:sup>
                    </m:sSup>
                    <m:d>
                      <m:dPr>
                        <m:begChr m:val="("/>
                        <m:sepChr m:val=""/>
                        <m:endChr m:val=")"/>
                        <m:grow/>
                      </m:dPr>
                      <m:e>
                        <m:r>
                          <m:t>x</m:t>
                        </m:r>
                      </m:e>
                    </m:d>
                  </m:e>
                </m:d>
                <m:r>
                  <m:rPr>
                    <m:sty m:val="p"/>
                  </m:rPr>
                  <m:t>.</m:t>
                </m:r>
              </m:oMath>
            </m:oMathPara>
          </w:p>
          <w:p>
            <w:pPr>
              <w:pStyle w:val="FirstParagraph"/>
            </w:pPr>
            <w:r>
              <w:t xml:space="preserve">La covariance entre l’erreur réelle</w:t>
            </w:r>
            <w:r>
              <w:t xml:space="preserve"> </w:t>
            </w:r>
            <m:oMath>
              <m:r>
                <m:rPr>
                  <m:sty m:val="p"/>
                </m:rPr>
                <m:t>{</m:t>
              </m:r>
              <m:r>
                <m:t>Z</m:t>
              </m:r>
              <m:d>
                <m:dPr>
                  <m:begChr m:val="("/>
                  <m:sepChr m:val=""/>
                  <m:endChr m:val=")"/>
                  <m:grow/>
                </m:dPr>
                <m:e>
                  <m:r>
                    <m:t>x</m:t>
                  </m:r>
                </m:e>
              </m:d>
              <m:r>
                <m:rPr>
                  <m:sty m:val="p"/>
                </m:rPr>
                <m:t>−</m:t>
              </m:r>
              <m:sSup>
                <m:e>
                  <m:r>
                    <m:t>Z</m:t>
                  </m:r>
                </m:e>
                <m:sup>
                  <m:r>
                    <m:rPr>
                      <m:sty m:val="p"/>
                    </m:rPr>
                    <m:t>*</m:t>
                  </m:r>
                </m:sup>
              </m:sSup>
              <m:d>
                <m:dPr>
                  <m:begChr m:val="("/>
                  <m:sepChr m:val=""/>
                  <m:endChr m:val=")"/>
                  <m:grow/>
                </m:dPr>
                <m:e>
                  <m:r>
                    <m:t>x</m:t>
                  </m:r>
                </m:e>
              </m:d>
              <m:r>
                <m:rPr>
                  <m:sty m:val="p"/>
                </m:rPr>
                <m:t>}</m:t>
              </m:r>
            </m:oMath>
            <w:r>
              <w:t xml:space="preserve"> </w:t>
            </w:r>
            <w:r>
              <w:t xml:space="preserve">et l’erreur simulée</w:t>
            </w:r>
            <w:r>
              <w:t xml:space="preserve"> </w:t>
            </w:r>
            <m:oMath>
              <m:r>
                <m:rPr>
                  <m:sty m:val="p"/>
                </m:rPr>
                <m:t>{</m:t>
              </m:r>
              <m:sSup>
                <m:e>
                  <m:r>
                    <m:t>Z</m:t>
                  </m:r>
                </m:e>
                <m:sup>
                  <m:d>
                    <m:dPr>
                      <m:begChr m:val="("/>
                      <m:sepChr m:val=""/>
                      <m:endChr m:val=")"/>
                      <m:grow/>
                    </m:dPr>
                    <m:e>
                      <m:r>
                        <m:t>s</m:t>
                      </m:r>
                    </m:e>
                  </m:d>
                </m:sup>
              </m:sSup>
              <m:d>
                <m:dPr>
                  <m:begChr m:val="("/>
                  <m:sepChr m:val=""/>
                  <m:endChr m:val=")"/>
                  <m:grow/>
                </m:dPr>
                <m:e>
                  <m:r>
                    <m:t>x</m:t>
                  </m:r>
                </m:e>
              </m:d>
              <m:r>
                <m:rPr>
                  <m:sty m:val="p"/>
                </m:rPr>
                <m:t>−</m:t>
              </m:r>
              <m:sSup>
                <m:e>
                  <m:r>
                    <m:t>Z</m:t>
                  </m:r>
                </m:e>
                <m:sup>
                  <m:d>
                    <m:dPr>
                      <m:begChr m:val="("/>
                      <m:sepChr m:val=""/>
                      <m:endChr m:val=")"/>
                      <m:grow/>
                    </m:dPr>
                    <m:e>
                      <m:r>
                        <m:t>s</m:t>
                      </m:r>
                    </m:e>
                  </m:d>
                  <m:r>
                    <m:rPr>
                      <m:sty m:val="p"/>
                    </m:rPr>
                    <m:t>*</m:t>
                  </m:r>
                </m:sup>
              </m:sSup>
              <m:d>
                <m:dPr>
                  <m:begChr m:val="("/>
                  <m:sepChr m:val=""/>
                  <m:endChr m:val=")"/>
                  <m:grow/>
                </m:dPr>
                <m:e>
                  <m:r>
                    <m:t>x</m:t>
                  </m:r>
                </m:e>
              </m:d>
              <m:r>
                <m:rPr>
                  <m:sty m:val="p"/>
                </m:rPr>
                <m:t>}</m:t>
              </m:r>
            </m:oMath>
            <w:r>
              <w:t xml:space="preserve"> </w:t>
            </w:r>
            <w:r>
              <w:t xml:space="preserve">est nulle (les deux champs sont indépendants mais partagent la même structure). Par conséquent</w:t>
            </w:r>
          </w:p>
          <w:p>
            <w:pPr>
              <w:pStyle w:val="BodyText"/>
            </w:pPr>
            <m:oMathPara>
              <m:oMathParaPr>
                <m:jc m:val="center"/>
              </m:oMathParaPr>
              <m:oMath>
                <m:r>
                  <m:rPr>
                    <m:sty m:val="p"/>
                  </m:rPr>
                  <m:t>Var</m:t>
                </m:r>
                <m:r>
                  <m:t>​</m:t>
                </m:r>
                <m:d>
                  <m:dPr>
                    <m:begChr m:val="("/>
                    <m:sepChr m:val=""/>
                    <m:endChr m:val=")"/>
                    <m:grow/>
                  </m:dPr>
                  <m:e>
                    <m:r>
                      <m:t>Z</m:t>
                    </m:r>
                    <m:d>
                      <m:dPr>
                        <m:begChr m:val="("/>
                        <m:sepChr m:val=""/>
                        <m:endChr m:val=")"/>
                        <m:grow/>
                      </m:dPr>
                      <m:e>
                        <m:r>
                          <m:t>x</m:t>
                        </m:r>
                      </m:e>
                    </m:d>
                    <m:r>
                      <m:rPr>
                        <m:sty m:val="p"/>
                      </m:rPr>
                      <m:t>−</m:t>
                    </m:r>
                    <m:sSubSup>
                      <m:e>
                        <m:r>
                          <m:t>Z</m:t>
                        </m:r>
                      </m:e>
                      <m:sub>
                        <m:r>
                          <m:t>c</m:t>
                        </m:r>
                      </m:sub>
                      <m:sup>
                        <m:d>
                          <m:dPr>
                            <m:begChr m:val="("/>
                            <m:sepChr m:val=""/>
                            <m:endChr m:val=")"/>
                            <m:grow/>
                          </m:dPr>
                          <m:e>
                            <m:r>
                              <m:t>s</m:t>
                            </m:r>
                          </m:e>
                        </m:d>
                      </m:sup>
                    </m:sSubSup>
                    <m:d>
                      <m:dPr>
                        <m:begChr m:val="("/>
                        <m:sepChr m:val=""/>
                        <m:endChr m:val=")"/>
                        <m:grow/>
                      </m:dPr>
                      <m:e>
                        <m:r>
                          <m:t>x</m:t>
                        </m:r>
                      </m:e>
                    </m:d>
                  </m:e>
                </m:d>
                <m:r>
                  <m:rPr>
                    <m:sty m:val="p"/>
                  </m:rPr>
                  <m:t>=</m:t>
                </m:r>
                <m:sSubSup>
                  <m:e>
                    <m:r>
                      <m:t>σ</m:t>
                    </m:r>
                  </m:e>
                  <m:sub>
                    <m:r>
                      <m:t>S</m:t>
                    </m:r>
                    <m:r>
                      <m:t>K</m:t>
                    </m:r>
                  </m:sub>
                  <m:sup>
                    <m:r>
                      <m:t>2</m:t>
                    </m:r>
                  </m:sup>
                </m:sSubSup>
                <m:r>
                  <m:rPr>
                    <m:sty m:val="p"/>
                  </m:rPr>
                  <m:t>+</m:t>
                </m:r>
                <m:sSubSup>
                  <m:e>
                    <m:r>
                      <m:t>σ</m:t>
                    </m:r>
                  </m:e>
                  <m:sub>
                    <m:r>
                      <m:t>S</m:t>
                    </m:r>
                    <m:r>
                      <m:t>K</m:t>
                    </m:r>
                  </m:sub>
                  <m:sup>
                    <m:r>
                      <m:t>2</m:t>
                    </m:r>
                  </m:sup>
                </m:sSubSup>
                <m:r>
                  <m:rPr>
                    <m:sty m:val="p"/>
                  </m:rPr>
                  <m:t>=</m:t>
                </m:r>
                <m:r>
                  <m:t>2</m:t>
                </m:r>
                <m:r>
                  <m:t> </m:t>
                </m:r>
                <m:sSubSup>
                  <m:e>
                    <m:r>
                      <m:t>σ</m:t>
                    </m:r>
                  </m:e>
                  <m:sub>
                    <m:r>
                      <m:t>S</m:t>
                    </m:r>
                    <m:r>
                      <m:t>K</m:t>
                    </m:r>
                  </m:sub>
                  <m:sup>
                    <m:r>
                      <m:t>2</m:t>
                    </m:r>
                  </m:sup>
                </m:sSubSup>
                <m:r>
                  <m:rPr>
                    <m:sty m:val="p"/>
                  </m:rPr>
                  <m:t>,</m:t>
                </m:r>
              </m:oMath>
            </m:oMathPara>
          </w:p>
          <w:p>
            <w:pPr>
              <w:pStyle w:val="FirstParagraph"/>
            </w:pPr>
            <w:r>
              <w:t xml:space="preserve">soit le double de la variance de krigeage simple.</w:t>
            </w:r>
          </w:p>
          <w:p/>
        </w:tc>
      </w:tr>
    </w:tbl>
    <w:bookmarkEnd w:id="123"/>
    <w:bookmarkStart w:id="126" w:name="X388d29be7e639381aedd241f56003928040d352"/>
    <w:p>
      <w:pPr>
        <w:pStyle w:val="Heading3"/>
      </w:pPr>
      <w:r>
        <w:t xml:space="preserve">6.7 Exercice 7 — Décomposition de Cholesky (méthode LU)</w:t>
      </w:r>
    </w:p>
    <w:p>
      <w:pPr>
        <w:pStyle w:val="FirstParagraph"/>
      </w:pPr>
      <w:r>
        <w:t xml:space="preserve">On simule une variable</w:t>
      </w:r>
      <w:r>
        <w:t xml:space="preserve"> </w:t>
      </w:r>
      <m:oMath>
        <m:r>
          <m:t>Z</m:t>
        </m:r>
      </m:oMath>
      <w:r>
        <w:t xml:space="preserve"> </w:t>
      </w:r>
      <w:r>
        <w:t xml:space="preserve">à</w:t>
      </w:r>
      <w:r>
        <w:t xml:space="preserve"> </w:t>
      </w:r>
      <m:oMath>
        <m:r>
          <m:t>4</m:t>
        </m:r>
      </m:oMath>
      <w:r>
        <w:t xml:space="preserve"> </w:t>
      </w:r>
      <w:r>
        <w:t xml:space="preserve">emplacements à l’aide de la décomposition de Cholesky. Les emplacements sont placés dans l’ordre</w:t>
      </w:r>
      <w:r>
        <w:t xml:space="preserve"> </w:t>
      </w:r>
      <m:oMath>
        <m:r>
          <m:t>1</m:t>
        </m:r>
        <m:r>
          <m:rPr>
            <m:sty m:val="p"/>
          </m:rPr>
          <m:t>,</m:t>
        </m:r>
        <m:r>
          <m:t>2</m:t>
        </m:r>
        <m:r>
          <m:rPr>
            <m:sty m:val="p"/>
          </m:rPr>
          <m:t>,</m:t>
        </m:r>
        <m:r>
          <m:t>3</m:t>
        </m:r>
        <m:r>
          <m:rPr>
            <m:sty m:val="p"/>
          </m:rPr>
          <m:t>,</m:t>
        </m:r>
        <m:r>
          <m:t>4</m:t>
        </m:r>
      </m:oMath>
      <w:r>
        <w:t xml:space="preserve"> </w:t>
      </w:r>
      <w:r>
        <w:t xml:space="preserve">dans la matrice de covariance</w:t>
      </w:r>
      <w:r>
        <w:t xml:space="preserve"> </w:t>
      </w:r>
      <m:oMath>
        <m:r>
          <m:rPr>
            <m:sty m:val="b"/>
          </m:rPr>
          <m:t>K</m:t>
        </m:r>
      </m:oMath>
      <w:r>
        <w:t xml:space="preserve">. La factorisation</w:t>
      </w:r>
      <w:r>
        <w:t xml:space="preserve"> </w:t>
      </w:r>
      <m:oMath>
        <m:r>
          <m:rPr>
            <m:sty m:val="b"/>
          </m:rPr>
          <m:t>K</m:t>
        </m:r>
        <m:r>
          <m:rPr>
            <m:sty m:val="p"/>
          </m:rPr>
          <m:t>=</m:t>
        </m:r>
        <m:r>
          <m:rPr>
            <m:sty m:val="b"/>
          </m:rPr>
          <m:t>L</m:t>
        </m:r>
        <m:sSup>
          <m:e>
            <m:r>
              <m:rPr>
                <m:sty m:val="b"/>
              </m:rPr>
              <m:t>L</m:t>
            </m:r>
          </m:e>
          <m:sup>
            <m:r>
              <m:rPr>
                <m:sty m:val="p"/>
              </m:rPr>
              <m:t>⊤</m:t>
            </m:r>
          </m:sup>
        </m:sSup>
      </m:oMath>
      <w:r>
        <w:t xml:space="preserve"> </w:t>
      </w:r>
      <w:r>
        <w:t xml:space="preserve">donne la matrice triangulaire inférieure</w:t>
      </w:r>
      <w:r>
        <w:t xml:space="preserve"> </w:t>
      </w:r>
      <m:oMath>
        <m:r>
          <m:rPr>
            <m:sty m:val="b"/>
          </m:rPr>
          <m:t>L</m:t>
        </m:r>
      </m:oMath>
      <w:r>
        <w:t xml:space="preserve"> </w:t>
      </w:r>
      <w:r>
        <w:t xml:space="preserve">suivante :</w:t>
      </w:r>
    </w:p>
    <w:p>
      <w:pPr>
        <w:pStyle w:val="BlockText"/>
      </w:pPr>
      <w:r>
        <w:rPr>
          <w:i/>
          <w:iCs/>
        </w:rPr>
        <w:t xml:space="preserve">(Matrice</w:t>
      </w:r>
      <w:r>
        <w:rPr>
          <w:i/>
          <w:iCs/>
        </w:rPr>
        <w:t xml:space="preserve"> </w:t>
      </w:r>
      <m:oMath>
        <m:r>
          <m:rPr>
            <m:sty m:val="b"/>
          </m:rPr>
          <m:t>L</m:t>
        </m:r>
      </m:oMath>
      <w:r>
        <w:rPr>
          <w:i/>
          <w:iCs/>
        </w:rPr>
        <w:t xml:space="preserve"> </w:t>
      </w:r>
      <w:r>
        <w:rPr>
          <w:i/>
          <w:iCs/>
        </w:rPr>
        <w:t xml:space="preserve">à régénérer — générateur MATLAB dans Examen/CP3/…/11-Simulations.)</w:t>
      </w:r>
    </w:p>
    <w:p>
      <w:pPr>
        <w:numPr>
          <w:ilvl w:val="0"/>
          <w:numId w:val="1046"/>
        </w:numPr>
      </w:pPr>
      <w:r>
        <w:t xml:space="preserve">Quelle est la variance du processus stochastique</w:t>
      </w:r>
      <w:r>
        <w:t xml:space="preserve"> </w:t>
      </w:r>
      <m:oMath>
        <m:r>
          <m:t>Z</m:t>
        </m:r>
      </m:oMath>
      <w:r>
        <w:t xml:space="preserve"> </w:t>
      </w:r>
      <w:r>
        <w:t xml:space="preserve">?</w:t>
      </w:r>
    </w:p>
    <w:p>
      <w:pPr>
        <w:numPr>
          <w:ilvl w:val="0"/>
          <w:numId w:val="1046"/>
        </w:numPr>
      </w:pPr>
      <w:r>
        <w:t xml:space="preserve">Quelle est la covariance entre</w:t>
      </w:r>
      <w:r>
        <w:t xml:space="preserve"> </w:t>
      </w:r>
      <m:oMath>
        <m:sSub>
          <m:e>
            <m:r>
              <m:t>Z</m:t>
            </m:r>
          </m:e>
          <m:sub>
            <m:r>
              <m:t>3</m:t>
            </m:r>
          </m:sub>
        </m:sSub>
      </m:oMath>
      <w:r>
        <w:t xml:space="preserve"> </w:t>
      </w:r>
      <w:r>
        <w:t xml:space="preserve">et</w:t>
      </w:r>
      <w:r>
        <w:t xml:space="preserve"> </w:t>
      </w:r>
      <m:oMath>
        <m:sSub>
          <m:e>
            <m:r>
              <m:t>Z</m:t>
            </m:r>
          </m:e>
          <m:sub>
            <m:r>
              <m:t>4</m:t>
            </m:r>
          </m:sub>
        </m:sSub>
      </m:oMath>
      <w:r>
        <w:t xml:space="preserve"> </w:t>
      </w:r>
      <w:r>
        <w:t xml:space="preserve">?</w:t>
      </w:r>
    </w:p>
    <w:p>
      <w:pPr>
        <w:numPr>
          <w:ilvl w:val="0"/>
          <w:numId w:val="1046"/>
        </w:numPr>
      </w:pPr>
      <w:r>
        <w:t xml:space="preserve">On a observé</w:t>
      </w:r>
      <w:r>
        <w:t xml:space="preserve"> </w:t>
      </w:r>
      <m:oMath>
        <m:sSub>
          <m:e>
            <m:r>
              <m:t>Z</m:t>
            </m:r>
          </m:e>
          <m:sub>
            <m:r>
              <m:t>1</m:t>
            </m:r>
          </m:sub>
        </m:sSub>
      </m:oMath>
      <w:r>
        <w:t xml:space="preserve"> </w:t>
      </w:r>
      <w:r>
        <w:t xml:space="preserve">et</w:t>
      </w:r>
      <w:r>
        <w:t xml:space="preserve"> </w:t>
      </w:r>
      <m:oMath>
        <m:sSub>
          <m:e>
            <m:r>
              <m:t>Z</m:t>
            </m:r>
          </m:e>
          <m:sub>
            <m:r>
              <m:t>2</m:t>
            </m:r>
          </m:sub>
        </m:sSub>
      </m:oMath>
      <w:r>
        <w:t xml:space="preserve">. Déterminez les valeurs de</w:t>
      </w:r>
      <w:r>
        <w:t xml:space="preserve"> </w:t>
      </w:r>
      <m:oMath>
        <m:sSub>
          <m:e>
            <m:r>
              <m:t>Y</m:t>
            </m:r>
          </m:e>
          <m:sub>
            <m:r>
              <m:t>1</m:t>
            </m:r>
          </m:sub>
        </m:sSub>
      </m:oMath>
      <w:r>
        <w:t xml:space="preserve"> </w:t>
      </w:r>
      <w:r>
        <w:t xml:space="preserve">et</w:t>
      </w:r>
      <w:r>
        <w:t xml:space="preserve"> </w:t>
      </w:r>
      <m:oMath>
        <m:sSub>
          <m:e>
            <m:r>
              <m:t>Y</m:t>
            </m:r>
          </m:e>
          <m:sub>
            <m:r>
              <m:t>2</m:t>
            </m:r>
          </m:sub>
        </m:sSub>
      </m:oMath>
      <w:r>
        <w:t xml:space="preserve"> </w:t>
      </w:r>
      <w:r>
        <w:t xml:space="preserve">qui permettent d’assurer un conditionnement exact par la méthode de Cholesky.</w:t>
      </w:r>
    </w:p>
    <w:p>
      <w:pPr>
        <w:numPr>
          <w:ilvl w:val="0"/>
          <w:numId w:val="1046"/>
        </w:numPr>
      </w:pPr>
      <w:r>
        <w:t xml:space="preserve">Quelle est l’espérance conditionnelle de</w:t>
      </w:r>
      <w:r>
        <w:t xml:space="preserve"> </w:t>
      </w:r>
      <m:oMath>
        <m:sSub>
          <m:e>
            <m:r>
              <m:t>Z</m:t>
            </m:r>
          </m:e>
          <m:sub>
            <m:r>
              <m:t>3</m:t>
            </m:r>
          </m:sub>
        </m:sSub>
      </m:oMath>
      <w:r>
        <w:t xml:space="preserve"> </w:t>
      </w:r>
      <w:r>
        <w:t xml:space="preserve">sachant</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w:t>
      </w:r>
      <w:r>
        <w:t xml:space="preserve"> </w:t>
      </w:r>
      <w:r>
        <w:rPr>
          <w:i/>
          <w:iCs/>
        </w:rPr>
        <w:t xml:space="preserve">(Posez</w:t>
      </w:r>
      <w:r>
        <w:rPr>
          <w:i/>
          <w:iCs/>
        </w:rPr>
        <w:t xml:space="preserve"> </w:t>
      </w:r>
      <m:oMath>
        <m:sSub>
          <m:e>
            <m:r>
              <m:t>Y</m:t>
            </m:r>
          </m:e>
          <m:sub>
            <m:r>
              <m:t>1</m:t>
            </m:r>
          </m:sub>
        </m:sSub>
      </m:oMath>
      <w:r>
        <w:rPr>
          <w:i/>
          <w:iCs/>
        </w:rPr>
        <w:t xml:space="preserve"> </w:t>
      </w:r>
      <w:r>
        <w:rPr>
          <w:i/>
          <w:iCs/>
        </w:rPr>
        <w:t xml:space="preserve">et</w:t>
      </w:r>
      <w:r>
        <w:rPr>
          <w:i/>
          <w:iCs/>
        </w:rPr>
        <w:t xml:space="preserve"> </w:t>
      </w:r>
      <m:oMath>
        <m:sSub>
          <m:e>
            <m:r>
              <m:t>Y</m:t>
            </m:r>
          </m:e>
          <m:sub>
            <m:r>
              <m:t>2</m:t>
            </m:r>
          </m:sub>
        </m:sSub>
      </m:oMath>
      <w:r>
        <w:rPr>
          <w:i/>
          <w:iCs/>
        </w:rPr>
        <w:t xml:space="preserve"> </w:t>
      </w:r>
      <w:r>
        <w:rPr>
          <w:i/>
          <w:iCs/>
        </w:rPr>
        <w:t xml:space="preserve">si vous n’avez pas répondu à la question c).)</w:t>
      </w:r>
    </w:p>
    <w:p>
      <w:pPr>
        <w:numPr>
          <w:ilvl w:val="0"/>
          <w:numId w:val="1046"/>
        </w:numPr>
      </w:pPr>
      <w:r>
        <w:t xml:space="preserve">Quelle est la covariance conditionnelle entre</w:t>
      </w:r>
      <w:r>
        <w:t xml:space="preserve"> </w:t>
      </w:r>
      <m:oMath>
        <m:sSub>
          <m:e>
            <m:r>
              <m:t>Z</m:t>
            </m:r>
          </m:e>
          <m:sub>
            <m:r>
              <m:t>3</m:t>
            </m:r>
          </m:sub>
        </m:sSub>
      </m:oMath>
      <w:r>
        <w:t xml:space="preserve"> </w:t>
      </w:r>
      <w:r>
        <w:t xml:space="preserve">et</w:t>
      </w:r>
      <w:r>
        <w:t xml:space="preserve"> </w:t>
      </w:r>
      <m:oMath>
        <m:sSub>
          <m:e>
            <m:r>
              <m:t>Z</m:t>
            </m:r>
          </m:e>
          <m:sub>
            <m:r>
              <m:t>4</m:t>
            </m:r>
          </m:sub>
        </m:sSub>
      </m:oMath>
      <w:r>
        <w:t xml:space="preserve"> </w:t>
      </w:r>
      <w:r>
        <w:t xml:space="preserve">?</w:t>
      </w:r>
    </w:p>
    <w:p>
      <w:pPr>
        <w:numPr>
          <w:ilvl w:val="0"/>
          <w:numId w:val="1046"/>
        </w:numPr>
      </w:pPr>
      <w:r>
        <w:t xml:space="preserve">On a généré le vecteur aléatoire</w:t>
      </w:r>
      <w:r>
        <w:t xml:space="preserve"> </w:t>
      </w:r>
      <m:oMath>
        <m:r>
          <m:rPr>
            <m:sty m:val="b"/>
          </m:rPr>
          <m:t>Y</m:t>
        </m:r>
        <m:r>
          <m:rPr>
            <m:sty m:val="p"/>
          </m:rPr>
          <m:t>=</m:t>
        </m:r>
        <m:sSup>
          <m:e>
            <m:d>
              <m:dPr>
                <m:begChr m:val="["/>
                <m:sepChr m:val=""/>
                <m:endChr m:val="]"/>
                <m:grow/>
              </m:dPr>
              <m:e>
                <m:sSub>
                  <m:e>
                    <m:r>
                      <m:t>Y</m:t>
                    </m:r>
                  </m:e>
                  <m:sub>
                    <m:r>
                      <m:t>3</m:t>
                    </m:r>
                  </m:sub>
                </m:sSub>
                <m:r>
                  <m:t> </m:t>
                </m:r>
                <m:sSub>
                  <m:e>
                    <m:r>
                      <m:t>Y</m:t>
                    </m:r>
                  </m:e>
                  <m:sub>
                    <m:r>
                      <m:t>4</m:t>
                    </m:r>
                  </m:sub>
                </m:sSub>
              </m:e>
            </m:d>
          </m:e>
          <m:sup>
            <m:r>
              <m:rPr>
                <m:sty m:val="p"/>
              </m:rPr>
              <m:t>⊤</m:t>
            </m:r>
          </m:sup>
        </m:sSup>
      </m:oMath>
      <w:r>
        <w:t xml:space="preserve">. Que vaut</w:t>
      </w:r>
      <w:r>
        <w:t xml:space="preserve"> </w:t>
      </w:r>
      <m:oMath>
        <m:sSub>
          <m:e>
            <m:r>
              <m:t>Z</m:t>
            </m:r>
          </m:e>
          <m:sub>
            <m:r>
              <m:t>4</m:t>
            </m:r>
          </m:sub>
        </m:sSub>
      </m:oMath>
      <w:r>
        <w:t xml:space="preserve"> </w:t>
      </w:r>
      <w:r>
        <w:t xml:space="preserve">(conditionnelle à</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 </w:t>
      </w:r>
      <w:r>
        <w:rPr>
          <w:i/>
          <w:iCs/>
        </w:rPr>
        <w:t xml:space="preserve">(Posez</w:t>
      </w:r>
      <w:r>
        <w:rPr>
          <w:i/>
          <w:iCs/>
        </w:rPr>
        <w:t xml:space="preserve"> </w:t>
      </w:r>
      <m:oMath>
        <m:sSub>
          <m:e>
            <m:r>
              <m:t>Y</m:t>
            </m:r>
          </m:e>
          <m:sub>
            <m:r>
              <m:t>3</m:t>
            </m:r>
          </m:sub>
        </m:sSub>
      </m:oMath>
      <w:r>
        <w:rPr>
          <w:i/>
          <w:iCs/>
        </w:rPr>
        <w:t xml:space="preserve"> </w:t>
      </w:r>
      <w:r>
        <w:rPr>
          <w:i/>
          <w:iCs/>
        </w:rPr>
        <w:t xml:space="preserve">et</w:t>
      </w:r>
      <w:r>
        <w:rPr>
          <w:i/>
          <w:iCs/>
        </w:rPr>
        <w:t xml:space="preserve"> </w:t>
      </w:r>
      <m:oMath>
        <m:sSub>
          <m:e>
            <m:r>
              <m:t>Y</m:t>
            </m:r>
          </m:e>
          <m:sub>
            <m:r>
              <m:t>4</m:t>
            </m:r>
          </m:sub>
        </m:sSub>
      </m:oMath>
      <w:r>
        <w:rPr>
          <w:i/>
          <w:iCs/>
        </w:rPr>
        <w:t xml:space="preserve"> </w:t>
      </w:r>
      <w:r>
        <w:rPr>
          <w:i/>
          <w:iCs/>
        </w:rPr>
        <w:t xml:space="preserve">si vous n’avez pas répondu à la question c).)</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C:\Users\danyl\AppData\Local\Programs\Quarto\share\formats\docx\note.png" id="1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Le vecteur simulé est</w:t>
            </w:r>
            <w:r>
              <w:t xml:space="preserve"> </w:t>
            </w:r>
            <m:oMath>
              <m:r>
                <m:rPr>
                  <m:sty m:val="b"/>
                </m:rPr>
                <m:t>Z</m:t>
              </m:r>
              <m:r>
                <m:rPr>
                  <m:sty m:val="p"/>
                </m:rPr>
                <m:t>=</m:t>
              </m:r>
              <m:r>
                <m:rPr>
                  <m:sty m:val="b"/>
                </m:rPr>
                <m:t>L</m:t>
              </m:r>
              <m:r>
                <m:t> </m:t>
              </m:r>
              <m:r>
                <m:rPr>
                  <m:sty m:val="b"/>
                </m:rPr>
                <m:t>Y</m:t>
              </m:r>
            </m:oMath>
            <w:r>
              <w:t xml:space="preserve">, où</w:t>
            </w:r>
            <w:r>
              <w:t xml:space="preserve"> </w:t>
            </w:r>
            <m:oMath>
              <m:r>
                <m:rPr>
                  <m:sty m:val="b"/>
                </m:rPr>
                <m:t>Y</m:t>
              </m:r>
              <m:r>
                <m:rPr>
                  <m:sty m:val="p"/>
                </m:rPr>
                <m:t>∼</m:t>
              </m:r>
              <m:r>
                <m:rPr>
                  <m:sty m:val="p"/>
                  <m:scr m:val="script"/>
                </m:rPr>
                <m:t>N</m:t>
              </m:r>
              <m:d>
                <m:dPr>
                  <m:begChr m:val="("/>
                  <m:sepChr m:val=""/>
                  <m:endChr m:val=")"/>
                  <m:grow/>
                </m:dPr>
                <m:e>
                  <m:r>
                    <m:rPr>
                      <m:sty m:val="b"/>
                    </m:rPr>
                    <m:t>0</m:t>
                  </m:r>
                  <m:r>
                    <m:rPr>
                      <m:sty m:val="p"/>
                    </m:rPr>
                    <m:t>,</m:t>
                  </m:r>
                  <m:r>
                    <m:rPr>
                      <m:sty m:val="b"/>
                    </m:rPr>
                    <m:t>I</m:t>
                  </m:r>
                </m:e>
              </m:d>
            </m:oMath>
            <w:r>
              <w:t xml:space="preserve"> </w:t>
            </w:r>
            <w:r>
              <w:t xml:space="preserve">et</w:t>
            </w:r>
            <w:r>
              <w:t xml:space="preserve"> </w:t>
            </w:r>
            <m:oMath>
              <m:r>
                <m:rPr>
                  <m:sty m:val="b"/>
                </m:rPr>
                <m:t>L</m:t>
              </m:r>
            </m:oMath>
            <w:r>
              <w:t xml:space="preserve"> </w:t>
            </w:r>
            <w:r>
              <w:t xml:space="preserve">est triangulaire inférieure. En écrivant ligne par ligne,</w:t>
            </w:r>
            <w:r>
              <w:t xml:space="preserve"> </w:t>
            </w:r>
            <m:oMath>
              <m:sSub>
                <m:e>
                  <m:r>
                    <m:t>Z</m:t>
                  </m:r>
                </m:e>
                <m:sub>
                  <m:r>
                    <m:t>i</m:t>
                  </m:r>
                </m:sub>
              </m:sSub>
              <m:r>
                <m:rPr>
                  <m:sty m:val="p"/>
                </m:rPr>
                <m:t>=</m:t>
              </m:r>
              <m:nary>
                <m:naryPr>
                  <m:chr m:val="∑"/>
                  <m:limLoc m:val="undOvr"/>
                  <m:subHide m:val="off"/>
                  <m:supHide m:val="on"/>
                </m:naryPr>
                <m:sub>
                  <m:r>
                    <m:t>j</m:t>
                  </m:r>
                  <m:r>
                    <m:rPr>
                      <m:sty m:val="p"/>
                    </m:rPr>
                    <m:t>≤</m:t>
                  </m:r>
                  <m:r>
                    <m:t>i</m:t>
                  </m:r>
                </m:sub>
                <m:sup>
                  <m:r>
                    <m:t>​</m:t>
                  </m:r>
                </m:sup>
                <m:e>
                  <m:sSub>
                    <m:e>
                      <m:r>
                        <m:t>L</m:t>
                      </m:r>
                    </m:e>
                    <m:sub>
                      <m:r>
                        <m:t>i</m:t>
                      </m:r>
                      <m:r>
                        <m:t>j</m:t>
                      </m:r>
                    </m:sub>
                  </m:sSub>
                </m:e>
              </m:nary>
              <m:r>
                <m:t> </m:t>
              </m:r>
              <m:sSub>
                <m:e>
                  <m:r>
                    <m:t>Y</m:t>
                  </m:r>
                </m:e>
                <m:sub>
                  <m:r>
                    <m:t>j</m:t>
                  </m:r>
                </m:sub>
              </m:sSub>
            </m:oMath>
            <w:r>
              <w:t xml:space="preserve">.</w:t>
            </w:r>
          </w:p>
          <w:p>
            <w:pPr>
              <w:pStyle w:val="BodyText"/>
            </w:pPr>
            <w:r>
              <w:rPr>
                <w:b/>
                <w:bCs/>
              </w:rPr>
              <w:t xml:space="preserve">a)</w:t>
            </w:r>
            <w:r>
              <w:t xml:space="preserve"> </w:t>
            </w:r>
            <w:r>
              <w:t xml:space="preserve">La variance vaut</w:t>
            </w:r>
            <w:r>
              <w:t xml:space="preserve"> </w:t>
            </w:r>
            <m:oMath>
              <m:r>
                <m:rPr>
                  <m:sty m:val="p"/>
                </m:rPr>
                <m:t>Var</m:t>
              </m:r>
              <m:d>
                <m:dPr>
                  <m:begChr m:val="("/>
                  <m:sepChr m:val=""/>
                  <m:endChr m:val=")"/>
                  <m:grow/>
                </m:dPr>
                <m:e>
                  <m:sSub>
                    <m:e>
                      <m:r>
                        <m:t>Z</m:t>
                      </m:r>
                    </m:e>
                    <m:sub>
                      <m:r>
                        <m:t>i</m:t>
                      </m:r>
                    </m:sub>
                  </m:sSub>
                </m:e>
              </m:d>
              <m:r>
                <m:rPr>
                  <m:sty m:val="p"/>
                </m:rPr>
                <m:t>=</m:t>
              </m:r>
              <m:nary>
                <m:naryPr>
                  <m:chr m:val="∑"/>
                  <m:limLoc m:val="undOvr"/>
                  <m:subHide m:val="off"/>
                  <m:supHide m:val="on"/>
                </m:naryPr>
                <m:sub>
                  <m:r>
                    <m:t>j</m:t>
                  </m:r>
                  <m:r>
                    <m:rPr>
                      <m:sty m:val="p"/>
                    </m:rPr>
                    <m:t>≤</m:t>
                  </m:r>
                  <m:r>
                    <m:t>i</m:t>
                  </m:r>
                </m:sub>
                <m:sup>
                  <m:r>
                    <m:t>​</m:t>
                  </m:r>
                </m:sup>
                <m:e>
                  <m:sSubSup>
                    <m:e>
                      <m:r>
                        <m:t>L</m:t>
                      </m:r>
                    </m:e>
                    <m:sub>
                      <m:r>
                        <m:t>i</m:t>
                      </m:r>
                      <m:r>
                        <m:t>j</m:t>
                      </m:r>
                    </m:sub>
                    <m:sup>
                      <m:r>
                        <m:t>2</m:t>
                      </m:r>
                    </m:sup>
                  </m:sSubSup>
                </m:e>
              </m:nary>
              <m:r>
                <m:rPr>
                  <m:sty m:val="p"/>
                </m:rPr>
                <m:t>=</m:t>
              </m:r>
              <m:sSub>
                <m:e>
                  <m:d>
                    <m:dPr>
                      <m:begChr m:val="("/>
                      <m:sepChr m:val=""/>
                      <m:endChr m:val=")"/>
                      <m:grow/>
                    </m:dPr>
                    <m:e>
                      <m:r>
                        <m:rPr>
                          <m:sty m:val="b"/>
                        </m:rPr>
                        <m:t>L</m:t>
                      </m:r>
                      <m:sSup>
                        <m:e>
                          <m:r>
                            <m:rPr>
                              <m:sty m:val="b"/>
                            </m:rPr>
                            <m:t>L</m:t>
                          </m:r>
                        </m:e>
                        <m:sup>
                          <m:r>
                            <m:rPr>
                              <m:sty m:val="p"/>
                            </m:rPr>
                            <m:t>⊤</m:t>
                          </m:r>
                        </m:sup>
                      </m:sSup>
                    </m:e>
                  </m:d>
                </m:e>
                <m:sub>
                  <m:r>
                    <m:t>i</m:t>
                  </m:r>
                  <m:r>
                    <m:t>i</m:t>
                  </m:r>
                </m:sub>
              </m:sSub>
              <m:r>
                <m:rPr>
                  <m:sty m:val="p"/>
                </m:rPr>
                <m:t>=</m:t>
              </m:r>
              <m:sSub>
                <m:e>
                  <m:r>
                    <m:t>K</m:t>
                  </m:r>
                </m:e>
                <m:sub>
                  <m:r>
                    <m:t>i</m:t>
                  </m:r>
                  <m:r>
                    <m:t>i</m:t>
                  </m:r>
                </m:sub>
              </m:sSub>
            </m:oMath>
            <w:r>
              <w:t xml:space="preserve"> </w:t>
            </w:r>
            <w:r>
              <w:t xml:space="preserve">: c’est le terme diagonal de</w:t>
            </w:r>
            <w:r>
              <w:t xml:space="preserve"> </w:t>
            </w:r>
            <m:oMath>
              <m:r>
                <m:rPr>
                  <m:sty m:val="b"/>
                </m:rPr>
                <m:t>K</m:t>
              </m:r>
            </m:oMath>
            <w:r>
              <w:t xml:space="preserve"> </w:t>
            </w:r>
            <w:r>
              <w:t xml:space="preserve">(palier), identique pour tous les emplacements en stationnarité du second ordre.</w:t>
            </w:r>
          </w:p>
          <w:p>
            <w:pPr>
              <w:pStyle w:val="BodyText"/>
            </w:pPr>
            <w:r>
              <w:rPr>
                <w:b/>
                <w:bCs/>
              </w:rPr>
              <w:t xml:space="preserve">b)</w:t>
            </w:r>
            <w:r>
              <w:t xml:space="preserve"> </w:t>
            </w:r>
            <m:oMath>
              <m:r>
                <m:rPr>
                  <m:sty m:val="p"/>
                </m:rPr>
                <m:t>Cov</m:t>
              </m:r>
              <m:d>
                <m:dPr>
                  <m:begChr m:val="("/>
                  <m:sepChr m:val=""/>
                  <m:endChr m:val=")"/>
                  <m:grow/>
                </m:dPr>
                <m:e>
                  <m:sSub>
                    <m:e>
                      <m:r>
                        <m:t>Z</m:t>
                      </m:r>
                    </m:e>
                    <m:sub>
                      <m:r>
                        <m:t>3</m:t>
                      </m:r>
                    </m:sub>
                  </m:sSub>
                  <m:r>
                    <m:rPr>
                      <m:sty m:val="p"/>
                    </m:rPr>
                    <m:t>,</m:t>
                  </m:r>
                  <m:sSub>
                    <m:e>
                      <m:r>
                        <m:t>Z</m:t>
                      </m:r>
                    </m:e>
                    <m:sub>
                      <m:r>
                        <m:t>4</m:t>
                      </m:r>
                    </m:sub>
                  </m:sSub>
                </m:e>
              </m:d>
              <m:r>
                <m:rPr>
                  <m:sty m:val="p"/>
                </m:rPr>
                <m:t>=</m:t>
              </m:r>
              <m:nary>
                <m:naryPr>
                  <m:chr m:val="∑"/>
                  <m:limLoc m:val="undOvr"/>
                  <m:subHide m:val="off"/>
                  <m:supHide m:val="on"/>
                </m:naryPr>
                <m:sub>
                  <m:r>
                    <m:t>j</m:t>
                  </m:r>
                </m:sub>
                <m:sup>
                  <m:r>
                    <m:t>​</m:t>
                  </m:r>
                </m:sup>
                <m:e>
                  <m:sSub>
                    <m:e>
                      <m:r>
                        <m:t>L</m:t>
                      </m:r>
                    </m:e>
                    <m:sub>
                      <m:r>
                        <m:t>3</m:t>
                      </m:r>
                      <m:r>
                        <m:t>j</m:t>
                      </m:r>
                    </m:sub>
                  </m:sSub>
                </m:e>
              </m:nary>
              <m:sSub>
                <m:e>
                  <m:r>
                    <m:t>L</m:t>
                  </m:r>
                </m:e>
                <m:sub>
                  <m:r>
                    <m:t>4</m:t>
                  </m:r>
                  <m:r>
                    <m:t>j</m:t>
                  </m:r>
                </m:sub>
              </m:sSub>
              <m:r>
                <m:rPr>
                  <m:sty m:val="p"/>
                </m:rPr>
                <m:t>=</m:t>
              </m:r>
              <m:sSub>
                <m:e>
                  <m:d>
                    <m:dPr>
                      <m:begChr m:val="("/>
                      <m:sepChr m:val=""/>
                      <m:endChr m:val=")"/>
                      <m:grow/>
                    </m:dPr>
                    <m:e>
                      <m:r>
                        <m:rPr>
                          <m:sty m:val="b"/>
                        </m:rPr>
                        <m:t>L</m:t>
                      </m:r>
                      <m:sSup>
                        <m:e>
                          <m:r>
                            <m:rPr>
                              <m:sty m:val="b"/>
                            </m:rPr>
                            <m:t>L</m:t>
                          </m:r>
                        </m:e>
                        <m:sup>
                          <m:r>
                            <m:rPr>
                              <m:sty m:val="p"/>
                            </m:rPr>
                            <m:t>⊤</m:t>
                          </m:r>
                        </m:sup>
                      </m:sSup>
                    </m:e>
                  </m:d>
                </m:e>
                <m:sub>
                  <m:r>
                    <m:t>34</m:t>
                  </m:r>
                </m:sub>
              </m:sSub>
              <m:r>
                <m:rPr>
                  <m:sty m:val="p"/>
                </m:rPr>
                <m:t>=</m:t>
              </m:r>
              <m:sSub>
                <m:e>
                  <m:r>
                    <m:t>K</m:t>
                  </m:r>
                </m:e>
                <m:sub>
                  <m:r>
                    <m:t>34</m:t>
                  </m:r>
                </m:sub>
              </m:sSub>
            </m:oMath>
            <w:r>
              <w:t xml:space="preserve">.</w:t>
            </w:r>
          </w:p>
          <w:p>
            <w:pPr>
              <w:pStyle w:val="BodyText"/>
            </w:pPr>
            <w:r>
              <w:rPr>
                <w:b/>
                <w:bCs/>
              </w:rPr>
              <w:t xml:space="preserve">c)</w:t>
            </w:r>
            <w:r>
              <w:t xml:space="preserve"> </w:t>
            </w:r>
            <w:r>
              <w:t xml:space="preserve">Le conditionnement exact par LU s’obtient en résolvant, pour les emplacements observés, le système triangulaire</w:t>
            </w:r>
            <w:r>
              <w:t xml:space="preserve"> </w:t>
            </w:r>
            <m:oMath>
              <m:sSub>
                <m:e>
                  <m:r>
                    <m:rPr>
                      <m:sty m:val="b"/>
                    </m:rPr>
                    <m:t>L</m:t>
                  </m:r>
                </m:e>
                <m:sub>
                  <m:r>
                    <m:rPr>
                      <m:nor/>
                      <m:sty m:val="p"/>
                    </m:rPr>
                    <m:t>obs</m:t>
                  </m:r>
                </m:sub>
              </m:sSub>
              <m:r>
                <m:t> </m:t>
              </m:r>
              <m:sSub>
                <m:e>
                  <m:r>
                    <m:rPr>
                      <m:sty m:val="b"/>
                    </m:rPr>
                    <m:t>Y</m:t>
                  </m:r>
                </m:e>
                <m:sub>
                  <m:r>
                    <m:rPr>
                      <m:nor/>
                      <m:sty m:val="p"/>
                    </m:rPr>
                    <m:t>obs</m:t>
                  </m:r>
                </m:sub>
              </m:sSub>
              <m:r>
                <m:rPr>
                  <m:sty m:val="p"/>
                </m:rPr>
                <m:t>=</m:t>
              </m:r>
              <m:sSub>
                <m:e>
                  <m:r>
                    <m:rPr>
                      <m:sty m:val="b"/>
                    </m:rPr>
                    <m:t>Z</m:t>
                  </m:r>
                </m:e>
                <m:sub>
                  <m:r>
                    <m:rPr>
                      <m:nor/>
                      <m:sty m:val="p"/>
                    </m:rPr>
                    <m:t>obs</m:t>
                  </m:r>
                </m:sub>
              </m:sSub>
            </m:oMath>
            <w:r>
              <w:t xml:space="preserve">. Comme</w:t>
            </w:r>
            <w:r>
              <w:t xml:space="preserve"> </w:t>
            </w:r>
            <m:oMath>
              <m:r>
                <m:rPr>
                  <m:sty m:val="b"/>
                </m:rPr>
                <m:t>L</m:t>
              </m:r>
            </m:oMath>
            <w:r>
              <w:t xml:space="preserve"> </w:t>
            </w:r>
            <w:r>
              <w:t xml:space="preserve">est triangulaire inférieure, on procède par substitution avant :</w:t>
            </w:r>
          </w:p>
          <w:p>
            <w:pPr>
              <w:pStyle w:val="BodyText"/>
            </w:pPr>
            <m:oMathPara>
              <m:oMathParaPr>
                <m:jc m:val="center"/>
              </m:oMathParaPr>
              <m:oMath>
                <m:sSub>
                  <m:e>
                    <m:r>
                      <m:t>Y</m:t>
                    </m:r>
                  </m:e>
                  <m:sub>
                    <m:r>
                      <m:t>1</m:t>
                    </m:r>
                  </m:sub>
                </m:sSub>
                <m:r>
                  <m:rPr>
                    <m:sty m:val="p"/>
                  </m:rPr>
                  <m:t>=</m:t>
                </m:r>
                <m:f>
                  <m:fPr>
                    <m:type m:val="bar"/>
                  </m:fPr>
                  <m:num>
                    <m:sSub>
                      <m:e>
                        <m:r>
                          <m:t>Z</m:t>
                        </m:r>
                      </m:e>
                      <m:sub>
                        <m:r>
                          <m:t>1</m:t>
                        </m:r>
                      </m:sub>
                    </m:sSub>
                  </m:num>
                  <m:den>
                    <m:sSub>
                      <m:e>
                        <m:r>
                          <m:t>L</m:t>
                        </m:r>
                      </m:e>
                      <m:sub>
                        <m:r>
                          <m:t>11</m:t>
                        </m:r>
                      </m:sub>
                    </m:sSub>
                  </m:den>
                </m:f>
                <m:r>
                  <m:rPr>
                    <m:sty m:val="p"/>
                  </m:rPr>
                  <m:t>,</m:t>
                </m:r>
                <m:r>
                  <m:t>  </m:t>
                </m:r>
                <m:sSub>
                  <m:e>
                    <m:r>
                      <m:t>Y</m:t>
                    </m:r>
                  </m:e>
                  <m:sub>
                    <m:r>
                      <m:t>2</m:t>
                    </m:r>
                  </m:sub>
                </m:sSub>
                <m:r>
                  <m:rPr>
                    <m:sty m:val="p"/>
                  </m:rPr>
                  <m:t>=</m:t>
                </m:r>
                <m:f>
                  <m:fPr>
                    <m:type m:val="bar"/>
                  </m:fPr>
                  <m:num>
                    <m:sSub>
                      <m:e>
                        <m:r>
                          <m:t>Z</m:t>
                        </m:r>
                      </m:e>
                      <m:sub>
                        <m:r>
                          <m:t>2</m:t>
                        </m:r>
                      </m:sub>
                    </m:sSub>
                    <m:r>
                      <m:rPr>
                        <m:sty m:val="p"/>
                      </m:rPr>
                      <m:t>−</m:t>
                    </m:r>
                    <m:sSub>
                      <m:e>
                        <m:r>
                          <m:t>L</m:t>
                        </m:r>
                      </m:e>
                      <m:sub>
                        <m:r>
                          <m:t>21</m:t>
                        </m:r>
                      </m:sub>
                    </m:sSub>
                    <m:sSub>
                      <m:e>
                        <m:r>
                          <m:t>Y</m:t>
                        </m:r>
                      </m:e>
                      <m:sub>
                        <m:r>
                          <m:t>1</m:t>
                        </m:r>
                      </m:sub>
                    </m:sSub>
                  </m:num>
                  <m:den>
                    <m:sSub>
                      <m:e>
                        <m:r>
                          <m:t>L</m:t>
                        </m:r>
                      </m:e>
                      <m:sub>
                        <m:r>
                          <m:t>22</m:t>
                        </m:r>
                      </m:sub>
                    </m:sSub>
                  </m:den>
                </m:f>
                <m:r>
                  <m:rPr>
                    <m:sty m:val="p"/>
                  </m:rPr>
                  <m:t>.</m:t>
                </m:r>
              </m:oMath>
            </m:oMathPara>
          </w:p>
          <w:p>
            <w:pPr>
              <w:pStyle w:val="FirstParagraph"/>
            </w:pPr>
            <w:r>
              <w:t xml:space="preserve">Ces</w:t>
            </w:r>
            <w:r>
              <w:t xml:space="preserve"> </w:t>
            </w:r>
            <m:oMath>
              <m:sSub>
                <m:e>
                  <m:r>
                    <m:t>Y</m:t>
                  </m:r>
                </m:e>
                <m:sub>
                  <m:r>
                    <m:t>1</m:t>
                  </m:r>
                </m:sub>
              </m:sSub>
              <m:r>
                <m:rPr>
                  <m:sty m:val="p"/>
                </m:rPr>
                <m:t>,</m:t>
              </m:r>
              <m:sSub>
                <m:e>
                  <m:r>
                    <m:t>Y</m:t>
                  </m:r>
                </m:e>
                <m:sub>
                  <m:r>
                    <m:t>2</m:t>
                  </m:r>
                </m:sub>
              </m:sSub>
            </m:oMath>
            <w:r>
              <w:t xml:space="preserve"> </w:t>
            </w:r>
            <w:r>
              <w:t xml:space="preserve">remplacent les composantes aléatoires correspondantes pour forcer la réalisation à honorer</w:t>
            </w:r>
            <w:r>
              <w:t xml:space="preserve"> </w:t>
            </w:r>
            <m:oMath>
              <m:sSub>
                <m:e>
                  <m:r>
                    <m:t>Z</m:t>
                  </m:r>
                </m:e>
                <m:sub>
                  <m:r>
                    <m:t>1</m:t>
                  </m:r>
                </m:sub>
              </m:sSub>
            </m:oMath>
            <w:r>
              <w:t xml:space="preserve"> </w:t>
            </w:r>
            <w:r>
              <w:t xml:space="preserve">et</w:t>
            </w:r>
            <w:r>
              <w:t xml:space="preserve"> </w:t>
            </w:r>
            <m:oMath>
              <m:sSub>
                <m:e>
                  <m:r>
                    <m:t>Z</m:t>
                  </m:r>
                </m:e>
                <m:sub>
                  <m:r>
                    <m:t>2</m:t>
                  </m:r>
                </m:sub>
              </m:sSub>
            </m:oMath>
            <w:r>
              <w:t xml:space="preserve">.</w:t>
            </w:r>
          </w:p>
          <w:p>
            <w:pPr>
              <w:pStyle w:val="BodyText"/>
            </w:pPr>
            <w:r>
              <w:rPr>
                <w:b/>
                <w:bCs/>
              </w:rPr>
              <w:t xml:space="preserve">d)</w:t>
            </w:r>
            <w:r>
              <w:t xml:space="preserve"> </w:t>
            </w:r>
            <w:r>
              <w:t xml:space="preserve">L’espérance conditionnelle s’obtient en gardant les</w:t>
            </w:r>
            <w:r>
              <w:t xml:space="preserve"> </w:t>
            </w:r>
            <m:oMath>
              <m:r>
                <m:t>Y</m:t>
              </m:r>
            </m:oMath>
            <w:r>
              <w:t xml:space="preserve"> </w:t>
            </w:r>
            <w:r>
              <w:t xml:space="preserve">conditionnés (</w:t>
            </w:r>
            <m:oMath>
              <m:sSub>
                <m:e>
                  <m:r>
                    <m:t>Y</m:t>
                  </m:r>
                </m:e>
                <m:sub>
                  <m:r>
                    <m:t>1</m:t>
                  </m:r>
                </m:sub>
              </m:sSub>
              <m:r>
                <m:rPr>
                  <m:sty m:val="p"/>
                </m:rPr>
                <m:t>,</m:t>
              </m:r>
              <m:sSub>
                <m:e>
                  <m:r>
                    <m:t>Y</m:t>
                  </m:r>
                </m:e>
                <m:sub>
                  <m:r>
                    <m:t>2</m:t>
                  </m:r>
                </m:sub>
              </m:sSub>
            </m:oMath>
            <w:r>
              <w:t xml:space="preserve">) et en annulant les composantes aléatoires restantes (</w:t>
            </w:r>
            <m:oMath>
              <m:r>
                <m:rPr>
                  <m:sty m:val="p"/>
                  <m:scr m:val="double-struck"/>
                </m:rPr>
                <m:t>E</m:t>
              </m:r>
              <m:d>
                <m:dPr>
                  <m:begChr m:val="["/>
                  <m:sepChr m:val=""/>
                  <m:endChr m:val="]"/>
                  <m:grow/>
                </m:dPr>
                <m:e>
                  <m:sSub>
                    <m:e>
                      <m:r>
                        <m:t>Y</m:t>
                      </m:r>
                    </m:e>
                    <m:sub>
                      <m:r>
                        <m:t>3</m:t>
                      </m:r>
                    </m:sub>
                  </m:sSub>
                </m:e>
              </m:d>
              <m:r>
                <m:rPr>
                  <m:sty m:val="p"/>
                </m:rPr>
                <m:t>=</m:t>
              </m:r>
              <m:r>
                <m:rPr>
                  <m:sty m:val="p"/>
                  <m:scr m:val="double-struck"/>
                </m:rPr>
                <m:t>E</m:t>
              </m:r>
              <m:d>
                <m:dPr>
                  <m:begChr m:val="["/>
                  <m:sepChr m:val=""/>
                  <m:endChr m:val="]"/>
                  <m:grow/>
                </m:dPr>
                <m:e>
                  <m:sSub>
                    <m:e>
                      <m:r>
                        <m:t>Y</m:t>
                      </m:r>
                    </m:e>
                    <m:sub>
                      <m:r>
                        <m:t>4</m:t>
                      </m:r>
                    </m:sub>
                  </m:sSub>
                </m:e>
              </m:d>
              <m:r>
                <m:rPr>
                  <m:sty m:val="p"/>
                </m:rPr>
                <m:t>=</m:t>
              </m:r>
              <m:r>
                <m:t>0</m:t>
              </m:r>
            </m:oMath>
            <w:r>
              <w:t xml:space="preserve">) :</w:t>
            </w:r>
          </w:p>
          <w:p>
            <w:pPr>
              <w:pStyle w:val="BodyText"/>
            </w:pPr>
            <m:oMathPara>
              <m:oMathParaPr>
                <m:jc m:val="center"/>
              </m:oMathParaPr>
              <m:oMath>
                <m:r>
                  <m:rPr>
                    <m:sty m:val="p"/>
                    <m:scr m:val="double-struck"/>
                  </m:rPr>
                  <m:t>E</m:t>
                </m:r>
                <m:d>
                  <m:dPr>
                    <m:begChr m:val="["/>
                    <m:sepChr m:val=""/>
                    <m:endChr m:val="]"/>
                    <m:grow/>
                  </m:dPr>
                  <m:e>
                    <m:sSub>
                      <m:e>
                        <m:r>
                          <m:t>Z</m:t>
                        </m:r>
                      </m:e>
                      <m:sub>
                        <m:r>
                          <m:t>3</m:t>
                        </m:r>
                      </m:sub>
                    </m:sSub>
                    <m:r>
                      <m:rPr>
                        <m:sty m:val="p"/>
                      </m:rPr>
                      <m:t>∣</m:t>
                    </m:r>
                    <m:sSub>
                      <m:e>
                        <m:r>
                          <m:t>Z</m:t>
                        </m:r>
                      </m:e>
                      <m:sub>
                        <m:r>
                          <m:t>1</m:t>
                        </m:r>
                      </m:sub>
                    </m:sSub>
                    <m:r>
                      <m:rPr>
                        <m:sty m:val="p"/>
                      </m:rPr>
                      <m:t>,</m:t>
                    </m:r>
                    <m:sSub>
                      <m:e>
                        <m:r>
                          <m:t>Z</m:t>
                        </m:r>
                      </m:e>
                      <m:sub>
                        <m:r>
                          <m:t>2</m:t>
                        </m:r>
                      </m:sub>
                    </m:sSub>
                  </m:e>
                </m:d>
                <m:r>
                  <m:rPr>
                    <m:sty m:val="p"/>
                  </m:rPr>
                  <m:t>=</m:t>
                </m:r>
                <m:sSub>
                  <m:e>
                    <m:r>
                      <m:t>L</m:t>
                    </m:r>
                  </m:e>
                  <m:sub>
                    <m:r>
                      <m:t>31</m:t>
                    </m:r>
                  </m:sub>
                </m:sSub>
                <m:sSub>
                  <m:e>
                    <m:r>
                      <m:t>Y</m:t>
                    </m:r>
                  </m:e>
                  <m:sub>
                    <m:r>
                      <m:t>1</m:t>
                    </m:r>
                  </m:sub>
                </m:sSub>
                <m:r>
                  <m:rPr>
                    <m:sty m:val="p"/>
                  </m:rPr>
                  <m:t>+</m:t>
                </m:r>
                <m:sSub>
                  <m:e>
                    <m:r>
                      <m:t>L</m:t>
                    </m:r>
                  </m:e>
                  <m:sub>
                    <m:r>
                      <m:t>32</m:t>
                    </m:r>
                  </m:sub>
                </m:sSub>
                <m:sSub>
                  <m:e>
                    <m:r>
                      <m:t>Y</m:t>
                    </m:r>
                  </m:e>
                  <m:sub>
                    <m:r>
                      <m:t>2</m:t>
                    </m:r>
                  </m:sub>
                </m:sSub>
                <m:r>
                  <m:rPr>
                    <m:sty m:val="p"/>
                  </m:rPr>
                  <m:t>.</m:t>
                </m:r>
              </m:oMath>
            </m:oMathPara>
          </w:p>
          <w:p>
            <w:pPr>
              <w:pStyle w:val="FirstParagraph"/>
            </w:pPr>
            <w:r>
              <w:rPr>
                <w:b/>
                <w:bCs/>
              </w:rPr>
              <w:t xml:space="preserve">e)</w:t>
            </w:r>
            <w:r>
              <w:t xml:space="preserve"> </w:t>
            </w:r>
            <w:r>
              <w:t xml:space="preserve">La covariance conditionnelle ne fait intervenir que les composantes aléatoires non conditionnées (</w:t>
            </w:r>
            <m:oMath>
              <m:sSub>
                <m:e>
                  <m:r>
                    <m:t>Y</m:t>
                  </m:r>
                </m:e>
                <m:sub>
                  <m:r>
                    <m:t>3</m:t>
                  </m:r>
                </m:sub>
              </m:sSub>
              <m:r>
                <m:rPr>
                  <m:sty m:val="p"/>
                </m:rPr>
                <m:t>,</m:t>
              </m:r>
              <m:sSub>
                <m:e>
                  <m:r>
                    <m:t>Y</m:t>
                  </m:r>
                </m:e>
                <m:sub>
                  <m:r>
                    <m:t>4</m:t>
                  </m:r>
                </m:sub>
              </m:sSub>
            </m:oMath>
            <w:r>
              <w:t xml:space="preserve">, de variance</w:t>
            </w:r>
            <w:r>
              <w:t xml:space="preserve"> </w:t>
            </w:r>
            <m:oMath>
              <m:r>
                <m:t>1</m:t>
              </m:r>
            </m:oMath>
            <w:r>
              <w:t xml:space="preserve"> </w:t>
            </w:r>
            <w:r>
              <w:t xml:space="preserve">et indépendantes) :</w:t>
            </w:r>
          </w:p>
          <w:p>
            <w:pPr>
              <w:pStyle w:val="BodyText"/>
            </w:pPr>
            <m:oMathPara>
              <m:oMathParaPr>
                <m:jc m:val="center"/>
              </m:oMathParaPr>
              <m:oMath>
                <m:r>
                  <m:rPr>
                    <m:sty m:val="p"/>
                  </m:rPr>
                  <m:t>Cov</m:t>
                </m:r>
                <m:d>
                  <m:dPr>
                    <m:begChr m:val="("/>
                    <m:sepChr m:val=""/>
                    <m:endChr m:val=")"/>
                    <m:grow/>
                  </m:dPr>
                  <m:e>
                    <m:sSub>
                      <m:e>
                        <m:r>
                          <m:t>Z</m:t>
                        </m:r>
                      </m:e>
                      <m:sub>
                        <m:r>
                          <m:t>3</m:t>
                        </m:r>
                      </m:sub>
                    </m:sSub>
                    <m:r>
                      <m:rPr>
                        <m:sty m:val="p"/>
                      </m:rPr>
                      <m:t>,</m:t>
                    </m:r>
                    <m:sSub>
                      <m:e>
                        <m:r>
                          <m:t>Z</m:t>
                        </m:r>
                      </m:e>
                      <m:sub>
                        <m:r>
                          <m:t>4</m:t>
                        </m:r>
                      </m:sub>
                    </m:sSub>
                    <m:r>
                      <m:rPr>
                        <m:sty m:val="p"/>
                      </m:rPr>
                      <m:t>∣</m:t>
                    </m:r>
                    <m:sSub>
                      <m:e>
                        <m:r>
                          <m:t>Z</m:t>
                        </m:r>
                      </m:e>
                      <m:sub>
                        <m:r>
                          <m:t>1</m:t>
                        </m:r>
                      </m:sub>
                    </m:sSub>
                    <m:r>
                      <m:rPr>
                        <m:sty m:val="p"/>
                      </m:rPr>
                      <m:t>,</m:t>
                    </m:r>
                    <m:sSub>
                      <m:e>
                        <m:r>
                          <m:t>Z</m:t>
                        </m:r>
                      </m:e>
                      <m:sub>
                        <m:r>
                          <m:t>2</m:t>
                        </m:r>
                      </m:sub>
                    </m:sSub>
                  </m:e>
                </m:d>
                <m:r>
                  <m:rPr>
                    <m:sty m:val="p"/>
                  </m:rPr>
                  <m:t>=</m:t>
                </m:r>
                <m:sSub>
                  <m:e>
                    <m:r>
                      <m:t>L</m:t>
                    </m:r>
                  </m:e>
                  <m:sub>
                    <m:r>
                      <m:t>33</m:t>
                    </m:r>
                  </m:sub>
                </m:sSub>
                <m:sSub>
                  <m:e>
                    <m:r>
                      <m:t>L</m:t>
                    </m:r>
                  </m:e>
                  <m:sub>
                    <m:r>
                      <m:t>43</m:t>
                    </m:r>
                  </m:sub>
                </m:sSub>
                <m:r>
                  <m:t> </m:t>
                </m:r>
                <m:r>
                  <m:rPr>
                    <m:sty m:val="p"/>
                  </m:rPr>
                  <m:t>.</m:t>
                </m:r>
              </m:oMath>
            </m:oMathPara>
          </w:p>
          <w:p>
            <w:pPr>
              <w:pStyle w:val="FirstParagraph"/>
            </w:pPr>
            <w:r>
              <w:t xml:space="preserve">(seul le produit des coefficients sur les colonnes encore aléatoires subsiste ; les colonnes</w:t>
            </w:r>
            <w:r>
              <w:t xml:space="preserve"> </w:t>
            </w:r>
            <m:oMath>
              <m:r>
                <m:t>1</m:t>
              </m:r>
            </m:oMath>
            <w:r>
              <w:t xml:space="preserve"> </w:t>
            </w:r>
            <w:r>
              <w:t xml:space="preserve">et</w:t>
            </w:r>
            <w:r>
              <w:t xml:space="preserve"> </w:t>
            </w:r>
            <m:oMath>
              <m:r>
                <m:t>2</m:t>
              </m:r>
            </m:oMath>
            <w:r>
              <w:t xml:space="preserve">, devenues déterministes, n’y contribuent plus.)</w:t>
            </w:r>
          </w:p>
          <w:p>
            <w:pPr>
              <w:pStyle w:val="BodyText"/>
            </w:pPr>
            <w:pPr>
              <w:spacing w:after="16"/>
            </w:pPr>
            <w:r>
              <w:rPr>
                <w:b/>
                <w:bCs/>
              </w:rPr>
              <w:t xml:space="preserve">f)</w:t>
            </w:r>
            <w:r>
              <w:t xml:space="preserve"> </w:t>
            </w:r>
            <w:r>
              <w:t xml:space="preserve">En conditionnant à</w:t>
            </w:r>
            <w:r>
              <w:t xml:space="preserve"> </w:t>
            </w:r>
            <m:oMath>
              <m:sSub>
                <m:e>
                  <m:r>
                    <m:t>Z</m:t>
                  </m:r>
                </m:e>
                <m:sub>
                  <m:r>
                    <m:t>1</m:t>
                  </m:r>
                </m:sub>
              </m:sSub>
              <m:r>
                <m:rPr>
                  <m:sty m:val="p"/>
                </m:rPr>
                <m:t>,</m:t>
              </m:r>
              <m:sSub>
                <m:e>
                  <m:r>
                    <m:t>Z</m:t>
                  </m:r>
                </m:e>
                <m:sub>
                  <m:r>
                    <m:t>2</m:t>
                  </m:r>
                </m:sub>
              </m:sSub>
            </m:oMath>
            <w:r>
              <w:t xml:space="preserve"> </w:t>
            </w:r>
            <w:r>
              <w:t xml:space="preserve">et en injectant le vecteur aléatoire généré</w:t>
            </w:r>
            <w:r>
              <w:t xml:space="preserve"> </w:t>
            </w:r>
            <m:oMath>
              <m:r>
                <m:rPr>
                  <m:sty m:val="b"/>
                </m:rPr>
                <m:t>Y</m:t>
              </m:r>
              <m:r>
                <m:rPr>
                  <m:sty m:val="p"/>
                </m:rPr>
                <m:t>=</m:t>
              </m:r>
              <m:sSup>
                <m:e>
                  <m:d>
                    <m:dPr>
                      <m:begChr m:val="["/>
                      <m:sepChr m:val=""/>
                      <m:endChr m:val="]"/>
                      <m:grow/>
                    </m:dPr>
                    <m:e>
                      <m:sSub>
                        <m:e>
                          <m:r>
                            <m:t>Y</m:t>
                          </m:r>
                        </m:e>
                        <m:sub>
                          <m:r>
                            <m:t>3</m:t>
                          </m:r>
                        </m:sub>
                      </m:sSub>
                      <m:r>
                        <m:t> </m:t>
                      </m:r>
                      <m:sSub>
                        <m:e>
                          <m:r>
                            <m:t>Y</m:t>
                          </m:r>
                        </m:e>
                        <m:sub>
                          <m:r>
                            <m:t>4</m:t>
                          </m:r>
                        </m:sub>
                      </m:sSub>
                    </m:e>
                  </m:d>
                </m:e>
                <m:sup>
                  <m:r>
                    <m:rPr>
                      <m:sty m:val="p"/>
                    </m:rPr>
                    <m:t>⊤</m:t>
                  </m:r>
                </m:sup>
              </m:sSup>
            </m:oMath>
            <w:r>
              <w:t xml:space="preserve"> </w:t>
            </w:r>
            <w:r>
              <w:t xml:space="preserve">:</w:t>
            </w:r>
          </w:p>
          <w:p>
            <w:pPr>
              <w:pStyle w:val="BodyText"/>
            </w:pPr>
            <m:oMathPara>
              <m:oMathParaPr>
                <m:jc m:val="center"/>
              </m:oMathParaPr>
              <m:oMath>
                <m:sSub>
                  <m:e>
                    <m:r>
                      <m:t>Z</m:t>
                    </m:r>
                  </m:e>
                  <m:sub>
                    <m:r>
                      <m:t>4</m:t>
                    </m:r>
                  </m:sub>
                </m:sSub>
                <m:r>
                  <m:rPr>
                    <m:sty m:val="p"/>
                  </m:rPr>
                  <m:t>=</m:t>
                </m:r>
                <m:sSub>
                  <m:e>
                    <m:r>
                      <m:t>L</m:t>
                    </m:r>
                  </m:e>
                  <m:sub>
                    <m:r>
                      <m:t>41</m:t>
                    </m:r>
                  </m:sub>
                </m:sSub>
                <m:sSub>
                  <m:e>
                    <m:r>
                      <m:t>Y</m:t>
                    </m:r>
                  </m:e>
                  <m:sub>
                    <m:r>
                      <m:t>1</m:t>
                    </m:r>
                  </m:sub>
                </m:sSub>
                <m:r>
                  <m:rPr>
                    <m:sty m:val="p"/>
                  </m:rPr>
                  <m:t>+</m:t>
                </m:r>
                <m:sSub>
                  <m:e>
                    <m:r>
                      <m:t>L</m:t>
                    </m:r>
                  </m:e>
                  <m:sub>
                    <m:r>
                      <m:t>42</m:t>
                    </m:r>
                  </m:sub>
                </m:sSub>
                <m:sSub>
                  <m:e>
                    <m:r>
                      <m:t>Y</m:t>
                    </m:r>
                  </m:e>
                  <m:sub>
                    <m:r>
                      <m:t>2</m:t>
                    </m:r>
                  </m:sub>
                </m:sSub>
                <m:r>
                  <m:rPr>
                    <m:sty m:val="p"/>
                  </m:rPr>
                  <m:t>+</m:t>
                </m:r>
                <m:sSub>
                  <m:e>
                    <m:r>
                      <m:t>L</m:t>
                    </m:r>
                  </m:e>
                  <m:sub>
                    <m:r>
                      <m:t>43</m:t>
                    </m:r>
                  </m:sub>
                </m:sSub>
                <m:sSub>
                  <m:e>
                    <m:r>
                      <m:t>Y</m:t>
                    </m:r>
                  </m:e>
                  <m:sub>
                    <m:r>
                      <m:t>3</m:t>
                    </m:r>
                  </m:sub>
                </m:sSub>
                <m:r>
                  <m:rPr>
                    <m:sty m:val="p"/>
                  </m:rPr>
                  <m:t>+</m:t>
                </m:r>
                <m:sSub>
                  <m:e>
                    <m:r>
                      <m:t>L</m:t>
                    </m:r>
                  </m:e>
                  <m:sub>
                    <m:r>
                      <m:t>44</m:t>
                    </m:r>
                  </m:sub>
                </m:sSub>
                <m:sSub>
                  <m:e>
                    <m:r>
                      <m:t>Y</m:t>
                    </m:r>
                  </m:e>
                  <m:sub>
                    <m:r>
                      <m:t>4</m:t>
                    </m:r>
                  </m:sub>
                </m:sSub>
                <m:r>
                  <m:rPr>
                    <m:sty m:val="p"/>
                  </m:rPr>
                  <m:t>,</m:t>
                </m:r>
              </m:oMath>
            </m:oMathPara>
          </w:p>
          <w:p>
            <w:pPr>
              <w:pStyle w:val="FirstParagraph"/>
            </w:pPr>
            <w:r>
              <w:t xml:space="preserve">où</w:t>
            </w:r>
            <w:r>
              <w:t xml:space="preserve"> </w:t>
            </w:r>
            <m:oMath>
              <m:sSub>
                <m:e>
                  <m:r>
                    <m:t>Y</m:t>
                  </m:r>
                </m:e>
                <m:sub>
                  <m:r>
                    <m:t>1</m:t>
                  </m:r>
                </m:sub>
              </m:sSub>
              <m:r>
                <m:rPr>
                  <m:sty m:val="p"/>
                </m:rPr>
                <m:t>,</m:t>
              </m:r>
              <m:sSub>
                <m:e>
                  <m:r>
                    <m:t>Y</m:t>
                  </m:r>
                </m:e>
                <m:sub>
                  <m:r>
                    <m:t>2</m:t>
                  </m:r>
                </m:sub>
              </m:sSub>
            </m:oMath>
            <w:r>
              <w:t xml:space="preserve"> </w:t>
            </w:r>
            <w:r>
              <w:t xml:space="preserve">proviennent du conditionnement (question c) et</w:t>
            </w:r>
            <w:r>
              <w:t xml:space="preserve"> </w:t>
            </w:r>
            <m:oMath>
              <m:sSub>
                <m:e>
                  <m:r>
                    <m:t>Y</m:t>
                  </m:r>
                </m:e>
                <m:sub>
                  <m:r>
                    <m:t>3</m:t>
                  </m:r>
                </m:sub>
              </m:sSub>
              <m:r>
                <m:rPr>
                  <m:sty m:val="p"/>
                </m:rPr>
                <m:t>,</m:t>
              </m:r>
              <m:sSub>
                <m:e>
                  <m:r>
                    <m:t>Y</m:t>
                  </m:r>
                </m:e>
                <m:sub>
                  <m:r>
                    <m:t>4</m:t>
                  </m:r>
                </m:sub>
              </m:sSub>
            </m:oMath>
            <w:r>
              <w:t xml:space="preserve"> </w:t>
            </w:r>
            <w:r>
              <w:t xml:space="preserve">du tirage.</w:t>
            </w:r>
          </w:p>
          <w:p/>
        </w:tc>
      </w:tr>
    </w:tbl>
    <w:bookmarkEnd w:id="126"/>
    <w:bookmarkStart w:id="129" w:name="X264951c7654ce0c6da876d3461fd514057b64c7"/>
    <w:p>
      <w:pPr>
        <w:pStyle w:val="Heading3"/>
      </w:pPr>
      <w:r>
        <w:t xml:space="preserve">6.8 Exercice 8 — Étude de cas : arsenic autour d’une fonderie</w:t>
      </w:r>
    </w:p>
    <w:p>
      <w:pPr>
        <w:pStyle w:val="BlockText"/>
      </w:pPr>
      <w:r>
        <w:rPr>
          <w:b/>
          <w:bCs/>
        </w:rPr>
        <w:t xml:space="preserve">Exercice de synthèse</w:t>
      </w:r>
      <w:r>
        <w:t xml:space="preserve"> </w:t>
      </w:r>
      <w:r>
        <w:t xml:space="preserve">— mobilise aussi le krigeage d’indicatrices (ch. 11) et le cokrigeage (ch. 10).</w:t>
      </w:r>
    </w:p>
    <w:p>
      <w:pPr>
        <w:pStyle w:val="FirstParagraph"/>
      </w:pPr>
      <w:r>
        <w:t xml:space="preserve">Vous devez appuyer une équipe d’ingénierie environnementale dans l’évaluation du risque lié à la présence d’arsenic (As) autour d’une fonderie en activité. Selon les normes en vigueur, toute zone dont la concentration en As dépasse</w:t>
      </w:r>
      <w:r>
        <w:t xml:space="preserve"> </w:t>
      </w:r>
      <m:oMath>
        <m:r>
          <m:t>50</m:t>
        </m:r>
      </m:oMath>
      <w:r>
        <w:t xml:space="preserve"> </w:t>
      </w:r>
      <w:r>
        <w:t xml:space="preserve">ppm est considérée comme contaminée (critère C du</w:t>
      </w:r>
      <w:r>
        <w:t xml:space="preserve"> </w:t>
      </w:r>
      <w:r>
        <w:rPr>
          <w:i/>
          <w:iCs/>
        </w:rPr>
        <w:t xml:space="preserve">Guide d’intervention — Protection des sols et réhabilitation des terrains contaminés</w:t>
      </w:r>
      <w:r>
        <w:t xml:space="preserve">).</w:t>
      </w:r>
    </w:p>
    <w:p>
      <w:pPr>
        <w:pStyle w:val="BodyText"/>
      </w:pPr>
      <w:r>
        <w:t xml:space="preserve">Une campagne d’échantillonnage a mesuré les concentrations d’As dans</w:t>
      </w:r>
      <w:r>
        <w:t xml:space="preserve"> </w:t>
      </w:r>
      <m:oMath>
        <m:r>
          <m:t>148</m:t>
        </m:r>
      </m:oMath>
      <w:r>
        <w:t xml:space="preserve"> </w:t>
      </w:r>
      <w:r>
        <w:t xml:space="preserve">forages environnementaux répartis de manière non uniforme autour de la zone d’étude. Les résultats montrent une forte hétérogénéité spatiale, avec plusieurs valeurs élevées à proximité de la fonderie. On vous demande de :</w:t>
      </w:r>
    </w:p>
    <w:p>
      <w:pPr>
        <w:pStyle w:val="Compact"/>
        <w:numPr>
          <w:ilvl w:val="0"/>
          <w:numId w:val="1047"/>
        </w:numPr>
      </w:pPr>
      <w:r>
        <w:t xml:space="preserve">cartographier la probabilité</w:t>
      </w:r>
      <w:r>
        <w:t xml:space="preserve"> </w:t>
      </w:r>
      <m:oMath>
        <m:r>
          <m:rPr>
            <m:sty m:val="p"/>
            <m:scr m:val="double-struck"/>
          </m:rPr>
          <m:t>P</m:t>
        </m:r>
        <m:d>
          <m:dPr>
            <m:begChr m:val="("/>
            <m:sepChr m:val=""/>
            <m:endChr m:val=")"/>
            <m:grow/>
          </m:dPr>
          <m:e>
            <m:r>
              <m:rPr>
                <m:nor/>
                <m:sty m:val="p"/>
              </m:rPr>
              <m:t>As</m:t>
            </m:r>
            <m:d>
              <m:dPr>
                <m:begChr m:val="("/>
                <m:sepChr m:val=""/>
                <m:endChr m:val=")"/>
                <m:grow/>
              </m:dPr>
              <m:e>
                <m:r>
                  <m:rPr>
                    <m:sty m:val="b"/>
                  </m:rPr>
                  <m:t>x</m:t>
                </m:r>
              </m:e>
            </m:d>
            <m:r>
              <m:rPr>
                <m:sty m:val="p"/>
              </m:rPr>
              <m:t>&gt;</m:t>
            </m:r>
            <m:r>
              <m:t>50</m:t>
            </m:r>
            <m:r>
              <m:t> </m:t>
            </m:r>
            <m:r>
              <m:rPr>
                <m:nor/>
                <m:sty m:val="p"/>
              </m:rPr>
              <m:t>ppm</m:t>
            </m:r>
          </m:e>
        </m:d>
      </m:oMath>
      <w:r>
        <w:t xml:space="preserve"> </w:t>
      </w:r>
      <w:r>
        <w:t xml:space="preserve">en tout point du domaine ;</w:t>
      </w:r>
    </w:p>
    <w:p>
      <w:pPr>
        <w:pStyle w:val="Compact"/>
        <w:numPr>
          <w:ilvl w:val="0"/>
          <w:numId w:val="1047"/>
        </w:numPr>
      </w:pPr>
      <w:r>
        <w:t xml:space="preserve">fournir une estimation de la proportion totale de la surface où le seuil de</w:t>
      </w:r>
      <w:r>
        <w:t xml:space="preserve"> </w:t>
      </w:r>
      <m:oMath>
        <m:r>
          <m:t>50</m:t>
        </m:r>
      </m:oMath>
      <w:r>
        <w:t xml:space="preserve"> </w:t>
      </w:r>
      <w:r>
        <w:t xml:space="preserve">ppm est dépassé, accompagnée d’une mesure d’incertitude conditionnelle (p. ex. un intervalle de confiance à</w:t>
      </w:r>
      <w:r>
        <w:t xml:space="preserve"> </w:t>
      </w:r>
      <m:oMath>
        <m:r>
          <m:t>95</m:t>
        </m:r>
        <m:r>
          <m:t> </m:t>
        </m:r>
        <m:r>
          <m:rPr>
            <m:sty m:val="p"/>
          </m:rPr>
          <m:t>%</m:t>
        </m:r>
      </m:oMath>
      <w:r>
        <w:t xml:space="preserve">).</w:t>
      </w:r>
    </w:p>
    <w:p>
      <w:pPr>
        <w:pStyle w:val="Compact"/>
        <w:numPr>
          <w:ilvl w:val="0"/>
          <w:numId w:val="1048"/>
        </w:numPr>
      </w:pPr>
      <w:r>
        <w:t xml:space="preserve">Proposez une méthodologie, basée sur les outils géostatistiques vus en classe, qui permet de répondre à ces questions. Répondez par une liste à puces.</w:t>
      </w:r>
    </w:p>
    <w:p>
      <w:pPr>
        <w:pStyle w:val="FirstParagraph"/>
      </w:pPr>
      <w:r>
        <w:t xml:space="preserve">Par ailleurs, la concentration en cuivre (Cu) a aussi été caractérisée en</w:t>
      </w:r>
      <w:r>
        <w:t xml:space="preserve"> </w:t>
      </w:r>
      <m:oMath>
        <m:r>
          <m:t>248</m:t>
        </m:r>
      </m:oMath>
      <w:r>
        <w:t xml:space="preserve"> </w:t>
      </w:r>
      <w:r>
        <w:t xml:space="preserve">localisations (</w:t>
      </w:r>
      <m:oMath>
        <m:r>
          <m:t>148</m:t>
        </m:r>
      </m:oMath>
      <w:r>
        <w:t xml:space="preserve"> </w:t>
      </w:r>
      <w:r>
        <w:t xml:space="preserve">colocalisées avec l’As), et l’on observe une forte corrélation spatiale et statistique entre Cu et As.</w:t>
      </w:r>
    </w:p>
    <w:p>
      <w:pPr>
        <w:pStyle w:val="Compact"/>
        <w:numPr>
          <w:ilvl w:val="0"/>
          <w:numId w:val="1049"/>
        </w:numPr>
      </w:pPr>
      <w:r>
        <w:t xml:space="preserve">Comment modifieriez-vous votre algorithme ou votre démarche pour tenir compte de cette variable secondaire (Cu) lors de l’estimation des probabilités de dépassement et de l’incertitude associée ? Modifiez seulement les puces de la question 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C:\Users\danyl\AppData\Local\Programs\Quarto\share\formats\docx\note.png" id="1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Deux familles de méthodologies répondent au problème.</w:t>
            </w:r>
          </w:p>
          <w:p>
            <w:pPr>
              <w:pStyle w:val="BodyText"/>
            </w:pPr>
            <w:r>
              <w:rPr>
                <w:i/>
                <w:iCs/>
              </w:rPr>
              <w:t xml:space="preserve">Par simulations géostatistiques :</w:t>
            </w:r>
          </w:p>
          <w:p>
            <w:pPr>
              <w:pStyle w:val="Compact"/>
              <w:numPr>
                <w:ilvl w:val="0"/>
                <w:numId w:val="1050"/>
              </w:numPr>
            </w:pPr>
            <w:r>
              <w:rPr>
                <w:b/>
                <w:bCs/>
              </w:rPr>
              <w:t xml:space="preserve">Transformer les données</w:t>
            </w:r>
            <w:r>
              <w:t xml:space="preserve"> </w:t>
            </w:r>
            <w:r>
              <w:t xml:space="preserve">vers une variable (quasi) gaussienne, p. ex. par anamorphose graphique</w:t>
            </w:r>
            <w:r>
              <w:t xml:space="preserve"> </w:t>
            </w:r>
            <m:oMath>
              <m:r>
                <m:t>Z</m:t>
              </m:r>
              <m:r>
                <m:rPr>
                  <m:sty m:val="p"/>
                </m:rPr>
                <m:t>=</m:t>
              </m:r>
              <m:r>
                <m:t>φ</m:t>
              </m:r>
              <m:d>
                <m:dPr>
                  <m:begChr m:val="("/>
                  <m:sepChr m:val=""/>
                  <m:endChr m:val=")"/>
                  <m:grow/>
                </m:dPr>
                <m:e>
                  <m:r>
                    <m:t>Y</m:t>
                  </m:r>
                </m:e>
              </m:d>
            </m:oMath>
            <w:r>
              <w:t xml:space="preserve"> </w:t>
            </w:r>
            <w:r>
              <w:t xml:space="preserve">(transformation log ou normal-score).</w:t>
            </w:r>
          </w:p>
          <w:p>
            <w:pPr>
              <w:pStyle w:val="Compact"/>
              <w:numPr>
                <w:ilvl w:val="0"/>
                <w:numId w:val="1050"/>
              </w:numPr>
            </w:pPr>
            <w:r>
              <w:rPr>
                <w:b/>
                <w:bCs/>
              </w:rPr>
              <w:t xml:space="preserve">Modéliser le variogramme</w:t>
            </w:r>
            <w:r>
              <w:t xml:space="preserve"> </w:t>
            </w:r>
            <w:r>
              <w:t xml:space="preserve">de la variable transformée : variogramme expérimental puis ajustement d’un modèle (p. ex. sphérique).</w:t>
            </w:r>
          </w:p>
          <w:p>
            <w:pPr>
              <w:pStyle w:val="Compact"/>
              <w:numPr>
                <w:ilvl w:val="0"/>
                <w:numId w:val="1050"/>
              </w:numPr>
            </w:pPr>
            <w:r>
              <w:rPr>
                <w:b/>
                <w:bCs/>
              </w:rPr>
              <w:t xml:space="preserve">Simuler</w:t>
            </w:r>
            <w:r>
              <w:t xml:space="preserve"> </w:t>
            </w:r>
            <w:r>
              <w:t xml:space="preserve">plusieurs réalisations conditionnelles (p. ex.</w:t>
            </w:r>
            <w:r>
              <w:t xml:space="preserve"> </w:t>
            </w:r>
            <m:oMath>
              <m:r>
                <m:t>S</m:t>
              </m:r>
              <m:r>
                <m:rPr>
                  <m:sty m:val="p"/>
                </m:rPr>
                <m:t>=</m:t>
              </m:r>
              <m:r>
                <m:t>100</m:t>
              </m:r>
            </m:oMath>
            <w:r>
              <w:t xml:space="preserve">) par simulation séquentielle gaussienne (SGS) ou par Cholesky (LU). Chaque réalisation</w:t>
            </w:r>
            <w:r>
              <w:t xml:space="preserve"> </w:t>
            </w:r>
            <m:oMath>
              <m:sSup>
                <m:e>
                  <m:r>
                    <m:t>Z</m:t>
                  </m:r>
                </m:e>
                <m:sup>
                  <m:d>
                    <m:dPr>
                      <m:begChr m:val="("/>
                      <m:sepChr m:val=""/>
                      <m:endChr m:val=")"/>
                      <m:grow/>
                    </m:dPr>
                    <m:e>
                      <m:r>
                        <m:t>s</m:t>
                      </m:r>
                    </m:e>
                  </m:d>
                </m:sup>
              </m:sSup>
              <m:d>
                <m:dPr>
                  <m:begChr m:val="("/>
                  <m:sepChr m:val=""/>
                  <m:endChr m:val=")"/>
                  <m:grow/>
                </m:dPr>
                <m:e>
                  <m:r>
                    <m:rPr>
                      <m:sty m:val="b"/>
                    </m:rPr>
                    <m:t>x</m:t>
                  </m:r>
                </m:e>
              </m:d>
            </m:oMath>
            <w:r>
              <w:t xml:space="preserve"> </w:t>
            </w:r>
            <w:r>
              <w:t xml:space="preserve">est un scénario possible du champ d’As.</w:t>
            </w:r>
          </w:p>
          <w:p>
            <w:pPr>
              <w:pStyle w:val="Compact"/>
              <w:numPr>
                <w:ilvl w:val="0"/>
                <w:numId w:val="1050"/>
              </w:numPr>
            </w:pPr>
            <w:r>
              <w:rPr>
                <w:b/>
                <w:bCs/>
              </w:rPr>
              <w:t xml:space="preserve">Transformation inverse</w:t>
            </w:r>
            <w:r>
              <w:t xml:space="preserve"> </w:t>
            </w:r>
            <w:r>
              <w:t xml:space="preserve">de chaque réalisation vers l’espace original (</w:t>
            </w:r>
            <m:oMath>
              <m:r>
                <m:t>Z</m:t>
              </m:r>
              <m:r>
                <m:rPr>
                  <m:sty m:val="p"/>
                </m:rPr>
                <m:t>=</m:t>
              </m:r>
              <m:r>
                <m:t>φ</m:t>
              </m:r>
              <m:d>
                <m:dPr>
                  <m:begChr m:val="("/>
                  <m:sepChr m:val=""/>
                  <m:endChr m:val=")"/>
                  <m:grow/>
                </m:dPr>
                <m:e>
                  <m:r>
                    <m:t>Y</m:t>
                  </m:r>
                </m:e>
              </m:d>
            </m:oMath>
            <w:r>
              <w:t xml:space="preserve">).</w:t>
            </w:r>
          </w:p>
          <w:p>
            <w:pPr>
              <w:pStyle w:val="Compact"/>
              <w:numPr>
                <w:ilvl w:val="0"/>
                <w:numId w:val="1050"/>
              </w:numPr>
            </w:pPr>
            <w:r>
              <w:rPr>
                <w:b/>
                <w:bCs/>
              </w:rPr>
              <w:t xml:space="preserve">Carte de probabilité de dépassement</w:t>
            </w:r>
            <w:r>
              <w:t xml:space="preserve"> </w:t>
            </w:r>
            <w:r>
              <w:t xml:space="preserve">: en chaque point de la grille, compter la proportion de réalisations qui dépassent</w:t>
            </w:r>
            <w:r>
              <w:t xml:space="preserve"> </w:t>
            </w:r>
            <m:oMath>
              <m:r>
                <m:t>50</m:t>
              </m:r>
            </m:oMath>
            <w:r>
              <w:t xml:space="preserve"> </w:t>
            </w:r>
            <w:r>
              <w:t xml:space="preserve">ppm,</w:t>
            </w:r>
          </w:p>
          <w:p>
            <w:pPr>
              <w:pStyle w:val="Compact"/>
            </w:pPr>
            <m:oMathPara>
              <m:oMathParaPr>
                <m:jc m:val="center"/>
              </m:oMathParaPr>
              <m:oMath>
                <m:acc>
                  <m:accPr>
                    <m:chr m:val="̂"/>
                  </m:accPr>
                  <m:e>
                    <m:r>
                      <m:rPr>
                        <m:sty m:val="p"/>
                        <m:scr m:val="double-struck"/>
                      </m:rPr>
                      <m:t>P</m:t>
                    </m:r>
                  </m:e>
                </m:acc>
                <m:d>
                  <m:dPr>
                    <m:begChr m:val="("/>
                    <m:sepChr m:val=""/>
                    <m:endChr m:val=")"/>
                    <m:grow/>
                  </m:dPr>
                  <m:e>
                    <m:r>
                      <m:rPr>
                        <m:nor/>
                        <m:sty m:val="p"/>
                      </m:rPr>
                      <m:t>As</m:t>
                    </m:r>
                    <m:d>
                      <m:dPr>
                        <m:begChr m:val="("/>
                        <m:sepChr m:val=""/>
                        <m:endChr m:val=")"/>
                        <m:grow/>
                      </m:dPr>
                      <m:e>
                        <m:r>
                          <m:rPr>
                            <m:sty m:val="b"/>
                          </m:rPr>
                          <m:t>x</m:t>
                        </m:r>
                      </m:e>
                    </m:d>
                    <m:r>
                      <m:rPr>
                        <m:sty m:val="p"/>
                      </m:rPr>
                      <m:t>&gt;</m:t>
                    </m:r>
                    <m:r>
                      <m:t>50</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rPr>
                        <m:sty m:val="p"/>
                        <m:scr m:val="double-struck"/>
                      </m:rPr>
                      <m:t>1</m:t>
                    </m:r>
                  </m:e>
                </m:nary>
                <m:r>
                  <m:t>​</m:t>
                </m:r>
                <m:d>
                  <m:dPr>
                    <m:begChr m:val="{"/>
                    <m:sepChr m:val=""/>
                    <m:endChr m:val="}"/>
                    <m:grow/>
                  </m:dPr>
                  <m:e>
                    <m:sSup>
                      <m:e>
                        <m:r>
                          <m:t>Z</m:t>
                        </m:r>
                      </m:e>
                      <m:sup>
                        <m:d>
                          <m:dPr>
                            <m:begChr m:val="("/>
                            <m:sepChr m:val=""/>
                            <m:endChr m:val=")"/>
                            <m:grow/>
                          </m:dPr>
                          <m:e>
                            <m:r>
                              <m:t>s</m:t>
                            </m:r>
                          </m:e>
                        </m:d>
                      </m:sup>
                    </m:sSup>
                    <m:d>
                      <m:dPr>
                        <m:begChr m:val="("/>
                        <m:sepChr m:val=""/>
                        <m:endChr m:val=")"/>
                        <m:grow/>
                      </m:dPr>
                      <m:e>
                        <m:r>
                          <m:rPr>
                            <m:sty m:val="b"/>
                          </m:rPr>
                          <m:t>x</m:t>
                        </m:r>
                      </m:e>
                    </m:d>
                    <m:r>
                      <m:rPr>
                        <m:sty m:val="p"/>
                      </m:rPr>
                      <m:t>&gt;</m:t>
                    </m:r>
                    <m:r>
                      <m:t>50</m:t>
                    </m:r>
                  </m:e>
                </m:d>
                <m:r>
                  <m:rPr>
                    <m:sty m:val="p"/>
                  </m:rPr>
                  <m:t>.</m:t>
                </m:r>
              </m:oMath>
            </m:oMathPara>
          </w:p>
          <w:p>
            <w:pPr>
              <w:pStyle w:val="Compact"/>
              <w:numPr>
                <w:ilvl w:val="0"/>
                <w:numId w:val="1050"/>
              </w:numPr>
            </w:pPr>
            <w:r>
              <w:rPr>
                <w:b/>
                <w:bCs/>
              </w:rPr>
              <w:t xml:space="preserve">Proportion de surface contaminée</w:t>
            </w:r>
            <w:r>
              <w:t xml:space="preserve"> </w:t>
            </w:r>
            <w:r>
              <w:t xml:space="preserve">: pour chaque réalisation, calculer la fraction de surface où</w:t>
            </w:r>
            <w:r>
              <w:t xml:space="preserve"> </w:t>
            </w:r>
            <m:oMath>
              <m:r>
                <m:rPr>
                  <m:nor/>
                  <m:sty m:val="p"/>
                </m:rPr>
                <m:t>As</m:t>
              </m:r>
              <m:r>
                <m:rPr>
                  <m:sty m:val="p"/>
                </m:rPr>
                <m:t>&gt;</m:t>
              </m:r>
              <m:r>
                <m:t>50</m:t>
              </m:r>
            </m:oMath>
            <w:r>
              <w:t xml:space="preserve">, puis moyenner sur les</w:t>
            </w:r>
            <w:r>
              <w:t xml:space="preserve"> </w:t>
            </w:r>
            <m:oMath>
              <m:r>
                <m:t>S</m:t>
              </m:r>
            </m:oMath>
            <w:r>
              <w:t xml:space="preserve"> </w:t>
            </w:r>
            <w:r>
              <w:t xml:space="preserve">réalisations ; les percentiles</w:t>
            </w:r>
            <w:r>
              <w:t xml:space="preserve"> </w:t>
            </w:r>
            <m:oMath>
              <m:r>
                <m:t>2</m:t>
              </m:r>
              <m:r>
                <m:rPr>
                  <m:sty m:val="p"/>
                </m:rPr>
                <m:t>,</m:t>
              </m:r>
              <m:r>
                <m:t>5</m:t>
              </m:r>
              <m:r>
                <m:t> </m:t>
              </m:r>
              <m:r>
                <m:rPr>
                  <m:sty m:val="p"/>
                </m:rPr>
                <m:t>%</m:t>
              </m:r>
            </m:oMath>
            <w:r>
              <w:t xml:space="preserve"> </w:t>
            </w:r>
            <w:r>
              <w:t xml:space="preserve">et</w:t>
            </w:r>
            <w:r>
              <w:t xml:space="preserve"> </w:t>
            </w:r>
            <m:oMath>
              <m:r>
                <m:t>97</m:t>
              </m:r>
              <m:r>
                <m:rPr>
                  <m:sty m:val="p"/>
                </m:rPr>
                <m:t>,</m:t>
              </m:r>
              <m:r>
                <m:t>5</m:t>
              </m:r>
              <m:r>
                <m:t> </m:t>
              </m:r>
              <m:r>
                <m:rPr>
                  <m:sty m:val="p"/>
                </m:rPr>
                <m:t>%</m:t>
              </m:r>
            </m:oMath>
            <w:r>
              <w:t xml:space="preserve"> </w:t>
            </w:r>
            <w:r>
              <w:t xml:space="preserve">de cette distribution donnent l’intervalle de confiance à</w:t>
            </w:r>
            <w:r>
              <w:t xml:space="preserve"> </w:t>
            </w:r>
            <m:oMath>
              <m:r>
                <m:t>95</m:t>
              </m:r>
              <m:r>
                <m:t> </m:t>
              </m:r>
              <m:r>
                <m:rPr>
                  <m:sty m:val="p"/>
                </m:rPr>
                <m:t>%</m:t>
              </m:r>
            </m:oMath>
            <w:r>
              <w:t xml:space="preserve">.</w:t>
            </w:r>
          </w:p>
          <w:p>
            <w:pPr>
              <w:pStyle w:val="FirstParagraph"/>
            </w:pPr>
            <w:r>
              <w:rPr>
                <w:i/>
                <w:iCs/>
              </w:rPr>
              <w:t xml:space="preserve">Par krigeage d’indicatrices :</w:t>
            </w:r>
          </w:p>
          <w:p>
            <w:pPr>
              <w:pStyle w:val="Compact"/>
              <w:numPr>
                <w:ilvl w:val="0"/>
                <w:numId w:val="1051"/>
              </w:numPr>
            </w:pPr>
            <w:r>
              <w:rPr>
                <w:b/>
                <w:bCs/>
              </w:rPr>
              <w:t xml:space="preserve">Choisir plusieurs seuils</w:t>
            </w:r>
            <w:r>
              <w:t xml:space="preserve"> </w:t>
            </w:r>
            <w:r>
              <w:t xml:space="preserve">de teneur (p. ex.</w:t>
            </w:r>
            <w:r>
              <w:t xml:space="preserve"> </w:t>
            </w:r>
            <m:oMath>
              <m:r>
                <m:t>10</m:t>
              </m:r>
              <m:r>
                <m:rPr>
                  <m:sty m:val="p"/>
                </m:rPr>
                <m:t>,</m:t>
              </m:r>
              <m:r>
                <m:t>25</m:t>
              </m:r>
              <m:r>
                <m:rPr>
                  <m:sty m:val="p"/>
                </m:rPr>
                <m:t>,</m:t>
              </m:r>
              <m:r>
                <m:t>50</m:t>
              </m:r>
              <m:r>
                <m:rPr>
                  <m:sty m:val="p"/>
                </m:rPr>
                <m:t>,</m:t>
              </m:r>
              <m:r>
                <m:t>75</m:t>
              </m:r>
              <m:r>
                <m:rPr>
                  <m:sty m:val="p"/>
                </m:rPr>
                <m:t>,</m:t>
              </m:r>
              <m:r>
                <m:t>100</m:t>
              </m:r>
              <m:r>
                <m:rPr>
                  <m:sty m:val="p"/>
                </m:rPr>
                <m:t>,</m:t>
              </m:r>
              <m:r>
                <m:t>150</m:t>
              </m:r>
            </m:oMath>
            <w:r>
              <w:t xml:space="preserve"> </w:t>
            </w:r>
            <w:r>
              <w:t xml:space="preserve">ppm), à caler sur l’histogramme des données.</w:t>
            </w:r>
          </w:p>
          <w:p>
            <w:pPr>
              <w:pStyle w:val="Compact"/>
              <w:numPr>
                <w:ilvl w:val="0"/>
                <w:numId w:val="1051"/>
              </w:numPr>
            </w:pPr>
            <w:r>
              <w:rPr>
                <w:b/>
                <w:bCs/>
              </w:rPr>
              <w:t xml:space="preserve">Coder une indicatrice</w:t>
            </w:r>
            <w:r>
              <w:t xml:space="preserve"> </w:t>
            </w:r>
            <w:r>
              <w:t xml:space="preserve">pour chaque seuil</w:t>
            </w:r>
            <w:r>
              <w:t xml:space="preserve"> </w:t>
            </w:r>
            <m:oMath>
              <m:sSub>
                <m:e>
                  <m:r>
                    <m:t>z</m:t>
                  </m:r>
                </m:e>
                <m:sub>
                  <m:r>
                    <m:t>k</m:t>
                  </m:r>
                </m:sub>
              </m:sSub>
            </m:oMath>
            <w:r>
              <w:t xml:space="preserve"> </w:t>
            </w:r>
            <w:r>
              <w:t xml:space="preserve">:</w:t>
            </w:r>
            <w:r>
              <w:t xml:space="preserve"> </w:t>
            </w:r>
            <m:oMath>
              <m:r>
                <m:t>i</m:t>
              </m:r>
              <m:d>
                <m:dPr>
                  <m:begChr m:val="("/>
                  <m:sepChr m:val=""/>
                  <m:endChr m:val=")"/>
                  <m:grow/>
                </m:dPr>
                <m:e>
                  <m:r>
                    <m:rPr>
                      <m:sty m:val="b"/>
                    </m:rPr>
                    <m:t>x</m:t>
                  </m:r>
                  <m:r>
                    <m:rPr>
                      <m:sty m:val="p"/>
                    </m:rPr>
                    <m:t>;</m:t>
                  </m:r>
                  <m:sSub>
                    <m:e>
                      <m:r>
                        <m:t>z</m:t>
                      </m:r>
                    </m:e>
                    <m:sub>
                      <m:r>
                        <m:t>k</m:t>
                      </m:r>
                    </m:sub>
                  </m:sSub>
                </m:e>
              </m:d>
              <m:r>
                <m:rPr>
                  <m:sty m:val="p"/>
                </m:rPr>
                <m:t>=</m:t>
              </m:r>
              <m:r>
                <m:rPr>
                  <m:sty m:val="p"/>
                  <m:scr m:val="double-struck"/>
                </m:rPr>
                <m:t>1</m:t>
              </m:r>
              <m:r>
                <m:rPr>
                  <m:sty m:val="p"/>
                </m:rPr>
                <m:t>{</m:t>
              </m:r>
              <m:r>
                <m:t>Z</m:t>
              </m:r>
              <m:d>
                <m:dPr>
                  <m:begChr m:val="("/>
                  <m:sepChr m:val=""/>
                  <m:endChr m:val=")"/>
                  <m:grow/>
                </m:dPr>
                <m:e>
                  <m:r>
                    <m:rPr>
                      <m:sty m:val="b"/>
                    </m:rPr>
                    <m:t>x</m:t>
                  </m:r>
                </m:e>
              </m:d>
              <m:r>
                <m:rPr>
                  <m:sty m:val="p"/>
                </m:rPr>
                <m:t>≤</m:t>
              </m:r>
              <m:sSub>
                <m:e>
                  <m:r>
                    <m:t>z</m:t>
                  </m:r>
                </m:e>
                <m:sub>
                  <m:r>
                    <m:t>k</m:t>
                  </m:r>
                </m:sub>
              </m:sSub>
              <m:r>
                <m:rPr>
                  <m:sty m:val="p"/>
                </m:rPr>
                <m:t>}</m:t>
              </m:r>
            </m:oMath>
            <w:r>
              <w:t xml:space="preserve">.</w:t>
            </w:r>
          </w:p>
          <w:p>
            <w:pPr>
              <w:pStyle w:val="Compact"/>
              <w:numPr>
                <w:ilvl w:val="0"/>
                <w:numId w:val="1051"/>
              </w:numPr>
            </w:pPr>
            <w:r>
              <w:rPr>
                <w:b/>
                <w:bCs/>
              </w:rPr>
              <w:t xml:space="preserve">Modéliser un variogramme d’indicatrice</w:t>
            </w:r>
            <w:r>
              <w:t xml:space="preserve"> </w:t>
            </w:r>
            <w:r>
              <w:t xml:space="preserve">pour chaque seuil (expérimental + modèle théorique).</w:t>
            </w:r>
          </w:p>
          <w:p>
            <w:pPr>
              <w:pStyle w:val="Compact"/>
              <w:numPr>
                <w:ilvl w:val="0"/>
                <w:numId w:val="1051"/>
              </w:numPr>
            </w:pPr>
            <w:r>
              <w:rPr>
                <w:b/>
                <w:bCs/>
              </w:rPr>
              <w:t xml:space="preserve">Kriger l’indicatrice</w:t>
            </w:r>
            <w:r>
              <w:t xml:space="preserve"> </w:t>
            </w:r>
            <w:r>
              <w:t xml:space="preserve">pour chaque point et chaque seuil, ce qui donne une série de probabilités cumulées.</w:t>
            </w:r>
          </w:p>
          <w:p>
            <w:pPr>
              <w:pStyle w:val="Compact"/>
              <w:numPr>
                <w:ilvl w:val="0"/>
                <w:numId w:val="1051"/>
              </w:numPr>
            </w:pPr>
            <w:r>
              <w:rPr>
                <w:b/>
                <w:bCs/>
              </w:rPr>
              <w:t xml:space="preserve">Reconstruire la CDF locale</w:t>
            </w:r>
            <w:r>
              <w:t xml:space="preserve"> </w:t>
            </w:r>
            <w:r>
              <w:t xml:space="preserve">: interpoler entre les seuils (en corrigeant les relations d’ordre).</w:t>
            </w:r>
          </w:p>
          <w:p>
            <w:pPr>
              <w:pStyle w:val="Compact"/>
              <w:numPr>
                <w:ilvl w:val="0"/>
                <w:numId w:val="1051"/>
              </w:numPr>
            </w:pPr>
            <w:r>
              <w:rPr>
                <w:b/>
                <w:bCs/>
              </w:rPr>
              <w:t xml:space="preserve">En déduire les quantités demandées</w:t>
            </w:r>
            <w:r>
              <w:t xml:space="preserve"> </w:t>
            </w:r>
            <w:r>
              <w:t xml:space="preserve">:</w:t>
            </w:r>
            <w:r>
              <w:t xml:space="preserve"> </w:t>
            </w:r>
            <m:oMath>
              <m:r>
                <m:rPr>
                  <m:sty m:val="p"/>
                  <m:scr m:val="double-struck"/>
                </m:rPr>
                <m:t>P</m:t>
              </m:r>
              <m:d>
                <m:dPr>
                  <m:begChr m:val="("/>
                  <m:sepChr m:val=""/>
                  <m:endChr m:val=")"/>
                  <m:grow/>
                </m:dPr>
                <m:e>
                  <m:r>
                    <m:rPr>
                      <m:nor/>
                      <m:sty m:val="p"/>
                    </m:rPr>
                    <m:t>As</m:t>
                  </m:r>
                  <m:r>
                    <m:rPr>
                      <m:sty m:val="p"/>
                    </m:rPr>
                    <m:t>&gt;</m:t>
                  </m:r>
                  <m:r>
                    <m:t>50</m:t>
                  </m:r>
                </m:e>
              </m:d>
              <m:r>
                <m:rPr>
                  <m:sty m:val="p"/>
                </m:rPr>
                <m:t>=</m:t>
              </m:r>
              <m:r>
                <m:t>1</m:t>
              </m:r>
              <m:r>
                <m:rPr>
                  <m:sty m:val="p"/>
                </m:rPr>
                <m:t>−</m:t>
              </m:r>
              <m:sSup>
                <m:e>
                  <m:r>
                    <m:t>F</m:t>
                  </m:r>
                </m:e>
                <m:sup>
                  <m:r>
                    <m:rPr>
                      <m:sty m:val="p"/>
                    </m:rPr>
                    <m:t>*</m:t>
                  </m:r>
                </m:sup>
              </m:sSup>
              <m:d>
                <m:dPr>
                  <m:begChr m:val="("/>
                  <m:sepChr m:val=""/>
                  <m:endChr m:val=")"/>
                  <m:grow/>
                </m:dPr>
                <m:e>
                  <m:r>
                    <m:rPr>
                      <m:sty m:val="b"/>
                    </m:rPr>
                    <m:t>x</m:t>
                  </m:r>
                  <m:r>
                    <m:rPr>
                      <m:sty m:val="p"/>
                    </m:rPr>
                    <m:t>;</m:t>
                  </m:r>
                  <m:r>
                    <m:t>50</m:t>
                  </m:r>
                </m:e>
              </m:d>
            </m:oMath>
            <w:r>
              <w:t xml:space="preserve"> </w:t>
            </w:r>
            <w:r>
              <w:t xml:space="preserve">; la proportion de surface contaminée est la moyenne spatiale de cette probabilité.</w:t>
            </w:r>
          </w:p>
          <w:p>
            <w:pPr>
              <w:pStyle w:val="Compact"/>
              <w:numPr>
                <w:ilvl w:val="0"/>
                <w:numId w:val="1051"/>
              </w:numPr>
            </w:pPr>
            <w:r>
              <w:rPr>
                <w:b/>
                <w:bCs/>
              </w:rPr>
              <w:t xml:space="preserve">Incertitude</w:t>
            </w:r>
            <w:r>
              <w:t xml:space="preserve"> </w:t>
            </w:r>
            <w:r>
              <w:t xml:space="preserve">: l’intervalle de confiance à</w:t>
            </w:r>
            <w:r>
              <w:t xml:space="preserve"> </w:t>
            </w:r>
            <m:oMath>
              <m:r>
                <m:t>95</m:t>
              </m:r>
              <m:r>
                <m:t> </m:t>
              </m:r>
              <m:r>
                <m:rPr>
                  <m:sty m:val="p"/>
                </m:rPr>
                <m:t>%</m:t>
              </m:r>
            </m:oMath>
            <w:r>
              <w:t xml:space="preserve"> </w:t>
            </w:r>
            <w:r>
              <w:t xml:space="preserve">se lit directement sur la CDF locale (seuils atteignant</w:t>
            </w:r>
            <w:r>
              <w:t xml:space="preserve"> </w:t>
            </w:r>
            <m:oMath>
              <m:r>
                <m:t>2</m:t>
              </m:r>
              <m:r>
                <m:rPr>
                  <m:sty m:val="p"/>
                </m:rPr>
                <m:t>,</m:t>
              </m:r>
              <m:r>
                <m:t>5</m:t>
              </m:r>
              <m:r>
                <m:t> </m:t>
              </m:r>
              <m:r>
                <m:rPr>
                  <m:sty m:val="p"/>
                </m:rPr>
                <m:t>%</m:t>
              </m:r>
            </m:oMath>
            <w:r>
              <w:t xml:space="preserve"> </w:t>
            </w:r>
            <w:r>
              <w:t xml:space="preserve">et</w:t>
            </w:r>
            <w:r>
              <w:t xml:space="preserve"> </w:t>
            </w:r>
            <m:oMath>
              <m:r>
                <m:t>97</m:t>
              </m:r>
              <m:r>
                <m:rPr>
                  <m:sty m:val="p"/>
                </m:rPr>
                <m:t>,</m:t>
              </m:r>
              <m:r>
                <m:t>5</m:t>
              </m:r>
              <m:r>
                <m:t> </m:t>
              </m:r>
              <m:r>
                <m:rPr>
                  <m:sty m:val="p"/>
                </m:rPr>
                <m:t>%</m:t>
              </m:r>
            </m:oMath>
            <w:r>
              <w:t xml:space="preserve">).</w:t>
            </w:r>
          </w:p>
          <w:p>
            <w:pPr>
              <w:pStyle w:val="FirstParagraph"/>
            </w:pPr>
            <w:pPr>
              <w:spacing w:after="16"/>
            </w:pPr>
            <w:r>
              <w:rPr>
                <w:b/>
                <w:bCs/>
              </w:rPr>
              <w:t xml:space="preserve">b)</w:t>
            </w:r>
            <w:r>
              <w:t xml:space="preserve"> </w:t>
            </w:r>
            <w:r>
              <w:t xml:space="preserve">Il suffit d’adapter l’algorithme au cas multivariable en remplaçant les matrices de krigeage par les matrices de</w:t>
            </w:r>
            <w:r>
              <w:t xml:space="preserve"> </w:t>
            </w:r>
            <w:r>
              <w:rPr>
                <w:b/>
                <w:bCs/>
              </w:rPr>
              <w:t xml:space="preserve">cokrigeage</w:t>
            </w:r>
            <w:r>
              <w:t xml:space="preserve">. Ainsi, pour la voie indicatrice on utilise le</w:t>
            </w:r>
            <w:r>
              <w:t xml:space="preserve"> </w:t>
            </w:r>
            <w:r>
              <w:rPr>
                <w:b/>
                <w:bCs/>
              </w:rPr>
              <w:t xml:space="preserve">cokrigeage d’indicatrices</w:t>
            </w:r>
            <w:r>
              <w:t xml:space="preserve">, et pour les voies LU et SGS on utilise la</w:t>
            </w:r>
            <w:r>
              <w:t xml:space="preserve"> </w:t>
            </w:r>
            <w:r>
              <w:rPr>
                <w:b/>
                <w:bCs/>
              </w:rPr>
              <w:t xml:space="preserve">matrice de cokrigeage simple</w:t>
            </w:r>
            <w:r>
              <w:t xml:space="preserve"> </w:t>
            </w:r>
            <w:r>
              <w:t xml:space="preserve">(la variable secondaire Cu, fortement corrélée et plus densément échantillonnée, améliore l’estimation et resserre l’incertitude).</w:t>
            </w:r>
          </w:p>
          <w:p/>
        </w:tc>
      </w:tr>
    </w:tbl>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84" Target="media/rId84.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géostatistiques de variable continue</dc:title>
  <dc:creator/>
  <dc:language>fr</dc:language>
  <cp:keywords/>
  <dcterms:created xsi:type="dcterms:W3CDTF">2026-06-30T20:11:24Z</dcterms:created>
  <dcterms:modified xsi:type="dcterms:W3CDTF">2026-06-30T20:11:24Z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principes fondamentaux et les applications des simulations géostatistiques à la modélisation de variables spatiales continues. L’intérêt majeur de la simulation réside dans sa capacité à quantifier l’incertitude et à produire des images spatiales qui reflètent la variabilité des données de terrain. Après avoir distingué l’estimation de la simulation, nous détaillons les processus conditionnels et non conditionnels, ainsi que les algorithmes de référence (Cholesky, SGS). Ce chapitre présente les critères pour choisir la méthode la plus adaptée à un contexte donné, tout en soulignant les limites intrinsèques de chaque approche pour la simulation d’une variable régionalisée.</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equations">
    <vt:lpwstr>True</vt:lpwstr>
  </property>
  <property fmtid="{D5CDD505-2E9C-101B-9397-08002B2CF9AE}" pid="9" name="toc-title">
    <vt:lpwstr>Table des matieres</vt:lpwstr>
  </property>
</Properties>
</file>