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62" w:beforeLines="20" w:after="62" w:afterLines="20"/>
        <w:jc w:val="center"/>
        <w:rPr>
          <w:rFonts w:ascii="华文新魏" w:hAnsi="宋体" w:eastAsia="华文新魏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华文新魏" w:hAnsi="宋体" w:eastAsia="华文新魏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10858500</wp:posOffset>
            </wp:positionH>
            <wp:positionV relativeFrom="topMargin">
              <wp:posOffset>11518900</wp:posOffset>
            </wp:positionV>
            <wp:extent cx="431800" cy="254000"/>
            <wp:effectExtent l="0" t="0" r="6350" b="0"/>
            <wp:wrapNone/>
            <wp:docPr id="100030" name="图片 10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" name="图片 10003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华文新魏" w:hAnsi="宋体" w:eastAsia="华文新魏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新人教版生物学必修1《分子与细胞》知识梳理</w:t>
      </w:r>
    </w:p>
    <w:p>
      <w:pPr>
        <w:spacing w:before="62" w:beforeLines="20" w:after="62" w:afterLines="20" w:line="340" w:lineRule="exact"/>
        <w:jc w:val="center"/>
        <w:rPr>
          <w:rFonts w:ascii="方正姚体" w:hAnsi="宋体" w:eastAsia="方正姚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方正姚体" w:hAnsi="宋体" w:eastAsia="方正姚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第3章 细胞的基本结构</w:t>
      </w:r>
    </w:p>
    <w:p>
      <w:pPr>
        <w:spacing w:before="62" w:beforeLines="20" w:after="62" w:afterLines="20" w:line="340" w:lineRule="exact"/>
        <w:jc w:val="center"/>
        <w:rPr>
          <w:rFonts w:ascii="方正姚体" w:hAnsi="宋体" w:eastAsia="方正姚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方正姚体" w:hAnsi="宋体" w:eastAsia="方正姚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第1节 细胞膜的结构和功能</w:t>
      </w:r>
    </w:p>
    <w:p>
      <w:pPr>
        <w:spacing w:line="340" w:lineRule="exact"/>
        <w:ind w:left="392" w:hanging="391" w:hangingChars="186"/>
        <w:rPr>
          <w:b/>
          <w:color w:val="000000"/>
        </w:rPr>
      </w:pPr>
      <w:r>
        <w:rPr>
          <w:rFonts w:hint="eastAsia"/>
          <w:b/>
          <w:color w:val="000000"/>
        </w:rPr>
        <w:t>1.【实验】体验制备细胞膜的方法</w:t>
      </w:r>
    </w:p>
    <w:p>
      <w:pPr>
        <w:spacing w:line="340" w:lineRule="exact"/>
        <w:ind w:firstLine="157" w:firstLineChars="75"/>
        <w:rPr>
          <w:color w:val="000000"/>
        </w:rPr>
      </w:pPr>
      <w:r>
        <w:rPr>
          <w:rFonts w:hint="eastAsia"/>
        </w:rPr>
        <w:t>(1)</w:t>
      </w:r>
      <w:r>
        <w:rPr>
          <w:rFonts w:hint="eastAsia"/>
          <w:color w:val="000000"/>
        </w:rPr>
        <w:t>制备细胞膜的材料：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eastAsia="楷体_GB2312"/>
          <w:color w:val="FF0000"/>
          <w:u w:val="single" w:color="000000"/>
        </w:rPr>
        <w:t>哺乳动物成熟的红细胞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，因为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eastAsia="楷体_GB2312"/>
          <w:color w:val="FF0000"/>
          <w:u w:val="single" w:color="000000"/>
        </w:rPr>
        <w:t>没有细胞核及各种具膜细胞器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>
      <w:pPr>
        <w:spacing w:line="340" w:lineRule="exact"/>
        <w:ind w:firstLine="157" w:firstLineChars="75"/>
        <w:rPr>
          <w:color w:val="000000"/>
        </w:rPr>
      </w:pPr>
      <w:r>
        <w:rPr>
          <w:rFonts w:hint="eastAsia"/>
        </w:rPr>
        <w:t>(2)</w:t>
      </w:r>
      <w:r>
        <w:rPr>
          <w:rFonts w:hint="eastAsia"/>
          <w:color w:val="000000"/>
        </w:rPr>
        <w:t>制备方法：放在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eastAsia="楷体_GB2312"/>
          <w:color w:val="FF0000"/>
          <w:u w:val="single" w:color="000000"/>
        </w:rPr>
        <w:t>清水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中让其吸水涨破，然后通过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eastAsia="楷体_GB2312"/>
          <w:color w:val="FF0000"/>
          <w:u w:val="single" w:color="000000"/>
        </w:rPr>
        <w:t>离心、过滤</w:t>
      </w:r>
      <w:r>
        <w:rPr>
          <w:rFonts w:hint="eastAsia" w:ascii="楷体_GB2312" w:eastAsia="楷体_GB2312"/>
          <w:color w:val="000000"/>
          <w:u w:val="single"/>
        </w:rPr>
        <w:t xml:space="preserve">  </w:t>
      </w:r>
      <w:r>
        <w:rPr>
          <w:rFonts w:hint="eastAsia"/>
          <w:color w:val="000000"/>
        </w:rPr>
        <w:t>获得较纯净的细胞膜。</w:t>
      </w:r>
    </w:p>
    <w:p>
      <w:pPr>
        <w:spacing w:line="340" w:lineRule="exact"/>
        <w:ind w:left="316" w:hanging="315" w:hangingChars="150"/>
      </w:pPr>
      <w:r>
        <w:rPr>
          <w:rFonts w:hint="eastAsia"/>
          <w:b/>
        </w:rPr>
        <w:t>2.</w:t>
      </w:r>
      <w:r>
        <w:rPr>
          <w:rFonts w:hint="eastAsia"/>
        </w:rPr>
        <w:t xml:space="preserve"> 细胞膜的主要成分是</w:t>
      </w:r>
      <w:r>
        <w:rPr>
          <w:rFonts w:hint="eastAsia"/>
          <w:u w:val="single"/>
        </w:rPr>
        <w:t xml:space="preserve">  </w:t>
      </w:r>
      <w:r>
        <w:rPr>
          <w:rFonts w:hint="eastAsia" w:eastAsia="楷体_GB2312"/>
          <w:color w:val="FF0000"/>
          <w:u w:val="single" w:color="000000"/>
        </w:rPr>
        <w:t>脂质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hint="eastAsia" w:eastAsia="楷体_GB2312"/>
          <w:color w:val="FF0000"/>
          <w:u w:val="single" w:color="000000"/>
        </w:rPr>
        <w:t>蛋白质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，另外还有少量的</w:t>
      </w:r>
      <w:r>
        <w:rPr>
          <w:rFonts w:hint="eastAsia"/>
          <w:u w:val="single"/>
        </w:rPr>
        <w:t xml:space="preserve">  </w:t>
      </w:r>
      <w:r>
        <w:rPr>
          <w:rFonts w:hint="eastAsia" w:eastAsia="楷体_GB2312"/>
          <w:color w:val="FF0000"/>
          <w:u w:val="single" w:color="000000"/>
        </w:rPr>
        <w:t>糖类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。脂质中最丰富的是</w:t>
      </w:r>
      <w:r>
        <w:rPr>
          <w:rFonts w:hint="eastAsia"/>
          <w:u w:val="single"/>
        </w:rPr>
        <w:t xml:space="preserve">  </w:t>
      </w:r>
      <w:r>
        <w:rPr>
          <w:rFonts w:hint="eastAsia" w:eastAsia="楷体_GB2312"/>
          <w:color w:val="FF0000"/>
          <w:u w:val="single" w:color="000000"/>
        </w:rPr>
        <w:t>磷脂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>
      <w:pPr>
        <w:spacing w:line="340" w:lineRule="exact"/>
        <w:ind w:left="315" w:hanging="315" w:hangingChars="150"/>
      </w:pPr>
      <w:r>
        <w:rPr>
          <w:rFonts w:hint="eastAsia"/>
          <w:color w:val="FFFFFF"/>
        </w:rPr>
        <w:t xml:space="preserve">   </w:t>
      </w:r>
      <w:r>
        <w:rPr>
          <w:rFonts w:hint="eastAsia"/>
        </w:rPr>
        <w:t>细胞膜的组成元素有</w:t>
      </w:r>
      <w:r>
        <w:rPr>
          <w:rFonts w:hint="eastAsia"/>
          <w:u w:val="single"/>
        </w:rPr>
        <w:t xml:space="preserve">  </w:t>
      </w:r>
      <w:r>
        <w:rPr>
          <w:rFonts w:hint="eastAsia" w:eastAsia="楷体_GB2312"/>
          <w:color w:val="FF0000"/>
          <w:u w:val="single" w:color="000000"/>
        </w:rPr>
        <w:t>C、H、O、N、P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>
      <w:pPr>
        <w:spacing w:line="340" w:lineRule="exact"/>
        <w:ind w:left="316" w:hanging="315" w:hangingChars="150"/>
      </w:pPr>
      <w:r>
        <w:rPr>
          <w:rFonts w:hint="eastAsia"/>
          <w:b/>
        </w:rPr>
        <w:t xml:space="preserve">3. </w:t>
      </w:r>
      <w:r>
        <w:rPr>
          <w:rFonts w:hint="eastAsia"/>
          <w:u w:val="single"/>
        </w:rPr>
        <w:t xml:space="preserve">  </w:t>
      </w:r>
      <w:r>
        <w:rPr>
          <w:rFonts w:hint="eastAsia" w:eastAsia="楷体_GB2312"/>
          <w:color w:val="FF0000"/>
          <w:u w:val="single" w:color="000000"/>
        </w:rPr>
        <w:t>蛋白质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在细胞膜行使功能时起重要作用，功能越复杂的细胞膜，蛋白质的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 w:color="000000"/>
        </w:rPr>
        <w:t xml:space="preserve"> </w:t>
      </w:r>
      <w:r>
        <w:rPr>
          <w:rFonts w:hint="eastAsia" w:eastAsia="楷体_GB2312"/>
          <w:color w:val="FF0000"/>
          <w:u w:val="single" w:color="000000"/>
        </w:rPr>
        <w:t>种类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hint="eastAsia" w:eastAsia="楷体_GB2312"/>
          <w:color w:val="FF0000"/>
          <w:u w:val="single" w:color="000000"/>
        </w:rPr>
        <w:t>数量</w:t>
      </w:r>
      <w:r>
        <w:rPr>
          <w:rFonts w:hint="eastAsia"/>
          <w:u w:val="single" w:color="000000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越多。</w:t>
      </w:r>
    </w:p>
    <w:p>
      <w:pPr>
        <w:spacing w:line="340" w:lineRule="exact"/>
        <w:ind w:left="316" w:hanging="315" w:hangingChars="150"/>
      </w:pPr>
      <w:r>
        <w:rPr>
          <w:rFonts w:hint="eastAsia"/>
          <w:b/>
        </w:rPr>
        <w:t>4.</w:t>
      </w:r>
      <w:r>
        <w:rPr>
          <w:rFonts w:hint="eastAsia"/>
        </w:rPr>
        <w:t xml:space="preserve"> 细胞在癌变的过程中，细胞膜的成分发生改变，产生了</w:t>
      </w:r>
      <w:r>
        <w:rPr>
          <w:rFonts w:hint="eastAsia"/>
          <w:u w:val="single"/>
        </w:rPr>
        <w:t xml:space="preserve">  </w:t>
      </w:r>
      <w:r>
        <w:rPr>
          <w:rFonts w:hint="eastAsia" w:eastAsia="楷体_GB2312"/>
          <w:color w:val="FF0000"/>
          <w:u w:val="single" w:color="000000"/>
        </w:rPr>
        <w:t>甲胎蛋白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hint="eastAsia" w:eastAsia="楷体_GB2312"/>
          <w:color w:val="FF0000"/>
          <w:u w:val="single" w:color="000000"/>
        </w:rPr>
        <w:t>癌胚抗原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等物质。</w:t>
      </w:r>
    </w:p>
    <w:p>
      <w:pPr>
        <w:spacing w:line="340" w:lineRule="exact"/>
        <w:ind w:left="316" w:hanging="315" w:hangingChars="150"/>
        <w:rPr>
          <w:b/>
        </w:rPr>
      </w:pPr>
      <w:r>
        <w:rPr>
          <w:rFonts w:hint="eastAsia"/>
          <w:b/>
        </w:rPr>
        <w:t>5. 细胞膜的功能</w:t>
      </w:r>
    </w:p>
    <w:p>
      <w:pPr>
        <w:spacing w:line="340" w:lineRule="exact"/>
        <w:ind w:firstLine="157" w:firstLineChars="75"/>
      </w:pPr>
      <w:r>
        <w:rPr>
          <w:rFonts w:hint="eastAsia"/>
        </w:rPr>
        <w:t>(1)将细胞与</w:t>
      </w:r>
      <w:r>
        <w:rPr>
          <w:rFonts w:hint="eastAsia"/>
          <w:u w:val="single"/>
        </w:rPr>
        <w:t xml:space="preserve"> </w:t>
      </w:r>
      <w:r>
        <w:rPr>
          <w:rFonts w:hint="eastAsia" w:eastAsia="楷体_GB2312"/>
          <w:color w:val="FF0000"/>
          <w:u w:val="single" w:color="000000"/>
        </w:rPr>
        <w:t>外界环境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分隔开，使细胞成为</w:t>
      </w:r>
      <w:r>
        <w:rPr>
          <w:rFonts w:hint="eastAsia"/>
          <w:u w:val="single"/>
        </w:rPr>
        <w:t xml:space="preserve"> </w:t>
      </w:r>
      <w:r>
        <w:rPr>
          <w:rFonts w:hint="eastAsia" w:eastAsia="楷体_GB2312"/>
          <w:color w:val="FF0000"/>
          <w:u w:val="single" w:color="000000"/>
        </w:rPr>
        <w:t>相对独立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的系统，保障了细胞内部环境的</w:t>
      </w:r>
      <w:r>
        <w:rPr>
          <w:rFonts w:hint="eastAsia"/>
          <w:u w:val="single"/>
        </w:rPr>
        <w:t xml:space="preserve"> </w:t>
      </w:r>
      <w:r>
        <w:rPr>
          <w:rFonts w:hint="eastAsia" w:eastAsia="楷体_GB2312"/>
          <w:color w:val="FF0000"/>
          <w:u w:val="single" w:color="000000"/>
        </w:rPr>
        <w:t>相对稳定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。</w:t>
      </w:r>
    </w:p>
    <w:p>
      <w:pPr>
        <w:spacing w:line="340" w:lineRule="exact"/>
        <w:ind w:firstLine="157" w:firstLineChars="75"/>
      </w:pPr>
      <w:r>
        <w:rPr>
          <w:rFonts w:hint="eastAsia"/>
        </w:rPr>
        <w:t>(2)控制</w:t>
      </w:r>
      <w:r>
        <w:rPr>
          <w:rFonts w:hint="eastAsia"/>
          <w:u w:val="single"/>
        </w:rPr>
        <w:t xml:space="preserve">  </w:t>
      </w:r>
      <w:r>
        <w:rPr>
          <w:rFonts w:hint="eastAsia" w:eastAsia="楷体_GB2312"/>
          <w:color w:val="FF0000"/>
          <w:u w:val="single" w:color="000000"/>
        </w:rPr>
        <w:t>物质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进出细胞。</w:t>
      </w:r>
    </w:p>
    <w:p>
      <w:pPr>
        <w:spacing w:line="340" w:lineRule="exact"/>
        <w:ind w:firstLine="262" w:firstLineChars="125"/>
        <w:rPr>
          <w:rFonts w:hAnsi="宋体"/>
        </w:rPr>
      </w:pPr>
      <w:r>
        <w:rPr>
          <w:rFonts w:ascii="宋体" w:hAnsi="宋体"/>
        </w:rPr>
        <w:t>①</w:t>
      </w:r>
      <w:r>
        <w:rPr>
          <w:rFonts w:hAnsi="宋体"/>
        </w:rPr>
        <w:t>细胞需要的营养物质</w:t>
      </w:r>
      <w:r>
        <w:rPr>
          <w:rFonts w:hint="eastAsia" w:hAnsi="宋体"/>
          <w:u w:val="single"/>
        </w:rPr>
        <w:t xml:space="preserve">  </w:t>
      </w:r>
      <w:r>
        <w:rPr>
          <w:rFonts w:hint="eastAsia" w:ascii="楷体_GB2312" w:eastAsia="楷体_GB2312"/>
          <w:color w:val="FF0000"/>
          <w:szCs w:val="21"/>
          <w:u w:val="single" w:color="000000"/>
        </w:rPr>
        <w:t>可以</w:t>
      </w:r>
      <w:r>
        <w:rPr>
          <w:rFonts w:hint="eastAsia" w:ascii="楷体_GB2312" w:hAnsi="宋体" w:eastAsia="楷体_GB2312"/>
          <w:color w:val="000000"/>
          <w:szCs w:val="21"/>
          <w:u w:val="single" w:color="000000"/>
        </w:rPr>
        <w:t xml:space="preserve">  </w:t>
      </w:r>
      <w:r>
        <w:rPr>
          <w:rFonts w:hAnsi="宋体"/>
        </w:rPr>
        <w:t>进入；</w:t>
      </w:r>
      <w:r>
        <w:t xml:space="preserve">          </w:t>
      </w:r>
      <w:r>
        <w:rPr>
          <w:rFonts w:ascii="宋体" w:hAnsi="宋体"/>
        </w:rPr>
        <w:t>②</w:t>
      </w:r>
      <w:r>
        <w:rPr>
          <w:rFonts w:hAnsi="宋体"/>
        </w:rPr>
        <w:t>细胞不需要的或有害的物质</w:t>
      </w:r>
      <w:r>
        <w:rPr>
          <w:rFonts w:hint="eastAsia" w:hAnsi="宋体"/>
          <w:u w:val="single"/>
        </w:rPr>
        <w:t xml:space="preserve">  </w:t>
      </w:r>
      <w:r>
        <w:rPr>
          <w:rFonts w:hint="eastAsia" w:ascii="楷体_GB2312" w:eastAsia="楷体_GB2312"/>
          <w:color w:val="FF0000"/>
          <w:szCs w:val="21"/>
          <w:u w:val="single" w:color="000000"/>
        </w:rPr>
        <w:t>不容易</w:t>
      </w:r>
      <w:r>
        <w:rPr>
          <w:rFonts w:hint="eastAsia" w:ascii="楷体_GB2312" w:hAnsi="宋体" w:eastAsia="楷体_GB2312"/>
          <w:color w:val="000000"/>
          <w:szCs w:val="21"/>
          <w:u w:val="single" w:color="000000"/>
        </w:rPr>
        <w:t xml:space="preserve">  </w:t>
      </w:r>
      <w:r>
        <w:rPr>
          <w:rFonts w:hAnsi="宋体"/>
        </w:rPr>
        <w:t>进入；</w:t>
      </w:r>
    </w:p>
    <w:p>
      <w:pPr>
        <w:spacing w:line="340" w:lineRule="exact"/>
        <w:ind w:firstLine="262" w:firstLineChars="125"/>
        <w:rPr>
          <w:rFonts w:hAnsi="宋体"/>
        </w:rPr>
      </w:pPr>
      <w:r>
        <w:rPr>
          <w:rFonts w:ascii="宋体" w:hAnsi="宋体"/>
        </w:rPr>
        <w:t>③</w:t>
      </w:r>
      <w:r>
        <w:rPr>
          <w:rFonts w:hAnsi="宋体"/>
        </w:rPr>
        <w:t>环境中的一些有害物质</w:t>
      </w:r>
      <w:r>
        <w:rPr>
          <w:rFonts w:hint="eastAsia" w:hAnsi="宋体"/>
          <w:u w:val="single"/>
        </w:rPr>
        <w:t xml:space="preserve">  </w:t>
      </w:r>
      <w:r>
        <w:rPr>
          <w:rFonts w:hint="eastAsia" w:ascii="楷体_GB2312" w:eastAsia="楷体_GB2312"/>
          <w:color w:val="FF0000"/>
          <w:szCs w:val="21"/>
          <w:u w:val="single" w:color="000000"/>
        </w:rPr>
        <w:t>有可能</w:t>
      </w:r>
      <w:r>
        <w:rPr>
          <w:rFonts w:hint="eastAsia" w:ascii="楷体_GB2312" w:hAnsi="宋体" w:eastAsia="楷体_GB2312"/>
          <w:color w:val="000000"/>
          <w:szCs w:val="21"/>
          <w:u w:val="single" w:color="000000"/>
        </w:rPr>
        <w:t xml:space="preserve">  </w:t>
      </w:r>
      <w:r>
        <w:rPr>
          <w:rFonts w:hAnsi="宋体"/>
        </w:rPr>
        <w:t>进入；</w:t>
      </w:r>
      <w:r>
        <w:t xml:space="preserve">      </w:t>
      </w:r>
      <w:r>
        <w:rPr>
          <w:rFonts w:ascii="宋体" w:hAnsi="宋体"/>
        </w:rPr>
        <w:t>④</w:t>
      </w:r>
      <w:r>
        <w:rPr>
          <w:rFonts w:hAnsi="宋体"/>
        </w:rPr>
        <w:t>有些病毒、病菌也</w:t>
      </w:r>
      <w:r>
        <w:rPr>
          <w:rFonts w:hint="eastAsia" w:hAnsi="宋体"/>
          <w:u w:val="single"/>
        </w:rPr>
        <w:t xml:space="preserve">  </w:t>
      </w:r>
      <w:r>
        <w:rPr>
          <w:rFonts w:hint="eastAsia" w:ascii="楷体_GB2312" w:eastAsia="楷体_GB2312"/>
          <w:color w:val="FF0000"/>
          <w:szCs w:val="21"/>
          <w:u w:val="single" w:color="000000"/>
        </w:rPr>
        <w:t>可能</w:t>
      </w:r>
      <w:r>
        <w:rPr>
          <w:rFonts w:hint="eastAsia" w:ascii="楷体_GB2312" w:hAnsi="宋体" w:eastAsia="楷体_GB2312"/>
          <w:color w:val="000000"/>
          <w:szCs w:val="21"/>
          <w:u w:val="single" w:color="000000"/>
        </w:rPr>
        <w:t xml:space="preserve">  </w:t>
      </w:r>
      <w:r>
        <w:rPr>
          <w:rFonts w:hAnsi="宋体"/>
        </w:rPr>
        <w:t>侵入。</w:t>
      </w:r>
    </w:p>
    <w:p>
      <w:pPr>
        <w:spacing w:line="340" w:lineRule="exact"/>
        <w:ind w:firstLine="262" w:firstLineChars="125"/>
        <w:rPr>
          <w:rFonts w:hAnsi="宋体"/>
        </w:rPr>
      </w:pPr>
      <w:r>
        <w:rPr>
          <w:rFonts w:hint="eastAsia" w:ascii="宋体" w:hAnsi="宋体"/>
        </w:rPr>
        <w:t>⑤</w:t>
      </w:r>
      <w:r>
        <w:rPr>
          <w:rFonts w:hAnsi="宋体"/>
        </w:rPr>
        <w:t>细胞将其产生的代谢废物</w:t>
      </w:r>
      <w:r>
        <w:rPr>
          <w:rFonts w:hint="eastAsia" w:hAnsi="宋体"/>
          <w:u w:val="single"/>
        </w:rPr>
        <w:t xml:space="preserve">  </w:t>
      </w:r>
      <w:r>
        <w:rPr>
          <w:rFonts w:hint="eastAsia" w:ascii="楷体_GB2312" w:eastAsia="楷体_GB2312"/>
          <w:color w:val="FF0000"/>
          <w:szCs w:val="21"/>
          <w:u w:val="single" w:color="000000"/>
        </w:rPr>
        <w:t>排到</w:t>
      </w:r>
      <w:r>
        <w:rPr>
          <w:rFonts w:hint="eastAsia" w:ascii="楷体_GB2312" w:hAnsi="宋体" w:eastAsia="楷体_GB2312"/>
          <w:color w:val="000000"/>
          <w:szCs w:val="21"/>
          <w:u w:val="single" w:color="000000"/>
        </w:rPr>
        <w:t xml:space="preserve">  </w:t>
      </w:r>
      <w:r>
        <w:rPr>
          <w:rFonts w:hAnsi="宋体"/>
        </w:rPr>
        <w:t>细胞外；</w:t>
      </w:r>
      <w:r>
        <w:t xml:space="preserve">    </w:t>
      </w:r>
      <w:r>
        <w:rPr>
          <w:rFonts w:hint="eastAsia" w:ascii="宋体" w:hAnsi="宋体"/>
        </w:rPr>
        <w:t>⑥</w:t>
      </w:r>
      <w:r>
        <w:rPr>
          <w:rFonts w:hAnsi="宋体"/>
        </w:rPr>
        <w:t>细胞产生的抗体、激素等物质</w:t>
      </w:r>
      <w:r>
        <w:rPr>
          <w:rFonts w:hint="eastAsia" w:hAnsi="宋体"/>
          <w:u w:val="single"/>
        </w:rPr>
        <w:t xml:space="preserve">  </w:t>
      </w:r>
      <w:r>
        <w:rPr>
          <w:rFonts w:hint="eastAsia" w:ascii="楷体_GB2312" w:eastAsia="楷体_GB2312"/>
          <w:color w:val="FF0000"/>
          <w:szCs w:val="21"/>
          <w:u w:val="single" w:color="000000"/>
        </w:rPr>
        <w:t>分泌到</w:t>
      </w:r>
      <w:r>
        <w:rPr>
          <w:rFonts w:hint="eastAsia" w:ascii="楷体_GB2312" w:hAnsi="宋体" w:eastAsia="楷体_GB2312"/>
          <w:color w:val="000000"/>
          <w:szCs w:val="21"/>
          <w:u w:val="single" w:color="000000"/>
        </w:rPr>
        <w:t xml:space="preserve">  </w:t>
      </w:r>
      <w:r>
        <w:rPr>
          <w:rFonts w:hAnsi="宋体"/>
        </w:rPr>
        <w:t>细胞外；</w:t>
      </w:r>
    </w:p>
    <w:p>
      <w:pPr>
        <w:spacing w:line="340" w:lineRule="exact"/>
        <w:ind w:firstLine="262" w:firstLineChars="125"/>
      </w:pPr>
      <w:r>
        <w:rPr>
          <w:rFonts w:hint="eastAsia" w:ascii="宋体" w:hAnsi="宋体"/>
        </w:rPr>
        <w:t>⑦</w:t>
      </w:r>
      <w:r>
        <w:rPr>
          <w:rFonts w:hAnsi="宋体"/>
        </w:rPr>
        <w:t>细胞内的核酸等重要物质</w:t>
      </w:r>
      <w:r>
        <w:rPr>
          <w:rFonts w:hint="eastAsia" w:hAnsi="宋体"/>
          <w:u w:val="single"/>
        </w:rPr>
        <w:t xml:space="preserve">  </w:t>
      </w:r>
      <w:r>
        <w:rPr>
          <w:rFonts w:hint="eastAsia" w:ascii="楷体_GB2312" w:eastAsia="楷体_GB2312"/>
          <w:color w:val="FF0000"/>
          <w:szCs w:val="21"/>
          <w:u w:val="single" w:color="000000"/>
        </w:rPr>
        <w:t>不会流失</w:t>
      </w:r>
      <w:r>
        <w:rPr>
          <w:rFonts w:hint="eastAsia" w:ascii="楷体_GB2312" w:hAnsi="宋体" w:eastAsia="楷体_GB2312"/>
          <w:color w:val="000000"/>
          <w:szCs w:val="21"/>
          <w:u w:val="single" w:color="000000"/>
        </w:rPr>
        <w:t xml:space="preserve">  </w:t>
      </w:r>
      <w:r>
        <w:rPr>
          <w:rFonts w:hAnsi="宋体"/>
        </w:rPr>
        <w:t>到细胞外。</w:t>
      </w:r>
    </w:p>
    <w:p>
      <w:pPr>
        <w:spacing w:line="340" w:lineRule="exact"/>
        <w:ind w:firstLine="157" w:firstLineChars="75"/>
      </w:pPr>
      <w:r>
        <w:rPr>
          <w:rFonts w:hint="eastAsia"/>
        </w:rPr>
        <w:t>(3)进行细胞间的</w:t>
      </w:r>
      <w:r>
        <w:rPr>
          <w:rFonts w:hint="eastAsia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信息交流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>
      <w:pPr>
        <w:spacing w:line="340" w:lineRule="exact"/>
        <w:ind w:left="263" w:leftChars="125"/>
      </w:pPr>
      <w:r>
        <w:rPr>
          <w:rFonts w:hint="eastAsia"/>
        </w:rPr>
        <w:t>在多细胞生物体内，各个细胞都不是孤立存在的，他们之间必须保持功能的协调，才能使生物体健康地生存。这种协调性的实现不仅依赖于</w:t>
      </w:r>
      <w:r>
        <w:rPr>
          <w:rFonts w:hint="eastAsia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物质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</w:t>
      </w:r>
      <w:r>
        <w:rPr>
          <w:rFonts w:hint="eastAsia" w:ascii="楷体_GB2312" w:eastAsia="楷体_GB2312"/>
          <w:color w:val="FF0000"/>
          <w:u w:val="single" w:color="000000"/>
        </w:rPr>
        <w:t xml:space="preserve"> 能量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交换，也有赖于</w:t>
      </w:r>
      <w:r>
        <w:rPr>
          <w:rFonts w:hint="eastAsia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信息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的交流。</w:t>
      </w:r>
    </w:p>
    <w:p>
      <w:pPr>
        <w:spacing w:line="340" w:lineRule="exact"/>
        <w:ind w:firstLine="262" w:firstLineChars="125"/>
      </w:pPr>
      <w:r>
        <w:rPr>
          <w:rFonts w:hint="eastAsia"/>
        </w:rPr>
        <w:t>细胞间信息交流的方式多种多样，主要有以下三种方式：</w:t>
      </w:r>
    </w:p>
    <w:p>
      <w:pPr>
        <w:spacing w:line="340" w:lineRule="exact"/>
        <w:ind w:left="263" w:leftChars="125"/>
        <w:rPr>
          <w:rFonts w:hAnsi="宋体"/>
          <w:color w:val="000000"/>
        </w:rPr>
      </w:pPr>
      <w:r>
        <w:rPr>
          <w:rFonts w:ascii="宋体" w:hAnsi="宋体"/>
          <w:color w:val="000000"/>
        </w:rPr>
        <w:t>①</w:t>
      </w:r>
      <w:r>
        <w:rPr>
          <w:rFonts w:hint="eastAsia" w:hAnsi="宋体"/>
          <w:color w:val="000000"/>
        </w:rPr>
        <w:t>通过化学物质传递信息：</w:t>
      </w:r>
      <w:r>
        <w:rPr>
          <w:rFonts w:hAnsi="宋体"/>
          <w:color w:val="000000"/>
        </w:rPr>
        <w:t>细胞分泌的</w:t>
      </w:r>
      <w:r>
        <w:rPr>
          <w:rFonts w:hint="eastAsia" w:hAnsi="宋体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化学物质</w:t>
      </w:r>
      <w:r>
        <w:rPr>
          <w:rFonts w:hint="eastAsia" w:hAnsi="宋体"/>
          <w:color w:val="000000"/>
          <w:u w:val="single"/>
        </w:rPr>
        <w:t xml:space="preserve"> </w:t>
      </w:r>
      <w:r>
        <w:rPr>
          <w:rFonts w:hint="eastAsia" w:ascii="宋体" w:hAnsi="宋体"/>
          <w:color w:val="000000"/>
        </w:rPr>
        <w:t>(</w:t>
      </w:r>
      <w:r>
        <w:rPr>
          <w:rFonts w:ascii="宋体" w:hAnsi="宋体"/>
          <w:color w:val="000000"/>
        </w:rPr>
        <w:t>如</w:t>
      </w:r>
      <w:r>
        <w:rPr>
          <w:rFonts w:ascii="楷体_GB2312" w:hAnsi="宋体" w:eastAsia="楷体_GB2312"/>
          <w:color w:val="000000"/>
          <w:szCs w:val="21"/>
          <w:u w:val="single" w:color="000000"/>
        </w:rPr>
        <w:t>激素</w:t>
      </w:r>
      <w:r>
        <w:rPr>
          <w:rFonts w:hint="eastAsia" w:ascii="楷体_GB2312" w:hAnsi="宋体" w:eastAsia="楷体_GB2312"/>
          <w:color w:val="000000"/>
          <w:szCs w:val="21"/>
          <w:u w:val="single" w:color="000000"/>
        </w:rPr>
        <w:t>、递质</w:t>
      </w:r>
      <w:r>
        <w:rPr>
          <w:rFonts w:hint="eastAsia" w:ascii="宋体" w:hAnsi="宋体"/>
          <w:color w:val="000000"/>
        </w:rPr>
        <w:t>)</w:t>
      </w:r>
      <w:r>
        <w:rPr>
          <w:rFonts w:ascii="宋体" w:hAnsi="宋体"/>
          <w:color w:val="000000"/>
        </w:rPr>
        <w:t>进</w:t>
      </w:r>
      <w:r>
        <w:rPr>
          <w:rFonts w:hAnsi="宋体"/>
          <w:color w:val="000000"/>
        </w:rPr>
        <w:t>入血液，随</w:t>
      </w:r>
      <w:r>
        <w:rPr>
          <w:rFonts w:hint="eastAsia" w:hAnsi="宋体"/>
          <w:color w:val="000000"/>
          <w:szCs w:val="21"/>
          <w:u w:val="single" w:color="000000"/>
        </w:rPr>
        <w:t xml:space="preserve">  </w:t>
      </w:r>
      <w:r>
        <w:rPr>
          <w:rFonts w:hint="eastAsia" w:ascii="楷体_GB2312" w:eastAsia="楷体_GB2312"/>
          <w:color w:val="FF0000"/>
          <w:szCs w:val="21"/>
          <w:u w:val="single" w:color="000000"/>
        </w:rPr>
        <w:t>血液</w:t>
      </w:r>
      <w:r>
        <w:rPr>
          <w:rFonts w:hint="eastAsia" w:hAnsi="宋体"/>
          <w:color w:val="000000"/>
          <w:szCs w:val="21"/>
          <w:u w:val="single" w:color="000000"/>
        </w:rPr>
        <w:t xml:space="preserve"> </w:t>
      </w:r>
      <w:r>
        <w:rPr>
          <w:rFonts w:hAnsi="宋体"/>
          <w:color w:val="000000"/>
        </w:rPr>
        <w:t>到达全身各处，与</w:t>
      </w:r>
      <w:r>
        <w:rPr>
          <w:rFonts w:hint="eastAsia" w:hAnsi="宋体"/>
          <w:color w:val="000000"/>
          <w:szCs w:val="21"/>
          <w:u w:val="single" w:color="000000"/>
        </w:rPr>
        <w:t xml:space="preserve">  </w:t>
      </w:r>
      <w:r>
        <w:rPr>
          <w:rFonts w:hint="eastAsia" w:ascii="楷体_GB2312" w:eastAsia="楷体_GB2312"/>
          <w:color w:val="FF0000"/>
          <w:szCs w:val="21"/>
          <w:u w:val="single" w:color="000000"/>
        </w:rPr>
        <w:t>靶细胞</w:t>
      </w:r>
      <w:r>
        <w:rPr>
          <w:rFonts w:hint="eastAsia" w:hAnsi="宋体"/>
          <w:color w:val="000000"/>
          <w:szCs w:val="21"/>
          <w:u w:val="single" w:color="000000"/>
        </w:rPr>
        <w:t xml:space="preserve"> </w:t>
      </w:r>
      <w:r>
        <w:rPr>
          <w:rFonts w:hAnsi="宋体"/>
          <w:color w:val="000000"/>
        </w:rPr>
        <w:t>的细胞膜表面的</w:t>
      </w:r>
      <w:r>
        <w:rPr>
          <w:rFonts w:hint="eastAsia" w:hAnsi="宋体"/>
          <w:color w:val="000000"/>
          <w:szCs w:val="21"/>
          <w:u w:val="single" w:color="000000"/>
        </w:rPr>
        <w:t xml:space="preserve">  </w:t>
      </w:r>
      <w:r>
        <w:rPr>
          <w:rFonts w:hint="eastAsia" w:ascii="楷体_GB2312" w:eastAsia="楷体_GB2312"/>
          <w:color w:val="FF0000"/>
          <w:szCs w:val="21"/>
          <w:u w:val="single" w:color="000000"/>
        </w:rPr>
        <w:t>受体</w:t>
      </w:r>
      <w:r>
        <w:rPr>
          <w:rFonts w:hint="eastAsia" w:hAnsi="宋体"/>
          <w:color w:val="000000"/>
          <w:szCs w:val="21"/>
          <w:u w:val="single" w:color="000000"/>
        </w:rPr>
        <w:t xml:space="preserve">  </w:t>
      </w:r>
      <w:r>
        <w:rPr>
          <w:rFonts w:hAnsi="宋体"/>
          <w:color w:val="000000"/>
        </w:rPr>
        <w:t>结合，从而将信息传递给</w:t>
      </w:r>
      <w:r>
        <w:rPr>
          <w:rFonts w:hint="eastAsia" w:hAnsi="宋体"/>
          <w:color w:val="000000"/>
          <w:szCs w:val="21"/>
          <w:u w:val="single" w:color="000000"/>
        </w:rPr>
        <w:t xml:space="preserve">  </w:t>
      </w:r>
      <w:r>
        <w:rPr>
          <w:rFonts w:hint="eastAsia" w:ascii="楷体_GB2312" w:eastAsia="楷体_GB2312"/>
          <w:color w:val="FF0000"/>
          <w:szCs w:val="21"/>
          <w:u w:val="single" w:color="000000"/>
        </w:rPr>
        <w:t>靶细胞</w:t>
      </w:r>
      <w:r>
        <w:rPr>
          <w:rFonts w:hint="eastAsia" w:hAnsi="宋体"/>
          <w:color w:val="000000"/>
          <w:szCs w:val="21"/>
          <w:u w:val="single" w:color="000000"/>
        </w:rPr>
        <w:t xml:space="preserve"> </w:t>
      </w:r>
      <w:r>
        <w:rPr>
          <w:rFonts w:hint="eastAsia" w:hAnsi="宋体"/>
          <w:color w:val="000000"/>
        </w:rPr>
        <w:t>，引起靶细胞的生理反应</w:t>
      </w:r>
      <w:r>
        <w:rPr>
          <w:rFonts w:hAnsi="宋体"/>
          <w:color w:val="000000"/>
        </w:rPr>
        <w:t>。</w:t>
      </w:r>
    </w:p>
    <w:p>
      <w:pPr>
        <w:spacing w:before="62" w:beforeLines="20"/>
        <w:jc w:val="center"/>
        <w:rPr>
          <w:rFonts w:hAnsi="宋体"/>
          <w:color w:val="000000"/>
        </w:rPr>
      </w:pPr>
      <w:r>
        <w:rPr>
          <w:rFonts w:hint="eastAsia" w:hAnsi="宋体"/>
        </w:rPr>
        <w:drawing>
          <wp:inline distT="0" distB="0" distL="114300" distR="114300">
            <wp:extent cx="2313305" cy="373380"/>
            <wp:effectExtent l="0" t="0" r="0" b="7620"/>
            <wp:docPr id="6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3305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40" w:lineRule="exact"/>
        <w:ind w:left="263" w:leftChars="125"/>
        <w:rPr>
          <w:rFonts w:hAnsi="宋体"/>
          <w:color w:val="000000"/>
        </w:rPr>
      </w:pPr>
      <w:r>
        <w:rPr>
          <w:rFonts w:ascii="宋体" w:hAnsi="宋体"/>
          <w:color w:val="000000"/>
        </w:rPr>
        <w:t>②</w:t>
      </w:r>
      <w:r>
        <w:rPr>
          <w:rFonts w:hint="eastAsia" w:ascii="宋体" w:hAnsi="宋体"/>
          <w:color w:val="000000"/>
        </w:rPr>
        <w:t>通过细胞膜直接接触传递信息：</w:t>
      </w:r>
      <w:r>
        <w:rPr>
          <w:rFonts w:hAnsi="宋体"/>
          <w:color w:val="000000"/>
        </w:rPr>
        <w:t>相邻两个细胞的</w:t>
      </w:r>
      <w:r>
        <w:rPr>
          <w:rFonts w:hint="eastAsia" w:hAnsi="宋体"/>
          <w:color w:val="000000"/>
          <w:szCs w:val="21"/>
          <w:u w:val="single" w:color="000000"/>
        </w:rPr>
        <w:t xml:space="preserve">  </w:t>
      </w:r>
      <w:r>
        <w:rPr>
          <w:rFonts w:hint="eastAsia" w:ascii="楷体_GB2312" w:eastAsia="楷体_GB2312"/>
          <w:color w:val="FF0000"/>
          <w:szCs w:val="21"/>
          <w:u w:val="single" w:color="000000"/>
        </w:rPr>
        <w:t>细胞膜</w:t>
      </w:r>
      <w:r>
        <w:rPr>
          <w:rFonts w:hint="eastAsia" w:hAnsi="宋体"/>
          <w:color w:val="000000"/>
          <w:szCs w:val="21"/>
          <w:u w:val="single" w:color="000000"/>
        </w:rPr>
        <w:t xml:space="preserve">  </w:t>
      </w:r>
      <w:r>
        <w:rPr>
          <w:rFonts w:hAnsi="宋体"/>
          <w:color w:val="000000"/>
        </w:rPr>
        <w:t>直接接触，信息从一个细胞传递给另一个细胞</w:t>
      </w:r>
      <w:r>
        <w:rPr>
          <w:rFonts w:hint="eastAsia" w:hAnsi="宋体"/>
          <w:color w:val="000000"/>
        </w:rPr>
        <w:t>，引起靶细胞的生理反应</w:t>
      </w:r>
      <w:r>
        <w:rPr>
          <w:rFonts w:hAnsi="宋体"/>
          <w:color w:val="000000"/>
        </w:rPr>
        <w:t>。如</w:t>
      </w:r>
      <w:r>
        <w:rPr>
          <w:rFonts w:hint="eastAsia" w:hAnsi="宋体"/>
          <w:color w:val="000000"/>
          <w:szCs w:val="21"/>
          <w:u w:val="single" w:color="000000"/>
        </w:rPr>
        <w:t xml:space="preserve">  </w:t>
      </w:r>
      <w:r>
        <w:rPr>
          <w:rFonts w:hint="eastAsia" w:ascii="楷体_GB2312" w:eastAsia="楷体_GB2312"/>
          <w:color w:val="FF0000"/>
          <w:szCs w:val="21"/>
          <w:u w:val="single" w:color="000000"/>
        </w:rPr>
        <w:t>精子</w:t>
      </w:r>
      <w:r>
        <w:rPr>
          <w:rFonts w:hint="eastAsia" w:hAnsi="宋体"/>
          <w:color w:val="000000"/>
          <w:szCs w:val="21"/>
          <w:u w:val="single" w:color="000000"/>
        </w:rPr>
        <w:t xml:space="preserve">  </w:t>
      </w:r>
      <w:r>
        <w:rPr>
          <w:rFonts w:hAnsi="宋体"/>
          <w:color w:val="000000"/>
        </w:rPr>
        <w:t>和</w:t>
      </w:r>
      <w:r>
        <w:rPr>
          <w:rFonts w:hint="eastAsia" w:hAnsi="宋体"/>
          <w:color w:val="000000"/>
          <w:szCs w:val="21"/>
          <w:u w:val="single" w:color="000000"/>
        </w:rPr>
        <w:t xml:space="preserve">  </w:t>
      </w:r>
      <w:r>
        <w:rPr>
          <w:rFonts w:hint="eastAsia" w:ascii="楷体_GB2312" w:eastAsia="楷体_GB2312"/>
          <w:color w:val="FF0000"/>
          <w:szCs w:val="21"/>
          <w:u w:val="single" w:color="000000"/>
        </w:rPr>
        <w:t>卵细胞</w:t>
      </w:r>
      <w:r>
        <w:rPr>
          <w:rFonts w:hint="eastAsia" w:hAnsi="宋体"/>
          <w:color w:val="000000"/>
          <w:szCs w:val="21"/>
          <w:u w:val="single" w:color="000000"/>
        </w:rPr>
        <w:t xml:space="preserve">  </w:t>
      </w:r>
      <w:r>
        <w:rPr>
          <w:rFonts w:hAnsi="宋体"/>
          <w:color w:val="000000"/>
        </w:rPr>
        <w:t>之间的识别和结合。</w:t>
      </w:r>
    </w:p>
    <w:p>
      <w:pPr>
        <w:spacing w:before="62" w:beforeLines="20"/>
        <w:ind w:firstLine="262" w:firstLineChars="125"/>
        <w:jc w:val="center"/>
        <w:rPr>
          <w:rFonts w:hAnsi="宋体"/>
          <w:color w:val="000000"/>
        </w:rPr>
      </w:pPr>
      <w:r>
        <w:rPr>
          <w:rFonts w:hint="eastAsia"/>
        </w:rPr>
        <w:drawing>
          <wp:inline distT="0" distB="0" distL="114300" distR="114300">
            <wp:extent cx="1372870" cy="544195"/>
            <wp:effectExtent l="0" t="0" r="0" b="8255"/>
            <wp:docPr id="6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2870" cy="54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40" w:lineRule="exact"/>
        <w:ind w:left="263" w:leftChars="125"/>
        <w:rPr>
          <w:rFonts w:hAnsi="宋体"/>
          <w:color w:val="000000"/>
        </w:rPr>
      </w:pPr>
      <w:r>
        <w:rPr>
          <w:rFonts w:ascii="宋体" w:hAnsi="宋体"/>
          <w:color w:val="000000"/>
        </w:rPr>
        <w:t>③</w:t>
      </w:r>
      <w:r>
        <w:rPr>
          <w:rFonts w:hint="eastAsia" w:ascii="宋体" w:hAnsi="宋体"/>
          <w:color w:val="000000"/>
        </w:rPr>
        <w:t>通过细胞通道传递信息：</w:t>
      </w:r>
      <w:r>
        <w:rPr>
          <w:rFonts w:hAnsi="宋体"/>
          <w:color w:val="000000"/>
        </w:rPr>
        <w:t>相邻两个细胞之间形成</w:t>
      </w:r>
      <w:r>
        <w:rPr>
          <w:rFonts w:hint="eastAsia" w:hAnsi="宋体"/>
          <w:color w:val="000000"/>
          <w:szCs w:val="21"/>
          <w:u w:val="single" w:color="000000"/>
        </w:rPr>
        <w:t xml:space="preserve">  </w:t>
      </w:r>
      <w:r>
        <w:rPr>
          <w:rFonts w:hint="eastAsia" w:ascii="楷体_GB2312" w:eastAsia="楷体_GB2312"/>
          <w:color w:val="FF0000"/>
          <w:szCs w:val="21"/>
          <w:u w:val="single" w:color="000000"/>
        </w:rPr>
        <w:t>通道</w:t>
      </w:r>
      <w:r>
        <w:rPr>
          <w:rFonts w:hint="eastAsia" w:hAnsi="宋体"/>
          <w:color w:val="000000"/>
          <w:szCs w:val="21"/>
          <w:u w:val="single" w:color="000000"/>
        </w:rPr>
        <w:t xml:space="preserve">  </w:t>
      </w:r>
      <w:r>
        <w:rPr>
          <w:rFonts w:hAnsi="宋体"/>
          <w:color w:val="000000"/>
        </w:rPr>
        <w:t>，</w:t>
      </w:r>
      <w:r>
        <w:rPr>
          <w:rFonts w:hint="eastAsia" w:hAnsi="宋体"/>
          <w:color w:val="000000"/>
        </w:rPr>
        <w:t>使细胞质相互沟通，</w:t>
      </w:r>
      <w:r>
        <w:rPr>
          <w:rFonts w:hAnsi="宋体"/>
          <w:color w:val="000000"/>
        </w:rPr>
        <w:t>携带信息的物质通过通道进入另一个细胞。如高等</w:t>
      </w:r>
      <w:r>
        <w:rPr>
          <w:rFonts w:hAnsi="宋体"/>
          <w:b/>
          <w:bCs/>
          <w:color w:val="000000"/>
        </w:rPr>
        <w:t>植物细胞</w:t>
      </w:r>
      <w:r>
        <w:rPr>
          <w:rFonts w:hAnsi="宋体"/>
          <w:color w:val="000000"/>
        </w:rPr>
        <w:t>之间通过</w:t>
      </w:r>
      <w:r>
        <w:rPr>
          <w:rFonts w:hint="eastAsia" w:hAnsi="宋体"/>
          <w:color w:val="000000"/>
          <w:szCs w:val="21"/>
          <w:u w:val="single" w:color="000000"/>
        </w:rPr>
        <w:t xml:space="preserve">  </w:t>
      </w:r>
      <w:r>
        <w:rPr>
          <w:rFonts w:hint="eastAsia" w:ascii="楷体_GB2312" w:eastAsia="楷体_GB2312"/>
          <w:color w:val="FF0000"/>
          <w:szCs w:val="21"/>
          <w:u w:val="single" w:color="000000"/>
        </w:rPr>
        <w:t>胞间连丝</w:t>
      </w:r>
      <w:r>
        <w:rPr>
          <w:rFonts w:hint="eastAsia" w:hAnsi="宋体"/>
          <w:color w:val="000000"/>
          <w:szCs w:val="21"/>
          <w:u w:val="single" w:color="000000"/>
        </w:rPr>
        <w:t xml:space="preserve">  </w:t>
      </w:r>
      <w:r>
        <w:rPr>
          <w:rFonts w:hAnsi="宋体"/>
          <w:color w:val="000000"/>
        </w:rPr>
        <w:t>相互连接，也有信息交流的作用。</w:t>
      </w:r>
    </w:p>
    <w:p>
      <w:pPr>
        <w:spacing w:line="340" w:lineRule="exact"/>
        <w:ind w:left="263" w:leftChars="125"/>
        <w:rPr>
          <w:rFonts w:hAnsi="宋体"/>
          <w:color w:val="000000"/>
        </w:rPr>
      </w:pPr>
      <w:r>
        <w:rPr>
          <w:rFonts w:hAnsi="宋体"/>
          <w:color w:val="000000"/>
        </w:rPr>
        <w:t>注意</w:t>
      </w:r>
      <w:r>
        <w:rPr>
          <w:rFonts w:hint="eastAsia" w:hAnsi="宋体"/>
          <w:color w:val="000000"/>
        </w:rPr>
        <w:t>：该种信息交流方式没有受体参与。</w:t>
      </w:r>
    </w:p>
    <w:p>
      <w:pPr>
        <w:jc w:val="center"/>
        <w:rPr>
          <w:rFonts w:hAnsi="宋体"/>
        </w:rPr>
      </w:pPr>
      <w:r>
        <w:rPr>
          <w:rFonts w:hint="eastAsia"/>
        </w:rPr>
        <w:drawing>
          <wp:inline distT="0" distB="0" distL="114300" distR="114300">
            <wp:extent cx="1490980" cy="316865"/>
            <wp:effectExtent l="0" t="0" r="0" b="6985"/>
            <wp:docPr id="6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0980" cy="31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40" w:lineRule="exact"/>
        <w:rPr>
          <w:b/>
        </w:rPr>
      </w:pPr>
      <w:r>
        <w:rPr>
          <w:rFonts w:hint="eastAsia"/>
          <w:b/>
        </w:rPr>
        <w:t>6. 植物细胞壁</w:t>
      </w:r>
    </w:p>
    <w:p>
      <w:pPr>
        <w:spacing w:line="340" w:lineRule="exact"/>
        <w:ind w:firstLine="157" w:firstLineChars="75"/>
      </w:pPr>
      <w:r>
        <w:rPr>
          <w:rFonts w:hint="eastAsia"/>
        </w:rPr>
        <w:t>(1)主要成分：</w:t>
      </w:r>
      <w:r>
        <w:rPr>
          <w:rFonts w:hint="eastAsia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纤维素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果胶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>
      <w:pPr>
        <w:spacing w:line="340" w:lineRule="exact"/>
        <w:ind w:firstLine="157" w:firstLineChars="75"/>
      </w:pPr>
      <w:r>
        <w:rPr>
          <w:rFonts w:hint="eastAsia"/>
        </w:rPr>
        <w:t>(2)作用：对植物细胞有</w:t>
      </w:r>
      <w:r>
        <w:rPr>
          <w:rFonts w:hint="eastAsia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支持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保护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作用。</w:t>
      </w:r>
    </w:p>
    <w:p>
      <w:pPr>
        <w:spacing w:line="340" w:lineRule="exact"/>
        <w:ind w:firstLine="157" w:firstLineChars="75"/>
      </w:pPr>
      <w:r>
        <w:rPr>
          <w:rFonts w:hint="eastAsia"/>
        </w:rPr>
        <w:t>(3)去壁方法：</w:t>
      </w:r>
      <w:r>
        <w:rPr>
          <w:rFonts w:hint="eastAsia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酶解法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，用</w:t>
      </w:r>
      <w:r>
        <w:rPr>
          <w:rFonts w:hint="eastAsia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纤维素酶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果胶酶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处理。</w:t>
      </w:r>
    </w:p>
    <w:p>
      <w:pPr>
        <w:spacing w:line="340" w:lineRule="exact"/>
        <w:ind w:firstLine="157" w:firstLineChars="75"/>
      </w:pPr>
      <w:r>
        <w:rPr>
          <w:rFonts w:hint="eastAsia"/>
        </w:rPr>
        <w:t>(4)特性：</w:t>
      </w:r>
      <w:r>
        <w:rPr>
          <w:rFonts w:hint="eastAsia"/>
          <w:u w:val="single"/>
        </w:rPr>
        <w:t xml:space="preserve">  </w:t>
      </w:r>
      <w:r>
        <w:rPr>
          <w:rFonts w:hint="eastAsia" w:ascii="楷体_GB2312" w:eastAsia="楷体_GB2312"/>
          <w:color w:val="FF0000"/>
          <w:szCs w:val="21"/>
          <w:u w:val="single" w:color="000000"/>
        </w:rPr>
        <w:t>全透性，伸缩性小</w:t>
      </w:r>
      <w:r>
        <w:rPr>
          <w:rFonts w:hint="eastAsia" w:ascii="楷体_GB2312" w:hAnsi="宋体" w:eastAsia="楷体_GB2312"/>
          <w:color w:val="000000"/>
          <w:szCs w:val="21"/>
          <w:u w:val="single" w:color="000000"/>
        </w:rPr>
        <w:t xml:space="preserve">  </w:t>
      </w:r>
      <w:r>
        <w:rPr>
          <w:rFonts w:hint="eastAsia"/>
        </w:rPr>
        <w:t>。</w:t>
      </w:r>
    </w:p>
    <w:p>
      <w:pPr>
        <w:spacing w:line="340" w:lineRule="exact"/>
      </w:pPr>
      <w:r>
        <w:rPr>
          <w:rFonts w:hint="eastAsia"/>
          <w:b/>
        </w:rPr>
        <w:t>7. 细菌细胞壁成分</w:t>
      </w:r>
      <w:r>
        <w:rPr>
          <w:rFonts w:hint="eastAsia"/>
        </w:rPr>
        <w:t>：</w:t>
      </w:r>
      <w:r>
        <w:rPr>
          <w:rFonts w:hint="eastAsia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肽聚糖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；</w:t>
      </w:r>
      <w:r>
        <w:rPr>
          <w:rFonts w:hint="eastAsia"/>
          <w:b/>
        </w:rPr>
        <w:t>真菌细胞壁成分：</w:t>
      </w:r>
      <w:r>
        <w:rPr>
          <w:rFonts w:hint="eastAsia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几丁质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>
      <w:pPr>
        <w:spacing w:line="340" w:lineRule="exact"/>
        <w:ind w:left="280" w:hanging="280" w:hangingChars="133"/>
      </w:pPr>
      <w:r>
        <w:rPr>
          <w:rFonts w:hint="eastAsia"/>
          <w:b/>
        </w:rPr>
        <w:t>8. 细胞活性判断：</w:t>
      </w:r>
      <w:r>
        <w:rPr>
          <w:rFonts w:hint="eastAsia"/>
        </w:rPr>
        <w:t>科研上鉴别死细胞和活细胞，常用“染色排除法”。例如，用</w:t>
      </w:r>
      <w:r>
        <w:rPr>
          <w:rFonts w:hint="eastAsia" w:ascii="楷体_GB2312" w:hAnsi="宋体" w:eastAsia="楷体_GB2312"/>
          <w:color w:val="000000"/>
          <w:szCs w:val="21"/>
          <w:u w:val="single" w:color="000000"/>
        </w:rPr>
        <w:t xml:space="preserve">  </w:t>
      </w:r>
      <w:r>
        <w:rPr>
          <w:rFonts w:hint="eastAsia" w:ascii="楷体_GB2312" w:eastAsia="楷体_GB2312"/>
          <w:color w:val="FF0000"/>
          <w:szCs w:val="21"/>
          <w:u w:val="single" w:color="000000"/>
        </w:rPr>
        <w:t>台盼蓝</w:t>
      </w:r>
      <w:r>
        <w:rPr>
          <w:rFonts w:hint="eastAsia" w:ascii="楷体_GB2312" w:hAnsi="宋体" w:eastAsia="楷体_GB2312"/>
          <w:color w:val="000000"/>
          <w:szCs w:val="21"/>
          <w:u w:val="single" w:color="000000"/>
        </w:rPr>
        <w:t xml:space="preserve">  </w:t>
      </w:r>
      <w:r>
        <w:rPr>
          <w:rFonts w:hint="eastAsia"/>
        </w:rPr>
        <w:t>染色，死的动物细胞会被染成</w:t>
      </w:r>
      <w:r>
        <w:rPr>
          <w:rFonts w:hint="eastAsia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蓝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色，而活的动物细胞不着色，从而判断细胞是否死亡。</w:t>
      </w:r>
    </w:p>
    <w:p>
      <w:pPr>
        <w:spacing w:before="62" w:beforeLines="20" w:after="62" w:afterLines="20" w:line="340" w:lineRule="exact"/>
        <w:jc w:val="left"/>
        <w:rPr>
          <w:rFonts w:ascii="方正姚体" w:hAnsi="宋体" w:eastAsia="方正姚体"/>
          <w:b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方正姚体" w:hAnsi="宋体" w:eastAsia="方正姚体"/>
          <w:b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生物膜的流动镶嵌模型</w:t>
      </w:r>
    </w:p>
    <w:p>
      <w:pPr>
        <w:spacing w:line="340" w:lineRule="exact"/>
        <w:ind w:left="392" w:hanging="391" w:hangingChars="186"/>
        <w:rPr>
          <w:b/>
          <w:color w:val="000000"/>
        </w:rPr>
      </w:pPr>
      <w:r>
        <w:rPr>
          <w:rFonts w:hint="eastAsia"/>
          <w:b/>
          <w:color w:val="000000"/>
        </w:rPr>
        <w:t>1. 对生物膜结构的探索历程</w:t>
      </w:r>
    </w:p>
    <w:p>
      <w:pPr>
        <w:spacing w:line="340" w:lineRule="exact"/>
        <w:ind w:left="273" w:leftChars="80" w:hanging="105" w:hangingChars="50"/>
      </w:pPr>
      <w:r>
        <w:t>(1)</w:t>
      </w:r>
      <w:r>
        <w:rPr>
          <w:rFonts w:hint="eastAsia"/>
        </w:rPr>
        <w:t>19世纪末，欧文顿对植物细胞的通透性进行实验，发现脂溶性物质能够优先通过细胞膜，并且</w:t>
      </w:r>
      <w:r>
        <w:rPr>
          <w:rFonts w:hint="eastAsia"/>
          <w:u w:val="single"/>
        </w:rPr>
        <w:t>细胞膜会被溶解脂质的溶剂溶解，也会被蛋白酶分解</w:t>
      </w:r>
      <w:r>
        <w:rPr>
          <w:rFonts w:hint="eastAsia"/>
        </w:rPr>
        <w:t>，说明组成细胞膜的物质中有</w:t>
      </w:r>
      <w:r>
        <w:rPr>
          <w:rFonts w:hint="eastAsia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脂质和蛋白质</w:t>
      </w:r>
      <w:r>
        <w:rPr>
          <w:rFonts w:hint="eastAsia"/>
          <w:u w:val="single"/>
        </w:rPr>
        <w:t xml:space="preserve">  </w:t>
      </w:r>
      <w:r>
        <w:t>。</w:t>
      </w:r>
    </w:p>
    <w:p>
      <w:pPr>
        <w:spacing w:line="340" w:lineRule="exact"/>
        <w:ind w:left="273" w:leftChars="80" w:hanging="105" w:hangingChars="50"/>
        <w:rPr>
          <w:rFonts w:hAnsi="宋体"/>
          <w:u w:val="single"/>
        </w:rPr>
      </w:pPr>
      <w:r>
        <w:rPr>
          <w:rFonts w:hint="eastAsia" w:hAnsi="宋体"/>
        </w:rPr>
        <w:t>(3)20世纪初，将膜从哺乳动物的红细胞中分离出来进行化学分析，表明膜的主要成分是</w:t>
      </w:r>
      <w:r>
        <w:rPr>
          <w:rFonts w:hint="eastAsia" w:hAnsi="宋体"/>
          <w:u w:val="single"/>
        </w:rPr>
        <w:t xml:space="preserve">  </w:t>
      </w:r>
      <w:r>
        <w:rPr>
          <w:rFonts w:hint="eastAsia" w:ascii="楷体_GB2312" w:hAnsi="宋体" w:eastAsia="楷体_GB2312"/>
          <w:color w:val="FF0000"/>
          <w:u w:val="single" w:color="000000"/>
        </w:rPr>
        <w:t>脂质</w:t>
      </w:r>
      <w:r>
        <w:rPr>
          <w:rFonts w:hint="eastAsia" w:hAnsi="宋体"/>
          <w:u w:val="single"/>
        </w:rPr>
        <w:t xml:space="preserve">  </w:t>
      </w:r>
    </w:p>
    <w:p>
      <w:pPr>
        <w:spacing w:line="340" w:lineRule="exact"/>
        <w:ind w:left="273" w:leftChars="130"/>
        <w:rPr>
          <w:rFonts w:hAnsi="宋体"/>
        </w:rPr>
      </w:pPr>
      <w:r>
        <w:rPr>
          <w:rFonts w:hint="eastAsia" w:hAnsi="宋体"/>
        </w:rPr>
        <w:t>和</w:t>
      </w:r>
      <w:r>
        <w:rPr>
          <w:rFonts w:hint="eastAsia" w:hAnsi="宋体"/>
          <w:u w:val="single"/>
        </w:rPr>
        <w:t xml:space="preserve">  </w:t>
      </w:r>
      <w:r>
        <w:rPr>
          <w:rFonts w:hint="eastAsia" w:ascii="楷体_GB2312" w:hAnsi="宋体" w:eastAsia="楷体_GB2312"/>
          <w:color w:val="FF0000"/>
          <w:u w:val="single" w:color="000000"/>
        </w:rPr>
        <w:t>蛋白质</w:t>
      </w:r>
      <w:r>
        <w:rPr>
          <w:rFonts w:hint="eastAsia" w:hAnsi="宋体"/>
          <w:u w:val="single"/>
        </w:rPr>
        <w:t xml:space="preserve">  </w:t>
      </w:r>
      <w:r>
        <w:rPr>
          <w:rFonts w:hint="eastAsia" w:hAnsi="宋体"/>
        </w:rPr>
        <w:t>。</w:t>
      </w:r>
    </w:p>
    <w:p>
      <w:pPr>
        <w:spacing w:line="340" w:lineRule="exact"/>
        <w:ind w:left="273" w:leftChars="80" w:hanging="105" w:hangingChars="50"/>
        <w:rPr>
          <w:rFonts w:hAnsi="宋体"/>
        </w:rPr>
      </w:pPr>
      <w:r>
        <w:rPr>
          <w:rFonts w:hint="eastAsia" w:hAnsi="宋体"/>
        </w:rPr>
        <w:t>(2)1925年，两位荷兰科学家用丙酮将人红细胞中的脂质提取出来，在空气—水界面上铺展成单分子层，测得</w:t>
      </w:r>
      <w:r>
        <w:rPr>
          <w:rFonts w:hint="eastAsia" w:hAnsi="宋体"/>
          <w:u w:val="single"/>
        </w:rPr>
        <w:t>单分子层的面积恰为红细胞表面积的2倍</w:t>
      </w:r>
      <w:r>
        <w:rPr>
          <w:rFonts w:hint="eastAsia" w:hAnsi="宋体"/>
        </w:rPr>
        <w:t>，由此得出结论：细胞膜中的脂质分子必然排列为连续的</w:t>
      </w:r>
      <w:r>
        <w:rPr>
          <w:rFonts w:hint="eastAsia" w:hAnsi="宋体"/>
          <w:u w:val="single"/>
        </w:rPr>
        <w:t xml:space="preserve">  </w:t>
      </w:r>
      <w:r>
        <w:rPr>
          <w:rFonts w:hint="eastAsia" w:ascii="楷体_GB2312" w:hAnsi="宋体" w:eastAsia="楷体_GB2312"/>
          <w:color w:val="FF0000"/>
          <w:u w:val="single" w:color="000000"/>
        </w:rPr>
        <w:t>两</w:t>
      </w:r>
      <w:r>
        <w:rPr>
          <w:rFonts w:hint="eastAsia" w:hAnsi="宋体"/>
          <w:u w:val="single"/>
        </w:rPr>
        <w:t xml:space="preserve">  </w:t>
      </w:r>
      <w:r>
        <w:rPr>
          <w:rFonts w:hint="eastAsia" w:hAnsi="宋体"/>
        </w:rPr>
        <w:t>层</w:t>
      </w:r>
      <w:r>
        <w:rPr>
          <w:rFonts w:hAnsi="宋体"/>
        </w:rPr>
        <w:t>。</w:t>
      </w:r>
    </w:p>
    <w:p>
      <w:pPr>
        <w:spacing w:line="340" w:lineRule="exact"/>
        <w:ind w:left="273" w:leftChars="80" w:hanging="105" w:hangingChars="50"/>
        <w:rPr>
          <w:rFonts w:hAnsi="宋体"/>
        </w:rPr>
      </w:pPr>
      <w:r>
        <w:rPr>
          <w:rFonts w:hint="eastAsia" w:hAnsi="宋体"/>
        </w:rPr>
        <w:t>(4)1959年，罗伯特森在电镜下看到了细胞膜清晰的</w:t>
      </w:r>
      <w:r>
        <w:rPr>
          <w:rFonts w:hint="eastAsia" w:hAnsi="宋体"/>
          <w:u w:val="single"/>
        </w:rPr>
        <w:t xml:space="preserve">  </w:t>
      </w:r>
      <w:r>
        <w:rPr>
          <w:rFonts w:hint="eastAsia" w:ascii="楷体_GB2312" w:hAnsi="宋体" w:eastAsia="楷体_GB2312"/>
          <w:color w:val="FF0000"/>
          <w:u w:val="single" w:color="000000"/>
        </w:rPr>
        <w:t>暗—亮—暗</w:t>
      </w:r>
      <w:r>
        <w:rPr>
          <w:rFonts w:hint="eastAsia" w:ascii="楷体_GB2312" w:hAnsi="宋体" w:eastAsia="楷体_GB2312"/>
          <w:u w:val="single"/>
        </w:rPr>
        <w:t xml:space="preserve">  </w:t>
      </w:r>
      <w:r>
        <w:rPr>
          <w:rFonts w:hint="eastAsia" w:hAnsi="宋体"/>
        </w:rPr>
        <w:t>三层结构，由此提出生物膜模型：所有的生物膜都由</w:t>
      </w:r>
      <w:r>
        <w:rPr>
          <w:rFonts w:hint="eastAsia" w:hAnsi="宋体"/>
          <w:u w:val="single"/>
        </w:rPr>
        <w:t xml:space="preserve">  </w:t>
      </w:r>
      <w:r>
        <w:rPr>
          <w:rFonts w:hint="eastAsia" w:ascii="楷体_GB2312" w:hAnsi="宋体" w:eastAsia="楷体_GB2312"/>
          <w:color w:val="FF0000"/>
          <w:u w:val="single" w:color="000000"/>
        </w:rPr>
        <w:t>蛋白质—脂质—蛋白质</w:t>
      </w:r>
      <w:r>
        <w:rPr>
          <w:rFonts w:hint="eastAsia" w:hAnsi="宋体"/>
          <w:u w:val="single"/>
        </w:rPr>
        <w:t xml:space="preserve">  </w:t>
      </w:r>
      <w:r>
        <w:rPr>
          <w:rFonts w:hint="eastAsia" w:hAnsi="宋体"/>
        </w:rPr>
        <w:t>三层结构构成</w:t>
      </w:r>
      <w:r>
        <w:rPr>
          <w:rFonts w:hAnsi="宋体"/>
        </w:rPr>
        <w:t>。</w:t>
      </w:r>
      <w:r>
        <w:rPr>
          <w:rFonts w:hint="eastAsia" w:hAnsi="宋体"/>
        </w:rPr>
        <w:t>他把生物膜描述为</w:t>
      </w:r>
      <w:r>
        <w:rPr>
          <w:rFonts w:hint="eastAsia" w:hAnsi="宋体"/>
          <w:u w:val="single"/>
        </w:rPr>
        <w:t xml:space="preserve">  </w:t>
      </w:r>
      <w:r>
        <w:rPr>
          <w:rFonts w:hint="eastAsia" w:ascii="楷体_GB2312" w:hAnsi="宋体" w:eastAsia="楷体_GB2312"/>
          <w:color w:val="FF0000"/>
          <w:u w:val="single" w:color="000000"/>
        </w:rPr>
        <w:t>静态</w:t>
      </w:r>
      <w:r>
        <w:rPr>
          <w:rFonts w:hint="eastAsia" w:hAnsi="宋体"/>
          <w:u w:val="single"/>
        </w:rPr>
        <w:t xml:space="preserve">  </w:t>
      </w:r>
      <w:r>
        <w:rPr>
          <w:rFonts w:hint="eastAsia" w:hAnsi="宋体"/>
        </w:rPr>
        <w:t>的统一结构。</w:t>
      </w:r>
    </w:p>
    <w:p>
      <w:pPr>
        <w:spacing w:line="340" w:lineRule="exact"/>
        <w:ind w:firstLine="168" w:firstLineChars="80"/>
        <w:rPr>
          <w:rFonts w:hAnsi="宋体"/>
        </w:rPr>
      </w:pPr>
      <w:r>
        <w:rPr>
          <w:rFonts w:hint="eastAsia" w:hAnsi="宋体"/>
        </w:rPr>
        <w:t>(5)1970年，科学家将荧光标记的小鼠细胞和人细胞融合，实验表明细胞膜具有</w:t>
      </w:r>
      <w:r>
        <w:rPr>
          <w:rFonts w:hint="eastAsia" w:hAnsi="宋体"/>
          <w:u w:val="single"/>
        </w:rPr>
        <w:t xml:space="preserve">  </w:t>
      </w:r>
      <w:r>
        <w:rPr>
          <w:rFonts w:hint="eastAsia" w:ascii="楷体_GB2312" w:hAnsi="宋体" w:eastAsia="楷体_GB2312"/>
          <w:color w:val="FF0000"/>
          <w:u w:val="single" w:color="000000"/>
        </w:rPr>
        <w:t>流动性</w:t>
      </w:r>
      <w:r>
        <w:rPr>
          <w:rFonts w:hint="eastAsia" w:hAnsi="宋体"/>
          <w:u w:val="single"/>
        </w:rPr>
        <w:t xml:space="preserve"> </w:t>
      </w:r>
      <w:r>
        <w:rPr>
          <w:rFonts w:hint="eastAsia" w:hAnsi="宋体"/>
        </w:rPr>
        <w:t>。</w:t>
      </w:r>
    </w:p>
    <w:p>
      <w:pPr>
        <w:spacing w:line="340" w:lineRule="exact"/>
        <w:ind w:left="273" w:leftChars="80" w:hanging="105" w:hangingChars="50"/>
      </w:pPr>
      <w:r>
        <w:rPr>
          <w:rFonts w:hint="eastAsia" w:hAnsi="宋体"/>
        </w:rPr>
        <w:t>(5)1972年，</w:t>
      </w:r>
      <w:r>
        <w:rPr>
          <w:rFonts w:hint="eastAsia" w:ascii="楷体_GB2312" w:hAnsi="宋体" w:eastAsia="楷体_GB2312"/>
          <w:u w:val="single"/>
        </w:rPr>
        <w:t xml:space="preserve">  </w:t>
      </w:r>
      <w:r>
        <w:rPr>
          <w:rFonts w:hint="eastAsia" w:ascii="楷体_GB2312" w:hAnsi="宋体" w:eastAsia="楷体_GB2312"/>
          <w:color w:val="FF0000"/>
          <w:u w:val="single" w:color="000000"/>
        </w:rPr>
        <w:t>桑格</w:t>
      </w:r>
      <w:r>
        <w:rPr>
          <w:rFonts w:hint="eastAsia" w:ascii="楷体_GB2312" w:hAnsi="宋体" w:eastAsia="楷体_GB2312"/>
          <w:u w:val="single"/>
        </w:rPr>
        <w:t xml:space="preserve">  </w:t>
      </w:r>
      <w:r>
        <w:rPr>
          <w:rFonts w:hint="eastAsia" w:hAnsi="宋体"/>
        </w:rPr>
        <w:t>和</w:t>
      </w:r>
      <w:r>
        <w:rPr>
          <w:rFonts w:hint="eastAsia" w:ascii="楷体_GB2312" w:hAnsi="宋体" w:eastAsia="楷体_GB2312"/>
          <w:u w:val="single"/>
        </w:rPr>
        <w:t xml:space="preserve">  </w:t>
      </w:r>
      <w:r>
        <w:rPr>
          <w:rFonts w:hint="eastAsia" w:ascii="楷体_GB2312" w:hAnsi="宋体" w:eastAsia="楷体_GB2312"/>
          <w:color w:val="FF0000"/>
          <w:u w:val="single" w:color="000000"/>
        </w:rPr>
        <w:t>尼克森</w:t>
      </w:r>
      <w:r>
        <w:rPr>
          <w:rFonts w:hint="eastAsia" w:ascii="楷体_GB2312" w:hAnsi="宋体" w:eastAsia="楷体_GB2312"/>
          <w:u w:val="single"/>
        </w:rPr>
        <w:t xml:space="preserve">  </w:t>
      </w:r>
      <w:r>
        <w:rPr>
          <w:rFonts w:hint="eastAsia" w:hAnsi="宋体"/>
        </w:rPr>
        <w:t>根据新的观察和实验证据，提出的</w:t>
      </w:r>
      <w:r>
        <w:rPr>
          <w:rFonts w:hint="eastAsia" w:hAnsi="宋体"/>
          <w:u w:val="single"/>
        </w:rPr>
        <w:t xml:space="preserve">  </w:t>
      </w:r>
      <w:r>
        <w:rPr>
          <w:rFonts w:hint="eastAsia" w:ascii="楷体_GB2312" w:hAnsi="宋体" w:eastAsia="楷体_GB2312"/>
          <w:color w:val="FF0000"/>
          <w:u w:val="single" w:color="000000"/>
        </w:rPr>
        <w:t>流动镶嵌</w:t>
      </w:r>
      <w:r>
        <w:rPr>
          <w:rFonts w:hint="eastAsia" w:hAnsi="宋体"/>
          <w:u w:val="single"/>
        </w:rPr>
        <w:t xml:space="preserve">  </w:t>
      </w:r>
      <w:r>
        <w:rPr>
          <w:rFonts w:hint="eastAsia" w:hAnsi="宋体"/>
        </w:rPr>
        <w:t>模型为大多数人所接受。</w:t>
      </w:r>
    </w:p>
    <w:p>
      <w:pPr>
        <w:spacing w:line="340" w:lineRule="exact"/>
        <w:ind w:left="280" w:hanging="280" w:hangingChars="133"/>
        <w:rPr>
          <w:color w:val="000000"/>
        </w:rPr>
      </w:pPr>
      <w:r>
        <w:rPr>
          <w:rFonts w:hint="eastAsia"/>
          <w:b/>
          <w:color w:val="000000"/>
        </w:rPr>
        <w:t>2. 流动镶嵌模型</w:t>
      </w:r>
      <w:r>
        <w:rPr>
          <w:rFonts w:hint="eastAsia"/>
          <w:color w:val="000000"/>
        </w:rPr>
        <w:t>(如图)</w:t>
      </w:r>
    </w:p>
    <w:p>
      <w:pPr>
        <w:jc w:val="center"/>
        <w:rPr>
          <w:color w:val="000000"/>
        </w:rPr>
      </w:pPr>
      <w:bookmarkStart w:id="0" w:name="_GoBack"/>
      <w:r>
        <w:rPr>
          <w:rFonts w:hint="eastAsia"/>
          <w:color w:val="000000"/>
        </w:rPr>
        <w:drawing>
          <wp:inline distT="0" distB="0" distL="114300" distR="114300">
            <wp:extent cx="2129790" cy="1109980"/>
            <wp:effectExtent l="0" t="0" r="3810" b="0"/>
            <wp:docPr id="10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9790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spacing w:line="340" w:lineRule="exact"/>
        <w:ind w:firstLine="168" w:firstLineChars="80"/>
        <w:rPr>
          <w:rFonts w:ascii="宋体" w:hAnsi="宋体"/>
          <w:color w:val="000000"/>
        </w:rPr>
      </w:pPr>
      <w:r>
        <w:rPr>
          <w:rFonts w:hint="eastAsia"/>
          <w:color w:val="000000"/>
        </w:rPr>
        <w:t>(1)识图</w:t>
      </w:r>
    </w:p>
    <w:p>
      <w:pPr>
        <w:spacing w:line="340" w:lineRule="exact"/>
        <w:ind w:firstLine="262" w:firstLineChars="125"/>
        <w:rPr>
          <w:color w:val="000000"/>
        </w:rPr>
      </w:pPr>
      <w:r>
        <w:rPr>
          <w:rFonts w:hint="eastAsia"/>
          <w:color w:val="000000"/>
        </w:rPr>
        <w:t>①A表示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磷脂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分子，是一种由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甘油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脂肪酸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磷酸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等所组成的分子；</w:t>
      </w:r>
    </w:p>
    <w:p>
      <w:pPr>
        <w:spacing w:line="340" w:lineRule="exact"/>
        <w:ind w:firstLine="262" w:firstLineChars="125"/>
        <w:rPr>
          <w:color w:val="000000"/>
        </w:rPr>
      </w:pPr>
      <w:r>
        <w:rPr>
          <w:rFonts w:hint="eastAsia"/>
          <w:color w:val="000000"/>
        </w:rPr>
        <w:t>B表示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磷脂双分子层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，其构成了细胞膜</w:t>
      </w:r>
      <w:r>
        <w:rPr>
          <w:rFonts w:hint="eastAsia" w:ascii="宋体" w:hAnsi="宋体"/>
          <w:color w:val="000000"/>
        </w:rPr>
        <w:t>(生物膜)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基本支架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；</w:t>
      </w:r>
    </w:p>
    <w:p>
      <w:pPr>
        <w:spacing w:line="340" w:lineRule="exact"/>
        <w:ind w:firstLine="262" w:firstLineChars="125"/>
        <w:rPr>
          <w:color w:val="000000"/>
        </w:rPr>
      </w:pPr>
      <w:r>
        <w:rPr>
          <w:rFonts w:hint="eastAsia"/>
          <w:color w:val="000000"/>
        </w:rPr>
        <w:t>物质A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hAnsi="宋体" w:eastAsia="楷体_GB2312"/>
          <w:bCs/>
          <w:color w:val="FF0000"/>
          <w:u w:val="single" w:color="000000"/>
        </w:rPr>
        <w:t>亲水</w:t>
      </w:r>
      <w:r>
        <w:rPr>
          <w:rFonts w:hint="eastAsia" w:hAnsi="宋体"/>
          <w:bCs/>
          <w:u w:val="single"/>
        </w:rPr>
        <w:t xml:space="preserve">  </w:t>
      </w:r>
      <w:r>
        <w:rPr>
          <w:rFonts w:hint="eastAsia" w:hAnsi="宋体"/>
          <w:bCs/>
        </w:rPr>
        <w:t>性</w:t>
      </w:r>
      <w:r>
        <w:rPr>
          <w:rFonts w:hAnsi="宋体"/>
          <w:bCs/>
        </w:rPr>
        <w:t>的</w:t>
      </w:r>
      <w:r>
        <w:rPr>
          <w:rFonts w:ascii="宋体" w:hAnsi="宋体"/>
          <w:bCs/>
        </w:rPr>
        <w:t>“头部”排在外侧，</w:t>
      </w:r>
      <w:r>
        <w:rPr>
          <w:rFonts w:hint="eastAsia" w:ascii="宋体" w:hAnsi="宋体"/>
          <w:bCs/>
          <w:u w:val="single"/>
        </w:rPr>
        <w:t xml:space="preserve">  </w:t>
      </w:r>
      <w:r>
        <w:rPr>
          <w:rFonts w:hint="eastAsia" w:ascii="楷体_GB2312" w:hAnsi="宋体" w:eastAsia="楷体_GB2312"/>
          <w:bCs/>
          <w:color w:val="FF0000"/>
          <w:u w:val="single" w:color="000000"/>
        </w:rPr>
        <w:t>疏水</w:t>
      </w:r>
      <w:r>
        <w:rPr>
          <w:rFonts w:hint="eastAsia" w:ascii="宋体" w:hAnsi="宋体"/>
          <w:bCs/>
          <w:u w:val="single"/>
        </w:rPr>
        <w:t xml:space="preserve">  </w:t>
      </w:r>
      <w:r>
        <w:rPr>
          <w:rFonts w:hint="eastAsia" w:hAnsi="宋体"/>
          <w:bCs/>
        </w:rPr>
        <w:t>性</w:t>
      </w:r>
      <w:r>
        <w:rPr>
          <w:rFonts w:ascii="宋体" w:hAnsi="宋体"/>
          <w:bCs/>
        </w:rPr>
        <w:t>的“尾部”排</w:t>
      </w:r>
      <w:r>
        <w:rPr>
          <w:rFonts w:hAnsi="宋体"/>
          <w:bCs/>
        </w:rPr>
        <w:t>在内侧</w:t>
      </w:r>
      <w:r>
        <w:rPr>
          <w:rFonts w:hint="eastAsia" w:hAnsi="宋体"/>
          <w:bCs/>
        </w:rPr>
        <w:t>。</w:t>
      </w:r>
    </w:p>
    <w:p>
      <w:pPr>
        <w:spacing w:line="340" w:lineRule="exact"/>
        <w:ind w:left="263" w:leftChars="125"/>
        <w:rPr>
          <w:rFonts w:ascii="宋体" w:hAnsi="宋体"/>
          <w:color w:val="000000"/>
        </w:rPr>
      </w:pPr>
      <w:r>
        <w:rPr>
          <w:rFonts w:hint="eastAsia"/>
          <w:color w:val="000000"/>
        </w:rPr>
        <w:t>②C表示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蛋白质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分子，有的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镶在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磷脂双分子层表面，有的部分或全部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嵌入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磷脂双分子层中，有的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贯穿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于整个磷脂双分子层，说明C在磷脂双分子层中的分布是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不对称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宋体" w:hAnsi="宋体"/>
          <w:color w:val="000000"/>
        </w:rPr>
        <w:t>(对称/不对称)的。</w:t>
      </w:r>
    </w:p>
    <w:p>
      <w:pPr>
        <w:spacing w:line="340" w:lineRule="exact"/>
        <w:ind w:left="263" w:leftChars="125"/>
        <w:rPr>
          <w:rFonts w:ascii="宋体" w:hAnsi="宋体"/>
          <w:color w:val="000000"/>
        </w:rPr>
      </w:pPr>
      <w:r>
        <w:rPr>
          <w:rFonts w:hint="eastAsia"/>
          <w:color w:val="000000"/>
        </w:rPr>
        <w:t>③D表示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糖蛋白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，又叫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糖被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，是由细胞膜上的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蛋白质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与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糖类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结合形成，只分布于细胞膜的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外表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，由此可知图中</w:t>
      </w:r>
      <w:r>
        <w:rPr>
          <w:rFonts w:hint="eastAsia" w:ascii="宋体" w:hAnsi="宋体"/>
          <w:color w:val="000000"/>
          <w:u w:val="single"/>
        </w:rPr>
        <w:t xml:space="preserve">  </w:t>
      </w:r>
      <w:r>
        <w:rPr>
          <w:rFonts w:hint="eastAsia" w:ascii="楷体_GB2312" w:hAnsi="宋体" w:eastAsia="楷体_GB2312"/>
          <w:color w:val="FF0000"/>
          <w:u w:val="single" w:color="000000"/>
        </w:rPr>
        <w:t>甲</w:t>
      </w:r>
      <w:r>
        <w:rPr>
          <w:rFonts w:hint="eastAsia" w:ascii="宋体" w:hAnsi="宋体"/>
          <w:color w:val="000000"/>
          <w:u w:val="single"/>
        </w:rPr>
        <w:t xml:space="preserve">   </w:t>
      </w:r>
      <w:r>
        <w:rPr>
          <w:rFonts w:hint="eastAsia" w:ascii="宋体" w:hAnsi="宋体"/>
          <w:color w:val="000000"/>
        </w:rPr>
        <w:t>(甲/乙)侧是</w:t>
      </w:r>
      <w:r>
        <w:rPr>
          <w:rFonts w:hint="eastAsia"/>
          <w:color w:val="000000"/>
        </w:rPr>
        <w:t>细胞的外侧。D在细胞生命活动中具有重要的功能，如具有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保护、润滑、识别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 xml:space="preserve">等功能。 </w:t>
      </w:r>
    </w:p>
    <w:p>
      <w:pPr>
        <w:spacing w:line="340" w:lineRule="exact"/>
        <w:ind w:left="263" w:leftChars="125"/>
        <w:rPr>
          <w:color w:val="000000"/>
        </w:rPr>
      </w:pPr>
      <w:r>
        <w:rPr>
          <w:rFonts w:hint="eastAsia"/>
          <w:color w:val="000000"/>
        </w:rPr>
        <w:t>④除糖蛋白外，细胞膜表面还有糖类和脂质分子结合成的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糖脂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>
      <w:pPr>
        <w:spacing w:line="340" w:lineRule="exact"/>
        <w:ind w:left="273" w:leftChars="80" w:hanging="105" w:hangingChars="50"/>
        <w:rPr>
          <w:color w:val="000000"/>
        </w:rPr>
      </w:pPr>
      <w:r>
        <w:rPr>
          <w:rFonts w:hint="eastAsia"/>
          <w:color w:val="000000"/>
        </w:rPr>
        <w:t>(2)生物膜的结构特点：具有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一定的流动性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，是因为构成生物膜的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 xml:space="preserve">磷脂  </w:t>
      </w:r>
      <w:r>
        <w:rPr>
          <w:rFonts w:hint="eastAsia"/>
          <w:color w:val="000000"/>
        </w:rPr>
        <w:t>分子和</w:t>
      </w:r>
      <w:r>
        <w:rPr>
          <w:rFonts w:hint="eastAsia" w:ascii="楷体_GB2312" w:eastAsia="楷体_GB2312"/>
          <w:color w:val="FF0000"/>
          <w:u w:val="single" w:color="000000"/>
        </w:rPr>
        <w:t xml:space="preserve">  蛋白质  </w:t>
      </w:r>
      <w:r>
        <w:rPr>
          <w:rFonts w:hint="eastAsia"/>
          <w:color w:val="000000"/>
        </w:rPr>
        <w:t>分子是运动的。</w:t>
      </w:r>
    </w:p>
    <w:p>
      <w:pPr>
        <w:spacing w:line="340" w:lineRule="exact"/>
        <w:ind w:firstLine="168" w:firstLineChars="80"/>
        <w:rPr>
          <w:color w:val="000000"/>
        </w:rPr>
      </w:pPr>
      <w:r>
        <w:rPr>
          <w:rFonts w:hint="eastAsia"/>
          <w:color w:val="000000"/>
        </w:rPr>
        <w:t>(3)生物膜的功能特点：具有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选择透过性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，这一特性主要与膜上的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蛋白质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分子有关。</w:t>
      </w:r>
    </w:p>
    <w:p>
      <w:pPr>
        <w:spacing w:line="340" w:lineRule="exact"/>
        <w:ind w:left="279" w:hanging="279" w:hangingChars="133"/>
      </w:pPr>
    </w:p>
    <w:p>
      <w:pPr>
        <w:spacing w:before="62" w:beforeLines="20" w:after="62" w:afterLines="20" w:line="340" w:lineRule="exact"/>
        <w:jc w:val="center"/>
        <w:rPr>
          <w:rFonts w:ascii="方正姚体" w:hAnsi="宋体" w:eastAsia="方正姚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方正姚体" w:hAnsi="宋体" w:eastAsia="方正姚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第2节 细胞器之间的分工合作</w:t>
      </w:r>
    </w:p>
    <w:p>
      <w:pPr>
        <w:spacing w:line="340" w:lineRule="exact"/>
        <w:rPr>
          <w:color w:val="000000"/>
        </w:rPr>
      </w:pPr>
      <w:r>
        <w:rPr>
          <w:rFonts w:hint="eastAsia"/>
          <w:b/>
          <w:color w:val="000000"/>
        </w:rPr>
        <w:t>1. 分离细胞器的方法：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差速离心法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>
      <w:pPr>
        <w:spacing w:line="340" w:lineRule="exact"/>
        <w:rPr>
          <w:color w:val="000000"/>
        </w:rPr>
      </w:pPr>
      <w:r>
        <w:rPr>
          <w:rFonts w:hint="eastAsia"/>
          <w:b/>
          <w:color w:val="000000"/>
        </w:rPr>
        <w:t>2. 细胞器之间的分工：</w:t>
      </w:r>
      <w:r>
        <w:rPr>
          <w:rFonts w:hint="eastAsia"/>
          <w:color w:val="000000"/>
        </w:rPr>
        <w:t>各种细胞器的形态、结构不同，在功能上也各有分工。</w:t>
      </w:r>
    </w:p>
    <w:tbl>
      <w:tblPr>
        <w:tblStyle w:val="5"/>
        <w:tblW w:w="9274" w:type="dxa"/>
        <w:tblInd w:w="3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1"/>
        <w:gridCol w:w="952"/>
        <w:gridCol w:w="1638"/>
        <w:gridCol w:w="1050"/>
        <w:gridCol w:w="45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1" w:type="dxa"/>
            <w:shd w:val="clear" w:color="auto" w:fill="CCCCCC"/>
            <w:vAlign w:val="center"/>
          </w:tcPr>
          <w:p>
            <w:pPr>
              <w:ind w:left="-53" w:leftChars="-25" w:right="-53" w:rightChars="-25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图例</w:t>
            </w:r>
          </w:p>
        </w:tc>
        <w:tc>
          <w:tcPr>
            <w:tcW w:w="952" w:type="dxa"/>
            <w:shd w:val="clear" w:color="auto" w:fill="CCCCCC"/>
            <w:vAlign w:val="center"/>
          </w:tcPr>
          <w:p>
            <w:pPr>
              <w:ind w:left="-53" w:leftChars="-25" w:right="-53" w:rightChars="-25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名称</w:t>
            </w:r>
          </w:p>
        </w:tc>
        <w:tc>
          <w:tcPr>
            <w:tcW w:w="1638" w:type="dxa"/>
            <w:shd w:val="clear" w:color="auto" w:fill="CCCCCC"/>
            <w:vAlign w:val="center"/>
          </w:tcPr>
          <w:p>
            <w:pPr>
              <w:ind w:left="-53" w:leftChars="-25" w:right="-53" w:rightChars="-25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分布</w:t>
            </w:r>
          </w:p>
        </w:tc>
        <w:tc>
          <w:tcPr>
            <w:tcW w:w="1050" w:type="dxa"/>
            <w:shd w:val="clear" w:color="auto" w:fill="CCCCCC"/>
            <w:vAlign w:val="center"/>
          </w:tcPr>
          <w:p>
            <w:pPr>
              <w:ind w:left="-53" w:leftChars="-25" w:right="-53" w:rightChars="-25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结构</w:t>
            </w:r>
          </w:p>
        </w:tc>
        <w:tc>
          <w:tcPr>
            <w:tcW w:w="4593" w:type="dxa"/>
            <w:shd w:val="clear" w:color="auto" w:fill="CCCCCC"/>
            <w:vAlign w:val="center"/>
          </w:tcPr>
          <w:p>
            <w:pPr>
              <w:ind w:left="-53" w:leftChars="-25" w:right="-53" w:rightChars="-25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1" w:type="dxa"/>
            <w:vAlign w:val="center"/>
          </w:tcPr>
          <w:p>
            <w:pPr>
              <w:ind w:left="-53" w:leftChars="-25" w:right="-53" w:rightChars="-25"/>
              <w:jc w:val="center"/>
              <w:rPr>
                <w:color w:val="000000"/>
              </w:rPr>
            </w:pPr>
            <w:r>
              <w:rPr>
                <w:rFonts w:hint="eastAsia"/>
              </w:rPr>
              <w:drawing>
                <wp:inline distT="0" distB="0" distL="114300" distR="114300">
                  <wp:extent cx="466725" cy="215265"/>
                  <wp:effectExtent l="0" t="0" r="9525" b="0"/>
                  <wp:docPr id="6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21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2" w:type="dxa"/>
            <w:vAlign w:val="center"/>
          </w:tcPr>
          <w:p>
            <w:pPr>
              <w:spacing w:line="340" w:lineRule="exact"/>
              <w:ind w:left="-105" w:leftChars="-50" w:right="-105" w:rightChars="-50"/>
              <w:jc w:val="center"/>
              <w:rPr>
                <w:rFonts w:ascii="楷体_GB2312" w:eastAsia="楷体_GB2312"/>
                <w:color w:val="FF0000"/>
                <w:u w:val="single" w:color="000000"/>
              </w:rPr>
            </w:pPr>
            <w:r>
              <w:rPr>
                <w:rFonts w:hint="eastAsia" w:ascii="楷体_GB2312" w:eastAsia="楷体_GB2312"/>
                <w:color w:val="FF0000"/>
                <w:u w:val="single" w:color="000000"/>
              </w:rPr>
              <w:t>线粒体</w:t>
            </w:r>
          </w:p>
        </w:tc>
        <w:tc>
          <w:tcPr>
            <w:tcW w:w="1638" w:type="dxa"/>
            <w:vAlign w:val="center"/>
          </w:tcPr>
          <w:p>
            <w:pPr>
              <w:spacing w:line="340" w:lineRule="exact"/>
              <w:ind w:left="-105" w:leftChars="-50" w:right="-105" w:rightChars="-5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color w:val="FF0000"/>
                <w:u w:val="single" w:color="000000"/>
              </w:rPr>
              <w:t>动植物</w:t>
            </w: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/>
                <w:color w:val="000000"/>
              </w:rPr>
              <w:t>细胞</w:t>
            </w:r>
          </w:p>
        </w:tc>
        <w:tc>
          <w:tcPr>
            <w:tcW w:w="1050" w:type="dxa"/>
            <w:vAlign w:val="center"/>
          </w:tcPr>
          <w:p>
            <w:pPr>
              <w:spacing w:line="340" w:lineRule="exact"/>
              <w:ind w:left="-105" w:leftChars="-50" w:right="-105" w:rightChars="-5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color w:val="FF0000"/>
                <w:u w:val="single" w:color="000000"/>
              </w:rPr>
              <w:t>双</w:t>
            </w: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/>
                <w:color w:val="000000"/>
              </w:rPr>
              <w:t>层膜</w:t>
            </w:r>
          </w:p>
        </w:tc>
        <w:tc>
          <w:tcPr>
            <w:tcW w:w="4593" w:type="dxa"/>
            <w:vAlign w:val="center"/>
          </w:tcPr>
          <w:p>
            <w:pPr>
              <w:spacing w:line="340" w:lineRule="exact"/>
              <w:ind w:left="-53" w:leftChars="-25" w:right="-53" w:rightChars="-25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是细胞进行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 w:ascii="楷体_GB2312" w:eastAsia="楷体_GB2312"/>
                <w:color w:val="FF0000"/>
                <w:u w:val="single" w:color="000000"/>
              </w:rPr>
              <w:t>有氧呼吸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的主要场所，是细胞的“动力车间”。细胞生命活动所需的能量，大约95%来自线粒体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1" w:type="dxa"/>
            <w:vAlign w:val="center"/>
          </w:tcPr>
          <w:p>
            <w:pPr>
              <w:ind w:left="-53" w:leftChars="-25" w:right="-53" w:rightChars="-25"/>
              <w:jc w:val="center"/>
              <w:rPr>
                <w:color w:val="000000"/>
              </w:rPr>
            </w:pPr>
            <w:r>
              <w:rPr>
                <w:rFonts w:hint="eastAsia"/>
              </w:rPr>
              <w:drawing>
                <wp:inline distT="0" distB="0" distL="114300" distR="114300">
                  <wp:extent cx="433070" cy="205740"/>
                  <wp:effectExtent l="0" t="0" r="5080" b="3810"/>
                  <wp:docPr id="66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070" cy="205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2" w:type="dxa"/>
            <w:vAlign w:val="center"/>
          </w:tcPr>
          <w:p>
            <w:pPr>
              <w:spacing w:line="340" w:lineRule="exact"/>
              <w:ind w:left="-105" w:leftChars="-50" w:right="-105" w:rightChars="-50"/>
              <w:jc w:val="center"/>
              <w:rPr>
                <w:rFonts w:ascii="楷体_GB2312" w:eastAsia="楷体_GB2312"/>
                <w:color w:val="FF0000"/>
                <w:u w:val="single" w:color="000000"/>
              </w:rPr>
            </w:pPr>
            <w:r>
              <w:rPr>
                <w:rFonts w:hint="eastAsia" w:ascii="楷体_GB2312" w:eastAsia="楷体_GB2312"/>
                <w:color w:val="FF0000"/>
                <w:u w:val="single" w:color="000000"/>
              </w:rPr>
              <w:t>叶绿体</w:t>
            </w:r>
          </w:p>
        </w:tc>
        <w:tc>
          <w:tcPr>
            <w:tcW w:w="1638" w:type="dxa"/>
            <w:vAlign w:val="center"/>
          </w:tcPr>
          <w:p>
            <w:pPr>
              <w:spacing w:line="340" w:lineRule="exact"/>
              <w:ind w:left="-105" w:leftChars="-50" w:right="-105" w:rightChars="-5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color w:val="FF0000"/>
                <w:u w:val="single" w:color="000000"/>
              </w:rPr>
              <w:t>绿色植物</w:t>
            </w: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/>
                <w:color w:val="000000"/>
              </w:rPr>
              <w:t>细胞</w:t>
            </w:r>
          </w:p>
          <w:p>
            <w:pPr>
              <w:spacing w:line="340" w:lineRule="exact"/>
              <w:ind w:left="-105" w:leftChars="-50" w:right="-105" w:rightChars="-50"/>
              <w:jc w:val="center"/>
              <w:rPr>
                <w:rFonts w:ascii="宋体" w:hAnsi="宋体"/>
                <w:color w:val="000000"/>
                <w:spacing w:val="-6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pacing w:val="-6"/>
                <w:sz w:val="18"/>
                <w:szCs w:val="18"/>
              </w:rPr>
              <w:t>(主要是</w:t>
            </w:r>
            <w:r>
              <w:rPr>
                <w:rFonts w:hint="eastAsia" w:ascii="楷体_GB2312" w:hAnsi="宋体" w:eastAsia="楷体_GB2312"/>
                <w:color w:val="000000"/>
                <w:spacing w:val="-6"/>
                <w:sz w:val="18"/>
                <w:szCs w:val="18"/>
                <w:u w:val="single"/>
              </w:rPr>
              <w:t>叶肉细胞</w:t>
            </w:r>
            <w:r>
              <w:rPr>
                <w:rFonts w:hint="eastAsia" w:ascii="宋体" w:hAnsi="宋体"/>
                <w:color w:val="000000"/>
                <w:spacing w:val="-6"/>
                <w:sz w:val="18"/>
                <w:szCs w:val="18"/>
              </w:rPr>
              <w:t>)</w:t>
            </w:r>
          </w:p>
        </w:tc>
        <w:tc>
          <w:tcPr>
            <w:tcW w:w="1050" w:type="dxa"/>
            <w:vAlign w:val="center"/>
          </w:tcPr>
          <w:p>
            <w:pPr>
              <w:spacing w:line="340" w:lineRule="exact"/>
              <w:ind w:left="-105" w:leftChars="-50" w:right="-105" w:rightChars="-5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color w:val="FF0000"/>
                <w:u w:val="single" w:color="000000"/>
              </w:rPr>
              <w:t>双</w:t>
            </w: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/>
                <w:color w:val="000000"/>
              </w:rPr>
              <w:t>层膜</w:t>
            </w:r>
          </w:p>
        </w:tc>
        <w:tc>
          <w:tcPr>
            <w:tcW w:w="4593" w:type="dxa"/>
            <w:vAlign w:val="center"/>
          </w:tcPr>
          <w:p>
            <w:pPr>
              <w:spacing w:line="340" w:lineRule="exact"/>
              <w:ind w:left="-53" w:leftChars="-25" w:right="-53" w:rightChars="-25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是绿色植物进行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 w:ascii="楷体_GB2312" w:eastAsia="楷体_GB2312"/>
                <w:color w:val="FF0000"/>
                <w:u w:val="single" w:color="000000"/>
              </w:rPr>
              <w:t>光合作用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的场所，是植物细胞的“养料制造车间”和“能量转换站”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1" w:type="dxa"/>
            <w:vAlign w:val="center"/>
          </w:tcPr>
          <w:p>
            <w:pPr>
              <w:ind w:left="-53" w:leftChars="-25" w:right="-53" w:rightChars="-25"/>
              <w:jc w:val="center"/>
              <w:rPr>
                <w:color w:val="000000"/>
              </w:rPr>
            </w:pPr>
            <w:r>
              <w:rPr>
                <w:rFonts w:hint="eastAsia"/>
              </w:rPr>
              <w:drawing>
                <wp:inline distT="0" distB="0" distL="114300" distR="114300">
                  <wp:extent cx="488950" cy="382905"/>
                  <wp:effectExtent l="0" t="0" r="6350" b="0"/>
                  <wp:docPr id="6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50" cy="382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2" w:type="dxa"/>
            <w:vAlign w:val="center"/>
          </w:tcPr>
          <w:p>
            <w:pPr>
              <w:spacing w:line="340" w:lineRule="exact"/>
              <w:ind w:left="-105" w:leftChars="-50" w:right="-105" w:rightChars="-50"/>
              <w:jc w:val="center"/>
              <w:rPr>
                <w:rFonts w:ascii="楷体_GB2312" w:eastAsia="楷体_GB2312"/>
                <w:color w:val="FF0000"/>
                <w:u w:val="single" w:color="000000"/>
              </w:rPr>
            </w:pPr>
            <w:r>
              <w:rPr>
                <w:rFonts w:hint="eastAsia" w:ascii="楷体_GB2312" w:eastAsia="楷体_GB2312"/>
                <w:color w:val="FF0000"/>
                <w:u w:val="single" w:color="000000"/>
              </w:rPr>
              <w:t>内质网</w:t>
            </w:r>
          </w:p>
        </w:tc>
        <w:tc>
          <w:tcPr>
            <w:tcW w:w="1638" w:type="dxa"/>
            <w:vAlign w:val="center"/>
          </w:tcPr>
          <w:p>
            <w:pPr>
              <w:spacing w:line="340" w:lineRule="exact"/>
              <w:ind w:left="-105" w:leftChars="-50" w:right="-105" w:rightChars="-5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color w:val="FF0000"/>
                <w:u w:val="single" w:color="000000"/>
              </w:rPr>
              <w:t>动植物</w:t>
            </w: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/>
                <w:color w:val="000000"/>
              </w:rPr>
              <w:t>细胞</w:t>
            </w:r>
          </w:p>
        </w:tc>
        <w:tc>
          <w:tcPr>
            <w:tcW w:w="1050" w:type="dxa"/>
            <w:vAlign w:val="center"/>
          </w:tcPr>
          <w:p>
            <w:pPr>
              <w:spacing w:line="340" w:lineRule="exact"/>
              <w:ind w:left="-105" w:leftChars="-50" w:right="-105" w:rightChars="-5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color w:val="FF0000"/>
                <w:u w:val="single" w:color="000000"/>
              </w:rPr>
              <w:t>单</w:t>
            </w: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/>
                <w:color w:val="000000"/>
              </w:rPr>
              <w:t>层膜</w:t>
            </w:r>
          </w:p>
        </w:tc>
        <w:tc>
          <w:tcPr>
            <w:tcW w:w="4593" w:type="dxa"/>
            <w:vAlign w:val="center"/>
          </w:tcPr>
          <w:p>
            <w:pPr>
              <w:spacing w:line="340" w:lineRule="exact"/>
              <w:ind w:left="-53" w:leftChars="-25" w:right="-53" w:rightChars="-25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是细胞内蛋白质合成和加工，以及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 w:ascii="楷体_GB2312" w:eastAsia="楷体_GB2312"/>
                <w:color w:val="FF0000"/>
                <w:u w:val="single" w:color="000000"/>
              </w:rPr>
              <w:t>脂质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合成的“车间”；内连核膜，外连细胞膜，扩大了细胞内的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 w:ascii="楷体_GB2312" w:eastAsia="楷体_GB2312"/>
                <w:color w:val="FF0000"/>
                <w:u w:val="single" w:color="000000"/>
              </w:rPr>
              <w:t>膜面积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；分为粗面内质网</w:t>
            </w:r>
            <w:r>
              <w:rPr>
                <w:rFonts w:hint="eastAsia" w:ascii="宋体" w:hAnsi="宋体"/>
                <w:color w:val="000000"/>
              </w:rPr>
              <w:t>(附着有核糖体)</w:t>
            </w:r>
            <w:r>
              <w:rPr>
                <w:rFonts w:hint="eastAsia"/>
                <w:color w:val="000000"/>
              </w:rPr>
              <w:t>和滑面内质网两类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1" w:type="dxa"/>
            <w:vAlign w:val="center"/>
          </w:tcPr>
          <w:p>
            <w:pPr>
              <w:ind w:left="-53" w:leftChars="-25" w:right="-53" w:rightChars="-25"/>
              <w:jc w:val="center"/>
              <w:rPr>
                <w:color w:val="000000"/>
              </w:rPr>
            </w:pPr>
            <w:r>
              <w:rPr>
                <w:rFonts w:hint="eastAsia"/>
              </w:rPr>
              <w:drawing>
                <wp:inline distT="0" distB="0" distL="114300" distR="114300">
                  <wp:extent cx="441960" cy="301625"/>
                  <wp:effectExtent l="0" t="0" r="0" b="3175"/>
                  <wp:docPr id="67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2" w:type="dxa"/>
            <w:vAlign w:val="center"/>
          </w:tcPr>
          <w:p>
            <w:pPr>
              <w:spacing w:line="340" w:lineRule="exact"/>
              <w:ind w:left="-105" w:leftChars="-50" w:right="-105" w:rightChars="-50"/>
              <w:jc w:val="center"/>
              <w:rPr>
                <w:rFonts w:ascii="楷体_GB2312" w:eastAsia="楷体_GB2312"/>
                <w:color w:val="FF0000"/>
                <w:u w:val="single" w:color="000000"/>
              </w:rPr>
            </w:pPr>
            <w:r>
              <w:rPr>
                <w:rFonts w:hint="eastAsia" w:ascii="楷体_GB2312" w:eastAsia="楷体_GB2312"/>
                <w:color w:val="FF0000"/>
                <w:u w:val="single" w:color="000000"/>
              </w:rPr>
              <w:t>高尔基体</w:t>
            </w:r>
          </w:p>
        </w:tc>
        <w:tc>
          <w:tcPr>
            <w:tcW w:w="1638" w:type="dxa"/>
            <w:vAlign w:val="center"/>
          </w:tcPr>
          <w:p>
            <w:pPr>
              <w:spacing w:line="340" w:lineRule="exact"/>
              <w:ind w:left="-105" w:leftChars="-50" w:right="-105" w:rightChars="-5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color w:val="FF0000"/>
                <w:u w:val="single" w:color="000000"/>
              </w:rPr>
              <w:t>动植物</w:t>
            </w: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/>
                <w:color w:val="000000"/>
              </w:rPr>
              <w:t>细胞</w:t>
            </w:r>
          </w:p>
        </w:tc>
        <w:tc>
          <w:tcPr>
            <w:tcW w:w="1050" w:type="dxa"/>
            <w:vAlign w:val="center"/>
          </w:tcPr>
          <w:p>
            <w:pPr>
              <w:spacing w:line="340" w:lineRule="exact"/>
              <w:ind w:left="-105" w:leftChars="-50" w:right="-105" w:rightChars="-5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color w:val="FF0000"/>
                <w:u w:val="single" w:color="000000"/>
              </w:rPr>
              <w:t>单</w:t>
            </w: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/>
                <w:color w:val="000000"/>
              </w:rPr>
              <w:t>层膜</w:t>
            </w:r>
          </w:p>
        </w:tc>
        <w:tc>
          <w:tcPr>
            <w:tcW w:w="4593" w:type="dxa"/>
            <w:vAlign w:val="center"/>
          </w:tcPr>
          <w:p>
            <w:pPr>
              <w:numPr>
                <w:ilvl w:val="0"/>
                <w:numId w:val="1"/>
              </w:numPr>
              <w:spacing w:line="340" w:lineRule="exact"/>
              <w:ind w:right="-53" w:rightChars="-25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要是对来自内质网的蛋白质进行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 w:ascii="楷体_GB2312" w:eastAsia="楷体_GB2312"/>
                <w:color w:val="FF0000"/>
                <w:u w:val="single" w:color="000000"/>
              </w:rPr>
              <w:t>加工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、</w:t>
            </w:r>
          </w:p>
          <w:p>
            <w:pPr>
              <w:spacing w:line="340" w:lineRule="exact"/>
              <w:ind w:left="-53" w:leftChars="-25" w:right="-53" w:rightChars="-25"/>
              <w:rPr>
                <w:color w:val="000000"/>
              </w:rPr>
            </w:pP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 w:ascii="楷体_GB2312" w:eastAsia="楷体_GB2312"/>
                <w:color w:val="FF0000"/>
                <w:u w:val="single" w:color="000000"/>
              </w:rPr>
              <w:t>分类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和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 w:ascii="楷体_GB2312" w:eastAsia="楷体_GB2312"/>
                <w:color w:val="FF0000"/>
                <w:u w:val="single" w:color="000000"/>
              </w:rPr>
              <w:t>包装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的“车间”及“发送站”；</w:t>
            </w:r>
          </w:p>
          <w:p>
            <w:pPr>
              <w:spacing w:line="340" w:lineRule="exact"/>
              <w:ind w:left="-53" w:leftChars="-25" w:right="-53" w:rightChars="-25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②动植物细胞中都有但功能不同，在植物细胞中与植物细胞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 w:ascii="楷体_GB2312" w:eastAsia="楷体_GB2312"/>
                <w:color w:val="FF0000"/>
                <w:u w:val="single" w:color="000000"/>
              </w:rPr>
              <w:t>细胞壁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的形成有关，在动物细胞中与</w:t>
            </w:r>
          </w:p>
          <w:p>
            <w:pPr>
              <w:spacing w:line="340" w:lineRule="exact"/>
              <w:ind w:left="-53" w:leftChars="-25" w:right="-53" w:rightChars="-25"/>
              <w:rPr>
                <w:color w:val="000000"/>
              </w:rPr>
            </w:pP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 w:ascii="楷体_GB2312" w:eastAsia="楷体_GB2312"/>
                <w:color w:val="FF0000"/>
                <w:u w:val="single" w:color="000000"/>
              </w:rPr>
              <w:t>分泌物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的形成有关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1" w:type="dxa"/>
            <w:vAlign w:val="center"/>
          </w:tcPr>
          <w:p>
            <w:pPr>
              <w:ind w:left="-53" w:leftChars="-25" w:right="-53" w:rightChars="-25"/>
              <w:jc w:val="center"/>
              <w:rPr>
                <w:color w:val="000000"/>
              </w:rPr>
            </w:pPr>
            <w:r>
              <w:drawing>
                <wp:inline distT="0" distB="0" distL="114300" distR="114300">
                  <wp:extent cx="574040" cy="337185"/>
                  <wp:effectExtent l="0" t="0" r="0" b="5715"/>
                  <wp:docPr id="7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040" cy="337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2" w:type="dxa"/>
            <w:vAlign w:val="center"/>
          </w:tcPr>
          <w:p>
            <w:pPr>
              <w:spacing w:line="340" w:lineRule="exact"/>
              <w:ind w:left="-105" w:leftChars="-50" w:right="-105" w:rightChars="-50"/>
              <w:jc w:val="center"/>
              <w:rPr>
                <w:rFonts w:ascii="楷体_GB2312" w:eastAsia="楷体_GB2312"/>
                <w:color w:val="FF0000"/>
                <w:u w:val="single" w:color="000000"/>
              </w:rPr>
            </w:pPr>
            <w:r>
              <w:rPr>
                <w:rFonts w:hint="eastAsia" w:ascii="楷体_GB2312" w:eastAsia="楷体_GB2312"/>
                <w:color w:val="FF0000"/>
                <w:u w:val="single" w:color="000000"/>
              </w:rPr>
              <w:t>溶酶体</w:t>
            </w:r>
          </w:p>
        </w:tc>
        <w:tc>
          <w:tcPr>
            <w:tcW w:w="1638" w:type="dxa"/>
            <w:vAlign w:val="center"/>
          </w:tcPr>
          <w:p>
            <w:pPr>
              <w:spacing w:line="340" w:lineRule="exact"/>
              <w:ind w:left="-105" w:leftChars="-50" w:right="-105" w:rightChars="-5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color w:val="FF0000"/>
                <w:u w:val="single" w:color="000000"/>
              </w:rPr>
              <w:t>动植物</w:t>
            </w: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/>
                <w:color w:val="000000"/>
              </w:rPr>
              <w:t>细胞</w:t>
            </w:r>
          </w:p>
        </w:tc>
        <w:tc>
          <w:tcPr>
            <w:tcW w:w="1050" w:type="dxa"/>
            <w:vAlign w:val="center"/>
          </w:tcPr>
          <w:p>
            <w:pPr>
              <w:spacing w:line="340" w:lineRule="exact"/>
              <w:ind w:left="-105" w:leftChars="-50" w:right="-105" w:rightChars="-5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color w:val="FF0000"/>
                <w:u w:val="single" w:color="000000"/>
              </w:rPr>
              <w:t>单</w:t>
            </w: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/>
                <w:color w:val="000000"/>
              </w:rPr>
              <w:t>层膜</w:t>
            </w:r>
          </w:p>
        </w:tc>
        <w:tc>
          <w:tcPr>
            <w:tcW w:w="4593" w:type="dxa"/>
            <w:vAlign w:val="center"/>
          </w:tcPr>
          <w:p>
            <w:pPr>
              <w:spacing w:line="340" w:lineRule="exact"/>
              <w:ind w:left="-53" w:leftChars="-25" w:right="-53" w:rightChars="-25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是细胞内的“消化车间”，内含多种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 w:ascii="楷体_GB2312" w:eastAsia="楷体_GB2312"/>
                <w:color w:val="FF0000"/>
                <w:u w:val="single" w:color="000000"/>
              </w:rPr>
              <w:t>水解酶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，能分解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 w:ascii="楷体_GB2312" w:eastAsia="楷体_GB2312"/>
                <w:color w:val="FF0000"/>
                <w:u w:val="single" w:color="000000"/>
              </w:rPr>
              <w:t>衰老</w:t>
            </w: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 w:ascii="楷体_GB2312" w:eastAsia="楷体_GB2312"/>
                <w:color w:val="FF0000"/>
                <w:u w:val="single" w:color="000000"/>
              </w:rPr>
              <w:t>损伤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 w:ascii="楷体_GB2312" w:eastAsia="楷体_GB2312"/>
                <w:color w:val="FF0000"/>
                <w:u w:val="single" w:color="000000"/>
              </w:rPr>
              <w:t>细胞器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和细胞，吞噬并杀死侵入细胞的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 w:ascii="楷体_GB2312" w:eastAsia="楷体_GB2312"/>
                <w:color w:val="FF0000"/>
                <w:u w:val="single" w:color="000000"/>
              </w:rPr>
              <w:t>病毒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或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 w:ascii="楷体_GB2312" w:eastAsia="楷体_GB2312"/>
                <w:color w:val="FF0000"/>
                <w:u w:val="single" w:color="000000"/>
              </w:rPr>
              <w:t>病菌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1" w:type="dxa"/>
            <w:vAlign w:val="center"/>
          </w:tcPr>
          <w:p>
            <w:pPr>
              <w:ind w:left="-53" w:leftChars="-25" w:right="-53" w:rightChars="-25"/>
              <w:jc w:val="center"/>
              <w:rPr>
                <w:color w:val="000000"/>
              </w:rPr>
            </w:pPr>
            <w:r>
              <w:drawing>
                <wp:inline distT="0" distB="0" distL="114300" distR="114300">
                  <wp:extent cx="586105" cy="344805"/>
                  <wp:effectExtent l="0" t="0" r="4445" b="0"/>
                  <wp:docPr id="7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105" cy="344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2" w:type="dxa"/>
            <w:vAlign w:val="center"/>
          </w:tcPr>
          <w:p>
            <w:pPr>
              <w:spacing w:line="340" w:lineRule="exact"/>
              <w:ind w:left="-105" w:leftChars="-50" w:right="-105" w:rightChars="-50"/>
              <w:jc w:val="center"/>
              <w:rPr>
                <w:rFonts w:ascii="楷体_GB2312" w:eastAsia="楷体_GB2312"/>
                <w:color w:val="FF0000"/>
                <w:u w:val="single" w:color="000000"/>
              </w:rPr>
            </w:pPr>
            <w:r>
              <w:rPr>
                <w:rFonts w:hint="eastAsia" w:ascii="楷体_GB2312" w:eastAsia="楷体_GB2312"/>
                <w:color w:val="FF0000"/>
                <w:u w:val="single" w:color="000000"/>
              </w:rPr>
              <w:t>液泡</w:t>
            </w:r>
          </w:p>
        </w:tc>
        <w:tc>
          <w:tcPr>
            <w:tcW w:w="1638" w:type="dxa"/>
            <w:vAlign w:val="center"/>
          </w:tcPr>
          <w:p>
            <w:pPr>
              <w:spacing w:line="340" w:lineRule="exact"/>
              <w:ind w:left="-105" w:leftChars="-50" w:right="-105" w:rightChars="-5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color w:val="FF0000"/>
                <w:u w:val="single" w:color="000000"/>
              </w:rPr>
              <w:t>植物</w:t>
            </w: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/>
                <w:color w:val="000000"/>
              </w:rPr>
              <w:t>细胞</w:t>
            </w:r>
          </w:p>
          <w:p>
            <w:pPr>
              <w:snapToGrid w:val="0"/>
              <w:ind w:left="-105" w:leftChars="-50" w:right="-105" w:rightChars="-50"/>
              <w:jc w:val="center"/>
              <w:rPr>
                <w:rFonts w:ascii="宋体" w:hAnsi="宋体"/>
                <w:color w:val="000000"/>
                <w:spacing w:val="-6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pacing w:val="-6"/>
                <w:sz w:val="18"/>
                <w:szCs w:val="18"/>
              </w:rPr>
              <w:t>(成熟植物细</w:t>
            </w:r>
          </w:p>
          <w:p>
            <w:pPr>
              <w:snapToGrid w:val="0"/>
              <w:ind w:left="-105" w:leftChars="-50" w:right="-105" w:rightChars="-5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 w:ascii="宋体" w:hAnsi="宋体"/>
                <w:color w:val="000000"/>
                <w:spacing w:val="-6"/>
                <w:sz w:val="18"/>
                <w:szCs w:val="18"/>
              </w:rPr>
              <w:t xml:space="preserve">  胞有大液泡)</w:t>
            </w:r>
          </w:p>
        </w:tc>
        <w:tc>
          <w:tcPr>
            <w:tcW w:w="1050" w:type="dxa"/>
            <w:vAlign w:val="center"/>
          </w:tcPr>
          <w:p>
            <w:pPr>
              <w:spacing w:line="340" w:lineRule="exact"/>
              <w:ind w:left="-105" w:leftChars="-50" w:right="-105" w:rightChars="-5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color w:val="FF0000"/>
                <w:u w:val="single" w:color="000000"/>
              </w:rPr>
              <w:t>单</w:t>
            </w: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/>
                <w:color w:val="000000"/>
              </w:rPr>
              <w:t>层膜</w:t>
            </w:r>
          </w:p>
        </w:tc>
        <w:tc>
          <w:tcPr>
            <w:tcW w:w="4593" w:type="dxa"/>
            <w:vAlign w:val="center"/>
          </w:tcPr>
          <w:p>
            <w:pPr>
              <w:spacing w:line="340" w:lineRule="exact"/>
              <w:ind w:left="-53" w:leftChars="-25" w:right="-53" w:rightChars="-25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内有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 w:ascii="楷体_GB2312" w:eastAsia="楷体_GB2312"/>
                <w:color w:val="FF0000"/>
                <w:u w:val="single" w:color="000000"/>
              </w:rPr>
              <w:t>细胞液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，</w:t>
            </w:r>
            <w:r>
              <w:rPr>
                <w:rFonts w:hint="eastAsia"/>
                <w:color w:val="000000"/>
                <w:spacing w:val="-4"/>
                <w:szCs w:val="21"/>
              </w:rPr>
              <w:t>含糖类、无机盐、色素</w:t>
            </w:r>
            <w:r>
              <w:rPr>
                <w:rFonts w:hint="eastAsia" w:ascii="宋体" w:hAnsi="宋体"/>
                <w:color w:val="000000"/>
                <w:spacing w:val="-4"/>
                <w:szCs w:val="21"/>
              </w:rPr>
              <w:t>(与花、果实的颜色有关)和</w:t>
            </w:r>
            <w:r>
              <w:rPr>
                <w:rFonts w:hint="eastAsia"/>
                <w:color w:val="000000"/>
                <w:spacing w:val="-4"/>
                <w:szCs w:val="21"/>
              </w:rPr>
              <w:t>蛋白质等物质，充盈的液泡可以使植物细胞保持坚挺，与植物细胞的吸水和失水有关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1" w:type="dxa"/>
            <w:vAlign w:val="center"/>
          </w:tcPr>
          <w:p>
            <w:pPr>
              <w:ind w:left="-53" w:leftChars="-25" w:right="-53" w:rightChars="-25"/>
              <w:jc w:val="center"/>
              <w:rPr>
                <w:color w:val="000000"/>
              </w:rPr>
            </w:pPr>
            <w:r>
              <w:object>
                <v:shape id="_x0000_i1025" o:spt="75" type="#_x0000_t75" style="height:18.75pt;width:46.5pt;" o:ole="t" filled="f" o:preferrelative="t" stroked="f" coordsize="21600,21600">
                  <v:path/>
                  <v:fill on="f" focussize="0,0"/>
                  <v:stroke on="f" joinstyle="miter"/>
                  <v:imagedata r:id="rId16" o:title=""/>
                  <o:lock v:ext="edit" aspectratio="t"/>
                  <w10:wrap type="none"/>
                  <w10:anchorlock/>
                </v:shape>
                <o:OLEObject Type="Embed" ProgID="PBrush" ShapeID="_x0000_i1025" DrawAspect="Content" ObjectID="_1468075725" r:id="rId15">
                  <o:LockedField>false</o:LockedField>
                </o:OLEObject>
              </w:object>
            </w:r>
          </w:p>
        </w:tc>
        <w:tc>
          <w:tcPr>
            <w:tcW w:w="952" w:type="dxa"/>
            <w:vAlign w:val="center"/>
          </w:tcPr>
          <w:p>
            <w:pPr>
              <w:spacing w:line="340" w:lineRule="exact"/>
              <w:ind w:left="-105" w:leftChars="-50" w:right="-105" w:rightChars="-50"/>
              <w:jc w:val="center"/>
              <w:rPr>
                <w:rFonts w:ascii="楷体_GB2312" w:eastAsia="楷体_GB2312"/>
                <w:color w:val="FF0000"/>
                <w:u w:val="single" w:color="000000"/>
              </w:rPr>
            </w:pPr>
            <w:r>
              <w:rPr>
                <w:rFonts w:hint="eastAsia" w:ascii="楷体_GB2312" w:eastAsia="楷体_GB2312"/>
                <w:color w:val="FF0000"/>
                <w:u w:val="single" w:color="000000"/>
              </w:rPr>
              <w:t>核糖体</w:t>
            </w:r>
          </w:p>
        </w:tc>
        <w:tc>
          <w:tcPr>
            <w:tcW w:w="1638" w:type="dxa"/>
            <w:vAlign w:val="center"/>
          </w:tcPr>
          <w:p>
            <w:pPr>
              <w:spacing w:line="340" w:lineRule="exact"/>
              <w:ind w:left="-105" w:leftChars="-50" w:right="-105" w:rightChars="-5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color w:val="FF0000"/>
                <w:u w:val="single" w:color="000000"/>
              </w:rPr>
              <w:t>动植物</w:t>
            </w: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/>
                <w:color w:val="000000"/>
              </w:rPr>
              <w:t>细胞</w:t>
            </w:r>
          </w:p>
        </w:tc>
        <w:tc>
          <w:tcPr>
            <w:tcW w:w="1050" w:type="dxa"/>
            <w:vAlign w:val="center"/>
          </w:tcPr>
          <w:p>
            <w:pPr>
              <w:spacing w:line="340" w:lineRule="exact"/>
              <w:ind w:left="-105" w:leftChars="-50" w:right="-105" w:rightChars="-5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color w:val="FF0000"/>
                <w:u w:val="single" w:color="000000"/>
              </w:rPr>
              <w:t>无</w:t>
            </w: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/>
                <w:color w:val="000000"/>
              </w:rPr>
              <w:t>膜</w:t>
            </w:r>
          </w:p>
        </w:tc>
        <w:tc>
          <w:tcPr>
            <w:tcW w:w="4593" w:type="dxa"/>
            <w:vAlign w:val="center"/>
          </w:tcPr>
          <w:p>
            <w:pPr>
              <w:spacing w:line="340" w:lineRule="exact"/>
              <w:ind w:left="-53" w:leftChars="-25" w:right="-53" w:rightChars="-25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组成成分是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eastAsia="楷体_GB2312"/>
                <w:color w:val="FF0000"/>
                <w:u w:val="single" w:color="000000"/>
              </w:rPr>
              <w:t>RNA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和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 w:ascii="楷体_GB2312" w:eastAsia="楷体_GB2312"/>
                <w:color w:val="FF0000"/>
                <w:u w:val="single" w:color="000000"/>
              </w:rPr>
              <w:t>蛋白质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；是细胞内“生产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 w:ascii="楷体_GB2312" w:eastAsia="楷体_GB2312"/>
                <w:color w:val="FF0000"/>
                <w:u w:val="single" w:color="000000"/>
              </w:rPr>
              <w:t>蛋白质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的机器”；分为附着核糖体和游离核糖体两类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1041" w:type="dxa"/>
            <w:vAlign w:val="center"/>
          </w:tcPr>
          <w:p>
            <w:pPr>
              <w:ind w:left="-53" w:leftChars="-25" w:right="-53" w:rightChars="-25"/>
              <w:jc w:val="center"/>
              <w:rPr>
                <w:color w:val="000000"/>
              </w:rPr>
            </w:pPr>
            <w:r>
              <w:drawing>
                <wp:inline distT="0" distB="0" distL="114300" distR="114300">
                  <wp:extent cx="438150" cy="372745"/>
                  <wp:effectExtent l="0" t="0" r="0" b="8255"/>
                  <wp:docPr id="76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372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2" w:type="dxa"/>
            <w:vAlign w:val="center"/>
          </w:tcPr>
          <w:p>
            <w:pPr>
              <w:spacing w:line="340" w:lineRule="exact"/>
              <w:ind w:left="-105" w:leftChars="-50" w:right="-105" w:rightChars="-50"/>
              <w:jc w:val="center"/>
              <w:rPr>
                <w:rFonts w:ascii="楷体_GB2312" w:eastAsia="楷体_GB2312"/>
                <w:color w:val="FF0000"/>
                <w:u w:val="single" w:color="000000"/>
              </w:rPr>
            </w:pPr>
            <w:r>
              <w:rPr>
                <w:rFonts w:hint="eastAsia" w:ascii="楷体_GB2312" w:eastAsia="楷体_GB2312"/>
                <w:color w:val="FF0000"/>
                <w:u w:val="single" w:color="000000"/>
              </w:rPr>
              <w:t>中心体</w:t>
            </w:r>
          </w:p>
        </w:tc>
        <w:tc>
          <w:tcPr>
            <w:tcW w:w="1638" w:type="dxa"/>
            <w:vAlign w:val="center"/>
          </w:tcPr>
          <w:p>
            <w:pPr>
              <w:spacing w:line="340" w:lineRule="exact"/>
              <w:ind w:left="-105" w:leftChars="-50" w:right="-105" w:rightChars="-5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color w:val="FF0000"/>
                <w:u w:val="single" w:color="000000"/>
              </w:rPr>
              <w:t>动物</w:t>
            </w: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/>
                <w:color w:val="000000"/>
              </w:rPr>
              <w:t>细胞和</w:t>
            </w:r>
          </w:p>
          <w:p>
            <w:pPr>
              <w:spacing w:line="340" w:lineRule="exact"/>
              <w:ind w:left="-105" w:leftChars="-50" w:right="-105" w:rightChars="-5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color w:val="FF0000"/>
                <w:u w:val="single" w:color="000000"/>
              </w:rPr>
              <w:t>低等植物</w:t>
            </w: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/>
                <w:color w:val="000000"/>
              </w:rPr>
              <w:t>细胞</w:t>
            </w:r>
          </w:p>
        </w:tc>
        <w:tc>
          <w:tcPr>
            <w:tcW w:w="1050" w:type="dxa"/>
            <w:vAlign w:val="center"/>
          </w:tcPr>
          <w:p>
            <w:pPr>
              <w:spacing w:line="340" w:lineRule="exact"/>
              <w:ind w:left="-105" w:leftChars="-50" w:right="-105" w:rightChars="-5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color w:val="FF0000"/>
                <w:u w:val="single" w:color="000000"/>
              </w:rPr>
              <w:t>无</w:t>
            </w: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/>
                <w:color w:val="000000"/>
              </w:rPr>
              <w:t>膜</w:t>
            </w:r>
          </w:p>
        </w:tc>
        <w:tc>
          <w:tcPr>
            <w:tcW w:w="4593" w:type="dxa"/>
            <w:vAlign w:val="center"/>
          </w:tcPr>
          <w:p>
            <w:pPr>
              <w:spacing w:line="340" w:lineRule="exact"/>
              <w:ind w:left="-53" w:leftChars="-25" w:right="-53" w:rightChars="-25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由两个相互垂直的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 w:ascii="楷体_GB2312" w:eastAsia="楷体_GB2312"/>
                <w:color w:val="FF0000"/>
                <w:u w:val="single" w:color="000000"/>
              </w:rPr>
              <w:t>中心粒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及周围物质组成，组成成分是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 w:ascii="楷体_GB2312" w:eastAsia="楷体_GB2312"/>
                <w:color w:val="FF0000"/>
                <w:u w:val="single" w:color="000000"/>
              </w:rPr>
              <w:t>蛋白质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；与细胞的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 w:ascii="楷体_GB2312" w:eastAsia="楷体_GB2312"/>
                <w:color w:val="FF0000"/>
                <w:u w:val="single" w:color="000000"/>
              </w:rPr>
              <w:t>有丝分裂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有关</w:t>
            </w:r>
          </w:p>
        </w:tc>
      </w:tr>
    </w:tbl>
    <w:p>
      <w:pPr>
        <w:snapToGrid w:val="0"/>
        <w:rPr>
          <w:color w:val="000000"/>
          <w:sz w:val="10"/>
          <w:szCs w:val="10"/>
        </w:rPr>
      </w:pPr>
    </w:p>
    <w:tbl>
      <w:tblPr>
        <w:tblStyle w:val="5"/>
        <w:tblW w:w="0" w:type="auto"/>
        <w:tblInd w:w="3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"/>
        <w:gridCol w:w="1554"/>
        <w:gridCol w:w="5981"/>
        <w:gridCol w:w="10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" w:type="dxa"/>
            <w:vMerge w:val="restart"/>
            <w:vAlign w:val="center"/>
          </w:tcPr>
          <w:p>
            <w:pPr>
              <w:spacing w:line="340" w:lineRule="exact"/>
              <w:ind w:left="-53" w:leftChars="-25" w:right="-53" w:rightChars="-25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线粒体</w:t>
            </w:r>
          </w:p>
        </w:tc>
        <w:tc>
          <w:tcPr>
            <w:tcW w:w="1554" w:type="dxa"/>
            <w:vMerge w:val="restart"/>
            <w:vAlign w:val="center"/>
          </w:tcPr>
          <w:p>
            <w:pPr>
              <w:snapToGrid w:val="0"/>
              <w:ind w:left="-105" w:leftChars="-50" w:right="-105" w:rightChars="-5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drawing>
                <wp:inline distT="0" distB="0" distL="114300" distR="114300">
                  <wp:extent cx="652780" cy="802005"/>
                  <wp:effectExtent l="0" t="0" r="0" b="0"/>
                  <wp:docPr id="7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780" cy="802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81" w:type="dxa"/>
          </w:tcPr>
          <w:p>
            <w:pPr>
              <w:spacing w:line="340" w:lineRule="exact"/>
              <w:ind w:left="-53" w:right="-53" w:rightChars="-25"/>
              <w:rPr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①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eastAsia="楷体_GB2312"/>
                <w:color w:val="FF0000"/>
                <w:u w:val="single" w:color="000000"/>
              </w:rPr>
              <w:t>外膜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：使线粒体与细胞质基质分隔开</w:t>
            </w:r>
          </w:p>
        </w:tc>
        <w:tc>
          <w:tcPr>
            <w:tcW w:w="1027" w:type="dxa"/>
            <w:vMerge w:val="restart"/>
            <w:vAlign w:val="center"/>
          </w:tcPr>
          <w:p>
            <w:pPr>
              <w:spacing w:line="340" w:lineRule="exact"/>
              <w:ind w:left="-53" w:leftChars="-25" w:right="-53" w:rightChars="-25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 w:ascii="楷体_GB2312" w:eastAsia="楷体_GB2312"/>
                <w:color w:val="FF0000"/>
                <w:u w:val="single" w:color="000000"/>
              </w:rPr>
              <w:t>双</w:t>
            </w: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/>
                <w:color w:val="000000"/>
              </w:rPr>
              <w:t>层膜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" w:type="dxa"/>
            <w:vMerge w:val="continue"/>
          </w:tcPr>
          <w:p>
            <w:pPr>
              <w:spacing w:line="340" w:lineRule="exact"/>
              <w:ind w:left="-53" w:leftChars="-25" w:right="-53" w:rightChars="-25"/>
              <w:rPr>
                <w:color w:val="000000"/>
              </w:rPr>
            </w:pPr>
          </w:p>
        </w:tc>
        <w:tc>
          <w:tcPr>
            <w:tcW w:w="1554" w:type="dxa"/>
            <w:vMerge w:val="continue"/>
          </w:tcPr>
          <w:p>
            <w:pPr>
              <w:spacing w:line="340" w:lineRule="exact"/>
              <w:ind w:left="-53" w:leftChars="-25" w:right="-53" w:rightChars="-25"/>
              <w:rPr>
                <w:color w:val="000000"/>
              </w:rPr>
            </w:pPr>
          </w:p>
        </w:tc>
        <w:tc>
          <w:tcPr>
            <w:tcW w:w="5981" w:type="dxa"/>
          </w:tcPr>
          <w:p>
            <w:pPr>
              <w:spacing w:line="340" w:lineRule="exact"/>
              <w:ind w:left="-53" w:leftChars="-25" w:right="-53" w:rightChars="-25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②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eastAsia="楷体_GB2312"/>
                <w:color w:val="FF0000"/>
                <w:u w:val="single" w:color="000000"/>
              </w:rPr>
              <w:t>内膜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：向内腔折叠形成③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eastAsia="楷体_GB2312"/>
                <w:color w:val="FF0000"/>
                <w:u w:val="single" w:color="000000"/>
              </w:rPr>
              <w:t>嵴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，扩大了线粒体内的膜面积；附着有与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eastAsia="楷体_GB2312"/>
                <w:color w:val="FF0000"/>
                <w:u w:val="single" w:color="000000"/>
              </w:rPr>
              <w:t>有氧呼吸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有关的酶</w:t>
            </w:r>
          </w:p>
        </w:tc>
        <w:tc>
          <w:tcPr>
            <w:tcW w:w="1027" w:type="dxa"/>
            <w:vMerge w:val="continue"/>
          </w:tcPr>
          <w:p>
            <w:pPr>
              <w:spacing w:line="340" w:lineRule="exact"/>
              <w:ind w:left="-53" w:leftChars="-25" w:right="-53" w:rightChars="-25"/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05" w:hRule="atLeast"/>
        </w:trPr>
        <w:tc>
          <w:tcPr>
            <w:tcW w:w="747" w:type="dxa"/>
            <w:vMerge w:val="continue"/>
          </w:tcPr>
          <w:p>
            <w:pPr>
              <w:spacing w:line="340" w:lineRule="exact"/>
              <w:ind w:left="-53" w:leftChars="-25" w:right="-53" w:rightChars="-25"/>
              <w:rPr>
                <w:color w:val="000000"/>
              </w:rPr>
            </w:pPr>
          </w:p>
        </w:tc>
        <w:tc>
          <w:tcPr>
            <w:tcW w:w="1554" w:type="dxa"/>
            <w:vMerge w:val="continue"/>
          </w:tcPr>
          <w:p>
            <w:pPr>
              <w:spacing w:line="340" w:lineRule="exact"/>
              <w:ind w:left="-53" w:leftChars="-25" w:right="-53" w:rightChars="-25"/>
              <w:rPr>
                <w:color w:val="000000"/>
              </w:rPr>
            </w:pPr>
          </w:p>
        </w:tc>
        <w:tc>
          <w:tcPr>
            <w:tcW w:w="7008" w:type="dxa"/>
            <w:gridSpan w:val="2"/>
          </w:tcPr>
          <w:p>
            <w:pPr>
              <w:spacing w:line="340" w:lineRule="exact"/>
              <w:ind w:left="-53" w:leftChars="-25" w:right="-53" w:rightChars="-25"/>
              <w:rPr>
                <w:color w:val="000000"/>
                <w:u w:val="single"/>
              </w:rPr>
            </w:pPr>
            <w:r>
              <w:rPr>
                <w:rFonts w:hint="eastAsia"/>
                <w:color w:val="000000"/>
              </w:rPr>
              <w:t>④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eastAsia="楷体_GB2312"/>
                <w:color w:val="FF0000"/>
                <w:u w:val="single" w:color="000000"/>
              </w:rPr>
              <w:t>线粒体基质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：呈胶质状态，分布在嵴的周围，含少量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eastAsia="楷体_GB2312"/>
                <w:color w:val="FF0000"/>
                <w:u w:val="single" w:color="000000"/>
              </w:rPr>
              <w:t>DNA、RNA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</w:p>
          <w:p>
            <w:pPr>
              <w:spacing w:line="340" w:lineRule="exact"/>
              <w:ind w:left="-53" w:leftChars="-25" w:right="-53" w:rightChars="-25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及核糖体，分布有与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eastAsia="楷体_GB2312"/>
                <w:color w:val="FF0000"/>
                <w:u w:val="single" w:color="000000"/>
              </w:rPr>
              <w:t>有氧呼吸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有关的酶</w:t>
            </w:r>
          </w:p>
        </w:tc>
      </w:tr>
    </w:tbl>
    <w:p>
      <w:pPr>
        <w:snapToGrid w:val="0"/>
        <w:rPr>
          <w:color w:val="000000"/>
          <w:sz w:val="10"/>
          <w:szCs w:val="10"/>
        </w:rPr>
      </w:pPr>
    </w:p>
    <w:tbl>
      <w:tblPr>
        <w:tblStyle w:val="5"/>
        <w:tblW w:w="0" w:type="auto"/>
        <w:tblInd w:w="3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5"/>
        <w:gridCol w:w="1556"/>
        <w:gridCol w:w="6004"/>
        <w:gridCol w:w="10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5" w:type="dxa"/>
            <w:vMerge w:val="restart"/>
            <w:vAlign w:val="center"/>
          </w:tcPr>
          <w:p>
            <w:pPr>
              <w:spacing w:line="340" w:lineRule="exact"/>
              <w:ind w:left="-53" w:leftChars="-25" w:right="-53" w:rightChars="-25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叶绿体</w:t>
            </w:r>
          </w:p>
        </w:tc>
        <w:tc>
          <w:tcPr>
            <w:tcW w:w="1556" w:type="dxa"/>
            <w:vMerge w:val="restart"/>
            <w:vAlign w:val="center"/>
          </w:tcPr>
          <w:p>
            <w:pPr>
              <w:snapToGrid w:val="0"/>
              <w:ind w:left="-105" w:leftChars="-50" w:right="-105" w:rightChars="-50"/>
              <w:jc w:val="center"/>
              <w:rPr>
                <w:color w:val="000000"/>
              </w:rPr>
            </w:pPr>
            <w:r>
              <w:object>
                <v:shape id="_x0000_i1026" o:spt="75" type="#_x0000_t75" style="height:48.75pt;width:72pt;" o:ole="t" filled="f" o:preferrelative="t" stroked="f" coordsize="21600,21600">
                  <v:path/>
                  <v:fill on="f" focussize="0,0"/>
                  <v:stroke on="f" joinstyle="miter"/>
                  <v:imagedata r:id="rId20" o:title=""/>
                  <o:lock v:ext="edit" aspectratio="t"/>
                  <w10:wrap type="none"/>
                  <w10:anchorlock/>
                </v:shape>
                <o:OLEObject Type="Embed" ProgID="PBrush" ShapeID="_x0000_i1026" DrawAspect="Content" ObjectID="_1468075726" r:id="rId19">
                  <o:LockedField>false</o:LockedField>
                </o:OLEObject>
              </w:object>
            </w:r>
          </w:p>
        </w:tc>
        <w:tc>
          <w:tcPr>
            <w:tcW w:w="6004" w:type="dxa"/>
          </w:tcPr>
          <w:p>
            <w:pPr>
              <w:spacing w:line="340" w:lineRule="exact"/>
              <w:ind w:left="-53" w:leftChars="-25" w:right="-53" w:rightChars="-25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①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eastAsia="楷体_GB2312"/>
                <w:color w:val="FF0000"/>
                <w:u w:val="single" w:color="000000"/>
              </w:rPr>
              <w:t xml:space="preserve">外膜 </w:t>
            </w: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/>
                <w:color w:val="000000"/>
              </w:rPr>
              <w:t>：使叶绿体与细胞质基质分隔开</w:t>
            </w:r>
          </w:p>
        </w:tc>
        <w:tc>
          <w:tcPr>
            <w:tcW w:w="1039" w:type="dxa"/>
            <w:vMerge w:val="restart"/>
            <w:vAlign w:val="center"/>
          </w:tcPr>
          <w:p>
            <w:pPr>
              <w:spacing w:line="340" w:lineRule="exact"/>
              <w:ind w:left="-53" w:leftChars="-25" w:right="-53" w:rightChars="-25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eastAsia="楷体_GB2312"/>
                <w:color w:val="FF0000"/>
                <w:u w:val="single" w:color="000000"/>
              </w:rPr>
              <w:t>双</w:t>
            </w: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hint="eastAsia"/>
                <w:color w:val="000000"/>
              </w:rPr>
              <w:t>层膜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5" w:type="dxa"/>
            <w:vMerge w:val="continue"/>
          </w:tcPr>
          <w:p>
            <w:pPr>
              <w:spacing w:line="340" w:lineRule="exact"/>
              <w:ind w:left="-53" w:leftChars="-25" w:right="-53" w:rightChars="-25"/>
              <w:rPr>
                <w:color w:val="000000"/>
              </w:rPr>
            </w:pPr>
          </w:p>
        </w:tc>
        <w:tc>
          <w:tcPr>
            <w:tcW w:w="1556" w:type="dxa"/>
            <w:vMerge w:val="continue"/>
          </w:tcPr>
          <w:p>
            <w:pPr>
              <w:spacing w:line="340" w:lineRule="exact"/>
              <w:ind w:left="-53" w:leftChars="-25" w:right="-53" w:rightChars="-25"/>
              <w:rPr>
                <w:color w:val="000000"/>
              </w:rPr>
            </w:pPr>
          </w:p>
        </w:tc>
        <w:tc>
          <w:tcPr>
            <w:tcW w:w="6004" w:type="dxa"/>
          </w:tcPr>
          <w:p>
            <w:pPr>
              <w:spacing w:line="340" w:lineRule="exact"/>
              <w:ind w:left="-53" w:leftChars="-25" w:right="-53" w:rightChars="-25"/>
              <w:rPr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②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eastAsia="楷体_GB2312"/>
                <w:color w:val="FF0000"/>
                <w:u w:val="single" w:color="000000"/>
              </w:rPr>
              <w:t>内膜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</w:p>
        </w:tc>
        <w:tc>
          <w:tcPr>
            <w:tcW w:w="1039" w:type="dxa"/>
            <w:vMerge w:val="continue"/>
          </w:tcPr>
          <w:p>
            <w:pPr>
              <w:spacing w:line="340" w:lineRule="exact"/>
              <w:ind w:right="-53" w:rightChars="-25"/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5" w:type="dxa"/>
            <w:vMerge w:val="continue"/>
          </w:tcPr>
          <w:p>
            <w:pPr>
              <w:spacing w:line="340" w:lineRule="exact"/>
              <w:ind w:left="-53" w:leftChars="-25" w:right="-53" w:rightChars="-25"/>
              <w:rPr>
                <w:color w:val="000000"/>
              </w:rPr>
            </w:pPr>
          </w:p>
        </w:tc>
        <w:tc>
          <w:tcPr>
            <w:tcW w:w="1556" w:type="dxa"/>
            <w:vMerge w:val="continue"/>
          </w:tcPr>
          <w:p>
            <w:pPr>
              <w:spacing w:line="340" w:lineRule="exact"/>
              <w:ind w:left="-53" w:leftChars="-25" w:right="-53" w:rightChars="-25"/>
              <w:rPr>
                <w:color w:val="000000"/>
              </w:rPr>
            </w:pPr>
          </w:p>
        </w:tc>
        <w:tc>
          <w:tcPr>
            <w:tcW w:w="7043" w:type="dxa"/>
            <w:gridSpan w:val="2"/>
          </w:tcPr>
          <w:p>
            <w:pPr>
              <w:spacing w:line="340" w:lineRule="exact"/>
              <w:ind w:left="-53" w:leftChars="-25" w:right="-53" w:rightChars="-25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③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eastAsia="楷体_GB2312"/>
                <w:color w:val="FF0000"/>
                <w:u w:val="single" w:color="000000"/>
              </w:rPr>
              <w:t>基粒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：由囊状结构的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eastAsia="楷体_GB2312"/>
                <w:color w:val="FF0000"/>
                <w:u w:val="single" w:color="000000"/>
              </w:rPr>
              <w:t>类囊体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堆叠而成，扩大了叶绿体内的膜面积；分布有能吸收光能的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eastAsia="楷体_GB2312"/>
                <w:color w:val="FF0000"/>
                <w:u w:val="single" w:color="000000"/>
              </w:rPr>
              <w:t>色素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及与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eastAsia="楷体_GB2312"/>
                <w:color w:val="FF0000"/>
                <w:u w:val="single" w:color="000000"/>
              </w:rPr>
              <w:t>光合作用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有关的酶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5" w:type="dxa"/>
            <w:vMerge w:val="continue"/>
          </w:tcPr>
          <w:p>
            <w:pPr>
              <w:spacing w:line="340" w:lineRule="exact"/>
              <w:ind w:left="-53" w:leftChars="-25" w:right="-53" w:rightChars="-25"/>
              <w:rPr>
                <w:color w:val="000000"/>
              </w:rPr>
            </w:pPr>
          </w:p>
        </w:tc>
        <w:tc>
          <w:tcPr>
            <w:tcW w:w="1556" w:type="dxa"/>
            <w:vMerge w:val="continue"/>
          </w:tcPr>
          <w:p>
            <w:pPr>
              <w:spacing w:line="340" w:lineRule="exact"/>
              <w:ind w:left="-53" w:leftChars="-25" w:right="-53" w:rightChars="-25"/>
              <w:rPr>
                <w:color w:val="000000"/>
              </w:rPr>
            </w:pPr>
          </w:p>
        </w:tc>
        <w:tc>
          <w:tcPr>
            <w:tcW w:w="7043" w:type="dxa"/>
            <w:gridSpan w:val="2"/>
          </w:tcPr>
          <w:p>
            <w:pPr>
              <w:spacing w:line="340" w:lineRule="exact"/>
              <w:ind w:left="-53" w:leftChars="-25" w:right="-53" w:rightChars="-25"/>
              <w:rPr>
                <w:color w:val="000000"/>
                <w:u w:val="single"/>
              </w:rPr>
            </w:pPr>
            <w:r>
              <w:rPr>
                <w:rFonts w:hint="eastAsia"/>
                <w:color w:val="000000"/>
              </w:rPr>
              <w:t>④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eastAsia="楷体_GB2312"/>
                <w:color w:val="FF0000"/>
                <w:u w:val="single" w:color="000000"/>
              </w:rPr>
              <w:t>叶绿体基质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：呈胶质状态，分布在基粒的周围，含少量</w:t>
            </w:r>
            <w:r>
              <w:rPr>
                <w:rFonts w:hint="eastAsia"/>
                <w:color w:val="000000"/>
                <w:u w:val="single"/>
              </w:rPr>
              <w:t xml:space="preserve"> </w:t>
            </w:r>
            <w:r>
              <w:rPr>
                <w:rFonts w:eastAsia="楷体_GB2312"/>
                <w:color w:val="FF0000"/>
                <w:u w:val="single" w:color="000000"/>
              </w:rPr>
              <w:t>DNA、RNA</w:t>
            </w:r>
          </w:p>
          <w:p>
            <w:pPr>
              <w:spacing w:line="340" w:lineRule="exact"/>
              <w:ind w:left="-53" w:leftChars="-25" w:right="-53" w:rightChars="-25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及核糖体，分布有与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eastAsia="楷体_GB2312"/>
                <w:color w:val="FF0000"/>
                <w:u w:val="single" w:color="000000"/>
              </w:rPr>
              <w:t>光合作用</w:t>
            </w:r>
            <w:r>
              <w:rPr>
                <w:rFonts w:hint="eastAsia"/>
                <w:color w:val="000000"/>
                <w:u w:val="single"/>
              </w:rPr>
              <w:t xml:space="preserve">  </w:t>
            </w:r>
            <w:r>
              <w:rPr>
                <w:rFonts w:hint="eastAsia"/>
                <w:color w:val="000000"/>
              </w:rPr>
              <w:t>有关的酶</w:t>
            </w:r>
          </w:p>
        </w:tc>
      </w:tr>
    </w:tbl>
    <w:p>
      <w:pPr>
        <w:tabs>
          <w:tab w:val="left" w:pos="360"/>
          <w:tab w:val="left" w:pos="2520"/>
          <w:tab w:val="left" w:pos="4680"/>
          <w:tab w:val="left" w:pos="6840"/>
        </w:tabs>
        <w:spacing w:line="340" w:lineRule="exact"/>
        <w:ind w:left="683" w:leftChars="125" w:hanging="420" w:hangingChars="200"/>
        <w:rPr>
          <w:szCs w:val="21"/>
          <w:lang w:val="pt-BR"/>
        </w:rPr>
      </w:pPr>
      <w:r>
        <w:rPr>
          <w:rFonts w:hint="eastAsia"/>
          <w:szCs w:val="21"/>
          <w:lang w:val="pt-BR"/>
        </w:rPr>
        <w:t>硅肺：当肺部吸入硅尘</w:t>
      </w:r>
      <w:r>
        <w:rPr>
          <w:rFonts w:hint="eastAsia" w:ascii="宋体" w:hAnsi="宋体"/>
          <w:szCs w:val="21"/>
          <w:lang w:val="pt-BR"/>
        </w:rPr>
        <w:t>(</w:t>
      </w:r>
      <w:r>
        <w:rPr>
          <w:rFonts w:hint="eastAsia"/>
          <w:szCs w:val="21"/>
          <w:lang w:val="pt-BR"/>
        </w:rPr>
        <w:t>SiO</w:t>
      </w:r>
      <w:r>
        <w:rPr>
          <w:rFonts w:hint="eastAsia"/>
          <w:szCs w:val="21"/>
          <w:vertAlign w:val="subscript"/>
          <w:lang w:val="pt-BR"/>
        </w:rPr>
        <w:t>2</w:t>
      </w:r>
      <w:r>
        <w:rPr>
          <w:rFonts w:hint="eastAsia" w:ascii="宋体" w:hAnsi="宋体"/>
          <w:szCs w:val="21"/>
          <w:lang w:val="pt-BR"/>
        </w:rPr>
        <w:t>)</w:t>
      </w:r>
      <w:r>
        <w:rPr>
          <w:rFonts w:hint="eastAsia"/>
          <w:szCs w:val="21"/>
          <w:lang w:val="pt-BR"/>
        </w:rPr>
        <w:t>后，硅尘被吞噬细胞吞噬，吞噬细胞中的溶酶体缺乏分解硅尘的酶，而硅尘却能破坏溶酶体膜，使其中的水解酶释放，破坏细胞结构，使细胞死亡，最终导致肺的功能受损。</w:t>
      </w:r>
    </w:p>
    <w:p>
      <w:pPr>
        <w:tabs>
          <w:tab w:val="left" w:pos="360"/>
          <w:tab w:val="left" w:pos="2520"/>
          <w:tab w:val="left" w:pos="4680"/>
          <w:tab w:val="left" w:pos="6840"/>
        </w:tabs>
        <w:spacing w:line="340" w:lineRule="exact"/>
        <w:ind w:firstLine="157" w:firstLineChars="75"/>
        <w:rPr>
          <w:szCs w:val="21"/>
          <w:lang w:val="pt-BR"/>
        </w:rPr>
      </w:pPr>
      <w:r>
        <w:rPr>
          <w:rFonts w:hint="eastAsia"/>
          <w:szCs w:val="21"/>
          <w:lang w:val="pt-BR"/>
        </w:rPr>
        <w:t>(1)动物、高等植物、低等植物细胞判断依据</w:t>
      </w:r>
    </w:p>
    <w:p>
      <w:pPr>
        <w:tabs>
          <w:tab w:val="left" w:pos="360"/>
          <w:tab w:val="left" w:pos="2520"/>
          <w:tab w:val="left" w:pos="4680"/>
          <w:tab w:val="left" w:pos="6840"/>
        </w:tabs>
        <w:spacing w:line="340" w:lineRule="exact"/>
        <w:ind w:firstLine="262" w:firstLineChars="125"/>
        <w:rPr>
          <w:rFonts w:ascii="宋体" w:hAnsi="宋体"/>
          <w:szCs w:val="21"/>
          <w:lang w:val="pt-BR"/>
        </w:rPr>
      </w:pPr>
      <w:r>
        <w:rPr>
          <w:rFonts w:hint="eastAsia"/>
          <w:szCs w:val="21"/>
          <w:lang w:val="pt-BR"/>
        </w:rPr>
        <w:t>①高等植物细胞：具有</w:t>
      </w:r>
      <w:r>
        <w:rPr>
          <w:rFonts w:hint="eastAsia"/>
          <w:szCs w:val="21"/>
          <w:u w:val="single"/>
          <w:lang w:val="pt-BR"/>
        </w:rPr>
        <w:t xml:space="preserve">  </w:t>
      </w:r>
      <w:r>
        <w:rPr>
          <w:rFonts w:hint="eastAsia" w:ascii="楷体_GB2312" w:eastAsia="楷体_GB2312"/>
          <w:color w:val="FF0000"/>
          <w:szCs w:val="21"/>
          <w:u w:val="single" w:color="000000"/>
          <w:lang w:val="pt-BR"/>
        </w:rPr>
        <w:t>细胞壁</w:t>
      </w:r>
      <w:r>
        <w:rPr>
          <w:rFonts w:hint="eastAsia"/>
          <w:szCs w:val="21"/>
          <w:u w:val="single"/>
          <w:lang w:val="pt-BR"/>
        </w:rPr>
        <w:t xml:space="preserve">  </w:t>
      </w:r>
      <w:r>
        <w:rPr>
          <w:rFonts w:hint="eastAsia"/>
          <w:szCs w:val="21"/>
          <w:lang w:val="pt-BR"/>
        </w:rPr>
        <w:t>、</w:t>
      </w:r>
      <w:r>
        <w:rPr>
          <w:rFonts w:hint="eastAsia"/>
          <w:szCs w:val="21"/>
          <w:u w:val="single"/>
          <w:lang w:val="pt-BR"/>
        </w:rPr>
        <w:t xml:space="preserve">  </w:t>
      </w:r>
      <w:r>
        <w:rPr>
          <w:rFonts w:hint="eastAsia" w:ascii="楷体_GB2312" w:eastAsia="楷体_GB2312"/>
          <w:color w:val="FF0000"/>
          <w:szCs w:val="21"/>
          <w:u w:val="single" w:color="000000"/>
          <w:lang w:val="pt-BR"/>
        </w:rPr>
        <w:t>叶绿体</w:t>
      </w:r>
      <w:r>
        <w:rPr>
          <w:rFonts w:hint="eastAsia"/>
          <w:szCs w:val="21"/>
          <w:u w:val="single"/>
          <w:lang w:val="pt-BR"/>
        </w:rPr>
        <w:t xml:space="preserve">  </w:t>
      </w:r>
      <w:r>
        <w:rPr>
          <w:rFonts w:hint="eastAsia"/>
          <w:szCs w:val="21"/>
          <w:lang w:val="pt-BR"/>
        </w:rPr>
        <w:t>和</w:t>
      </w:r>
      <w:r>
        <w:rPr>
          <w:rFonts w:hint="eastAsia"/>
          <w:szCs w:val="21"/>
          <w:u w:val="single"/>
          <w:lang w:val="pt-BR"/>
        </w:rPr>
        <w:t xml:space="preserve">   </w:t>
      </w:r>
      <w:r>
        <w:rPr>
          <w:rFonts w:hint="eastAsia" w:ascii="楷体_GB2312" w:eastAsia="楷体_GB2312"/>
          <w:color w:val="FF0000"/>
          <w:szCs w:val="21"/>
          <w:u w:val="single" w:color="000000"/>
          <w:lang w:val="pt-BR"/>
        </w:rPr>
        <w:t>液泡</w:t>
      </w:r>
      <w:r>
        <w:rPr>
          <w:rFonts w:hint="eastAsia"/>
          <w:szCs w:val="21"/>
          <w:u w:val="single"/>
          <w:lang w:val="pt-BR"/>
        </w:rPr>
        <w:t xml:space="preserve">   </w:t>
      </w:r>
      <w:r>
        <w:rPr>
          <w:rFonts w:hint="eastAsia"/>
          <w:szCs w:val="21"/>
          <w:lang w:val="pt-BR"/>
        </w:rPr>
        <w:t>，而无</w:t>
      </w:r>
      <w:r>
        <w:rPr>
          <w:rFonts w:hint="eastAsia"/>
          <w:szCs w:val="21"/>
          <w:u w:val="single"/>
          <w:lang w:val="pt-BR"/>
        </w:rPr>
        <w:t xml:space="preserve">  </w:t>
      </w:r>
      <w:r>
        <w:rPr>
          <w:rFonts w:hint="eastAsia" w:ascii="楷体_GB2312" w:eastAsia="楷体_GB2312"/>
          <w:color w:val="FF0000"/>
          <w:szCs w:val="21"/>
          <w:u w:val="single" w:color="000000"/>
          <w:lang w:val="pt-BR"/>
        </w:rPr>
        <w:t>中心体</w:t>
      </w:r>
      <w:r>
        <w:rPr>
          <w:rFonts w:hint="eastAsia"/>
          <w:szCs w:val="21"/>
          <w:u w:val="single"/>
          <w:lang w:val="pt-BR"/>
        </w:rPr>
        <w:t xml:space="preserve">  </w:t>
      </w:r>
      <w:r>
        <w:rPr>
          <w:rFonts w:hint="eastAsia"/>
          <w:szCs w:val="21"/>
          <w:lang w:val="pt-BR"/>
        </w:rPr>
        <w:t xml:space="preserve">。        </w:t>
      </w:r>
    </w:p>
    <w:p>
      <w:pPr>
        <w:tabs>
          <w:tab w:val="left" w:pos="360"/>
          <w:tab w:val="left" w:pos="2520"/>
          <w:tab w:val="left" w:pos="4680"/>
          <w:tab w:val="left" w:pos="6840"/>
        </w:tabs>
        <w:spacing w:line="340" w:lineRule="exact"/>
        <w:ind w:firstLine="263"/>
        <w:rPr>
          <w:rFonts w:ascii="宋体" w:hAnsi="宋体"/>
          <w:szCs w:val="21"/>
          <w:lang w:val="pt-BR"/>
        </w:rPr>
      </w:pPr>
      <w:r>
        <w:rPr>
          <w:rFonts w:hint="eastAsia" w:ascii="宋体" w:hAnsi="宋体"/>
          <w:szCs w:val="21"/>
          <w:lang w:val="pt-BR"/>
        </w:rPr>
        <w:t>②</w:t>
      </w:r>
      <w:r>
        <w:rPr>
          <w:rFonts w:hint="eastAsia"/>
          <w:szCs w:val="21"/>
          <w:lang w:val="pt-BR"/>
        </w:rPr>
        <w:t>低等植物细胞：具有</w:t>
      </w:r>
      <w:r>
        <w:rPr>
          <w:rFonts w:hint="eastAsia"/>
          <w:szCs w:val="21"/>
          <w:u w:val="single"/>
          <w:lang w:val="pt-BR"/>
        </w:rPr>
        <w:t xml:space="preserve">  </w:t>
      </w:r>
      <w:r>
        <w:rPr>
          <w:rFonts w:hint="eastAsia" w:ascii="楷体_GB2312" w:eastAsia="楷体_GB2312"/>
          <w:color w:val="FF0000"/>
          <w:szCs w:val="21"/>
          <w:u w:val="single" w:color="000000"/>
          <w:lang w:val="pt-BR"/>
        </w:rPr>
        <w:t>细胞壁</w:t>
      </w:r>
      <w:r>
        <w:rPr>
          <w:rFonts w:hint="eastAsia"/>
          <w:szCs w:val="21"/>
          <w:u w:val="single"/>
          <w:lang w:val="pt-BR"/>
        </w:rPr>
        <w:t xml:space="preserve">  </w:t>
      </w:r>
      <w:r>
        <w:rPr>
          <w:rFonts w:hint="eastAsia"/>
          <w:szCs w:val="21"/>
          <w:lang w:val="pt-BR"/>
        </w:rPr>
        <w:t>、</w:t>
      </w:r>
      <w:r>
        <w:rPr>
          <w:rFonts w:hint="eastAsia"/>
          <w:szCs w:val="21"/>
          <w:u w:val="single"/>
          <w:lang w:val="pt-BR"/>
        </w:rPr>
        <w:t xml:space="preserve">  </w:t>
      </w:r>
      <w:r>
        <w:rPr>
          <w:rFonts w:hint="eastAsia" w:ascii="楷体_GB2312" w:eastAsia="楷体_GB2312"/>
          <w:color w:val="FF0000"/>
          <w:szCs w:val="21"/>
          <w:u w:val="single" w:color="000000"/>
          <w:lang w:val="pt-BR"/>
        </w:rPr>
        <w:t>叶绿体</w:t>
      </w:r>
      <w:r>
        <w:rPr>
          <w:rFonts w:hint="eastAsia"/>
          <w:szCs w:val="21"/>
          <w:u w:val="single"/>
          <w:lang w:val="pt-BR"/>
        </w:rPr>
        <w:t xml:space="preserve">  </w:t>
      </w:r>
      <w:r>
        <w:rPr>
          <w:rFonts w:hint="eastAsia"/>
          <w:szCs w:val="21"/>
          <w:lang w:val="pt-BR"/>
        </w:rPr>
        <w:t>、</w:t>
      </w:r>
      <w:r>
        <w:rPr>
          <w:rFonts w:hint="eastAsia"/>
          <w:szCs w:val="21"/>
          <w:u w:val="single"/>
          <w:lang w:val="pt-BR"/>
        </w:rPr>
        <w:t xml:space="preserve">   </w:t>
      </w:r>
      <w:r>
        <w:rPr>
          <w:rFonts w:hint="eastAsia" w:ascii="楷体_GB2312" w:eastAsia="楷体_GB2312"/>
          <w:color w:val="FF0000"/>
          <w:szCs w:val="21"/>
          <w:u w:val="single" w:color="000000"/>
          <w:lang w:val="pt-BR"/>
        </w:rPr>
        <w:t>液泡</w:t>
      </w:r>
      <w:r>
        <w:rPr>
          <w:rFonts w:hint="eastAsia"/>
          <w:szCs w:val="21"/>
          <w:u w:val="single"/>
          <w:lang w:val="pt-BR"/>
        </w:rPr>
        <w:t xml:space="preserve">   </w:t>
      </w:r>
      <w:r>
        <w:rPr>
          <w:rFonts w:hint="eastAsia"/>
          <w:szCs w:val="21"/>
          <w:lang w:val="pt-BR"/>
        </w:rPr>
        <w:t>和</w:t>
      </w:r>
      <w:r>
        <w:rPr>
          <w:rFonts w:hint="eastAsia"/>
          <w:szCs w:val="21"/>
          <w:u w:val="single"/>
          <w:lang w:val="pt-BR"/>
        </w:rPr>
        <w:t xml:space="preserve">  </w:t>
      </w:r>
      <w:r>
        <w:rPr>
          <w:rFonts w:hint="eastAsia" w:ascii="楷体_GB2312" w:eastAsia="楷体_GB2312"/>
          <w:color w:val="FF0000"/>
          <w:szCs w:val="21"/>
          <w:u w:val="single" w:color="000000"/>
          <w:lang w:val="pt-BR"/>
        </w:rPr>
        <w:t>中心体</w:t>
      </w:r>
      <w:r>
        <w:rPr>
          <w:rFonts w:hint="eastAsia"/>
          <w:szCs w:val="21"/>
          <w:u w:val="single"/>
          <w:lang w:val="pt-BR"/>
        </w:rPr>
        <w:t xml:space="preserve">  </w:t>
      </w:r>
      <w:r>
        <w:rPr>
          <w:rFonts w:hint="eastAsia"/>
          <w:szCs w:val="21"/>
          <w:lang w:val="pt-BR"/>
        </w:rPr>
        <w:t>。</w:t>
      </w:r>
    </w:p>
    <w:p>
      <w:pPr>
        <w:tabs>
          <w:tab w:val="left" w:pos="360"/>
          <w:tab w:val="left" w:pos="2520"/>
          <w:tab w:val="left" w:pos="4680"/>
          <w:tab w:val="left" w:pos="6840"/>
        </w:tabs>
        <w:spacing w:line="340" w:lineRule="exact"/>
        <w:ind w:firstLine="262" w:firstLineChars="125"/>
        <w:rPr>
          <w:szCs w:val="21"/>
          <w:lang w:val="pt-BR"/>
        </w:rPr>
      </w:pPr>
      <w:r>
        <w:rPr>
          <w:rFonts w:hint="eastAsia" w:ascii="宋体" w:hAnsi="宋体"/>
          <w:szCs w:val="21"/>
          <w:lang w:val="pt-BR"/>
        </w:rPr>
        <w:t>③</w:t>
      </w:r>
      <w:r>
        <w:rPr>
          <w:rFonts w:hint="eastAsia"/>
          <w:szCs w:val="21"/>
          <w:lang w:val="pt-BR"/>
        </w:rPr>
        <w:t>动物细胞：具有</w:t>
      </w:r>
      <w:r>
        <w:rPr>
          <w:rFonts w:hint="eastAsia"/>
          <w:szCs w:val="21"/>
          <w:u w:val="single"/>
          <w:lang w:val="pt-BR"/>
        </w:rPr>
        <w:t xml:space="preserve">  </w:t>
      </w:r>
      <w:r>
        <w:rPr>
          <w:rFonts w:hint="eastAsia" w:ascii="楷体_GB2312" w:eastAsia="楷体_GB2312"/>
          <w:color w:val="FF0000"/>
          <w:szCs w:val="21"/>
          <w:u w:val="single" w:color="000000"/>
          <w:lang w:val="pt-BR"/>
        </w:rPr>
        <w:t>中心体</w:t>
      </w:r>
      <w:r>
        <w:rPr>
          <w:rFonts w:hint="eastAsia"/>
          <w:szCs w:val="21"/>
          <w:u w:val="single"/>
          <w:lang w:val="pt-BR"/>
        </w:rPr>
        <w:t xml:space="preserve">  </w:t>
      </w:r>
      <w:r>
        <w:rPr>
          <w:rFonts w:hint="eastAsia"/>
          <w:szCs w:val="21"/>
          <w:lang w:val="pt-BR"/>
        </w:rPr>
        <w:t>，而无</w:t>
      </w:r>
      <w:r>
        <w:rPr>
          <w:rFonts w:hint="eastAsia"/>
          <w:szCs w:val="21"/>
          <w:u w:val="single"/>
          <w:lang w:val="pt-BR"/>
        </w:rPr>
        <w:t xml:space="preserve">  </w:t>
      </w:r>
      <w:r>
        <w:rPr>
          <w:rFonts w:hint="eastAsia" w:ascii="楷体_GB2312" w:eastAsia="楷体_GB2312"/>
          <w:color w:val="FF0000"/>
          <w:szCs w:val="21"/>
          <w:u w:val="single" w:color="000000"/>
          <w:lang w:val="pt-BR"/>
        </w:rPr>
        <w:t>细胞壁</w:t>
      </w:r>
      <w:r>
        <w:rPr>
          <w:rFonts w:hint="eastAsia"/>
          <w:szCs w:val="21"/>
          <w:u w:val="single"/>
          <w:lang w:val="pt-BR"/>
        </w:rPr>
        <w:t xml:space="preserve">  </w:t>
      </w:r>
      <w:r>
        <w:rPr>
          <w:rFonts w:hint="eastAsia"/>
          <w:szCs w:val="21"/>
          <w:lang w:val="pt-BR"/>
        </w:rPr>
        <w:t>、</w:t>
      </w:r>
      <w:r>
        <w:rPr>
          <w:rFonts w:hint="eastAsia"/>
          <w:szCs w:val="21"/>
          <w:u w:val="single"/>
          <w:lang w:val="pt-BR"/>
        </w:rPr>
        <w:t xml:space="preserve">  </w:t>
      </w:r>
      <w:r>
        <w:rPr>
          <w:rFonts w:hint="eastAsia" w:ascii="楷体_GB2312" w:eastAsia="楷体_GB2312"/>
          <w:color w:val="FF0000"/>
          <w:szCs w:val="21"/>
          <w:u w:val="single" w:color="000000"/>
          <w:lang w:val="pt-BR"/>
        </w:rPr>
        <w:t>叶绿体</w:t>
      </w:r>
      <w:r>
        <w:rPr>
          <w:rFonts w:hint="eastAsia"/>
          <w:szCs w:val="21"/>
          <w:u w:val="single"/>
          <w:lang w:val="pt-BR"/>
        </w:rPr>
        <w:t xml:space="preserve">  </w:t>
      </w:r>
      <w:r>
        <w:rPr>
          <w:rFonts w:hint="eastAsia"/>
          <w:szCs w:val="21"/>
          <w:lang w:val="pt-BR"/>
        </w:rPr>
        <w:t>和</w:t>
      </w:r>
      <w:r>
        <w:rPr>
          <w:rFonts w:hint="eastAsia"/>
          <w:szCs w:val="21"/>
          <w:u w:val="single"/>
          <w:lang w:val="pt-BR"/>
        </w:rPr>
        <w:t xml:space="preserve">   </w:t>
      </w:r>
      <w:r>
        <w:rPr>
          <w:rFonts w:hint="eastAsia" w:ascii="楷体_GB2312" w:eastAsia="楷体_GB2312"/>
          <w:color w:val="FF0000"/>
          <w:szCs w:val="21"/>
          <w:u w:val="single" w:color="000000"/>
          <w:lang w:val="pt-BR"/>
        </w:rPr>
        <w:t>液泡</w:t>
      </w:r>
      <w:r>
        <w:rPr>
          <w:rFonts w:hint="eastAsia"/>
          <w:szCs w:val="21"/>
          <w:u w:val="single"/>
          <w:lang w:val="pt-BR"/>
        </w:rPr>
        <w:t xml:space="preserve">   </w:t>
      </w:r>
      <w:r>
        <w:rPr>
          <w:rFonts w:hint="eastAsia"/>
          <w:szCs w:val="21"/>
          <w:lang w:val="pt-BR"/>
        </w:rPr>
        <w:t>。</w:t>
      </w:r>
    </w:p>
    <w:p>
      <w:pPr>
        <w:tabs>
          <w:tab w:val="left" w:pos="360"/>
          <w:tab w:val="left" w:pos="2520"/>
          <w:tab w:val="left" w:pos="4680"/>
          <w:tab w:val="left" w:pos="6840"/>
        </w:tabs>
        <w:spacing w:line="340" w:lineRule="exact"/>
        <w:ind w:firstLine="157" w:firstLineChars="75"/>
        <w:rPr>
          <w:szCs w:val="21"/>
          <w:lang w:val="pt-BR"/>
        </w:rPr>
      </w:pPr>
      <w:r>
        <w:rPr>
          <w:rFonts w:hint="eastAsia"/>
          <w:szCs w:val="21"/>
          <w:lang w:val="pt-BR"/>
        </w:rPr>
        <w:t>(2)细胞器分类</w:t>
      </w:r>
    </w:p>
    <w:tbl>
      <w:tblPr>
        <w:tblStyle w:val="5"/>
        <w:tblW w:w="0" w:type="auto"/>
        <w:tblInd w:w="3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3853"/>
        <w:gridCol w:w="48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Merge w:val="restart"/>
            <w:vAlign w:val="center"/>
          </w:tcPr>
          <w:p>
            <w:pPr>
              <w:spacing w:line="340" w:lineRule="exact"/>
              <w:ind w:left="-53" w:leftChars="-25" w:right="-53" w:rightChars="-25"/>
              <w:jc w:val="center"/>
              <w:rPr>
                <w:bCs/>
              </w:rPr>
            </w:pPr>
            <w:r>
              <w:rPr>
                <w:rFonts w:hAnsi="宋体"/>
                <w:bCs/>
              </w:rPr>
              <w:t>分布</w:t>
            </w:r>
          </w:p>
        </w:tc>
        <w:tc>
          <w:tcPr>
            <w:tcW w:w="3853" w:type="dxa"/>
            <w:vAlign w:val="center"/>
          </w:tcPr>
          <w:p>
            <w:pPr>
              <w:spacing w:line="340" w:lineRule="exact"/>
              <w:ind w:left="-53" w:leftChars="-25" w:right="-53" w:rightChars="-25"/>
              <w:rPr>
                <w:bCs/>
              </w:rPr>
            </w:pPr>
            <w:r>
              <w:rPr>
                <w:rFonts w:hint="eastAsia"/>
                <w:bCs/>
              </w:rPr>
              <w:t>①</w:t>
            </w:r>
            <w:r>
              <w:rPr>
                <w:rFonts w:hAnsi="宋体"/>
                <w:bCs/>
              </w:rPr>
              <w:t>动植物细胞共有的细胞器</w:t>
            </w:r>
          </w:p>
        </w:tc>
        <w:tc>
          <w:tcPr>
            <w:tcW w:w="4899" w:type="dxa"/>
            <w:vAlign w:val="center"/>
          </w:tcPr>
          <w:p>
            <w:pPr>
              <w:spacing w:line="340" w:lineRule="exact"/>
              <w:ind w:left="-53" w:leftChars="-25" w:right="-53" w:rightChars="-25"/>
              <w:rPr>
                <w:rFonts w:ascii="楷体_GB2312" w:eastAsia="楷体_GB2312"/>
                <w:bCs/>
                <w:color w:val="FF0000"/>
              </w:rPr>
            </w:pPr>
            <w:r>
              <w:rPr>
                <w:rFonts w:hint="eastAsia" w:ascii="楷体_GB2312" w:eastAsia="楷体_GB2312"/>
                <w:bCs/>
                <w:color w:val="FF0000"/>
              </w:rPr>
              <w:t>线粒体、内质网、高尔基体、溶酶体、核糖体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Merge w:val="continue"/>
            <w:vAlign w:val="center"/>
          </w:tcPr>
          <w:p>
            <w:pPr>
              <w:spacing w:line="340" w:lineRule="exact"/>
              <w:ind w:left="-53" w:leftChars="-25" w:right="-53" w:rightChars="-25"/>
              <w:jc w:val="center"/>
              <w:rPr>
                <w:bCs/>
              </w:rPr>
            </w:pPr>
          </w:p>
        </w:tc>
        <w:tc>
          <w:tcPr>
            <w:tcW w:w="3853" w:type="dxa"/>
            <w:vAlign w:val="center"/>
          </w:tcPr>
          <w:p>
            <w:pPr>
              <w:spacing w:line="340" w:lineRule="exact"/>
              <w:ind w:left="-53" w:leftChars="-25" w:right="-53" w:rightChars="-25"/>
              <w:rPr>
                <w:bCs/>
              </w:rPr>
            </w:pPr>
            <w:r>
              <w:rPr>
                <w:rFonts w:hAnsi="宋体"/>
                <w:bCs/>
              </w:rPr>
              <w:t>②植物细胞特有的细胞器</w:t>
            </w:r>
          </w:p>
        </w:tc>
        <w:tc>
          <w:tcPr>
            <w:tcW w:w="4899" w:type="dxa"/>
            <w:vAlign w:val="center"/>
          </w:tcPr>
          <w:p>
            <w:pPr>
              <w:spacing w:line="340" w:lineRule="exact"/>
              <w:ind w:left="-53" w:leftChars="-25" w:right="-53" w:rightChars="-25"/>
              <w:rPr>
                <w:rFonts w:ascii="楷体_GB2312" w:eastAsia="楷体_GB2312"/>
                <w:bCs/>
                <w:color w:val="FF0000"/>
              </w:rPr>
            </w:pPr>
            <w:r>
              <w:rPr>
                <w:rFonts w:hint="eastAsia" w:ascii="楷体_GB2312" w:eastAsia="楷体_GB2312"/>
                <w:bCs/>
                <w:color w:val="FF0000"/>
              </w:rPr>
              <w:t>叶绿体、液泡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Merge w:val="continue"/>
            <w:vAlign w:val="center"/>
          </w:tcPr>
          <w:p>
            <w:pPr>
              <w:spacing w:line="340" w:lineRule="exact"/>
              <w:ind w:left="-53" w:leftChars="-25" w:right="-53" w:rightChars="-25"/>
              <w:jc w:val="center"/>
              <w:rPr>
                <w:bCs/>
              </w:rPr>
            </w:pPr>
          </w:p>
        </w:tc>
        <w:tc>
          <w:tcPr>
            <w:tcW w:w="3853" w:type="dxa"/>
            <w:vAlign w:val="center"/>
          </w:tcPr>
          <w:p>
            <w:pPr>
              <w:spacing w:line="340" w:lineRule="exact"/>
              <w:ind w:left="-53" w:leftChars="-25" w:right="-53" w:rightChars="-25"/>
              <w:rPr>
                <w:bCs/>
              </w:rPr>
            </w:pPr>
            <w:r>
              <w:rPr>
                <w:rFonts w:hAnsi="宋体"/>
                <w:bCs/>
              </w:rPr>
              <w:t>③动物和低等植物细胞特有的细胞器</w:t>
            </w:r>
          </w:p>
        </w:tc>
        <w:tc>
          <w:tcPr>
            <w:tcW w:w="4899" w:type="dxa"/>
            <w:vAlign w:val="center"/>
          </w:tcPr>
          <w:p>
            <w:pPr>
              <w:spacing w:line="340" w:lineRule="exact"/>
              <w:ind w:left="-53" w:leftChars="-25" w:right="-53" w:rightChars="-25"/>
              <w:rPr>
                <w:rFonts w:ascii="楷体_GB2312" w:eastAsia="楷体_GB2312"/>
                <w:bCs/>
                <w:color w:val="FF0000"/>
              </w:rPr>
            </w:pPr>
            <w:r>
              <w:rPr>
                <w:rFonts w:hint="eastAsia" w:ascii="楷体_GB2312" w:eastAsia="楷体_GB2312"/>
                <w:bCs/>
                <w:color w:val="FF0000"/>
              </w:rPr>
              <w:t>中心体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Merge w:val="continue"/>
            <w:vAlign w:val="center"/>
          </w:tcPr>
          <w:p>
            <w:pPr>
              <w:spacing w:line="340" w:lineRule="exact"/>
              <w:ind w:left="-53" w:leftChars="-25" w:right="-53" w:rightChars="-25"/>
              <w:jc w:val="center"/>
              <w:rPr>
                <w:bCs/>
              </w:rPr>
            </w:pPr>
          </w:p>
        </w:tc>
        <w:tc>
          <w:tcPr>
            <w:tcW w:w="3853" w:type="dxa"/>
            <w:vAlign w:val="center"/>
          </w:tcPr>
          <w:p>
            <w:pPr>
              <w:spacing w:line="340" w:lineRule="exact"/>
              <w:ind w:left="-53" w:leftChars="-25" w:right="-53" w:rightChars="-25"/>
              <w:rPr>
                <w:bCs/>
              </w:rPr>
            </w:pPr>
            <w:r>
              <w:rPr>
                <w:rFonts w:hAnsi="宋体"/>
                <w:bCs/>
              </w:rPr>
              <w:t>④原核细胞和真核细胞共有的细胞器</w:t>
            </w:r>
          </w:p>
        </w:tc>
        <w:tc>
          <w:tcPr>
            <w:tcW w:w="4899" w:type="dxa"/>
            <w:vAlign w:val="center"/>
          </w:tcPr>
          <w:p>
            <w:pPr>
              <w:spacing w:line="340" w:lineRule="exact"/>
              <w:ind w:left="-53" w:leftChars="-25" w:right="-53" w:rightChars="-25"/>
              <w:rPr>
                <w:rFonts w:ascii="楷体_GB2312" w:eastAsia="楷体_GB2312"/>
                <w:bCs/>
                <w:color w:val="FF0000"/>
              </w:rPr>
            </w:pPr>
            <w:r>
              <w:rPr>
                <w:rFonts w:hint="eastAsia" w:ascii="楷体_GB2312" w:eastAsia="楷体_GB2312"/>
                <w:bCs/>
                <w:color w:val="FF0000"/>
              </w:rPr>
              <w:t>核糖体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Merge w:val="restart"/>
            <w:vAlign w:val="center"/>
          </w:tcPr>
          <w:p>
            <w:pPr>
              <w:spacing w:line="340" w:lineRule="exact"/>
              <w:ind w:left="-53" w:leftChars="-25" w:right="-53" w:rightChars="-25"/>
              <w:jc w:val="center"/>
              <w:rPr>
                <w:bCs/>
              </w:rPr>
            </w:pPr>
            <w:r>
              <w:rPr>
                <w:rFonts w:hAnsi="宋体"/>
                <w:bCs/>
              </w:rPr>
              <w:t>结构</w:t>
            </w:r>
          </w:p>
        </w:tc>
        <w:tc>
          <w:tcPr>
            <w:tcW w:w="3853" w:type="dxa"/>
            <w:vAlign w:val="center"/>
          </w:tcPr>
          <w:p>
            <w:pPr>
              <w:spacing w:line="340" w:lineRule="exact"/>
              <w:ind w:left="-53" w:leftChars="-25" w:right="-53" w:rightChars="-25"/>
              <w:rPr>
                <w:bCs/>
              </w:rPr>
            </w:pPr>
            <w:r>
              <w:rPr>
                <w:rFonts w:hAnsi="宋体"/>
                <w:bCs/>
              </w:rPr>
              <w:t>⑤具有双层膜结构的细胞器</w:t>
            </w:r>
          </w:p>
        </w:tc>
        <w:tc>
          <w:tcPr>
            <w:tcW w:w="4899" w:type="dxa"/>
            <w:vAlign w:val="center"/>
          </w:tcPr>
          <w:p>
            <w:pPr>
              <w:spacing w:line="340" w:lineRule="exact"/>
              <w:ind w:left="-53" w:leftChars="-25" w:right="-53" w:rightChars="-25"/>
              <w:rPr>
                <w:rFonts w:ascii="楷体_GB2312" w:eastAsia="楷体_GB2312"/>
                <w:bCs/>
                <w:color w:val="FF0000"/>
              </w:rPr>
            </w:pPr>
            <w:r>
              <w:rPr>
                <w:rFonts w:hint="eastAsia" w:ascii="楷体_GB2312" w:eastAsia="楷体_GB2312"/>
                <w:bCs/>
                <w:color w:val="FF0000"/>
              </w:rPr>
              <w:t>线粒体、叶绿体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Merge w:val="continue"/>
            <w:vAlign w:val="center"/>
          </w:tcPr>
          <w:p>
            <w:pPr>
              <w:spacing w:line="340" w:lineRule="exact"/>
              <w:ind w:left="-53" w:leftChars="-25" w:right="-53" w:rightChars="-25"/>
              <w:jc w:val="center"/>
              <w:rPr>
                <w:bCs/>
              </w:rPr>
            </w:pPr>
          </w:p>
        </w:tc>
        <w:tc>
          <w:tcPr>
            <w:tcW w:w="3853" w:type="dxa"/>
            <w:vAlign w:val="center"/>
          </w:tcPr>
          <w:p>
            <w:pPr>
              <w:spacing w:line="340" w:lineRule="exact"/>
              <w:ind w:left="-53" w:leftChars="-25" w:right="-53" w:rightChars="-25"/>
              <w:rPr>
                <w:bCs/>
              </w:rPr>
            </w:pPr>
            <w:r>
              <w:rPr>
                <w:rFonts w:hAnsi="宋体"/>
                <w:bCs/>
              </w:rPr>
              <w:t>⑥具有单层膜结构的细胞器</w:t>
            </w:r>
          </w:p>
        </w:tc>
        <w:tc>
          <w:tcPr>
            <w:tcW w:w="4899" w:type="dxa"/>
            <w:vAlign w:val="center"/>
          </w:tcPr>
          <w:p>
            <w:pPr>
              <w:spacing w:line="340" w:lineRule="exact"/>
              <w:ind w:left="-53" w:leftChars="-25" w:right="-53" w:rightChars="-25"/>
              <w:rPr>
                <w:rFonts w:ascii="楷体_GB2312" w:eastAsia="楷体_GB2312"/>
                <w:bCs/>
                <w:color w:val="FF0000"/>
              </w:rPr>
            </w:pPr>
            <w:r>
              <w:rPr>
                <w:rFonts w:hint="eastAsia" w:ascii="楷体_GB2312" w:eastAsia="楷体_GB2312"/>
                <w:bCs/>
                <w:color w:val="FF0000"/>
              </w:rPr>
              <w:t>内质网、高尔基体、溶酶体、液泡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Merge w:val="continue"/>
            <w:vAlign w:val="center"/>
          </w:tcPr>
          <w:p>
            <w:pPr>
              <w:spacing w:line="340" w:lineRule="exact"/>
              <w:ind w:left="-53" w:leftChars="-25" w:right="-53" w:rightChars="-25"/>
              <w:jc w:val="center"/>
              <w:rPr>
                <w:bCs/>
              </w:rPr>
            </w:pPr>
          </w:p>
        </w:tc>
        <w:tc>
          <w:tcPr>
            <w:tcW w:w="3853" w:type="dxa"/>
            <w:vAlign w:val="center"/>
          </w:tcPr>
          <w:p>
            <w:pPr>
              <w:spacing w:line="340" w:lineRule="exact"/>
              <w:ind w:left="-53" w:leftChars="-25" w:right="-53" w:rightChars="-25"/>
              <w:rPr>
                <w:bCs/>
              </w:rPr>
            </w:pPr>
            <w:r>
              <w:rPr>
                <w:rFonts w:hAnsi="宋体"/>
                <w:bCs/>
              </w:rPr>
              <w:t>⑦无膜结构的细胞器</w:t>
            </w:r>
          </w:p>
        </w:tc>
        <w:tc>
          <w:tcPr>
            <w:tcW w:w="4899" w:type="dxa"/>
            <w:vAlign w:val="center"/>
          </w:tcPr>
          <w:p>
            <w:pPr>
              <w:spacing w:line="340" w:lineRule="exact"/>
              <w:ind w:left="-53" w:leftChars="-25" w:right="-53" w:rightChars="-25"/>
              <w:rPr>
                <w:rFonts w:ascii="楷体_GB2312" w:eastAsia="楷体_GB2312"/>
                <w:bCs/>
                <w:color w:val="FF0000"/>
              </w:rPr>
            </w:pPr>
            <w:r>
              <w:rPr>
                <w:rFonts w:hint="eastAsia" w:ascii="楷体_GB2312" w:eastAsia="楷体_GB2312"/>
                <w:bCs/>
                <w:color w:val="FF0000"/>
              </w:rPr>
              <w:t>核糖体、中心体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Merge w:val="restart"/>
            <w:vAlign w:val="center"/>
          </w:tcPr>
          <w:p>
            <w:pPr>
              <w:spacing w:line="340" w:lineRule="exact"/>
              <w:ind w:left="-53" w:leftChars="-25" w:right="-53" w:rightChars="-25"/>
              <w:jc w:val="center"/>
              <w:rPr>
                <w:bCs/>
              </w:rPr>
            </w:pPr>
            <w:r>
              <w:rPr>
                <w:rFonts w:hAnsi="宋体"/>
                <w:bCs/>
              </w:rPr>
              <w:t>功能</w:t>
            </w:r>
          </w:p>
        </w:tc>
        <w:tc>
          <w:tcPr>
            <w:tcW w:w="3853" w:type="dxa"/>
            <w:vAlign w:val="center"/>
          </w:tcPr>
          <w:p>
            <w:pPr>
              <w:spacing w:line="340" w:lineRule="exact"/>
              <w:ind w:left="-53" w:leftChars="-25" w:right="-53" w:rightChars="-25"/>
              <w:rPr>
                <w:bCs/>
              </w:rPr>
            </w:pPr>
            <w:r>
              <w:rPr>
                <w:rFonts w:hAnsi="宋体"/>
                <w:bCs/>
              </w:rPr>
              <w:t>⑧与能量转换有关的细胞器</w:t>
            </w:r>
          </w:p>
        </w:tc>
        <w:tc>
          <w:tcPr>
            <w:tcW w:w="4899" w:type="dxa"/>
            <w:vAlign w:val="center"/>
          </w:tcPr>
          <w:p>
            <w:pPr>
              <w:spacing w:line="340" w:lineRule="exact"/>
              <w:ind w:left="-53" w:leftChars="-25" w:right="-53" w:rightChars="-25"/>
              <w:rPr>
                <w:rFonts w:ascii="楷体_GB2312" w:eastAsia="楷体_GB2312"/>
                <w:bCs/>
                <w:color w:val="FF0000"/>
              </w:rPr>
            </w:pPr>
            <w:r>
              <w:rPr>
                <w:rFonts w:hint="eastAsia" w:ascii="楷体_GB2312" w:eastAsia="楷体_GB2312"/>
                <w:bCs/>
                <w:color w:val="FF0000"/>
              </w:rPr>
              <w:t>线粒体、叶绿体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Merge w:val="continue"/>
            <w:vAlign w:val="center"/>
          </w:tcPr>
          <w:p>
            <w:pPr>
              <w:spacing w:line="340" w:lineRule="exact"/>
              <w:ind w:left="-53" w:leftChars="-25" w:right="-53" w:rightChars="-25"/>
              <w:jc w:val="center"/>
              <w:rPr>
                <w:bCs/>
              </w:rPr>
            </w:pPr>
          </w:p>
        </w:tc>
        <w:tc>
          <w:tcPr>
            <w:tcW w:w="3853" w:type="dxa"/>
            <w:vAlign w:val="center"/>
          </w:tcPr>
          <w:p>
            <w:pPr>
              <w:spacing w:line="340" w:lineRule="exact"/>
              <w:ind w:left="-53" w:leftChars="-25" w:right="-53" w:rightChars="-25"/>
              <w:rPr>
                <w:bCs/>
              </w:rPr>
            </w:pPr>
            <w:r>
              <w:rPr>
                <w:rFonts w:hAnsi="宋体"/>
                <w:bCs/>
              </w:rPr>
              <w:t>⑨增大细胞内膜面积的细胞器</w:t>
            </w:r>
          </w:p>
        </w:tc>
        <w:tc>
          <w:tcPr>
            <w:tcW w:w="4899" w:type="dxa"/>
            <w:vAlign w:val="center"/>
          </w:tcPr>
          <w:p>
            <w:pPr>
              <w:spacing w:line="340" w:lineRule="exact"/>
              <w:ind w:left="-53" w:leftChars="-25" w:right="-53" w:rightChars="-25"/>
              <w:rPr>
                <w:rFonts w:ascii="楷体_GB2312" w:eastAsia="楷体_GB2312"/>
                <w:bCs/>
                <w:color w:val="FF0000"/>
              </w:rPr>
            </w:pPr>
            <w:r>
              <w:rPr>
                <w:rFonts w:hint="eastAsia" w:ascii="楷体_GB2312" w:eastAsia="楷体_GB2312"/>
                <w:bCs/>
                <w:color w:val="FF0000"/>
              </w:rPr>
              <w:t>线粒体、叶绿体、内质网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Merge w:val="continue"/>
            <w:vAlign w:val="center"/>
          </w:tcPr>
          <w:p>
            <w:pPr>
              <w:spacing w:line="340" w:lineRule="exact"/>
              <w:ind w:left="-53" w:leftChars="-25" w:right="-53" w:rightChars="-25"/>
              <w:jc w:val="center"/>
              <w:rPr>
                <w:bCs/>
              </w:rPr>
            </w:pPr>
          </w:p>
        </w:tc>
        <w:tc>
          <w:tcPr>
            <w:tcW w:w="3853" w:type="dxa"/>
            <w:vAlign w:val="center"/>
          </w:tcPr>
          <w:p>
            <w:pPr>
              <w:spacing w:line="340" w:lineRule="exact"/>
              <w:ind w:left="-53" w:leftChars="-25" w:right="-53" w:rightChars="-25"/>
              <w:rPr>
                <w:rFonts w:hAnsi="宋体"/>
                <w:bCs/>
              </w:rPr>
            </w:pPr>
            <w:r>
              <w:rPr>
                <w:rFonts w:hint="eastAsia" w:hAnsi="宋体"/>
                <w:bCs/>
              </w:rPr>
              <w:t>⑩动植物细胞都有，但功能不同的细胞器</w:t>
            </w:r>
          </w:p>
        </w:tc>
        <w:tc>
          <w:tcPr>
            <w:tcW w:w="4899" w:type="dxa"/>
            <w:vAlign w:val="center"/>
          </w:tcPr>
          <w:p>
            <w:pPr>
              <w:spacing w:line="340" w:lineRule="exact"/>
              <w:ind w:left="-53" w:leftChars="-25" w:right="-53" w:rightChars="-25"/>
              <w:rPr>
                <w:rFonts w:ascii="楷体_GB2312" w:hAnsi="宋体" w:eastAsia="楷体_GB2312"/>
                <w:bCs/>
                <w:color w:val="FF0000"/>
              </w:rPr>
            </w:pPr>
            <w:r>
              <w:rPr>
                <w:rFonts w:hint="eastAsia" w:ascii="楷体_GB2312" w:eastAsia="楷体_GB2312"/>
                <w:bCs/>
                <w:color w:val="FF0000"/>
              </w:rPr>
              <w:t>高尔基体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Merge w:val="restart"/>
            <w:vAlign w:val="center"/>
          </w:tcPr>
          <w:p>
            <w:pPr>
              <w:spacing w:line="340" w:lineRule="exact"/>
              <w:ind w:left="-53" w:leftChars="-25" w:right="-53" w:rightChars="-25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成分</w:t>
            </w:r>
          </w:p>
        </w:tc>
        <w:tc>
          <w:tcPr>
            <w:tcW w:w="3853" w:type="dxa"/>
            <w:vAlign w:val="center"/>
          </w:tcPr>
          <w:p>
            <w:pPr>
              <w:spacing w:line="340" w:lineRule="exact"/>
              <w:ind w:left="-53" w:leftChars="-25" w:right="-53" w:rightChars="-25"/>
              <w:rPr>
                <w:bCs/>
              </w:rPr>
            </w:pPr>
            <w:r>
              <w:rPr>
                <w:rFonts w:hAnsi="宋体"/>
                <w:bCs/>
                <w:sz w:val="19"/>
              </w:rPr>
              <w:fldChar w:fldCharType="begin"/>
            </w:r>
            <w:r>
              <w:rPr>
                <w:rFonts w:hAnsi="宋体"/>
                <w:bCs/>
                <w:sz w:val="19"/>
              </w:rPr>
              <w:instrText xml:space="preserve"> </w:instrText>
            </w:r>
            <w:r>
              <w:rPr>
                <w:rFonts w:hint="eastAsia" w:hAnsi="宋体"/>
                <w:bCs/>
                <w:sz w:val="19"/>
              </w:rPr>
              <w:instrText xml:space="preserve">eq \o\ac(</w:instrText>
            </w:r>
            <w:r>
              <w:rPr>
                <w:rFonts w:hint="eastAsia" w:ascii="宋体" w:hAnsi="宋体"/>
                <w:bCs/>
                <w:position w:val="-4"/>
                <w:sz w:val="29"/>
              </w:rPr>
              <w:instrText xml:space="preserve">○</w:instrText>
            </w:r>
            <w:r>
              <w:rPr>
                <w:rFonts w:hint="eastAsia" w:hAnsi="宋体"/>
                <w:bCs/>
                <w:sz w:val="19"/>
              </w:rPr>
              <w:instrText xml:space="preserve">,11)</w:instrText>
            </w:r>
            <w:r>
              <w:rPr>
                <w:rFonts w:hAnsi="宋体"/>
                <w:bCs/>
                <w:sz w:val="19"/>
              </w:rPr>
              <w:fldChar w:fldCharType="end"/>
            </w:r>
            <w:r>
              <w:rPr>
                <w:rFonts w:hAnsi="宋体"/>
                <w:bCs/>
              </w:rPr>
              <w:t>含有</w:t>
            </w:r>
            <w:r>
              <w:rPr>
                <w:bCs/>
              </w:rPr>
              <w:t>DNA</w:t>
            </w:r>
            <w:r>
              <w:rPr>
                <w:rFonts w:hAnsi="宋体"/>
                <w:bCs/>
              </w:rPr>
              <w:t>的细胞器</w:t>
            </w:r>
          </w:p>
        </w:tc>
        <w:tc>
          <w:tcPr>
            <w:tcW w:w="4899" w:type="dxa"/>
            <w:vAlign w:val="center"/>
          </w:tcPr>
          <w:p>
            <w:pPr>
              <w:spacing w:line="340" w:lineRule="exact"/>
              <w:ind w:left="-53" w:leftChars="-25" w:right="-53" w:rightChars="-25"/>
              <w:rPr>
                <w:rFonts w:ascii="楷体_GB2312" w:eastAsia="楷体_GB2312"/>
                <w:bCs/>
                <w:color w:val="FF0000"/>
              </w:rPr>
            </w:pPr>
            <w:r>
              <w:rPr>
                <w:rFonts w:hint="eastAsia" w:ascii="楷体_GB2312" w:eastAsia="楷体_GB2312"/>
                <w:bCs/>
                <w:color w:val="FF0000"/>
              </w:rPr>
              <w:t>线粒体、叶绿体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Merge w:val="continue"/>
            <w:vAlign w:val="center"/>
          </w:tcPr>
          <w:p>
            <w:pPr>
              <w:spacing w:line="340" w:lineRule="exact"/>
              <w:ind w:left="-53" w:leftChars="-25" w:right="-53" w:rightChars="-25"/>
              <w:jc w:val="center"/>
              <w:rPr>
                <w:bCs/>
              </w:rPr>
            </w:pPr>
          </w:p>
        </w:tc>
        <w:tc>
          <w:tcPr>
            <w:tcW w:w="3853" w:type="dxa"/>
            <w:vAlign w:val="center"/>
          </w:tcPr>
          <w:p>
            <w:pPr>
              <w:spacing w:line="340" w:lineRule="exact"/>
              <w:ind w:left="-53" w:leftChars="-25" w:right="-53" w:rightChars="-25"/>
              <w:rPr>
                <w:bCs/>
              </w:rPr>
            </w:pPr>
            <w:r>
              <w:rPr>
                <w:rFonts w:hAnsi="宋体"/>
                <w:bCs/>
                <w:sz w:val="19"/>
              </w:rPr>
              <w:fldChar w:fldCharType="begin"/>
            </w:r>
            <w:r>
              <w:rPr>
                <w:rFonts w:hAnsi="宋体"/>
                <w:bCs/>
                <w:sz w:val="19"/>
              </w:rPr>
              <w:instrText xml:space="preserve"> </w:instrText>
            </w:r>
            <w:r>
              <w:rPr>
                <w:rFonts w:hint="eastAsia" w:hAnsi="宋体"/>
                <w:bCs/>
                <w:sz w:val="19"/>
              </w:rPr>
              <w:instrText xml:space="preserve">eq \o\ac(</w:instrText>
            </w:r>
            <w:r>
              <w:rPr>
                <w:rFonts w:hint="eastAsia" w:ascii="宋体" w:hAnsi="宋体"/>
                <w:bCs/>
                <w:position w:val="-4"/>
                <w:sz w:val="29"/>
              </w:rPr>
              <w:instrText xml:space="preserve">○</w:instrText>
            </w:r>
            <w:r>
              <w:rPr>
                <w:rFonts w:hint="eastAsia" w:hAnsi="宋体"/>
                <w:bCs/>
                <w:sz w:val="19"/>
              </w:rPr>
              <w:instrText xml:space="preserve">,12)</w:instrText>
            </w:r>
            <w:r>
              <w:rPr>
                <w:rFonts w:hAnsi="宋体"/>
                <w:bCs/>
                <w:sz w:val="19"/>
              </w:rPr>
              <w:fldChar w:fldCharType="end"/>
            </w:r>
            <w:r>
              <w:rPr>
                <w:rFonts w:hAnsi="宋体"/>
                <w:bCs/>
              </w:rPr>
              <w:t>含有</w:t>
            </w:r>
            <w:r>
              <w:rPr>
                <w:bCs/>
              </w:rPr>
              <w:t>RNA</w:t>
            </w:r>
            <w:r>
              <w:rPr>
                <w:rFonts w:hAnsi="宋体"/>
                <w:bCs/>
              </w:rPr>
              <w:t>的细胞器</w:t>
            </w:r>
          </w:p>
        </w:tc>
        <w:tc>
          <w:tcPr>
            <w:tcW w:w="4899" w:type="dxa"/>
            <w:vAlign w:val="center"/>
          </w:tcPr>
          <w:p>
            <w:pPr>
              <w:spacing w:line="340" w:lineRule="exact"/>
              <w:ind w:left="-53" w:leftChars="-25" w:right="-53" w:rightChars="-25"/>
              <w:rPr>
                <w:rFonts w:ascii="楷体_GB2312" w:eastAsia="楷体_GB2312"/>
                <w:bCs/>
                <w:color w:val="FF0000"/>
              </w:rPr>
            </w:pPr>
            <w:r>
              <w:rPr>
                <w:rFonts w:hint="eastAsia" w:ascii="楷体_GB2312" w:eastAsia="楷体_GB2312"/>
                <w:bCs/>
                <w:color w:val="FF0000"/>
              </w:rPr>
              <w:t>线粒体、叶绿体、核糖体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Merge w:val="continue"/>
            <w:vAlign w:val="center"/>
          </w:tcPr>
          <w:p>
            <w:pPr>
              <w:spacing w:line="340" w:lineRule="exact"/>
              <w:ind w:left="-53" w:leftChars="-25" w:right="-53" w:rightChars="-25"/>
              <w:jc w:val="center"/>
              <w:rPr>
                <w:bCs/>
              </w:rPr>
            </w:pPr>
          </w:p>
        </w:tc>
        <w:tc>
          <w:tcPr>
            <w:tcW w:w="3853" w:type="dxa"/>
            <w:vAlign w:val="center"/>
          </w:tcPr>
          <w:p>
            <w:pPr>
              <w:spacing w:line="340" w:lineRule="exact"/>
              <w:ind w:left="-53" w:leftChars="-25" w:right="-53" w:rightChars="-25"/>
              <w:rPr>
                <w:bCs/>
              </w:rPr>
            </w:pPr>
            <w:r>
              <w:rPr>
                <w:rFonts w:hAnsi="宋体"/>
                <w:bCs/>
                <w:sz w:val="19"/>
              </w:rPr>
              <w:fldChar w:fldCharType="begin"/>
            </w:r>
            <w:r>
              <w:rPr>
                <w:rFonts w:hAnsi="宋体"/>
                <w:bCs/>
                <w:sz w:val="19"/>
              </w:rPr>
              <w:instrText xml:space="preserve"> </w:instrText>
            </w:r>
            <w:r>
              <w:rPr>
                <w:rFonts w:hint="eastAsia" w:hAnsi="宋体"/>
                <w:bCs/>
                <w:sz w:val="19"/>
              </w:rPr>
              <w:instrText xml:space="preserve">eq \o\ac(</w:instrText>
            </w:r>
            <w:r>
              <w:rPr>
                <w:rFonts w:hint="eastAsia" w:ascii="宋体" w:hAnsi="宋体"/>
                <w:bCs/>
                <w:position w:val="-4"/>
                <w:sz w:val="29"/>
              </w:rPr>
              <w:instrText xml:space="preserve">○</w:instrText>
            </w:r>
            <w:r>
              <w:rPr>
                <w:rFonts w:hint="eastAsia" w:hAnsi="宋体"/>
                <w:bCs/>
                <w:sz w:val="19"/>
              </w:rPr>
              <w:instrText xml:space="preserve">,13)</w:instrText>
            </w:r>
            <w:r>
              <w:rPr>
                <w:rFonts w:hAnsi="宋体"/>
                <w:bCs/>
                <w:sz w:val="19"/>
              </w:rPr>
              <w:fldChar w:fldCharType="end"/>
            </w:r>
            <w:r>
              <w:rPr>
                <w:rFonts w:hAnsi="宋体"/>
                <w:bCs/>
              </w:rPr>
              <w:t>含有色素的细胞器</w:t>
            </w:r>
          </w:p>
        </w:tc>
        <w:tc>
          <w:tcPr>
            <w:tcW w:w="4899" w:type="dxa"/>
            <w:vAlign w:val="center"/>
          </w:tcPr>
          <w:p>
            <w:pPr>
              <w:spacing w:line="340" w:lineRule="exact"/>
              <w:ind w:left="-53" w:leftChars="-25" w:right="-53" w:rightChars="-25"/>
              <w:rPr>
                <w:rFonts w:ascii="楷体_GB2312" w:eastAsia="楷体_GB2312"/>
                <w:bCs/>
                <w:color w:val="FF0000"/>
              </w:rPr>
            </w:pPr>
            <w:r>
              <w:rPr>
                <w:rFonts w:hint="eastAsia" w:ascii="楷体_GB2312" w:eastAsia="楷体_GB2312"/>
                <w:bCs/>
                <w:color w:val="FF0000"/>
              </w:rPr>
              <w:t>叶绿体、液泡</w:t>
            </w:r>
          </w:p>
        </w:tc>
      </w:tr>
    </w:tbl>
    <w:p>
      <w:pPr>
        <w:spacing w:line="340" w:lineRule="exact"/>
        <w:ind w:firstLine="157" w:firstLineChars="75"/>
        <w:rPr>
          <w:bCs/>
        </w:rPr>
      </w:pPr>
      <w:r>
        <w:rPr>
          <w:rFonts w:hint="eastAsia"/>
          <w:szCs w:val="21"/>
          <w:lang w:val="pt-BR"/>
        </w:rPr>
        <w:t>(3)</w:t>
      </w:r>
      <w:r>
        <w:rPr>
          <w:szCs w:val="21"/>
          <w:lang w:val="pt-BR"/>
        </w:rPr>
        <w:t>细胞器的数量与细胞的功能呈正相关</w:t>
      </w:r>
    </w:p>
    <w:p>
      <w:pPr>
        <w:spacing w:line="340" w:lineRule="exact"/>
        <w:ind w:firstLine="262" w:firstLineChars="125"/>
        <w:rPr>
          <w:rFonts w:hAnsi="宋体"/>
          <w:bCs/>
        </w:rPr>
      </w:pPr>
      <w:r>
        <w:rPr>
          <w:rFonts w:ascii="宋体" w:hAnsi="宋体"/>
          <w:bCs/>
        </w:rPr>
        <w:t>①</w:t>
      </w:r>
      <w:r>
        <w:rPr>
          <w:rFonts w:hAnsi="宋体"/>
          <w:bCs/>
        </w:rPr>
        <w:t>消耗能量多的细胞</w:t>
      </w:r>
      <w:r>
        <w:rPr>
          <w:rFonts w:hint="eastAsia" w:hAnsi="宋体"/>
          <w:bCs/>
          <w:u w:val="single"/>
        </w:rPr>
        <w:t xml:space="preserve">  </w:t>
      </w:r>
      <w:r>
        <w:rPr>
          <w:rFonts w:hint="eastAsia" w:ascii="楷体_GB2312" w:hAnsi="宋体" w:eastAsia="楷体_GB2312"/>
          <w:bCs/>
          <w:color w:val="FF0000"/>
          <w:u w:val="single" w:color="000000"/>
        </w:rPr>
        <w:t>线粒体</w:t>
      </w:r>
      <w:r>
        <w:rPr>
          <w:rFonts w:hint="eastAsia" w:hAnsi="宋体"/>
          <w:bCs/>
          <w:u w:val="single"/>
        </w:rPr>
        <w:t xml:space="preserve">  </w:t>
      </w:r>
      <w:r>
        <w:rPr>
          <w:rFonts w:hAnsi="宋体"/>
          <w:bCs/>
        </w:rPr>
        <w:t>较多，如心肌细胞。</w:t>
      </w:r>
    </w:p>
    <w:p>
      <w:pPr>
        <w:spacing w:line="340" w:lineRule="exact"/>
        <w:ind w:firstLine="262" w:firstLineChars="125"/>
        <w:rPr>
          <w:bCs/>
        </w:rPr>
      </w:pPr>
      <w:r>
        <w:rPr>
          <w:rFonts w:ascii="宋体" w:hAnsi="宋体"/>
          <w:bCs/>
        </w:rPr>
        <w:t>②</w:t>
      </w:r>
      <w:r>
        <w:rPr>
          <w:rFonts w:hAnsi="宋体"/>
          <w:bCs/>
        </w:rPr>
        <w:t>合成蛋白质旺盛的细胞</w:t>
      </w:r>
      <w:r>
        <w:rPr>
          <w:rFonts w:hint="eastAsia" w:hAnsi="宋体"/>
          <w:bCs/>
          <w:u w:val="single"/>
        </w:rPr>
        <w:t xml:space="preserve">  </w:t>
      </w:r>
      <w:r>
        <w:rPr>
          <w:rFonts w:hint="eastAsia" w:ascii="楷体_GB2312" w:hAnsi="宋体" w:eastAsia="楷体_GB2312"/>
          <w:bCs/>
          <w:color w:val="FF0000"/>
          <w:u w:val="single" w:color="000000"/>
        </w:rPr>
        <w:t>核糖体</w:t>
      </w:r>
      <w:r>
        <w:rPr>
          <w:rFonts w:hint="eastAsia" w:hAnsi="宋体"/>
          <w:bCs/>
          <w:u w:val="single"/>
        </w:rPr>
        <w:t xml:space="preserve">  </w:t>
      </w:r>
      <w:r>
        <w:rPr>
          <w:rFonts w:hAnsi="宋体"/>
          <w:bCs/>
        </w:rPr>
        <w:t>较多，如癌细胞。</w:t>
      </w:r>
    </w:p>
    <w:p>
      <w:pPr>
        <w:spacing w:line="340" w:lineRule="exact"/>
        <w:ind w:firstLine="262" w:firstLineChars="125"/>
        <w:rPr>
          <w:bCs/>
        </w:rPr>
      </w:pPr>
      <w:r>
        <w:rPr>
          <w:rFonts w:ascii="宋体" w:hAnsi="宋体"/>
          <w:bCs/>
        </w:rPr>
        <w:t>③</w:t>
      </w:r>
      <w:r>
        <w:rPr>
          <w:rFonts w:hint="eastAsia" w:hAnsi="宋体"/>
          <w:bCs/>
        </w:rPr>
        <w:t>代谢旺盛的细胞中</w:t>
      </w:r>
      <w:r>
        <w:rPr>
          <w:rFonts w:hint="eastAsia" w:hAnsi="宋体"/>
          <w:bCs/>
          <w:u w:val="single"/>
        </w:rPr>
        <w:t xml:space="preserve">  </w:t>
      </w:r>
      <w:r>
        <w:rPr>
          <w:rFonts w:hint="eastAsia" w:ascii="楷体_GB2312" w:hAnsi="宋体" w:eastAsia="楷体_GB2312"/>
          <w:bCs/>
          <w:color w:val="FF0000"/>
          <w:u w:val="single" w:color="000000"/>
        </w:rPr>
        <w:t>线粒体</w:t>
      </w:r>
      <w:r>
        <w:rPr>
          <w:rFonts w:hint="eastAsia" w:hAnsi="宋体"/>
          <w:bCs/>
          <w:u w:val="single"/>
        </w:rPr>
        <w:t xml:space="preserve">  </w:t>
      </w:r>
      <w:r>
        <w:rPr>
          <w:rFonts w:hint="eastAsia" w:hAnsi="宋体"/>
          <w:bCs/>
        </w:rPr>
        <w:t>、</w:t>
      </w:r>
      <w:r>
        <w:rPr>
          <w:rFonts w:hint="eastAsia" w:hAnsi="宋体"/>
          <w:bCs/>
          <w:u w:val="single"/>
        </w:rPr>
        <w:t xml:space="preserve">  </w:t>
      </w:r>
      <w:r>
        <w:rPr>
          <w:rFonts w:hint="eastAsia" w:ascii="楷体_GB2312" w:hAnsi="宋体" w:eastAsia="楷体_GB2312"/>
          <w:bCs/>
          <w:color w:val="FF0000"/>
          <w:u w:val="single" w:color="000000"/>
        </w:rPr>
        <w:t>核糖体</w:t>
      </w:r>
      <w:r>
        <w:rPr>
          <w:rFonts w:hint="eastAsia" w:hAnsi="宋体"/>
          <w:bCs/>
          <w:u w:val="single"/>
        </w:rPr>
        <w:t xml:space="preserve">  </w:t>
      </w:r>
      <w:r>
        <w:rPr>
          <w:rFonts w:hint="eastAsia" w:hAnsi="宋体"/>
          <w:bCs/>
        </w:rPr>
        <w:t>的数量较多。</w:t>
      </w:r>
    </w:p>
    <w:p>
      <w:pPr>
        <w:spacing w:line="340" w:lineRule="exact"/>
        <w:ind w:left="263" w:leftChars="125"/>
        <w:rPr>
          <w:rFonts w:hAnsi="宋体"/>
          <w:bCs/>
        </w:rPr>
      </w:pPr>
      <w:r>
        <w:rPr>
          <w:rFonts w:ascii="宋体" w:hAnsi="宋体"/>
          <w:bCs/>
        </w:rPr>
        <w:t>④</w:t>
      </w:r>
      <w:r>
        <w:rPr>
          <w:rFonts w:hAnsi="宋体"/>
          <w:bCs/>
        </w:rPr>
        <w:t>分泌功能旺盛的细胞</w:t>
      </w:r>
      <w:r>
        <w:rPr>
          <w:rFonts w:hint="eastAsia" w:hAnsi="宋体"/>
          <w:bCs/>
          <w:u w:val="single"/>
        </w:rPr>
        <w:t xml:space="preserve"> </w:t>
      </w:r>
      <w:r>
        <w:rPr>
          <w:rFonts w:hint="eastAsia" w:ascii="楷体_GB2312" w:hAnsi="宋体" w:eastAsia="楷体_GB2312"/>
          <w:bCs/>
          <w:color w:val="FF0000"/>
          <w:u w:val="single" w:color="000000"/>
        </w:rPr>
        <w:t xml:space="preserve"> 高尔基体</w:t>
      </w:r>
      <w:r>
        <w:rPr>
          <w:rFonts w:hint="eastAsia" w:hAnsi="宋体"/>
          <w:bCs/>
          <w:u w:val="single"/>
        </w:rPr>
        <w:t xml:space="preserve">  </w:t>
      </w:r>
      <w:r>
        <w:rPr>
          <w:rFonts w:hAnsi="宋体"/>
          <w:bCs/>
        </w:rPr>
        <w:t>较多，如</w:t>
      </w:r>
      <w:r>
        <w:rPr>
          <w:rFonts w:hint="eastAsia" w:hAnsi="宋体"/>
          <w:bCs/>
        </w:rPr>
        <w:t>唾液腺细胞、</w:t>
      </w:r>
      <w:r>
        <w:rPr>
          <w:rFonts w:hAnsi="宋体"/>
          <w:bCs/>
        </w:rPr>
        <w:t>肠腺细胞等</w:t>
      </w:r>
      <w:r>
        <w:rPr>
          <w:rFonts w:hint="eastAsia" w:hAnsi="宋体"/>
          <w:bCs/>
        </w:rPr>
        <w:t>。</w:t>
      </w:r>
      <w:r>
        <w:rPr>
          <w:rFonts w:ascii="宋体" w:hAnsi="宋体"/>
          <w:bCs/>
        </w:rPr>
        <w:t>(</w:t>
      </w:r>
      <w:r>
        <w:rPr>
          <w:rFonts w:hint="eastAsia" w:ascii="宋体" w:hAnsi="宋体"/>
          <w:bCs/>
        </w:rPr>
        <w:t>注：</w:t>
      </w:r>
      <w:r>
        <w:rPr>
          <w:rFonts w:ascii="宋体" w:hAnsi="宋体"/>
          <w:bCs/>
        </w:rPr>
        <w:t>汗液中不含蛋白质</w:t>
      </w:r>
      <w:r>
        <w:rPr>
          <w:rFonts w:hint="eastAsia" w:ascii="宋体" w:hAnsi="宋体"/>
          <w:bCs/>
        </w:rPr>
        <w:t>，故汗腺中高尔基体数量并不多</w:t>
      </w:r>
      <w:r>
        <w:rPr>
          <w:rFonts w:ascii="宋体" w:hAnsi="宋体"/>
          <w:bCs/>
        </w:rPr>
        <w:t>)</w:t>
      </w:r>
    </w:p>
    <w:p>
      <w:pPr>
        <w:spacing w:line="340" w:lineRule="exact"/>
        <w:ind w:firstLine="157" w:firstLineChars="75"/>
        <w:rPr>
          <w:rFonts w:ascii="宋体" w:hAnsi="宋体"/>
          <w:bCs/>
          <w:spacing w:val="-2"/>
          <w:szCs w:val="21"/>
        </w:rPr>
      </w:pPr>
      <w:r>
        <w:rPr>
          <w:rFonts w:hint="eastAsia" w:hAnsi="宋体"/>
          <w:bCs/>
        </w:rPr>
        <w:t>(4)</w:t>
      </w:r>
      <w:r>
        <w:rPr>
          <w:rFonts w:hAnsi="宋体"/>
          <w:bCs/>
        </w:rPr>
        <w:t>细胞</w:t>
      </w:r>
      <w:r>
        <w:rPr>
          <w:rFonts w:hint="eastAsia" w:hAnsi="宋体"/>
          <w:bCs/>
        </w:rPr>
        <w:t>器与生物种类的关系</w:t>
      </w:r>
    </w:p>
    <w:p>
      <w:pPr>
        <w:spacing w:line="340" w:lineRule="exact"/>
        <w:ind w:firstLine="262" w:firstLineChars="125"/>
        <w:rPr>
          <w:rFonts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①</w:t>
      </w:r>
      <w:r>
        <w:rPr>
          <w:rFonts w:hint="eastAsia" w:hAnsi="宋体"/>
          <w:bCs/>
          <w:szCs w:val="21"/>
        </w:rPr>
        <w:t>有叶绿体的细胞一定是植物细胞，但植物细胞不一定有叶绿体，如</w:t>
      </w:r>
      <w:r>
        <w:rPr>
          <w:rFonts w:hint="eastAsia" w:hAnsi="宋体"/>
          <w:bCs/>
          <w:szCs w:val="21"/>
          <w:u w:val="single"/>
        </w:rPr>
        <w:t xml:space="preserve">  </w:t>
      </w:r>
      <w:r>
        <w:rPr>
          <w:rFonts w:hint="eastAsia" w:ascii="楷体_GB2312" w:hAnsi="宋体" w:eastAsia="楷体_GB2312"/>
          <w:bCs/>
          <w:color w:val="FF0000"/>
          <w:szCs w:val="21"/>
          <w:u w:val="single" w:color="000000"/>
        </w:rPr>
        <w:t>根细胞</w:t>
      </w:r>
      <w:r>
        <w:rPr>
          <w:rFonts w:hint="eastAsia" w:hAnsi="宋体"/>
          <w:bCs/>
          <w:szCs w:val="21"/>
          <w:u w:val="single"/>
        </w:rPr>
        <w:t xml:space="preserve">  </w:t>
      </w:r>
      <w:r>
        <w:rPr>
          <w:rFonts w:hint="eastAsia" w:hAnsi="宋体"/>
          <w:bCs/>
          <w:szCs w:val="21"/>
        </w:rPr>
        <w:t>。</w:t>
      </w:r>
    </w:p>
    <w:p>
      <w:pPr>
        <w:spacing w:line="340" w:lineRule="exact"/>
        <w:ind w:firstLine="262" w:firstLineChars="125"/>
        <w:rPr>
          <w:rFonts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②</w:t>
      </w:r>
      <w:r>
        <w:rPr>
          <w:rFonts w:hint="eastAsia" w:hAnsi="宋体"/>
          <w:bCs/>
          <w:szCs w:val="21"/>
        </w:rPr>
        <w:t>能进行光合作用的细胞中不一定有叶绿体，如</w:t>
      </w:r>
      <w:r>
        <w:rPr>
          <w:rFonts w:hint="eastAsia" w:hAnsi="宋体"/>
          <w:bCs/>
          <w:szCs w:val="21"/>
          <w:u w:val="single"/>
        </w:rPr>
        <w:t xml:space="preserve">  </w:t>
      </w:r>
      <w:r>
        <w:rPr>
          <w:rFonts w:hint="eastAsia" w:ascii="楷体_GB2312" w:hAnsi="宋体" w:eastAsia="楷体_GB2312"/>
          <w:bCs/>
          <w:color w:val="FF0000"/>
          <w:szCs w:val="21"/>
          <w:u w:val="single" w:color="000000"/>
        </w:rPr>
        <w:t xml:space="preserve">蓝细菌 </w:t>
      </w:r>
      <w:r>
        <w:rPr>
          <w:rFonts w:hint="eastAsia" w:hAnsi="宋体"/>
          <w:bCs/>
          <w:szCs w:val="21"/>
          <w:u w:val="single"/>
        </w:rPr>
        <w:t xml:space="preserve">  </w:t>
      </w:r>
      <w:r>
        <w:rPr>
          <w:rFonts w:hint="eastAsia" w:hAnsi="宋体"/>
          <w:bCs/>
          <w:szCs w:val="21"/>
        </w:rPr>
        <w:t>。</w:t>
      </w:r>
    </w:p>
    <w:p>
      <w:pPr>
        <w:spacing w:line="340" w:lineRule="exact"/>
        <w:ind w:firstLine="262" w:firstLineChars="125"/>
        <w:rPr>
          <w:rFonts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③能</w:t>
      </w:r>
      <w:r>
        <w:rPr>
          <w:rFonts w:hint="eastAsia" w:hAnsi="宋体"/>
          <w:bCs/>
          <w:szCs w:val="21"/>
        </w:rPr>
        <w:t>进行有氧呼吸的细胞中不一定有线粒体，如</w:t>
      </w:r>
      <w:r>
        <w:rPr>
          <w:rFonts w:hint="eastAsia" w:hAnsi="宋体"/>
          <w:bCs/>
          <w:szCs w:val="21"/>
          <w:u w:val="single"/>
        </w:rPr>
        <w:t xml:space="preserve">  </w:t>
      </w:r>
      <w:r>
        <w:rPr>
          <w:rFonts w:hint="eastAsia" w:ascii="楷体_GB2312" w:hAnsi="宋体" w:eastAsia="楷体_GB2312"/>
          <w:bCs/>
          <w:color w:val="FF0000"/>
          <w:szCs w:val="21"/>
          <w:u w:val="single" w:color="000000"/>
        </w:rPr>
        <w:t>蓝藻</w:t>
      </w:r>
      <w:r>
        <w:rPr>
          <w:rFonts w:hint="eastAsia" w:hAnsi="宋体"/>
          <w:bCs/>
          <w:szCs w:val="21"/>
          <w:u w:val="single"/>
        </w:rPr>
        <w:t xml:space="preserve">  </w:t>
      </w:r>
      <w:r>
        <w:rPr>
          <w:rFonts w:hint="eastAsia" w:hAnsi="宋体"/>
          <w:bCs/>
          <w:szCs w:val="21"/>
        </w:rPr>
        <w:t>及</w:t>
      </w:r>
      <w:r>
        <w:rPr>
          <w:rFonts w:hint="eastAsia" w:hAnsi="宋体"/>
          <w:bCs/>
          <w:szCs w:val="21"/>
          <w:u w:val="single"/>
        </w:rPr>
        <w:t xml:space="preserve">  </w:t>
      </w:r>
      <w:r>
        <w:rPr>
          <w:rFonts w:hint="eastAsia" w:ascii="楷体_GB2312" w:hAnsi="宋体" w:eastAsia="楷体_GB2312"/>
          <w:bCs/>
          <w:color w:val="FF0000"/>
          <w:szCs w:val="21"/>
          <w:u w:val="single" w:color="000000"/>
        </w:rPr>
        <w:t>硝化细菌、醋酸菌</w:t>
      </w:r>
      <w:r>
        <w:rPr>
          <w:rFonts w:hint="eastAsia" w:hAnsi="宋体"/>
          <w:bCs/>
          <w:szCs w:val="21"/>
          <w:u w:val="single"/>
        </w:rPr>
        <w:t xml:space="preserve">  </w:t>
      </w:r>
      <w:r>
        <w:rPr>
          <w:rFonts w:hint="eastAsia" w:hAnsi="宋体"/>
          <w:bCs/>
          <w:szCs w:val="21"/>
        </w:rPr>
        <w:t>等需氧型细菌。</w:t>
      </w:r>
    </w:p>
    <w:p>
      <w:pPr>
        <w:spacing w:line="340" w:lineRule="exact"/>
        <w:ind w:firstLine="262" w:firstLineChars="125"/>
        <w:rPr>
          <w:rFonts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④</w:t>
      </w:r>
      <w:r>
        <w:rPr>
          <w:rFonts w:hint="eastAsia" w:hAnsi="宋体"/>
          <w:bCs/>
          <w:szCs w:val="21"/>
        </w:rPr>
        <w:t>动物细胞中一定有中心体，但有中心体的细胞不一定是动物细胞，还可能是</w:t>
      </w:r>
      <w:r>
        <w:rPr>
          <w:rFonts w:hint="eastAsia" w:hAnsi="宋体"/>
          <w:bCs/>
          <w:szCs w:val="21"/>
          <w:u w:val="single"/>
        </w:rPr>
        <w:t xml:space="preserve">  </w:t>
      </w:r>
      <w:r>
        <w:rPr>
          <w:rFonts w:hint="eastAsia" w:ascii="楷体_GB2312" w:hAnsi="宋体" w:eastAsia="楷体_GB2312"/>
          <w:bCs/>
          <w:color w:val="FF0000"/>
          <w:szCs w:val="21"/>
          <w:u w:val="single" w:color="000000"/>
        </w:rPr>
        <w:t>低等植物</w:t>
      </w:r>
      <w:r>
        <w:rPr>
          <w:rFonts w:hint="eastAsia" w:hAnsi="宋体"/>
          <w:bCs/>
          <w:szCs w:val="21"/>
          <w:u w:val="single"/>
        </w:rPr>
        <w:t xml:space="preserve">  </w:t>
      </w:r>
      <w:r>
        <w:rPr>
          <w:rFonts w:hint="eastAsia" w:hAnsi="宋体"/>
          <w:bCs/>
          <w:szCs w:val="21"/>
        </w:rPr>
        <w:t>细胞。</w:t>
      </w:r>
    </w:p>
    <w:p>
      <w:pPr>
        <w:spacing w:line="340" w:lineRule="exact"/>
        <w:ind w:firstLine="262" w:firstLineChars="125"/>
        <w:rPr>
          <w:rFonts w:ascii="宋体" w:hAnsi="宋体"/>
          <w:bCs/>
        </w:rPr>
      </w:pPr>
      <w:r>
        <w:rPr>
          <w:rFonts w:hint="eastAsia" w:ascii="宋体" w:hAnsi="宋体"/>
          <w:bCs/>
        </w:rPr>
        <w:t>⑤</w:t>
      </w:r>
      <w:r>
        <w:rPr>
          <w:rFonts w:hint="eastAsia" w:hAnsi="宋体"/>
          <w:bCs/>
        </w:rPr>
        <w:t>没有大液泡的细胞也不一定就是动物细胞，如植物</w:t>
      </w:r>
      <w:r>
        <w:rPr>
          <w:rFonts w:hint="eastAsia" w:hAnsi="宋体"/>
          <w:bCs/>
          <w:u w:val="single"/>
        </w:rPr>
        <w:t xml:space="preserve">  </w:t>
      </w:r>
      <w:r>
        <w:rPr>
          <w:rFonts w:hint="eastAsia" w:ascii="楷体_GB2312" w:hAnsi="宋体" w:eastAsia="楷体_GB2312"/>
          <w:bCs/>
          <w:color w:val="FF0000"/>
          <w:u w:val="single" w:color="000000"/>
        </w:rPr>
        <w:t>根尖分生区</w:t>
      </w:r>
      <w:r>
        <w:rPr>
          <w:rFonts w:hint="eastAsia" w:hAnsi="宋体"/>
          <w:bCs/>
          <w:u w:val="single"/>
        </w:rPr>
        <w:t xml:space="preserve">  </w:t>
      </w:r>
      <w:r>
        <w:rPr>
          <w:rFonts w:hint="eastAsia" w:hAnsi="宋体"/>
          <w:bCs/>
        </w:rPr>
        <w:t>细胞就没有大液泡。</w:t>
      </w:r>
    </w:p>
    <w:p>
      <w:pPr>
        <w:spacing w:line="340" w:lineRule="exact"/>
        <w:ind w:firstLine="262" w:firstLineChars="125"/>
        <w:rPr>
          <w:rFonts w:hAnsi="宋体"/>
          <w:bCs/>
        </w:rPr>
      </w:pPr>
      <w:r>
        <w:rPr>
          <w:rFonts w:hint="eastAsia" w:ascii="宋体" w:hAnsi="宋体"/>
          <w:bCs/>
        </w:rPr>
        <w:t>⑥</w:t>
      </w:r>
      <w:r>
        <w:rPr>
          <w:rFonts w:hint="eastAsia" w:hAnsi="宋体"/>
          <w:bCs/>
        </w:rPr>
        <w:t>有中心体的细胞不一定就是动物细胞，如某些</w:t>
      </w:r>
      <w:r>
        <w:rPr>
          <w:rFonts w:hint="eastAsia" w:hAnsi="宋体"/>
          <w:bCs/>
          <w:u w:val="single"/>
        </w:rPr>
        <w:t xml:space="preserve">  </w:t>
      </w:r>
      <w:r>
        <w:rPr>
          <w:rFonts w:hint="eastAsia" w:ascii="楷体_GB2312" w:hAnsi="宋体" w:eastAsia="楷体_GB2312"/>
          <w:bCs/>
          <w:color w:val="FF0000"/>
          <w:u w:val="single" w:color="000000"/>
        </w:rPr>
        <w:t>低等植物</w:t>
      </w:r>
      <w:r>
        <w:rPr>
          <w:rFonts w:hint="eastAsia" w:hAnsi="宋体"/>
          <w:bCs/>
          <w:u w:val="single"/>
        </w:rPr>
        <w:t xml:space="preserve">  </w:t>
      </w:r>
      <w:r>
        <w:rPr>
          <w:rFonts w:hint="eastAsia" w:hAnsi="宋体"/>
          <w:bCs/>
        </w:rPr>
        <w:t>细胞就含有中心体。</w:t>
      </w:r>
    </w:p>
    <w:p>
      <w:pPr>
        <w:spacing w:line="340" w:lineRule="exact"/>
        <w:rPr>
          <w:b/>
          <w:color w:val="FFFFFF"/>
        </w:rPr>
      </w:pPr>
    </w:p>
    <w:p>
      <w:pPr>
        <w:spacing w:line="340" w:lineRule="exact"/>
        <w:rPr>
          <w:color w:val="000000"/>
        </w:rPr>
      </w:pPr>
      <w:r>
        <w:rPr>
          <w:b/>
          <w:color w:val="FFFFFF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51435</wp:posOffset>
                </wp:positionV>
                <wp:extent cx="79375" cy="575945"/>
                <wp:effectExtent l="0" t="0" r="15875" b="14605"/>
                <wp:wrapNone/>
                <wp:docPr id="68" name="左大括号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" cy="575945"/>
                        </a:xfrm>
                        <a:prstGeom prst="leftBrace">
                          <a:avLst>
                            <a:gd name="adj1" fmla="val 60466"/>
                            <a:gd name="adj2" fmla="val 51708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81pt;margin-top:4.05pt;height:45.35pt;width:6.25pt;z-index:251662336;mso-width-relative:page;mso-height-relative:page;" filled="f" stroked="t" coordsize="21600,21600" o:gfxdata="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WAAAA&#10;ZHJzL1BLAQIUABQAAAAIAIdO4kBtTEfW1wAAAAgBAAAPAAAAAAAAAAEAIAAAADgAAABkcnMvZG93&#10;bnJldi54bWxQSwECFAAUAAAACACHTuJAF9J68usBAADEAwAADgAAAAAAAAABACAAAAA8AQAAZHJz&#10;L2Uyb0RvYy54bWxQSwUGAAAAAAYABgBZAQAAmQUAAAAA&#10;" adj="1799,11169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color w:val="FFFFFF"/>
        </w:rPr>
        <w:t xml:space="preserve">                 </w:t>
      </w:r>
      <w:r>
        <w:rPr>
          <w:color w:val="000000"/>
        </w:rPr>
        <w:t>细胞器</w:t>
      </w:r>
      <w:r>
        <w:rPr>
          <w:rFonts w:hint="eastAsia"/>
          <w:color w:val="000000"/>
        </w:rPr>
        <w:t>：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 w:ascii="楷体_GB2312" w:eastAsia="楷体_GB2312"/>
          <w:color w:val="FF0000"/>
          <w:u w:val="single" w:color="000000"/>
        </w:rPr>
        <w:t>线粒体、叶绿体、内质网、高尔基体、溶酶体、液泡、核糖体、中心体</w:t>
      </w:r>
      <w:r>
        <w:rPr>
          <w:rFonts w:hint="eastAsia" w:ascii="楷体_GB2312" w:eastAsia="楷体_GB2312"/>
          <w:color w:val="000000"/>
          <w:u w:val="single"/>
        </w:rPr>
        <w:t xml:space="preserve"> </w:t>
      </w:r>
      <w:r>
        <w:rPr>
          <w:rFonts w:hint="eastAsia"/>
          <w:color w:val="000000"/>
        </w:rPr>
        <w:t>。</w:t>
      </w:r>
    </w:p>
    <w:p>
      <w:pPr>
        <w:spacing w:line="340" w:lineRule="exact"/>
        <w:rPr>
          <w:color w:val="000000"/>
        </w:rPr>
      </w:pPr>
      <w:r>
        <w:rPr>
          <w:b/>
          <w:color w:val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52705</wp:posOffset>
                </wp:positionV>
                <wp:extent cx="79375" cy="575945"/>
                <wp:effectExtent l="0" t="0" r="15875" b="14605"/>
                <wp:wrapNone/>
                <wp:docPr id="70" name="左大括号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" cy="575945"/>
                        </a:xfrm>
                        <a:prstGeom prst="leftBrace">
                          <a:avLst>
                            <a:gd name="adj1" fmla="val 60466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44pt;margin-top:4.15pt;height:45.35pt;width:6.25pt;z-index:251663360;mso-width-relative:page;mso-height-relative:page;" filled="f" stroked="t" coordsize="21600,21600" o:gfxdata="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FgAA&#10;AGRycy9QSwECFAAUAAAACACHTuJA+tu+BtoAAAAIAQAADwAAAAAAAAABACAAAAA4AAAAZHJzL2Rv&#10;d25yZXYueG1sUEsBAhQAFAAAAAgAh07iQLzWYfLpAQAAxAMAAA4AAAAAAAAAAQAgAAAAPwEAAGRy&#10;cy9lMm9Eb2MueG1sUEsFBgAAAAAGAAYAWQEAAJoFAAAAAA==&#10;" adj="1799,10800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color w:val="000000"/>
        </w:rPr>
        <w:t>3</w:t>
      </w:r>
      <w:r>
        <w:rPr>
          <w:b/>
          <w:color w:val="000000"/>
        </w:rPr>
        <w:t>. 细胞质的组成</w:t>
      </w:r>
      <w:r>
        <w:rPr>
          <w:color w:val="FFFFFF"/>
        </w:rPr>
        <w:t>：</w:t>
      </w:r>
      <w:r>
        <w:rPr>
          <w:rFonts w:hint="eastAsia"/>
          <w:color w:val="FFFFFF"/>
        </w:rPr>
        <w:t xml:space="preserve">            </w:t>
      </w:r>
      <w:r>
        <w:rPr>
          <w:color w:val="000000"/>
        </w:rPr>
        <w:t>存在状态：</w:t>
      </w:r>
      <w:r>
        <w:rPr>
          <w:rFonts w:hint="eastAsia"/>
          <w:color w:val="000000"/>
        </w:rPr>
        <w:t>呈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胶质</w:t>
      </w:r>
      <w:r>
        <w:rPr>
          <w:rFonts w:hint="eastAsia"/>
          <w:color w:val="000000"/>
          <w:u w:val="single"/>
        </w:rPr>
        <w:t xml:space="preserve">  </w:t>
      </w:r>
      <w:r>
        <w:rPr>
          <w:color w:val="000000"/>
        </w:rPr>
        <w:t>状态。</w:t>
      </w:r>
      <w:r>
        <w:rPr>
          <w:rFonts w:hint="eastAsia"/>
          <w:color w:val="000000"/>
        </w:rPr>
        <w:t>在活细胞中，细胞质基质呈流动状态。</w:t>
      </w:r>
    </w:p>
    <w:p>
      <w:pPr>
        <w:spacing w:line="340" w:lineRule="exact"/>
        <w:rPr>
          <w:color w:val="000000"/>
        </w:rPr>
      </w:pPr>
      <w:r>
        <w:rPr>
          <w:rFonts w:hint="eastAsia"/>
          <w:b/>
          <w:color w:val="FFFFFF"/>
        </w:rPr>
        <w:t xml:space="preserve">                 </w:t>
      </w:r>
      <w:r>
        <w:rPr>
          <w:color w:val="000000"/>
        </w:rPr>
        <w:t>细胞质基质</w:t>
      </w:r>
      <w:r>
        <w:rPr>
          <w:rFonts w:hint="eastAsia"/>
          <w:color w:val="FFFFFF"/>
        </w:rPr>
        <w:t>：</w:t>
      </w:r>
      <w:r>
        <w:rPr>
          <w:rFonts w:hint="eastAsia"/>
          <w:color w:val="000000"/>
        </w:rPr>
        <w:t>成分：</w:t>
      </w:r>
      <w:r>
        <w:rPr>
          <w:color w:val="000000"/>
        </w:rPr>
        <w:t>含有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 xml:space="preserve">水、无机盐、脂质、糖类、氨基酸、核苷酸和多种酶 </w:t>
      </w:r>
      <w:r>
        <w:rPr>
          <w:color w:val="000000"/>
        </w:rPr>
        <w:t>等。</w:t>
      </w:r>
    </w:p>
    <w:p>
      <w:pPr>
        <w:spacing w:line="340" w:lineRule="exact"/>
        <w:rPr>
          <w:color w:val="000000"/>
        </w:rPr>
      </w:pPr>
      <w:r>
        <w:rPr>
          <w:rFonts w:hint="eastAsia"/>
          <w:b/>
          <w:color w:val="FFFFFF"/>
        </w:rPr>
        <w:t xml:space="preserve">                             </w:t>
      </w:r>
      <w:r>
        <w:rPr>
          <w:rFonts w:hint="eastAsia"/>
          <w:color w:val="000000"/>
        </w:rPr>
        <w:t>功能：</w:t>
      </w:r>
      <w:r>
        <w:rPr>
          <w:color w:val="000000"/>
        </w:rPr>
        <w:t>多种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 w:ascii="楷体_GB2312" w:eastAsia="楷体_GB2312"/>
          <w:color w:val="FF0000"/>
          <w:u w:val="single" w:color="000000"/>
        </w:rPr>
        <w:t>化学反应</w:t>
      </w:r>
      <w:r>
        <w:rPr>
          <w:rFonts w:hint="eastAsia"/>
          <w:color w:val="000000"/>
          <w:u w:val="single"/>
        </w:rPr>
        <w:t xml:space="preserve"> </w:t>
      </w:r>
      <w:r>
        <w:rPr>
          <w:color w:val="000000"/>
        </w:rPr>
        <w:t>进行的场所，活细胞进行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 w:ascii="楷体_GB2312" w:eastAsia="楷体_GB2312"/>
          <w:color w:val="FF0000"/>
          <w:u w:val="single" w:color="000000"/>
        </w:rPr>
        <w:t>新陈代谢</w:t>
      </w:r>
      <w:r>
        <w:rPr>
          <w:color w:val="000000"/>
        </w:rPr>
        <w:t>的主要场所。</w:t>
      </w:r>
    </w:p>
    <w:p>
      <w:pPr>
        <w:spacing w:line="340" w:lineRule="exact"/>
        <w:ind w:left="316" w:hanging="315" w:hangingChars="150"/>
        <w:rPr>
          <w:color w:val="000000"/>
        </w:rPr>
      </w:pPr>
      <w:r>
        <w:rPr>
          <w:rFonts w:hint="eastAsia"/>
          <w:b/>
          <w:color w:val="000000"/>
        </w:rPr>
        <w:t xml:space="preserve">4. </w:t>
      </w:r>
      <w:r>
        <w:rPr>
          <w:rFonts w:hAnsi="宋体"/>
          <w:b/>
          <w:bCs/>
        </w:rPr>
        <w:t>细胞骨架</w:t>
      </w:r>
      <w:r>
        <w:rPr>
          <w:rFonts w:hint="eastAsia" w:hAnsi="宋体"/>
          <w:b/>
          <w:bCs/>
        </w:rPr>
        <w:t>：</w:t>
      </w:r>
      <w:r>
        <w:rPr>
          <w:rFonts w:hAnsi="宋体"/>
          <w:bCs/>
        </w:rPr>
        <w:t>由</w:t>
      </w:r>
      <w:r>
        <w:rPr>
          <w:rFonts w:hint="eastAsia" w:hAnsi="宋体"/>
          <w:bCs/>
          <w:u w:val="single"/>
        </w:rPr>
        <w:t xml:space="preserve">  </w:t>
      </w:r>
      <w:r>
        <w:rPr>
          <w:rFonts w:hint="eastAsia" w:ascii="楷体_GB2312" w:hAnsi="宋体" w:eastAsia="楷体_GB2312"/>
          <w:bCs/>
          <w:color w:val="FF0000"/>
          <w:u w:val="single" w:color="000000"/>
        </w:rPr>
        <w:t>蛋白质纤维</w:t>
      </w:r>
      <w:r>
        <w:rPr>
          <w:rFonts w:hint="eastAsia" w:hAnsi="宋体"/>
          <w:bCs/>
          <w:u w:val="single"/>
        </w:rPr>
        <w:t xml:space="preserve">  </w:t>
      </w:r>
      <w:r>
        <w:rPr>
          <w:rFonts w:hAnsi="宋体"/>
          <w:bCs/>
        </w:rPr>
        <w:t>组成的网架结构，</w:t>
      </w:r>
      <w:r>
        <w:rPr>
          <w:rFonts w:hint="eastAsia" w:hAnsi="宋体"/>
          <w:bCs/>
        </w:rPr>
        <w:t>能维持</w:t>
      </w:r>
      <w:r>
        <w:rPr>
          <w:rFonts w:hint="eastAsia" w:hAnsi="宋体"/>
          <w:bCs/>
          <w:u w:val="single"/>
        </w:rPr>
        <w:t xml:space="preserve">  </w:t>
      </w:r>
      <w:r>
        <w:rPr>
          <w:rFonts w:hint="eastAsia" w:ascii="楷体_GB2312" w:hAnsi="宋体" w:eastAsia="楷体_GB2312"/>
          <w:bCs/>
          <w:color w:val="FF0000"/>
          <w:u w:val="single" w:color="000000"/>
        </w:rPr>
        <w:t>细胞形态</w:t>
      </w:r>
      <w:r>
        <w:rPr>
          <w:rFonts w:hint="eastAsia" w:hAnsi="宋体"/>
          <w:bCs/>
          <w:u w:val="single"/>
        </w:rPr>
        <w:t xml:space="preserve">  </w:t>
      </w:r>
      <w:r>
        <w:rPr>
          <w:rFonts w:hint="eastAsia" w:hAnsi="宋体"/>
          <w:bCs/>
        </w:rPr>
        <w:t>、保持</w:t>
      </w:r>
      <w:r>
        <w:rPr>
          <w:rFonts w:hint="eastAsia" w:hAnsi="宋体"/>
          <w:bCs/>
          <w:u w:val="single"/>
        </w:rPr>
        <w:t xml:space="preserve">  </w:t>
      </w:r>
      <w:r>
        <w:rPr>
          <w:rFonts w:hint="eastAsia" w:ascii="楷体_GB2312" w:hAnsi="宋体" w:eastAsia="楷体_GB2312"/>
          <w:bCs/>
          <w:color w:val="FF0000"/>
          <w:u w:val="single" w:color="000000"/>
        </w:rPr>
        <w:t>细胞内部结构</w:t>
      </w:r>
      <w:r>
        <w:rPr>
          <w:rFonts w:hint="eastAsia" w:hAnsi="宋体"/>
          <w:bCs/>
          <w:u w:val="single"/>
        </w:rPr>
        <w:t xml:space="preserve">  </w:t>
      </w:r>
      <w:r>
        <w:rPr>
          <w:rFonts w:hint="eastAsia" w:hAnsi="宋体"/>
          <w:bCs/>
        </w:rPr>
        <w:t>有序性，</w:t>
      </w:r>
      <w:r>
        <w:rPr>
          <w:rFonts w:hAnsi="宋体"/>
          <w:bCs/>
        </w:rPr>
        <w:t>与细胞</w:t>
      </w:r>
      <w:r>
        <w:rPr>
          <w:rFonts w:hint="eastAsia" w:hAnsi="宋体"/>
          <w:bCs/>
          <w:u w:val="single"/>
        </w:rPr>
        <w:t xml:space="preserve">  </w:t>
      </w:r>
      <w:r>
        <w:rPr>
          <w:rFonts w:hint="eastAsia" w:ascii="楷体_GB2312" w:hAnsi="宋体" w:eastAsia="楷体_GB2312"/>
          <w:bCs/>
          <w:color w:val="FF0000"/>
          <w:u w:val="single" w:color="000000"/>
        </w:rPr>
        <w:t>运动</w:t>
      </w:r>
      <w:r>
        <w:rPr>
          <w:rFonts w:hint="eastAsia" w:hAnsi="宋体"/>
          <w:bCs/>
          <w:u w:val="single"/>
        </w:rPr>
        <w:t xml:space="preserve">  </w:t>
      </w:r>
      <w:r>
        <w:rPr>
          <w:rFonts w:hint="eastAsia" w:hAnsi="宋体"/>
          <w:bCs/>
        </w:rPr>
        <w:t>、</w:t>
      </w:r>
      <w:r>
        <w:rPr>
          <w:rFonts w:hint="eastAsia" w:hAnsi="宋体"/>
          <w:bCs/>
          <w:u w:val="single"/>
        </w:rPr>
        <w:t xml:space="preserve">  </w:t>
      </w:r>
      <w:r>
        <w:rPr>
          <w:rFonts w:hint="eastAsia" w:ascii="楷体_GB2312" w:hAnsi="宋体" w:eastAsia="楷体_GB2312"/>
          <w:bCs/>
          <w:color w:val="FF0000"/>
          <w:u w:val="single" w:color="000000"/>
        </w:rPr>
        <w:t>分裂</w:t>
      </w:r>
      <w:r>
        <w:rPr>
          <w:rFonts w:hint="eastAsia" w:hAnsi="宋体"/>
          <w:bCs/>
          <w:u w:val="single"/>
        </w:rPr>
        <w:t xml:space="preserve">  </w:t>
      </w:r>
      <w:r>
        <w:rPr>
          <w:rFonts w:hint="eastAsia" w:hAnsi="宋体"/>
          <w:bCs/>
        </w:rPr>
        <w:t>、</w:t>
      </w:r>
      <w:r>
        <w:rPr>
          <w:rFonts w:hint="eastAsia" w:hAnsi="宋体"/>
          <w:bCs/>
          <w:u w:val="single"/>
        </w:rPr>
        <w:t xml:space="preserve">  </w:t>
      </w:r>
      <w:r>
        <w:rPr>
          <w:rFonts w:hint="eastAsia" w:ascii="楷体_GB2312" w:hAnsi="宋体" w:eastAsia="楷体_GB2312"/>
          <w:bCs/>
          <w:color w:val="FF0000"/>
          <w:u w:val="single" w:color="000000"/>
        </w:rPr>
        <w:t>分化</w:t>
      </w:r>
      <w:r>
        <w:rPr>
          <w:rFonts w:hint="eastAsia" w:hAnsi="宋体"/>
          <w:bCs/>
          <w:u w:val="single"/>
        </w:rPr>
        <w:t xml:space="preserve">  </w:t>
      </w:r>
      <w:r>
        <w:rPr>
          <w:rFonts w:hAnsi="宋体"/>
          <w:bCs/>
        </w:rPr>
        <w:t>以及</w:t>
      </w:r>
      <w:r>
        <w:rPr>
          <w:rFonts w:hint="eastAsia" w:hAnsi="宋体"/>
          <w:bCs/>
          <w:u w:val="single"/>
        </w:rPr>
        <w:t xml:space="preserve">  </w:t>
      </w:r>
      <w:r>
        <w:rPr>
          <w:rFonts w:hint="eastAsia" w:ascii="楷体_GB2312" w:hAnsi="宋体" w:eastAsia="楷体_GB2312"/>
          <w:bCs/>
          <w:color w:val="FF0000"/>
          <w:u w:val="single" w:color="000000"/>
        </w:rPr>
        <w:t>物质运输</w:t>
      </w:r>
      <w:r>
        <w:rPr>
          <w:rFonts w:hint="eastAsia" w:hAnsi="宋体"/>
          <w:bCs/>
          <w:u w:val="single"/>
        </w:rPr>
        <w:t xml:space="preserve">  </w:t>
      </w:r>
      <w:r>
        <w:rPr>
          <w:rFonts w:hAnsi="宋体"/>
          <w:bCs/>
        </w:rPr>
        <w:t>、</w:t>
      </w:r>
      <w:r>
        <w:rPr>
          <w:rFonts w:hint="eastAsia" w:hAnsi="宋体"/>
          <w:bCs/>
          <w:u w:val="single"/>
        </w:rPr>
        <w:t xml:space="preserve">  </w:t>
      </w:r>
      <w:r>
        <w:rPr>
          <w:rFonts w:hint="eastAsia" w:ascii="楷体_GB2312" w:hAnsi="宋体" w:eastAsia="楷体_GB2312"/>
          <w:bCs/>
          <w:color w:val="FF0000"/>
          <w:u w:val="single" w:color="000000"/>
        </w:rPr>
        <w:t>能量转换</w:t>
      </w:r>
      <w:r>
        <w:rPr>
          <w:rFonts w:hint="eastAsia" w:hAnsi="宋体"/>
          <w:bCs/>
          <w:u w:val="single"/>
        </w:rPr>
        <w:t xml:space="preserve">  </w:t>
      </w:r>
      <w:r>
        <w:rPr>
          <w:rFonts w:hAnsi="宋体"/>
          <w:bCs/>
        </w:rPr>
        <w:t>、</w:t>
      </w:r>
      <w:r>
        <w:rPr>
          <w:rFonts w:hint="eastAsia" w:hAnsi="宋体"/>
          <w:bCs/>
          <w:u w:val="single"/>
        </w:rPr>
        <w:t xml:space="preserve">  </w:t>
      </w:r>
      <w:r>
        <w:rPr>
          <w:rFonts w:hint="eastAsia" w:ascii="楷体_GB2312" w:hAnsi="宋体" w:eastAsia="楷体_GB2312"/>
          <w:bCs/>
          <w:color w:val="FF0000"/>
          <w:u w:val="single" w:color="000000"/>
        </w:rPr>
        <w:t>信息传递</w:t>
      </w:r>
      <w:r>
        <w:rPr>
          <w:rFonts w:hint="eastAsia" w:hAnsi="宋体"/>
          <w:bCs/>
          <w:u w:val="single"/>
        </w:rPr>
        <w:t xml:space="preserve">  </w:t>
      </w:r>
      <w:r>
        <w:rPr>
          <w:rFonts w:hAnsi="宋体"/>
          <w:bCs/>
        </w:rPr>
        <w:t>等生命活动密切相关。</w:t>
      </w:r>
    </w:p>
    <w:p>
      <w:pPr>
        <w:spacing w:line="340" w:lineRule="exact"/>
        <w:ind w:left="392" w:hanging="391" w:hangingChars="186"/>
        <w:rPr>
          <w:b/>
          <w:color w:val="000000"/>
        </w:rPr>
      </w:pPr>
      <w:r>
        <w:rPr>
          <w:rFonts w:hint="eastAsia"/>
          <w:b/>
          <w:color w:val="000000"/>
        </w:rPr>
        <w:t>5.【实验】用高倍显微镜观察叶绿体和线粒体</w:t>
      </w:r>
    </w:p>
    <w:p>
      <w:pPr>
        <w:spacing w:line="340" w:lineRule="exact"/>
        <w:ind w:firstLine="168" w:firstLineChars="80"/>
        <w:rPr>
          <w:color w:val="000000"/>
        </w:rPr>
      </w:pPr>
      <w:r>
        <w:rPr>
          <w:rFonts w:hint="eastAsia"/>
        </w:rPr>
        <w:t>(1)</w:t>
      </w:r>
      <w:r>
        <w:rPr>
          <w:rFonts w:hint="eastAsia"/>
          <w:color w:val="000000"/>
        </w:rPr>
        <w:t>观察叶绿体：材料是</w:t>
      </w:r>
      <w:r>
        <w:rPr>
          <w:rFonts w:hint="eastAsia" w:ascii="楷体_GB2312" w:eastAsia="楷体_GB2312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藓类叶</w:t>
      </w:r>
      <w:r>
        <w:rPr>
          <w:rFonts w:hint="eastAsia" w:ascii="楷体_GB2312" w:eastAsia="楷体_GB2312"/>
          <w:color w:val="000000"/>
          <w:u w:val="single"/>
        </w:rPr>
        <w:t xml:space="preserve">  </w:t>
      </w:r>
      <w:r>
        <w:rPr>
          <w:rFonts w:hint="eastAsia"/>
          <w:color w:val="000000"/>
        </w:rPr>
        <w:t>或</w:t>
      </w:r>
      <w:r>
        <w:rPr>
          <w:rFonts w:hint="eastAsia" w:ascii="楷体_GB2312" w:eastAsia="楷体_GB2312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黑藻叶</w:t>
      </w:r>
      <w:r>
        <w:rPr>
          <w:rFonts w:hint="eastAsia" w:ascii="楷体_GB2312" w:eastAsia="楷体_GB2312"/>
          <w:color w:val="000000"/>
          <w:u w:val="single"/>
        </w:rPr>
        <w:t xml:space="preserve">  </w:t>
      </w:r>
      <w:r>
        <w:rPr>
          <w:rFonts w:hint="eastAsia"/>
          <w:color w:val="000000"/>
        </w:rPr>
        <w:t>或</w:t>
      </w:r>
      <w:r>
        <w:rPr>
          <w:rFonts w:hint="eastAsia" w:ascii="楷体_GB2312" w:eastAsia="楷体_GB2312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菠菜叶稍带些叶肉的下表皮</w:t>
      </w:r>
      <w:r>
        <w:rPr>
          <w:rFonts w:hint="eastAsia" w:ascii="楷体_GB2312" w:eastAsia="楷体_GB2312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，不需要染色。</w:t>
      </w:r>
    </w:p>
    <w:p>
      <w:pPr>
        <w:spacing w:line="340" w:lineRule="exact"/>
        <w:ind w:left="273" w:leftChars="80" w:hanging="105" w:hangingChars="50"/>
        <w:rPr>
          <w:color w:val="000000"/>
        </w:rPr>
      </w:pPr>
      <w:r>
        <w:rPr>
          <w:rFonts w:hint="eastAsia"/>
        </w:rPr>
        <w:t>(2)</w:t>
      </w:r>
      <w:r>
        <w:rPr>
          <w:rFonts w:hint="eastAsia"/>
          <w:color w:val="000000"/>
        </w:rPr>
        <w:t>观察线粒体：材料是</w:t>
      </w:r>
      <w:r>
        <w:rPr>
          <w:rFonts w:hint="eastAsia" w:ascii="楷体_GB2312" w:eastAsia="楷体_GB2312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人口腔上皮细胞</w:t>
      </w:r>
      <w:r>
        <w:rPr>
          <w:rFonts w:hint="eastAsia" w:ascii="楷体_GB2312" w:eastAsia="楷体_GB2312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。用染色剂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健那绿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将线粒体染成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蓝绿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色，线粒体</w:t>
      </w:r>
    </w:p>
    <w:p>
      <w:pPr>
        <w:spacing w:line="340" w:lineRule="exact"/>
        <w:ind w:left="273" w:leftChars="130"/>
        <w:rPr>
          <w:color w:val="000000"/>
        </w:rPr>
      </w:pPr>
      <w:r>
        <w:rPr>
          <w:rFonts w:hint="eastAsia"/>
          <w:color w:val="000000"/>
        </w:rPr>
        <w:t>可保持活性数小时。</w:t>
      </w:r>
    </w:p>
    <w:p>
      <w:pPr>
        <w:spacing w:line="340" w:lineRule="exact"/>
        <w:rPr>
          <w:b/>
          <w:color w:val="000000"/>
        </w:rPr>
      </w:pPr>
      <w:r>
        <w:rPr>
          <w:b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4646930</wp:posOffset>
            </wp:positionH>
            <wp:positionV relativeFrom="paragraph">
              <wp:posOffset>180975</wp:posOffset>
            </wp:positionV>
            <wp:extent cx="1472565" cy="1802765"/>
            <wp:effectExtent l="0" t="0" r="0" b="6985"/>
            <wp:wrapNone/>
            <wp:docPr id="72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6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72565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color w:val="000000"/>
        </w:rPr>
        <w:t>6. 细胞器之间的协调配合</w:t>
      </w:r>
    </w:p>
    <w:p>
      <w:pPr>
        <w:tabs>
          <w:tab w:val="left" w:pos="360"/>
        </w:tabs>
        <w:spacing w:line="340" w:lineRule="exact"/>
        <w:ind w:firstLine="168" w:firstLineChars="80"/>
        <w:rPr>
          <w:color w:val="000000"/>
        </w:rPr>
      </w:pPr>
      <w:r>
        <w:rPr>
          <w:rFonts w:hint="eastAsia"/>
          <w:color w:val="000000"/>
        </w:rPr>
        <w:t>(1)分泌蛋白：在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细胞内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合成后，分泌到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 xml:space="preserve">细胞外 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/>
          <w:color w:val="000000"/>
        </w:rPr>
        <w:t>起作用的蛋白质，</w:t>
      </w:r>
    </w:p>
    <w:p>
      <w:pPr>
        <w:tabs>
          <w:tab w:val="left" w:pos="360"/>
        </w:tabs>
        <w:spacing w:line="340" w:lineRule="exact"/>
        <w:ind w:firstLine="262" w:firstLineChars="125"/>
        <w:rPr>
          <w:color w:val="000000"/>
        </w:rPr>
      </w:pPr>
      <w:r>
        <w:rPr>
          <w:rFonts w:hint="eastAsia"/>
          <w:color w:val="000000"/>
        </w:rPr>
        <w:t>如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 w:ascii="楷体_GB2312" w:eastAsia="楷体_GB2312"/>
          <w:color w:val="FF0000"/>
          <w:u w:val="single" w:color="000000"/>
        </w:rPr>
        <w:t xml:space="preserve"> 消化酶、抗体和蛋白质类激素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等。</w:t>
      </w:r>
    </w:p>
    <w:p>
      <w:pPr>
        <w:tabs>
          <w:tab w:val="left" w:pos="360"/>
        </w:tabs>
        <w:spacing w:line="340" w:lineRule="exact"/>
        <w:ind w:firstLine="168" w:firstLineChars="80"/>
        <w:rPr>
          <w:color w:val="000000"/>
        </w:rPr>
      </w:pPr>
      <w:r>
        <w:rPr>
          <w:rFonts w:hint="eastAsia"/>
          <w:color w:val="000000"/>
        </w:rPr>
        <w:t>(2)分泌蛋白形成过程研究方法：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同位素标记法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>
      <w:pPr>
        <w:tabs>
          <w:tab w:val="left" w:pos="360"/>
        </w:tabs>
        <w:spacing w:line="340" w:lineRule="exact"/>
        <w:ind w:firstLine="168" w:firstLineChars="80"/>
        <w:rPr>
          <w:color w:val="000000"/>
        </w:rPr>
      </w:pPr>
      <w:r>
        <w:rPr>
          <w:rFonts w:hint="eastAsia"/>
          <w:color w:val="000000"/>
        </w:rPr>
        <w:t>(3)分泌蛋白的形成过程</w:t>
      </w:r>
    </w:p>
    <w:p>
      <w:pPr>
        <w:snapToGrid w:val="0"/>
        <w:spacing w:before="93" w:beforeLines="30"/>
        <w:ind w:firstLine="2625" w:firstLineChars="1250"/>
        <w:rPr>
          <w:color w:val="FFFFFF"/>
          <w:sz w:val="18"/>
          <w:szCs w:val="18"/>
        </w:rPr>
      </w:pPr>
      <w:r>
        <w:rPr>
          <w:rFonts w:hint="eastAsia" w:ascii="宋体" w:hAnsi="宋体"/>
          <w:color w:val="000000"/>
          <w:u w:val="single"/>
        </w:rPr>
        <w:t xml:space="preserve">  </w:t>
      </w:r>
      <w:r>
        <w:rPr>
          <w:rFonts w:hint="eastAsia" w:ascii="楷体_GB2312" w:hAnsi="宋体" w:eastAsia="楷体_GB2312"/>
          <w:color w:val="FF0000"/>
          <w:u w:val="single" w:color="000000"/>
        </w:rPr>
        <w:t>线粒体</w:t>
      </w:r>
      <w:r>
        <w:rPr>
          <w:rFonts w:hint="eastAsia" w:ascii="宋体" w:hAnsi="宋体"/>
          <w:color w:val="000000"/>
          <w:u w:val="single"/>
        </w:rPr>
        <w:t xml:space="preserve">  </w:t>
      </w:r>
      <w:r>
        <w:rPr>
          <w:rFonts w:hint="eastAsia" w:ascii="宋体" w:hAnsi="宋体"/>
          <w:color w:val="000000"/>
          <w:sz w:val="18"/>
          <w:szCs w:val="18"/>
        </w:rPr>
        <w:t>(</w:t>
      </w:r>
      <w:r>
        <w:rPr>
          <w:rFonts w:hint="eastAsia" w:ascii="楷体_GB2312" w:eastAsia="楷体_GB2312"/>
          <w:color w:val="000000"/>
          <w:sz w:val="18"/>
          <w:szCs w:val="18"/>
        </w:rPr>
        <w:t>提供能量</w:t>
      </w:r>
      <w:r>
        <w:rPr>
          <w:rFonts w:hint="eastAsia" w:ascii="宋体" w:hAnsi="宋体"/>
          <w:color w:val="000000"/>
          <w:sz w:val="18"/>
          <w:szCs w:val="18"/>
        </w:rPr>
        <w:t>)</w:t>
      </w:r>
      <w:r>
        <w:rPr>
          <w:rFonts w:hint="eastAsia"/>
          <w:color w:val="FFFFFF"/>
          <w:sz w:val="18"/>
          <w:szCs w:val="18"/>
        </w:rPr>
        <w:t xml:space="preserve"> </w:t>
      </w:r>
    </w:p>
    <w:p>
      <w:pPr>
        <w:snapToGrid w:val="0"/>
        <w:ind w:firstLine="735" w:firstLineChars="350"/>
        <w:rPr>
          <w:color w:val="000000"/>
        </w:rPr>
      </w:pPr>
      <w:r>
        <w:rPr>
          <w:rFonts w:hint="eastAsia"/>
          <w:color w:val="00000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531495</wp:posOffset>
                </wp:positionH>
                <wp:positionV relativeFrom="paragraph">
                  <wp:posOffset>24130</wp:posOffset>
                </wp:positionV>
                <wp:extent cx="3312160" cy="0"/>
                <wp:effectExtent l="0" t="0" r="21590" b="19050"/>
                <wp:wrapNone/>
                <wp:docPr id="69" name="直接连接符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216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1.85pt;margin-top:1.9pt;height:0pt;width:260.8pt;z-index:251664384;mso-width-relative:page;mso-height-relative:page;" filled="f" stroked="t" coordsize="21600,21600" o:gfxdata="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FgAA&#10;AGRycy9QSwECFAAUAAAACACHTuJAP8kfedQAAAAGAQAADwAAAAAAAAABACAAAAA4AAAAZHJzL2Rv&#10;d25yZXYueG1sUEsBAhQAFAAAAAgAh07iQKlI1r22AQAAVwMAAA4AAAAAAAAAAQAgAAAAOQEAAGRy&#10;cy9lMm9Eb2MueG1sUEsFBgAAAAAGAAYAWQEAAGE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color w:val="000000"/>
        </w:rPr>
        <w:t>↓</w:t>
      </w:r>
      <w:r>
        <w:rPr>
          <w:rFonts w:hint="eastAsia" w:ascii="楷体_GB2312" w:eastAsia="楷体_GB2312"/>
          <w:color w:val="000000"/>
          <w:sz w:val="18"/>
          <w:szCs w:val="18"/>
        </w:rPr>
        <w:t xml:space="preserve">    </w:t>
      </w:r>
      <w:r>
        <w:rPr>
          <w:rFonts w:hint="eastAsia"/>
          <w:color w:val="000000"/>
          <w:spacing w:val="2"/>
          <w:szCs w:val="21"/>
        </w:rPr>
        <w:t xml:space="preserve">   </w:t>
      </w:r>
      <w:r>
        <w:rPr>
          <w:rFonts w:hint="eastAsia"/>
          <w:color w:val="000000"/>
          <w:szCs w:val="21"/>
        </w:rPr>
        <w:t xml:space="preserve">    </w:t>
      </w:r>
      <w:r>
        <w:rPr>
          <w:rFonts w:hint="eastAsia"/>
          <w:color w:val="000000"/>
          <w:spacing w:val="2"/>
          <w:szCs w:val="21"/>
        </w:rPr>
        <w:t xml:space="preserve"> </w:t>
      </w:r>
      <w:r>
        <w:rPr>
          <w:rFonts w:hint="eastAsia"/>
          <w:color w:val="000000"/>
        </w:rPr>
        <w:t>↓</w:t>
      </w:r>
      <w:r>
        <w:rPr>
          <w:rFonts w:hint="eastAsia" w:ascii="楷体_GB2312" w:eastAsia="楷体_GB2312"/>
          <w:color w:val="000000"/>
          <w:sz w:val="18"/>
          <w:szCs w:val="18"/>
        </w:rPr>
        <w:t xml:space="preserve">      </w:t>
      </w:r>
      <w:r>
        <w:rPr>
          <w:rFonts w:hint="eastAsia"/>
          <w:color w:val="000000"/>
        </w:rPr>
        <w:t xml:space="preserve">           ↓</w:t>
      </w:r>
      <w:r>
        <w:rPr>
          <w:rFonts w:hint="eastAsia" w:ascii="楷体_GB2312" w:eastAsia="楷体_GB2312"/>
          <w:color w:val="000000"/>
          <w:sz w:val="18"/>
          <w:szCs w:val="18"/>
        </w:rPr>
        <w:t xml:space="preserve">      </w:t>
      </w:r>
      <w:r>
        <w:rPr>
          <w:rFonts w:hint="eastAsia"/>
          <w:color w:val="000000"/>
        </w:rPr>
        <w:t xml:space="preserve">           ↓</w:t>
      </w:r>
    </w:p>
    <w:p>
      <w:pPr>
        <w:snapToGrid w:val="0"/>
        <w:ind w:firstLine="262" w:firstLineChars="125"/>
        <w:rPr>
          <w:color w:val="000000"/>
        </w:rPr>
      </w:pP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核糖体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 xml:space="preserve"> → 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内质网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 xml:space="preserve"> </w:t>
      </w:r>
      <w:r>
        <w:rPr>
          <w:rFonts w:hAnsi="宋体"/>
          <w:sz w:val="18"/>
          <w:szCs w:val="18"/>
        </w:rPr>
        <w:fldChar w:fldCharType="begin"/>
      </w:r>
      <w:r>
        <w:rPr>
          <w:rFonts w:hint="eastAsia" w:hAnsi="宋体"/>
          <w:sz w:val="18"/>
          <w:szCs w:val="18"/>
          <w:lang w:val="pt-BR"/>
        </w:rPr>
        <w:instrText xml:space="preserve">eq \</w:instrText>
      </w:r>
      <w:r>
        <w:rPr>
          <w:rFonts w:hAnsi="宋体"/>
          <w:sz w:val="18"/>
          <w:szCs w:val="18"/>
          <w:lang w:val="pt-BR"/>
        </w:rPr>
        <w:instrText xml:space="preserve">o(</w:instrText>
      </w:r>
      <w:r>
        <w:rPr>
          <w:rFonts w:ascii="宋体" w:hAnsi="宋体"/>
          <w:sz w:val="18"/>
          <w:szCs w:val="18"/>
          <w:lang w:val="pt-BR"/>
        </w:rPr>
        <w:instrText xml:space="preserve">──</w:instrText>
      </w:r>
      <w:r>
        <w:rPr>
          <w:rFonts w:hAnsi="宋体"/>
          <w:sz w:val="18"/>
          <w:szCs w:val="18"/>
        </w:rPr>
        <w:instrText xml:space="preserve">→,\s\up7</w:instrText>
      </w:r>
      <w:r>
        <w:rPr>
          <w:sz w:val="18"/>
          <w:szCs w:val="18"/>
        </w:rPr>
        <w:instrText xml:space="preserve">(</w:instrText>
      </w:r>
      <w:r>
        <w:rPr>
          <w:rFonts w:hint="eastAsia"/>
          <w:sz w:val="18"/>
          <w:szCs w:val="18"/>
        </w:rPr>
        <w:instrText xml:space="preserve">囊泡</w:instrText>
      </w:r>
      <w:r>
        <w:rPr>
          <w:rFonts w:hAnsi="宋体"/>
          <w:sz w:val="18"/>
          <w:szCs w:val="18"/>
        </w:rPr>
        <w:instrText xml:space="preserve">))</w:instrText>
      </w:r>
      <w:r>
        <w:rPr>
          <w:rFonts w:hAnsi="宋体"/>
          <w:sz w:val="18"/>
          <w:szCs w:val="18"/>
        </w:rPr>
        <w:fldChar w:fldCharType="end"/>
      </w:r>
      <w:r>
        <w:rPr>
          <w:rFonts w:hint="eastAsia" w:hAnsi="宋体"/>
          <w:sz w:val="18"/>
          <w:szCs w:val="18"/>
        </w:rPr>
        <w:t xml:space="preserve"> 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高尔基体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 xml:space="preserve"> </w:t>
      </w:r>
      <w:r>
        <w:rPr>
          <w:rFonts w:hAnsi="宋体"/>
          <w:sz w:val="18"/>
          <w:szCs w:val="18"/>
        </w:rPr>
        <w:fldChar w:fldCharType="begin"/>
      </w:r>
      <w:r>
        <w:rPr>
          <w:rFonts w:hint="eastAsia" w:hAnsi="宋体"/>
          <w:sz w:val="18"/>
          <w:szCs w:val="18"/>
          <w:lang w:val="pt-BR"/>
        </w:rPr>
        <w:instrText xml:space="preserve">eq \</w:instrText>
      </w:r>
      <w:r>
        <w:rPr>
          <w:rFonts w:hAnsi="宋体"/>
          <w:sz w:val="18"/>
          <w:szCs w:val="18"/>
          <w:lang w:val="pt-BR"/>
        </w:rPr>
        <w:instrText xml:space="preserve">o(</w:instrText>
      </w:r>
      <w:r>
        <w:rPr>
          <w:rFonts w:ascii="宋体" w:hAnsi="宋体"/>
          <w:sz w:val="18"/>
          <w:szCs w:val="18"/>
          <w:lang w:val="pt-BR"/>
        </w:rPr>
        <w:instrText xml:space="preserve">──</w:instrText>
      </w:r>
      <w:r>
        <w:rPr>
          <w:rFonts w:hAnsi="宋体"/>
          <w:sz w:val="18"/>
          <w:szCs w:val="18"/>
        </w:rPr>
        <w:instrText xml:space="preserve">→,\s\up7</w:instrText>
      </w:r>
      <w:r>
        <w:rPr>
          <w:sz w:val="18"/>
          <w:szCs w:val="18"/>
        </w:rPr>
        <w:instrText xml:space="preserve">(</w:instrText>
      </w:r>
      <w:r>
        <w:rPr>
          <w:rFonts w:hint="eastAsia"/>
          <w:sz w:val="18"/>
          <w:szCs w:val="18"/>
        </w:rPr>
        <w:instrText xml:space="preserve">囊泡</w:instrText>
      </w:r>
      <w:r>
        <w:rPr>
          <w:rFonts w:hAnsi="宋体"/>
          <w:sz w:val="18"/>
          <w:szCs w:val="18"/>
        </w:rPr>
        <w:instrText xml:space="preserve">))</w:instrText>
      </w:r>
      <w:r>
        <w:rPr>
          <w:rFonts w:hAnsi="宋体"/>
          <w:sz w:val="18"/>
          <w:szCs w:val="18"/>
        </w:rPr>
        <w:fldChar w:fldCharType="end"/>
      </w:r>
      <w:r>
        <w:rPr>
          <w:rFonts w:hint="eastAsia" w:hAnsi="宋体"/>
          <w:sz w:val="18"/>
          <w:szCs w:val="18"/>
        </w:rPr>
        <w:t xml:space="preserve"> 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细胞膜</w:t>
      </w:r>
      <w:r>
        <w:rPr>
          <w:rFonts w:hint="eastAsia"/>
          <w:color w:val="000000"/>
          <w:u w:val="single"/>
        </w:rPr>
        <w:t xml:space="preserve">  </w:t>
      </w:r>
    </w:p>
    <w:p>
      <w:pPr>
        <w:snapToGrid w:val="0"/>
        <w:ind w:firstLine="735" w:firstLineChars="350"/>
        <w:rPr>
          <w:color w:val="000000"/>
        </w:rPr>
      </w:pPr>
      <w:r>
        <w:rPr>
          <w:rFonts w:hint="eastAsia"/>
          <w:color w:val="000000"/>
        </w:rPr>
        <w:t>↓</w:t>
      </w:r>
      <w:r>
        <w:rPr>
          <w:rFonts w:hint="eastAsia" w:ascii="楷体_GB2312" w:eastAsia="楷体_GB2312"/>
          <w:color w:val="000000"/>
          <w:sz w:val="18"/>
          <w:szCs w:val="18"/>
        </w:rPr>
        <w:t>合成</w:t>
      </w:r>
      <w:r>
        <w:rPr>
          <w:rFonts w:hint="eastAsia"/>
          <w:color w:val="000000"/>
          <w:spacing w:val="2"/>
          <w:szCs w:val="21"/>
        </w:rPr>
        <w:t xml:space="preserve">   </w:t>
      </w:r>
      <w:r>
        <w:rPr>
          <w:rFonts w:hint="eastAsia"/>
          <w:color w:val="000000"/>
          <w:szCs w:val="21"/>
        </w:rPr>
        <w:t xml:space="preserve">    </w:t>
      </w:r>
      <w:r>
        <w:rPr>
          <w:rFonts w:hint="eastAsia"/>
          <w:color w:val="000000"/>
          <w:spacing w:val="2"/>
          <w:szCs w:val="21"/>
        </w:rPr>
        <w:t xml:space="preserve"> </w:t>
      </w:r>
      <w:r>
        <w:rPr>
          <w:rFonts w:hint="eastAsia"/>
          <w:color w:val="000000"/>
        </w:rPr>
        <w:t>↓</w:t>
      </w:r>
      <w:r>
        <w:rPr>
          <w:rFonts w:hint="eastAsia" w:ascii="楷体_GB2312" w:eastAsia="楷体_GB2312"/>
          <w:color w:val="000000"/>
          <w:sz w:val="18"/>
          <w:szCs w:val="18"/>
        </w:rPr>
        <w:t>初加工</w:t>
      </w:r>
      <w:r>
        <w:rPr>
          <w:rFonts w:hint="eastAsia"/>
          <w:color w:val="000000"/>
        </w:rPr>
        <w:t xml:space="preserve">           ↓</w:t>
      </w:r>
      <w:r>
        <w:rPr>
          <w:rFonts w:hint="eastAsia" w:ascii="楷体_GB2312" w:eastAsia="楷体_GB2312"/>
          <w:color w:val="000000"/>
          <w:sz w:val="18"/>
          <w:szCs w:val="18"/>
        </w:rPr>
        <w:t>再加工</w:t>
      </w:r>
      <w:r>
        <w:rPr>
          <w:rFonts w:hint="eastAsia"/>
          <w:color w:val="000000"/>
        </w:rPr>
        <w:t xml:space="preserve">           ↓</w:t>
      </w:r>
      <w:r>
        <w:rPr>
          <w:rFonts w:hint="eastAsia"/>
          <w:color w:val="000000"/>
          <w:sz w:val="18"/>
          <w:szCs w:val="18"/>
          <w:u w:val="single"/>
        </w:rPr>
        <w:t xml:space="preserve">  </w:t>
      </w:r>
      <w:r>
        <w:rPr>
          <w:rFonts w:hint="eastAsia" w:ascii="楷体_GB2312" w:eastAsia="楷体_GB2312"/>
          <w:color w:val="FF0000"/>
          <w:sz w:val="18"/>
          <w:szCs w:val="18"/>
          <w:u w:val="single" w:color="000000"/>
        </w:rPr>
        <w:t>胞吐</w:t>
      </w:r>
      <w:r>
        <w:rPr>
          <w:rFonts w:hint="eastAsia"/>
          <w:color w:val="000000"/>
          <w:sz w:val="18"/>
          <w:szCs w:val="18"/>
          <w:u w:val="single"/>
        </w:rPr>
        <w:t xml:space="preserve">  </w:t>
      </w:r>
      <w:r>
        <w:rPr>
          <w:rFonts w:hint="eastAsia" w:ascii="楷体_GB2312" w:eastAsia="楷体_GB2312"/>
          <w:color w:val="000000"/>
          <w:sz w:val="18"/>
          <w:szCs w:val="18"/>
        </w:rPr>
        <w:t>(方式)</w:t>
      </w:r>
    </w:p>
    <w:p>
      <w:pPr>
        <w:ind w:firstLine="630" w:firstLineChars="300"/>
      </w:pPr>
      <w:r>
        <w:rPr>
          <w:rFonts w:hint="eastAsia"/>
        </w:rPr>
        <w:t xml:space="preserve">肽链 </w:t>
      </w:r>
      <w:r>
        <w:rPr>
          <w:rFonts w:hint="eastAsia"/>
          <w:spacing w:val="-2"/>
          <w:szCs w:val="21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  <w:spacing w:val="-2"/>
        </w:rPr>
        <w:t xml:space="preserve">    </w:t>
      </w:r>
      <w:r>
        <w:rPr>
          <w:rFonts w:hint="eastAsia"/>
        </w:rPr>
        <w:t xml:space="preserve">较成熟蛋白质 </w:t>
      </w:r>
      <w:r>
        <w:rPr>
          <w:rFonts w:hint="eastAsia"/>
          <w:spacing w:val="3"/>
          <w:szCs w:val="21"/>
        </w:rPr>
        <w:t xml:space="preserve">     </w:t>
      </w:r>
      <w:r>
        <w:rPr>
          <w:rFonts w:hint="eastAsia"/>
        </w:rPr>
        <w:t xml:space="preserve"> 成熟蛋白质  </w:t>
      </w:r>
      <w:r>
        <w:rPr>
          <w:rFonts w:hint="eastAsia"/>
          <w:spacing w:val="2"/>
          <w:szCs w:val="21"/>
        </w:rPr>
        <w:t xml:space="preserve">     </w:t>
      </w:r>
      <w:r>
        <w:rPr>
          <w:rFonts w:hint="eastAsia"/>
        </w:rPr>
        <w:t xml:space="preserve">  分泌蛋白</w:t>
      </w:r>
    </w:p>
    <w:p>
      <w:pPr>
        <w:spacing w:line="340" w:lineRule="exact"/>
        <w:ind w:left="273" w:leftChars="80" w:hanging="105" w:hangingChars="50"/>
        <w:rPr>
          <w:color w:val="000000"/>
        </w:rPr>
      </w:pPr>
      <w:r>
        <w:rPr>
          <w:rFonts w:hint="eastAsia"/>
          <w:color w:val="000000"/>
        </w:rPr>
        <w:t>(4)分泌蛋白形成过程中：内质网膜面积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减小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，高尔基体膜面积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 xml:space="preserve">先增大后减小(基本不变) 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/>
          <w:color w:val="000000"/>
        </w:rPr>
        <w:t>，细胞膜膜面积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增大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>
      <w:pPr>
        <w:spacing w:line="340" w:lineRule="exact"/>
        <w:ind w:left="392" w:hanging="391" w:hangingChars="186"/>
        <w:rPr>
          <w:b/>
          <w:color w:val="000000"/>
        </w:rPr>
      </w:pPr>
      <w:r>
        <w:rPr>
          <w:rFonts w:hint="eastAsia"/>
          <w:b/>
          <w:color w:val="000000"/>
        </w:rPr>
        <w:t>7. 细胞的生物膜系统</w:t>
      </w:r>
    </w:p>
    <w:p>
      <w:pPr>
        <w:spacing w:line="340" w:lineRule="exact"/>
        <w:ind w:left="273" w:leftChars="80" w:hanging="105" w:hangingChars="50"/>
        <w:rPr>
          <w:rFonts w:ascii="宋体" w:hAnsi="宋体"/>
          <w:color w:val="000000"/>
        </w:rPr>
      </w:pPr>
      <w:r>
        <w:rPr>
          <w:rFonts w:hint="eastAsia"/>
          <w:color w:val="000000"/>
        </w:rPr>
        <w:t>(1)组成：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细胞膜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细胞器膜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核膜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等膜结构共同构成细胞的生物膜系统。</w:t>
      </w:r>
      <w:r>
        <w:rPr>
          <w:rFonts w:hint="eastAsia" w:ascii="宋体" w:hAnsi="宋体"/>
          <w:color w:val="000000"/>
        </w:rPr>
        <w:t>(注：小肠黏膜、胃黏膜等不属于生物膜系统)</w:t>
      </w:r>
    </w:p>
    <w:p>
      <w:pPr>
        <w:spacing w:line="340" w:lineRule="exact"/>
        <w:ind w:left="273" w:leftChars="80" w:hanging="105" w:hangingChars="50"/>
        <w:rPr>
          <w:color w:val="000000"/>
        </w:rPr>
      </w:pPr>
      <w:r>
        <w:rPr>
          <w:rFonts w:hint="eastAsia"/>
          <w:color w:val="000000"/>
        </w:rPr>
        <w:t>(2)特点：各种生物膜的组成成分和结构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相似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，在结构和功能上紧密联系，进一步体现了细胞内各种结构之间的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协调配合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。内质网膜内连核膜，外连细胞膜，在结构上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直接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联系。</w:t>
      </w:r>
    </w:p>
    <w:p>
      <w:pPr>
        <w:spacing w:line="340" w:lineRule="exact"/>
        <w:ind w:left="273" w:leftChars="80" w:hanging="105" w:hangingChars="50"/>
        <w:rPr>
          <w:rFonts w:ascii="宋体" w:hAnsi="宋体"/>
          <w:color w:val="000000"/>
        </w:rPr>
      </w:pPr>
      <w:r>
        <w:rPr>
          <w:rFonts w:hint="eastAsia"/>
          <w:color w:val="000000"/>
        </w:rPr>
        <w:t>(3)功能</w:t>
      </w:r>
    </w:p>
    <w:p>
      <w:pPr>
        <w:tabs>
          <w:tab w:val="left" w:pos="360"/>
        </w:tabs>
        <w:spacing w:line="340" w:lineRule="exact"/>
        <w:ind w:firstLine="262" w:firstLineChars="125"/>
      </w:pPr>
      <w:r>
        <w:rPr>
          <w:rFonts w:hint="eastAsia"/>
        </w:rPr>
        <w:t>①</w:t>
      </w:r>
      <w:r>
        <w:rPr>
          <w:rFonts w:hint="eastAsia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细胞膜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在</w:t>
      </w:r>
      <w:r>
        <w:t>维持细胞内部环境的相对稳定，在</w:t>
      </w:r>
      <w:r>
        <w:rPr>
          <w:rFonts w:hint="eastAsia"/>
        </w:rPr>
        <w:t>细胞与外部环境进行</w:t>
      </w:r>
      <w:r>
        <w:rPr>
          <w:rFonts w:hint="eastAsia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物质运输</w:t>
      </w:r>
      <w:r>
        <w:rPr>
          <w:rFonts w:hint="eastAsia"/>
          <w:u w:val="single"/>
        </w:rPr>
        <w:t xml:space="preserve">  </w:t>
      </w:r>
      <w:r>
        <w:t>、</w:t>
      </w:r>
      <w:r>
        <w:rPr>
          <w:rFonts w:hint="eastAsia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能量转换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</w:p>
    <w:p>
      <w:pPr>
        <w:tabs>
          <w:tab w:val="left" w:pos="360"/>
        </w:tabs>
        <w:spacing w:line="340" w:lineRule="exact"/>
        <w:ind w:firstLine="262" w:firstLineChars="125"/>
      </w:pPr>
      <w:r>
        <w:rPr>
          <w:rFonts w:hint="eastAsia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信息传递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的过程</w:t>
      </w:r>
      <w:r>
        <w:t>中起决定性作用。</w:t>
      </w:r>
    </w:p>
    <w:p>
      <w:pPr>
        <w:spacing w:line="340" w:lineRule="exact"/>
        <w:ind w:firstLine="262" w:firstLineChars="125"/>
        <w:rPr>
          <w:rFonts w:hAnsi="宋体"/>
        </w:rPr>
      </w:pPr>
      <w:r>
        <w:rPr>
          <w:rFonts w:hint="eastAsia" w:hAnsi="宋体"/>
        </w:rPr>
        <w:t>②</w:t>
      </w:r>
      <w:r>
        <w:rPr>
          <w:rFonts w:hAnsi="宋体"/>
        </w:rPr>
        <w:t>许多化学反应在</w:t>
      </w:r>
      <w:r>
        <w:rPr>
          <w:rFonts w:hint="eastAsia" w:hAnsi="宋体"/>
          <w:u w:val="single"/>
        </w:rPr>
        <w:t xml:space="preserve">  </w:t>
      </w:r>
      <w:r>
        <w:rPr>
          <w:rFonts w:hint="eastAsia" w:ascii="楷体_GB2312" w:hAnsi="宋体" w:eastAsia="楷体_GB2312"/>
          <w:color w:val="FF0000"/>
          <w:u w:val="single" w:color="000000"/>
        </w:rPr>
        <w:t>生物膜</w:t>
      </w:r>
      <w:r>
        <w:rPr>
          <w:rFonts w:hint="eastAsia" w:hAnsi="宋体"/>
          <w:u w:val="single"/>
        </w:rPr>
        <w:t xml:space="preserve">  </w:t>
      </w:r>
      <w:r>
        <w:rPr>
          <w:rFonts w:hAnsi="宋体"/>
        </w:rPr>
        <w:t>上进行，广阔的膜面积为</w:t>
      </w:r>
      <w:r>
        <w:rPr>
          <w:rFonts w:hint="eastAsia" w:hAnsi="宋体"/>
          <w:u w:val="single"/>
        </w:rPr>
        <w:t xml:space="preserve">  </w:t>
      </w:r>
      <w:r>
        <w:rPr>
          <w:rFonts w:hint="eastAsia" w:ascii="楷体_GB2312" w:hAnsi="宋体" w:eastAsia="楷体_GB2312"/>
          <w:color w:val="FF0000"/>
          <w:u w:val="single" w:color="000000"/>
        </w:rPr>
        <w:t>多种酶</w:t>
      </w:r>
      <w:r>
        <w:rPr>
          <w:rFonts w:hint="eastAsia" w:hAnsi="宋体"/>
          <w:u w:val="single"/>
        </w:rPr>
        <w:t xml:space="preserve">  </w:t>
      </w:r>
      <w:r>
        <w:rPr>
          <w:rFonts w:hAnsi="宋体"/>
        </w:rPr>
        <w:t>提供附着位点。</w:t>
      </w:r>
    </w:p>
    <w:p>
      <w:pPr>
        <w:spacing w:line="340" w:lineRule="exact"/>
        <w:ind w:left="263" w:leftChars="125"/>
      </w:pPr>
      <w:r>
        <w:rPr>
          <w:rFonts w:hint="eastAsia" w:hAnsi="宋体"/>
        </w:rPr>
        <w:t>③</w:t>
      </w:r>
      <w:r>
        <w:rPr>
          <w:rFonts w:hAnsi="宋体"/>
        </w:rPr>
        <w:t>细胞内的生物膜将细胞</w:t>
      </w:r>
      <w:r>
        <w:rPr>
          <w:rFonts w:hint="eastAsia" w:hAnsi="宋体"/>
          <w:u w:val="single"/>
        </w:rPr>
        <w:t xml:space="preserve">  </w:t>
      </w:r>
      <w:r>
        <w:rPr>
          <w:rFonts w:hint="eastAsia" w:ascii="楷体_GB2312" w:hAnsi="宋体" w:eastAsia="楷体_GB2312"/>
          <w:color w:val="FF0000"/>
          <w:u w:val="single" w:color="000000"/>
        </w:rPr>
        <w:t>区域化</w:t>
      </w:r>
      <w:r>
        <w:rPr>
          <w:rFonts w:hint="eastAsia" w:ascii="楷体_GB2312" w:hAnsi="宋体" w:eastAsia="楷体_GB2312"/>
          <w:u w:val="single"/>
        </w:rPr>
        <w:t xml:space="preserve">  </w:t>
      </w:r>
      <w:r>
        <w:rPr>
          <w:rFonts w:hAnsi="宋体"/>
        </w:rPr>
        <w:t>，</w:t>
      </w:r>
      <w:r>
        <w:rPr>
          <w:rFonts w:hint="eastAsia" w:hAnsi="宋体"/>
        </w:rPr>
        <w:t>把各种</w:t>
      </w:r>
      <w:r>
        <w:rPr>
          <w:rFonts w:hint="eastAsia" w:hAnsi="宋体"/>
          <w:u w:val="single"/>
        </w:rPr>
        <w:t xml:space="preserve">  </w:t>
      </w:r>
      <w:r>
        <w:rPr>
          <w:rFonts w:hint="eastAsia" w:ascii="楷体_GB2312" w:hAnsi="宋体" w:eastAsia="楷体_GB2312"/>
          <w:color w:val="FF0000"/>
          <w:u w:val="single" w:color="000000"/>
        </w:rPr>
        <w:t>细胞器</w:t>
      </w:r>
      <w:r>
        <w:rPr>
          <w:rFonts w:hint="eastAsia" w:ascii="楷体_GB2312" w:hAnsi="宋体" w:eastAsia="楷体_GB2312"/>
          <w:u w:val="single"/>
        </w:rPr>
        <w:t xml:space="preserve">  </w:t>
      </w:r>
      <w:r>
        <w:rPr>
          <w:rFonts w:hint="eastAsia" w:hAnsi="宋体"/>
        </w:rPr>
        <w:t>分隔开，使细胞内能够同时进行多种化学反应，而不会互相干扰，</w:t>
      </w:r>
      <w:r>
        <w:rPr>
          <w:rFonts w:hAnsi="宋体"/>
        </w:rPr>
        <w:t>保证</w:t>
      </w:r>
      <w:r>
        <w:rPr>
          <w:rFonts w:hint="eastAsia" w:hAnsi="宋体"/>
        </w:rPr>
        <w:t>了</w:t>
      </w:r>
      <w:r>
        <w:rPr>
          <w:rFonts w:hAnsi="宋体"/>
        </w:rPr>
        <w:t>细胞生命活动</w:t>
      </w:r>
      <w:r>
        <w:rPr>
          <w:rFonts w:hint="eastAsia" w:hAnsi="宋体"/>
          <w:u w:val="single"/>
        </w:rPr>
        <w:t xml:space="preserve">  </w:t>
      </w:r>
      <w:r>
        <w:rPr>
          <w:rFonts w:hint="eastAsia" w:ascii="楷体_GB2312" w:hAnsi="宋体" w:eastAsia="楷体_GB2312"/>
          <w:color w:val="FF0000"/>
          <w:u w:val="single" w:color="000000"/>
        </w:rPr>
        <w:t>高效、有序</w:t>
      </w:r>
      <w:r>
        <w:rPr>
          <w:rFonts w:hint="eastAsia" w:ascii="楷体_GB2312" w:hAnsi="宋体" w:eastAsia="楷体_GB2312"/>
          <w:u w:val="single"/>
        </w:rPr>
        <w:t xml:space="preserve">  </w:t>
      </w:r>
      <w:r>
        <w:rPr>
          <w:rFonts w:hAnsi="宋体"/>
        </w:rPr>
        <w:t>地进行。</w:t>
      </w:r>
    </w:p>
    <w:p>
      <w:pPr>
        <w:spacing w:line="340" w:lineRule="exact"/>
      </w:pPr>
    </w:p>
    <w:p>
      <w:pPr>
        <w:spacing w:before="62" w:beforeLines="20" w:after="62" w:afterLines="20" w:line="340" w:lineRule="exact"/>
        <w:jc w:val="center"/>
        <w:rPr>
          <w:rFonts w:ascii="方正姚体" w:hAnsi="宋体" w:eastAsia="方正姚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>
      <w:pPr>
        <w:spacing w:before="62" w:beforeLines="20" w:after="62" w:afterLines="20" w:line="340" w:lineRule="exact"/>
        <w:jc w:val="center"/>
        <w:rPr>
          <w:rFonts w:ascii="方正姚体" w:hAnsi="宋体" w:eastAsia="方正姚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方正姚体" w:hAnsi="宋体" w:eastAsia="方正姚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第3节 细胞核的结构和功能</w:t>
      </w:r>
    </w:p>
    <w:p>
      <w:pPr>
        <w:spacing w:line="340" w:lineRule="exact"/>
        <w:rPr>
          <w:color w:val="000000"/>
        </w:rPr>
      </w:pPr>
      <w:r>
        <w:rPr>
          <w:rFonts w:hint="eastAsia"/>
          <w:b/>
          <w:color w:val="000000"/>
        </w:rPr>
        <w:t>1.</w:t>
      </w:r>
      <w:r>
        <w:rPr>
          <w:rFonts w:hint="eastAsia"/>
          <w:color w:val="000000"/>
        </w:rPr>
        <w:t xml:space="preserve"> 除了高等植物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成熟的筛管细胞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/>
          <w:color w:val="000000"/>
        </w:rPr>
        <w:t>和哺乳动物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成熟的红细胞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/>
          <w:color w:val="000000"/>
        </w:rPr>
        <w:t>等极少数细胞外，真核细胞都有细胞核。</w:t>
      </w:r>
    </w:p>
    <w:p>
      <w:pPr>
        <w:spacing w:line="340" w:lineRule="exact"/>
        <w:ind w:left="280" w:hanging="280" w:hangingChars="133"/>
        <w:rPr>
          <w:color w:val="000000"/>
        </w:rPr>
      </w:pPr>
      <w:r>
        <w:rPr>
          <w:rFonts w:hint="eastAsia"/>
          <w:b/>
          <w:color w:val="000000"/>
        </w:rPr>
        <w:t>2.</w:t>
      </w:r>
      <w:r>
        <w:rPr>
          <w:rFonts w:hint="eastAsia"/>
          <w:color w:val="000000"/>
        </w:rPr>
        <w:t xml:space="preserve"> 核移植实</w:t>
      </w:r>
      <w:r>
        <w:rPr>
          <w:rFonts w:hint="eastAsia" w:ascii="宋体" w:hAnsi="宋体"/>
          <w:color w:val="000000"/>
        </w:rPr>
        <w:t>验(克隆技术)</w:t>
      </w:r>
      <w:r>
        <w:rPr>
          <w:rFonts w:hint="eastAsia"/>
          <w:color w:val="000000"/>
        </w:rPr>
        <w:t>中，后代的性别、颜色等性状与提供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细胞核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宋体" w:hAnsi="宋体"/>
          <w:color w:val="000000"/>
        </w:rPr>
        <w:t>(细胞质/细胞核)</w:t>
      </w:r>
      <w:r>
        <w:rPr>
          <w:rFonts w:hint="eastAsia"/>
          <w:color w:val="000000"/>
        </w:rPr>
        <w:t>的个体相同</w:t>
      </w:r>
      <w:r>
        <w:rPr>
          <w:rFonts w:hint="eastAsia" w:ascii="宋体" w:hAnsi="宋体"/>
          <w:color w:val="000000"/>
        </w:rPr>
        <w:t>。</w:t>
      </w:r>
    </w:p>
    <w:p>
      <w:pPr>
        <w:spacing w:line="340" w:lineRule="exact"/>
        <w:ind w:left="391" w:hanging="390" w:hangingChars="186"/>
        <w:rPr>
          <w:b/>
          <w:color w:val="000000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4921885</wp:posOffset>
            </wp:positionH>
            <wp:positionV relativeFrom="paragraph">
              <wp:posOffset>59690</wp:posOffset>
            </wp:positionV>
            <wp:extent cx="1198245" cy="802640"/>
            <wp:effectExtent l="0" t="0" r="1905" b="0"/>
            <wp:wrapNone/>
            <wp:docPr id="7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6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98245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color w:val="000000"/>
        </w:rPr>
        <w:t>3. 细胞核的结构和功能</w:t>
      </w:r>
    </w:p>
    <w:p>
      <w:pPr>
        <w:spacing w:line="340" w:lineRule="exact"/>
        <w:ind w:firstLine="168" w:firstLineChars="80"/>
        <w:rPr>
          <w:color w:val="000000"/>
        </w:rPr>
      </w:pPr>
      <w:r>
        <w:rPr>
          <w:rFonts w:hint="eastAsia"/>
          <w:color w:val="000000"/>
        </w:rPr>
        <w:t>(1)核膜：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 w:ascii="楷体_GB2312" w:eastAsia="楷体_GB2312"/>
          <w:color w:val="FF0000"/>
          <w:u w:val="single" w:color="000000"/>
        </w:rPr>
        <w:t>双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/>
          <w:color w:val="000000"/>
        </w:rPr>
        <w:t>层膜，把核内物质与细胞质分开，对物质进出具有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 w:ascii="楷体_GB2312" w:eastAsia="楷体_GB2312"/>
          <w:color w:val="FF0000"/>
          <w:u w:val="single" w:color="000000"/>
        </w:rPr>
        <w:t>选择透过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/>
          <w:color w:val="000000"/>
        </w:rPr>
        <w:t>性。</w:t>
      </w:r>
    </w:p>
    <w:p>
      <w:pPr>
        <w:spacing w:line="340" w:lineRule="exact"/>
        <w:ind w:firstLine="168" w:firstLineChars="80"/>
        <w:rPr>
          <w:color w:val="000000"/>
        </w:rPr>
      </w:pPr>
      <w:r>
        <w:rPr>
          <w:rFonts w:hint="eastAsia"/>
          <w:color w:val="000000"/>
        </w:rPr>
        <w:t>(2)染色质：主要由</w:t>
      </w:r>
      <w:r>
        <w:rPr>
          <w:rFonts w:eastAsia="楷体_GB2312"/>
          <w:color w:val="FF0000"/>
          <w:u w:val="single" w:color="000000"/>
        </w:rPr>
        <w:t xml:space="preserve"> DNA 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蛋白质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组成，其中</w:t>
      </w:r>
      <w:r>
        <w:rPr>
          <w:rFonts w:eastAsia="楷体_GB2312"/>
          <w:color w:val="FF0000"/>
          <w:u w:val="single" w:color="000000"/>
        </w:rPr>
        <w:t xml:space="preserve"> DNA </w:t>
      </w:r>
      <w:r>
        <w:rPr>
          <w:rFonts w:hint="eastAsia"/>
          <w:color w:val="000000"/>
        </w:rPr>
        <w:t>是遗传信息的载体。</w:t>
      </w:r>
    </w:p>
    <w:p>
      <w:pPr>
        <w:spacing w:line="340" w:lineRule="exact"/>
        <w:ind w:firstLine="168" w:firstLineChars="80"/>
        <w:rPr>
          <w:color w:val="000000"/>
        </w:rPr>
      </w:pPr>
      <w:r>
        <w:rPr>
          <w:rFonts w:hint="eastAsia"/>
          <w:color w:val="000000"/>
        </w:rPr>
        <w:t>(3)核仁：与真核细胞某种</w:t>
      </w:r>
      <w:r>
        <w:rPr>
          <w:rFonts w:eastAsia="楷体_GB2312"/>
          <w:color w:val="FF0000"/>
          <w:u w:val="single" w:color="000000"/>
        </w:rPr>
        <w:t xml:space="preserve"> RNA </w:t>
      </w:r>
      <w:r>
        <w:rPr>
          <w:rFonts w:hint="eastAsia"/>
          <w:color w:val="000000"/>
        </w:rPr>
        <w:t>的合成以及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核糖体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/>
          <w:color w:val="000000"/>
        </w:rPr>
        <w:t>的形成有关。蛋白质合</w:t>
      </w:r>
    </w:p>
    <w:p>
      <w:pPr>
        <w:spacing w:line="340" w:lineRule="exact"/>
        <w:ind w:firstLine="273" w:firstLineChars="130"/>
        <w:rPr>
          <w:rFonts w:ascii="宋体" w:hAnsi="宋体"/>
          <w:color w:val="000000"/>
        </w:rPr>
      </w:pPr>
      <w:r>
        <w:rPr>
          <w:rFonts w:hint="eastAsia"/>
          <w:color w:val="000000"/>
        </w:rPr>
        <w:t>成旺盛的细胞中，核仁的体积相对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较大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  <w:r>
        <w:rPr>
          <w:rFonts w:hint="eastAsia" w:ascii="宋体" w:hAnsi="宋体"/>
          <w:color w:val="000000"/>
        </w:rPr>
        <w:t>[注：原核细胞中核糖体的形成与核仁</w:t>
      </w:r>
      <w:r>
        <w:rPr>
          <w:rFonts w:hint="eastAsia" w:ascii="宋体" w:hAnsi="宋体"/>
          <w:color w:val="000000"/>
          <w:u w:val="single"/>
        </w:rPr>
        <w:t xml:space="preserve">  </w:t>
      </w:r>
      <w:r>
        <w:rPr>
          <w:rFonts w:hint="eastAsia" w:ascii="楷体_GB2312" w:hAnsi="宋体" w:eastAsia="楷体_GB2312"/>
          <w:color w:val="FF0000"/>
          <w:u w:val="single" w:color="000000"/>
        </w:rPr>
        <w:t>无</w:t>
      </w:r>
      <w:r>
        <w:rPr>
          <w:rFonts w:hint="eastAsia" w:ascii="宋体" w:hAnsi="宋体"/>
          <w:color w:val="000000"/>
          <w:u w:val="single"/>
        </w:rPr>
        <w:t xml:space="preserve">  </w:t>
      </w:r>
      <w:r>
        <w:rPr>
          <w:rFonts w:hint="eastAsia" w:ascii="宋体" w:hAnsi="宋体"/>
          <w:color w:val="000000"/>
        </w:rPr>
        <w:t>(有/无)关]</w:t>
      </w:r>
    </w:p>
    <w:p>
      <w:pPr>
        <w:spacing w:line="340" w:lineRule="exact"/>
        <w:ind w:left="273" w:leftChars="80" w:hanging="105" w:hangingChars="50"/>
        <w:rPr>
          <w:color w:val="000000"/>
        </w:rPr>
      </w:pPr>
      <w:r>
        <w:rPr>
          <w:rFonts w:hint="eastAsia"/>
          <w:color w:val="000000"/>
        </w:rPr>
        <w:t>(4)核孔：实现核质之间频繁的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物质交换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信息交流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大分子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物质</w:t>
      </w:r>
      <w:r>
        <w:rPr>
          <w:rFonts w:hint="eastAsia" w:ascii="宋体" w:hAnsi="宋体"/>
          <w:color w:val="000000"/>
        </w:rPr>
        <w:t>(如蛋白质、</w:t>
      </w:r>
      <w:r>
        <w:rPr>
          <w:color w:val="000000"/>
        </w:rPr>
        <w:t>RNA</w:t>
      </w:r>
      <w:r>
        <w:rPr>
          <w:rFonts w:hint="eastAsia" w:ascii="宋体" w:hAnsi="宋体"/>
          <w:color w:val="000000"/>
        </w:rPr>
        <w:t>)进出</w:t>
      </w:r>
      <w:r>
        <w:rPr>
          <w:rFonts w:hint="eastAsia"/>
          <w:color w:val="000000"/>
        </w:rPr>
        <w:t>细胞核的通道，离子和小分子可穿过核膜，核孔对物质进入具有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选择透过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性。代谢旺盛的细胞中，核孔数目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较多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>
      <w:pPr>
        <w:spacing w:line="340" w:lineRule="exact"/>
        <w:ind w:left="392" w:hanging="391" w:hangingChars="186"/>
        <w:rPr>
          <w:b/>
          <w:color w:val="000000"/>
        </w:rPr>
      </w:pPr>
      <w:r>
        <w:rPr>
          <w:rFonts w:hint="eastAsia"/>
          <w:b/>
          <w:color w:val="000000"/>
        </w:rPr>
        <w:t>4. 染色质和染色体</w:t>
      </w:r>
    </w:p>
    <w:p>
      <w:pPr>
        <w:spacing w:line="340" w:lineRule="exact"/>
        <w:ind w:firstLine="168" w:firstLineChars="80"/>
        <w:rPr>
          <w:color w:val="000000"/>
        </w:rPr>
      </w:pPr>
      <w:r>
        <w:rPr>
          <w:rFonts w:hint="eastAsia"/>
          <w:color w:val="000000"/>
        </w:rPr>
        <w:t>(1)特性：染色质</w:t>
      </w:r>
      <w:r>
        <w:rPr>
          <w:rFonts w:hint="eastAsia" w:ascii="宋体" w:hAnsi="宋体"/>
          <w:color w:val="000000"/>
        </w:rPr>
        <w:t>(体)</w:t>
      </w:r>
      <w:r>
        <w:rPr>
          <w:rFonts w:hint="eastAsia"/>
          <w:color w:val="000000"/>
        </w:rPr>
        <w:t>是细胞核内易被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碱性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染料染成深色的物质。</w:t>
      </w:r>
    </w:p>
    <w:p>
      <w:pPr>
        <w:spacing w:line="340" w:lineRule="exact"/>
        <w:ind w:firstLine="168" w:firstLineChars="80"/>
        <w:rPr>
          <w:color w:val="000000"/>
        </w:rPr>
      </w:pPr>
      <w:r>
        <w:rPr>
          <w:rFonts w:hint="eastAsia"/>
          <w:color w:val="000000"/>
        </w:rPr>
        <w:t>(2)成分：染色质和染色体的形态结构</w:t>
      </w:r>
      <w:r>
        <w:rPr>
          <w:rFonts w:eastAsia="楷体_GB2312"/>
          <w:color w:val="FF0000"/>
          <w:u w:val="single" w:color="000000"/>
        </w:rPr>
        <w:t xml:space="preserve">  不同  </w:t>
      </w:r>
      <w:r>
        <w:rPr>
          <w:rFonts w:hint="eastAsia"/>
          <w:color w:val="000000"/>
        </w:rPr>
        <w:t>，组成成分主要是</w:t>
      </w:r>
      <w:r>
        <w:rPr>
          <w:rFonts w:eastAsia="楷体_GB2312"/>
          <w:color w:val="FF0000"/>
          <w:u w:val="single" w:color="000000"/>
        </w:rPr>
        <w:t xml:space="preserve">  DNA  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蛋白质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>
      <w:pPr>
        <w:spacing w:line="340" w:lineRule="exact"/>
        <w:ind w:firstLine="168" w:firstLineChars="80"/>
        <w:rPr>
          <w:color w:val="000000"/>
        </w:rPr>
      </w:pPr>
      <w:r>
        <w:rPr>
          <w:rFonts w:hint="eastAsia"/>
          <w:color w:val="000000"/>
        </w:rPr>
        <w:t>(3)关系：染色</w:t>
      </w:r>
      <w:r>
        <w:rPr>
          <w:rFonts w:hint="eastAsia" w:ascii="宋体" w:hAnsi="宋体"/>
          <w:color w:val="000000"/>
        </w:rPr>
        <w:t>质(细丝状)</w:t>
      </w:r>
      <w:r>
        <w:rPr>
          <w:rFonts w:hint="eastAsia"/>
          <w:color w:val="000000"/>
        </w:rPr>
        <w:t>和染色体</w:t>
      </w:r>
      <w:r>
        <w:rPr>
          <w:rFonts w:hint="eastAsia" w:ascii="宋体" w:hAnsi="宋体"/>
          <w:color w:val="000000"/>
        </w:rPr>
        <w:t>(杆状)</w:t>
      </w:r>
      <w:r>
        <w:rPr>
          <w:rFonts w:hint="eastAsia"/>
          <w:color w:val="000000"/>
        </w:rPr>
        <w:t>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同种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物质在细胞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不同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时期的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两种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存在状态。</w:t>
      </w:r>
    </w:p>
    <w:p>
      <w:pPr>
        <w:spacing w:line="340" w:lineRule="exact"/>
        <w:ind w:firstLine="168" w:firstLineChars="80"/>
        <w:rPr>
          <w:color w:val="000000"/>
        </w:rPr>
      </w:pPr>
      <w:r>
        <w:rPr>
          <w:rFonts w:hint="eastAsia"/>
          <w:color w:val="000000"/>
        </w:rPr>
        <w:t>(4)分布：染色质</w:t>
      </w:r>
      <w:r>
        <w:rPr>
          <w:rFonts w:hint="eastAsia" w:ascii="宋体" w:hAnsi="宋体"/>
          <w:color w:val="000000"/>
        </w:rPr>
        <w:t>(体)</w:t>
      </w:r>
      <w:r>
        <w:rPr>
          <w:rFonts w:hint="eastAsia"/>
          <w:color w:val="000000"/>
        </w:rPr>
        <w:t>只存在于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真核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 w:ascii="宋体" w:hAnsi="宋体"/>
          <w:color w:val="000000"/>
          <w:u w:val="single"/>
        </w:rPr>
        <w:t xml:space="preserve"> </w:t>
      </w:r>
      <w:r>
        <w:rPr>
          <w:rFonts w:hint="eastAsia" w:ascii="宋体" w:hAnsi="宋体"/>
          <w:color w:val="000000"/>
        </w:rPr>
        <w:t>(真核/原核)</w:t>
      </w:r>
      <w:r>
        <w:rPr>
          <w:rFonts w:hint="eastAsia"/>
          <w:color w:val="000000"/>
        </w:rPr>
        <w:t>细胞中。</w:t>
      </w:r>
    </w:p>
    <w:p>
      <w:pPr>
        <w:spacing w:line="340" w:lineRule="exact"/>
        <w:ind w:left="280" w:hanging="280" w:hangingChars="133"/>
        <w:rPr>
          <w:color w:val="000000"/>
        </w:rPr>
      </w:pPr>
      <w:r>
        <w:rPr>
          <w:rFonts w:hint="eastAsia"/>
          <w:b/>
          <w:color w:val="000000"/>
        </w:rPr>
        <w:t>5. 细胞核功能：</w:t>
      </w:r>
      <w:r>
        <w:rPr>
          <w:rFonts w:hint="eastAsia"/>
          <w:color w:val="000000"/>
        </w:rPr>
        <w:t>细胞核是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遗传信息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库，是细胞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代谢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遗传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的控制中心，是遗传物质DNA</w:t>
      </w:r>
      <w:r>
        <w:rPr>
          <w:rFonts w:hint="eastAsia" w:ascii="楷体_GB2312" w:eastAsia="楷体_GB2312"/>
          <w:color w:val="000000"/>
          <w:u w:val="single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ang="0" w14:scaled="0"/>
            </w14:gradFill>
          </w14:textFill>
        </w:rPr>
        <w:t>复制和储存</w:t>
      </w:r>
      <w:r>
        <w:rPr>
          <w:rFonts w:hint="eastAsia"/>
          <w:color w:val="000000"/>
        </w:rPr>
        <w:t>的主要场所。</w:t>
      </w:r>
    </w:p>
    <w:p>
      <w:pPr>
        <w:spacing w:line="340" w:lineRule="exact"/>
      </w:pPr>
      <w:r>
        <w:rPr>
          <w:rFonts w:hint="eastAsia"/>
          <w:b/>
        </w:rPr>
        <w:t>6.</w:t>
      </w:r>
      <w:r>
        <w:rPr>
          <w:rFonts w:hint="eastAsia"/>
        </w:rPr>
        <w:t xml:space="preserve"> 原核细胞的细胞代谢和遗传的控制中心，遗传物质贮存和复制的主要场所是</w:t>
      </w:r>
      <w:r>
        <w:rPr>
          <w:rFonts w:hint="eastAsia"/>
          <w:u w:val="single"/>
        </w:rPr>
        <w:t xml:space="preserve">  </w:t>
      </w:r>
      <w:r>
        <w:rPr>
          <w:rFonts w:hint="eastAsia" w:ascii="楷体_GB2312" w:eastAsia="楷体_GB2312"/>
          <w:color w:val="FF0000"/>
          <w:u w:val="single" w:color="000000"/>
        </w:rPr>
        <w:t>拟核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>
      <w:pPr>
        <w:sectPr>
          <w:pgSz w:w="11906" w:h="16838"/>
          <w:pgMar w:top="1440" w:right="1080" w:bottom="1440" w:left="1080" w:header="851" w:footer="992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华文新魏">
    <w:altName w:val="Noto Serif CJK SC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方正姚体">
    <w:altName w:val="汉仪书宋二KW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汉仪楷体KW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DF380F"/>
    <w:multiLevelType w:val="multilevel"/>
    <w:tmpl w:val="5FDF380F"/>
    <w:lvl w:ilvl="0" w:tentative="0">
      <w:start w:val="1"/>
      <w:numFmt w:val="decimalEnclosedCircle"/>
      <w:lvlText w:val="%1"/>
      <w:lvlJc w:val="left"/>
      <w:pPr>
        <w:ind w:left="30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787" w:hanging="420"/>
      </w:pPr>
    </w:lvl>
    <w:lvl w:ilvl="2" w:tentative="0">
      <w:start w:val="1"/>
      <w:numFmt w:val="lowerRoman"/>
      <w:lvlText w:val="%3."/>
      <w:lvlJc w:val="right"/>
      <w:pPr>
        <w:ind w:left="1207" w:hanging="420"/>
      </w:pPr>
    </w:lvl>
    <w:lvl w:ilvl="3" w:tentative="0">
      <w:start w:val="1"/>
      <w:numFmt w:val="decimal"/>
      <w:lvlText w:val="%4."/>
      <w:lvlJc w:val="left"/>
      <w:pPr>
        <w:ind w:left="1627" w:hanging="420"/>
      </w:pPr>
    </w:lvl>
    <w:lvl w:ilvl="4" w:tentative="0">
      <w:start w:val="1"/>
      <w:numFmt w:val="lowerLetter"/>
      <w:lvlText w:val="%5)"/>
      <w:lvlJc w:val="left"/>
      <w:pPr>
        <w:ind w:left="2047" w:hanging="420"/>
      </w:pPr>
    </w:lvl>
    <w:lvl w:ilvl="5" w:tentative="0">
      <w:start w:val="1"/>
      <w:numFmt w:val="lowerRoman"/>
      <w:lvlText w:val="%6."/>
      <w:lvlJc w:val="right"/>
      <w:pPr>
        <w:ind w:left="2467" w:hanging="420"/>
      </w:pPr>
    </w:lvl>
    <w:lvl w:ilvl="6" w:tentative="0">
      <w:start w:val="1"/>
      <w:numFmt w:val="decimal"/>
      <w:lvlText w:val="%7."/>
      <w:lvlJc w:val="left"/>
      <w:pPr>
        <w:ind w:left="2887" w:hanging="420"/>
      </w:pPr>
    </w:lvl>
    <w:lvl w:ilvl="7" w:tentative="0">
      <w:start w:val="1"/>
      <w:numFmt w:val="lowerLetter"/>
      <w:lvlText w:val="%8)"/>
      <w:lvlJc w:val="left"/>
      <w:pPr>
        <w:ind w:left="3307" w:hanging="420"/>
      </w:pPr>
    </w:lvl>
    <w:lvl w:ilvl="8" w:tentative="0">
      <w:start w:val="1"/>
      <w:numFmt w:val="lowerRoman"/>
      <w:lvlText w:val="%9."/>
      <w:lvlJc w:val="right"/>
      <w:pPr>
        <w:ind w:left="3727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436BAB"/>
    <w:rsid w:val="002F47F2"/>
    <w:rsid w:val="004D71CE"/>
    <w:rsid w:val="006E1600"/>
    <w:rsid w:val="00934B44"/>
    <w:rsid w:val="00A56671"/>
    <w:rsid w:val="00CC2361"/>
    <w:rsid w:val="00CC46C6"/>
    <w:rsid w:val="00E17514"/>
    <w:rsid w:val="00F035A7"/>
    <w:rsid w:val="072A4D8A"/>
    <w:rsid w:val="1E436BAB"/>
    <w:rsid w:val="422A0CA0"/>
    <w:rsid w:val="42E61C5A"/>
    <w:rsid w:val="44817E8C"/>
    <w:rsid w:val="59304D46"/>
    <w:rsid w:val="5D835F9E"/>
    <w:rsid w:val="75C53CED"/>
    <w:rsid w:val="7DFEB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uiPriority w:val="0"/>
    <w:rPr>
      <w:sz w:val="18"/>
      <w:szCs w:val="18"/>
    </w:rPr>
  </w:style>
  <w:style w:type="paragraph" w:styleId="3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Char"/>
    <w:basedOn w:val="6"/>
    <w:link w:val="2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8">
    <w:name w:val="页眉 Char"/>
    <w:basedOn w:val="6"/>
    <w:link w:val="4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9">
    <w:name w:val="页脚 Char"/>
    <w:basedOn w:val="6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oleObject" Target="embeddings/oleObject2.bin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oleObject" Target="embeddings/oleObject1.bin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Manager> </Manager>
  <Company> </Company>
  <Pages>7</Pages>
  <Words>977</Words>
  <Characters>5574</Characters>
  <Lines>46</Lines>
  <Paragraphs>13</Paragraphs>
  <TotalTime>0</TotalTime>
  <ScaleCrop>false</ScaleCrop>
  <LinksUpToDate>false</LinksUpToDate>
  <CharactersWithSpaces>6538</CharactersWithSpaces>
  <HyperlinkBase> </HyperlinkBase>
  <Application>WPS Office WWO_base_provider_20220706160805-4f02211e5d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 </cp:category>
  <dcterms:created xsi:type="dcterms:W3CDTF">2021-11-30T16:53:00Z</dcterms:created>
  <dc:creator> </dc:creator>
  <dc:description> </dc:description>
  <cp:keywords> </cp:keywords>
  <cp:lastModifiedBy>微软用户</cp:lastModifiedBy>
  <dcterms:modified xsi:type="dcterms:W3CDTF">2022-09-03T15:37:11Z</dcterms:modified>
  <dc:subject> </dc:subject>
  <dc:title>格谦教育收集整理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