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A54ED6"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A54ED6"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A54ED6"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A54ED6"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A54ED6"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A54ED6"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A54ED6"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A54ED6"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0BF8F6A" w:rsidR="00531FBF" w:rsidRPr="001650C9" w:rsidRDefault="00724334" w:rsidP="00944D65">
            <w:pPr>
              <w:suppressAutoHyphens/>
              <w:spacing w:after="0" w:line="240" w:lineRule="auto"/>
              <w:contextualSpacing/>
              <w:jc w:val="center"/>
              <w:rPr>
                <w:rFonts w:eastAsia="Times New Roman" w:cstheme="minorHAnsi"/>
                <w:b/>
                <w:bCs/>
              </w:rPr>
            </w:pPr>
            <w:r>
              <w:rPr>
                <w:rFonts w:eastAsia="Times New Roman" w:cstheme="minorHAnsi"/>
                <w:b/>
                <w:bCs/>
              </w:rPr>
              <w:t>3/18/2024</w:t>
            </w:r>
          </w:p>
        </w:tc>
        <w:tc>
          <w:tcPr>
            <w:tcW w:w="2338" w:type="dxa"/>
            <w:tcMar>
              <w:left w:w="115" w:type="dxa"/>
              <w:right w:w="115" w:type="dxa"/>
            </w:tcMar>
          </w:tcPr>
          <w:p w14:paraId="07699096" w14:textId="57360AF8" w:rsidR="00531FBF" w:rsidRPr="001650C9" w:rsidRDefault="00724334" w:rsidP="00944D65">
            <w:pPr>
              <w:suppressAutoHyphens/>
              <w:spacing w:after="0" w:line="240" w:lineRule="auto"/>
              <w:contextualSpacing/>
              <w:jc w:val="center"/>
              <w:rPr>
                <w:rFonts w:eastAsia="Times New Roman" w:cstheme="minorHAnsi"/>
                <w:b/>
                <w:bCs/>
              </w:rPr>
            </w:pPr>
            <w:r>
              <w:rPr>
                <w:rFonts w:eastAsia="Times New Roman" w:cstheme="minorHAnsi"/>
                <w:b/>
                <w:bCs/>
              </w:rPr>
              <w:t>Daniel Schmidt</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2EF431B" w:rsidR="0058064D" w:rsidRPr="001650C9" w:rsidRDefault="00A72EF4" w:rsidP="00944D65">
      <w:pPr>
        <w:suppressAutoHyphens/>
        <w:spacing w:after="0" w:line="240" w:lineRule="auto"/>
        <w:contextualSpacing/>
        <w:rPr>
          <w:rFonts w:cstheme="minorHAnsi"/>
        </w:rPr>
      </w:pPr>
      <w:r>
        <w:rPr>
          <w:rFonts w:cstheme="minorHAnsi"/>
        </w:rPr>
        <w:t>Daniel Schmidt</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9FD96A8" w:rsidR="003726AD" w:rsidRPr="001650C9" w:rsidRDefault="00FB608B" w:rsidP="00944D65">
      <w:pPr>
        <w:suppressAutoHyphens/>
        <w:spacing w:after="0" w:line="240" w:lineRule="auto"/>
        <w:contextualSpacing/>
        <w:rPr>
          <w:rFonts w:eastAsia="Times New Roman" w:cstheme="minorHAnsi"/>
        </w:rPr>
      </w:pPr>
      <w:r>
        <w:rPr>
          <w:rFonts w:eastAsia="Times New Roman" w:cstheme="minorHAnsi"/>
        </w:rPr>
        <w:t xml:space="preserve">Artemis Financial is a consulting company that wants to modernize their web application operations. They are seeking out our company to help protect their organization from any external threats.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4D07FE0C" w14:textId="270BC822" w:rsidR="007140DF" w:rsidRPr="007140DF" w:rsidRDefault="007140DF" w:rsidP="007140DF">
      <w:pPr>
        <w:suppressAutoHyphens/>
        <w:spacing w:after="0" w:line="240" w:lineRule="auto"/>
        <w:contextualSpacing/>
        <w:rPr>
          <w:rFonts w:eastAsia="Times New Roman" w:cstheme="minorHAnsi"/>
        </w:rPr>
      </w:pPr>
      <w:r w:rsidRPr="007140DF">
        <w:rPr>
          <w:rFonts w:eastAsia="Times New Roman" w:cstheme="minorHAnsi"/>
        </w:rPr>
        <w:t>API: Runs internally and externally. This allows certain data to be acceptable and not acceptable.</w:t>
      </w:r>
    </w:p>
    <w:p w14:paraId="46A9E3CE" w14:textId="77777777" w:rsidR="007140DF" w:rsidRPr="007140DF" w:rsidRDefault="007140DF" w:rsidP="007140DF">
      <w:pPr>
        <w:suppressAutoHyphens/>
        <w:spacing w:after="0" w:line="240" w:lineRule="auto"/>
        <w:contextualSpacing/>
        <w:rPr>
          <w:rFonts w:eastAsia="Times New Roman" w:cstheme="minorHAnsi"/>
        </w:rPr>
      </w:pPr>
      <w:r w:rsidRPr="007140DF">
        <w:rPr>
          <w:rFonts w:eastAsia="Times New Roman" w:cstheme="minorHAnsi"/>
        </w:rPr>
        <w:t xml:space="preserve">Input Validation: Provides protection for the client’s users. </w:t>
      </w:r>
    </w:p>
    <w:p w14:paraId="1A30C4D3" w14:textId="7E9540AE" w:rsidR="002778D5" w:rsidRDefault="007140DF" w:rsidP="007140DF">
      <w:pPr>
        <w:suppressAutoHyphens/>
        <w:spacing w:after="0" w:line="240" w:lineRule="auto"/>
        <w:contextualSpacing/>
        <w:rPr>
          <w:rFonts w:eastAsia="Times New Roman" w:cstheme="minorHAnsi"/>
        </w:rPr>
      </w:pPr>
      <w:r w:rsidRPr="007140DF">
        <w:rPr>
          <w:rFonts w:eastAsia="Times New Roman" w:cstheme="minorHAnsi"/>
        </w:rPr>
        <w:t>Cryptography: This will ensure that the user’s information will not be exposed to anyone else.</w:t>
      </w:r>
    </w:p>
    <w:p w14:paraId="5FB8531A" w14:textId="77777777" w:rsidR="00113667" w:rsidRPr="001650C9" w:rsidRDefault="00113667" w:rsidP="00113667">
      <w:pPr>
        <w:suppressAutoHyphens/>
        <w:spacing w:after="0" w:line="240" w:lineRule="auto"/>
        <w:contextualSpacing/>
        <w:rPr>
          <w:rFonts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23917AE0" w14:textId="2C31499B" w:rsidR="00134907" w:rsidRPr="00113667" w:rsidRDefault="00134907" w:rsidP="00113667">
      <w:pPr>
        <w:suppressAutoHyphens/>
        <w:spacing w:after="0" w:line="240" w:lineRule="auto"/>
        <w:contextualSpacing/>
        <w:rPr>
          <w:rFonts w:eastAsia="Times New Roman" w:cstheme="minorHAnsi"/>
        </w:rPr>
      </w:pPr>
    </w:p>
    <w:tbl>
      <w:tblPr>
        <w:tblStyle w:val="TableGrid"/>
        <w:tblW w:w="11970" w:type="dxa"/>
        <w:tblInd w:w="-1175" w:type="dxa"/>
        <w:tblLayout w:type="fixed"/>
        <w:tblLook w:val="04A0" w:firstRow="1" w:lastRow="0" w:firstColumn="1" w:lastColumn="0" w:noHBand="0" w:noVBand="1"/>
      </w:tblPr>
      <w:tblGrid>
        <w:gridCol w:w="2070"/>
        <w:gridCol w:w="3546"/>
        <w:gridCol w:w="4561"/>
        <w:gridCol w:w="1793"/>
      </w:tblGrid>
      <w:tr w:rsidR="006B02FF" w14:paraId="66060AF7" w14:textId="77777777" w:rsidTr="004F3C46">
        <w:tc>
          <w:tcPr>
            <w:tcW w:w="2070" w:type="dxa"/>
          </w:tcPr>
          <w:p w14:paraId="438BA312" w14:textId="408E05F5" w:rsidR="00134907" w:rsidRDefault="00203B89" w:rsidP="00113667">
            <w:pPr>
              <w:suppressAutoHyphens/>
              <w:spacing w:after="0" w:line="240" w:lineRule="auto"/>
              <w:contextualSpacing/>
              <w:rPr>
                <w:rFonts w:eastAsia="Times New Roman" w:cstheme="minorHAnsi"/>
              </w:rPr>
            </w:pPr>
            <w:r w:rsidRPr="00203B89">
              <w:rPr>
                <w:rFonts w:eastAsia="Times New Roman" w:cstheme="minorHAnsi"/>
              </w:rPr>
              <w:t>Dependency</w:t>
            </w:r>
          </w:p>
        </w:tc>
        <w:tc>
          <w:tcPr>
            <w:tcW w:w="3546" w:type="dxa"/>
          </w:tcPr>
          <w:p w14:paraId="5EFBD18A" w14:textId="4A8FD5DC" w:rsidR="00134907" w:rsidRDefault="00961353" w:rsidP="00113667">
            <w:pPr>
              <w:suppressAutoHyphens/>
              <w:spacing w:after="0" w:line="240" w:lineRule="auto"/>
              <w:contextualSpacing/>
              <w:rPr>
                <w:rFonts w:eastAsia="Times New Roman" w:cstheme="minorHAnsi"/>
              </w:rPr>
            </w:pPr>
            <w:r w:rsidRPr="00961353">
              <w:rPr>
                <w:rFonts w:eastAsia="Times New Roman" w:cstheme="minorHAnsi"/>
              </w:rPr>
              <w:t>Vulnerability IDs</w:t>
            </w:r>
          </w:p>
        </w:tc>
        <w:tc>
          <w:tcPr>
            <w:tcW w:w="4561" w:type="dxa"/>
          </w:tcPr>
          <w:p w14:paraId="7DA27977" w14:textId="245A131D" w:rsidR="00134907" w:rsidRDefault="00961353" w:rsidP="00113667">
            <w:pPr>
              <w:suppressAutoHyphens/>
              <w:spacing w:after="0" w:line="240" w:lineRule="auto"/>
              <w:contextualSpacing/>
              <w:rPr>
                <w:rFonts w:eastAsia="Times New Roman" w:cstheme="minorHAnsi"/>
              </w:rPr>
            </w:pPr>
            <w:r w:rsidRPr="00961353">
              <w:rPr>
                <w:rFonts w:eastAsia="Times New Roman" w:cstheme="minorHAnsi"/>
              </w:rPr>
              <w:t>Package</w:t>
            </w:r>
          </w:p>
        </w:tc>
        <w:tc>
          <w:tcPr>
            <w:tcW w:w="1793" w:type="dxa"/>
          </w:tcPr>
          <w:p w14:paraId="5D1ABE5E" w14:textId="365C94D5" w:rsidR="00134907" w:rsidRDefault="00A15E97" w:rsidP="00113667">
            <w:pPr>
              <w:suppressAutoHyphens/>
              <w:spacing w:after="0" w:line="240" w:lineRule="auto"/>
              <w:contextualSpacing/>
              <w:rPr>
                <w:rFonts w:eastAsia="Times New Roman" w:cstheme="minorHAnsi"/>
              </w:rPr>
            </w:pPr>
            <w:r>
              <w:rPr>
                <w:rFonts w:eastAsia="Times New Roman" w:cstheme="minorHAnsi"/>
              </w:rPr>
              <w:t>Summ</w:t>
            </w:r>
            <w:r w:rsidR="006B02FF">
              <w:rPr>
                <w:rFonts w:eastAsia="Times New Roman" w:cstheme="minorHAnsi"/>
              </w:rPr>
              <w:t>a</w:t>
            </w:r>
            <w:r w:rsidR="00961353" w:rsidRPr="00961353">
              <w:rPr>
                <w:rFonts w:eastAsia="Times New Roman" w:cstheme="minorHAnsi"/>
              </w:rPr>
              <w:t>ry</w:t>
            </w:r>
          </w:p>
        </w:tc>
      </w:tr>
      <w:tr w:rsidR="006B02FF" w14:paraId="5055AA08" w14:textId="77777777" w:rsidTr="004F3C46">
        <w:trPr>
          <w:trHeight w:val="818"/>
        </w:trPr>
        <w:tc>
          <w:tcPr>
            <w:tcW w:w="2070" w:type="dxa"/>
          </w:tcPr>
          <w:p w14:paraId="10DF9860" w14:textId="7080E352" w:rsidR="00134907" w:rsidRDefault="00A15E97" w:rsidP="00113667">
            <w:pPr>
              <w:suppressAutoHyphens/>
              <w:spacing w:after="0" w:line="240" w:lineRule="auto"/>
              <w:contextualSpacing/>
              <w:rPr>
                <w:rFonts w:eastAsia="Times New Roman" w:cstheme="minorHAnsi"/>
              </w:rPr>
            </w:pPr>
            <w:r w:rsidRPr="00A15E97">
              <w:rPr>
                <w:rFonts w:eastAsia="Times New Roman" w:cstheme="minorHAnsi"/>
              </w:rPr>
              <w:t>logback-core-1.2.3.jar</w:t>
            </w:r>
          </w:p>
        </w:tc>
        <w:tc>
          <w:tcPr>
            <w:tcW w:w="3546" w:type="dxa"/>
          </w:tcPr>
          <w:p w14:paraId="6CE54AE7" w14:textId="2C77C98B" w:rsidR="00134907" w:rsidRDefault="00A15E97" w:rsidP="00113667">
            <w:pPr>
              <w:suppressAutoHyphens/>
              <w:spacing w:after="0" w:line="240" w:lineRule="auto"/>
              <w:contextualSpacing/>
              <w:rPr>
                <w:rFonts w:eastAsia="Times New Roman" w:cstheme="minorHAnsi"/>
              </w:rPr>
            </w:pPr>
            <w:r w:rsidRPr="00A15E97">
              <w:rPr>
                <w:rFonts w:eastAsia="Times New Roman" w:cstheme="minorHAnsi"/>
              </w:rPr>
              <w:t>cpe:2.3:a:qos:logback:1.2.3:*:*:*:*:*:*:*</w:t>
            </w:r>
          </w:p>
        </w:tc>
        <w:tc>
          <w:tcPr>
            <w:tcW w:w="4561" w:type="dxa"/>
          </w:tcPr>
          <w:p w14:paraId="33776A51" w14:textId="42804FDB" w:rsidR="00134907" w:rsidRDefault="00A15E97" w:rsidP="00113667">
            <w:pPr>
              <w:suppressAutoHyphens/>
              <w:spacing w:after="0" w:line="240" w:lineRule="auto"/>
              <w:contextualSpacing/>
              <w:rPr>
                <w:rFonts w:eastAsia="Times New Roman" w:cstheme="minorHAnsi"/>
              </w:rPr>
            </w:pPr>
            <w:r w:rsidRPr="00A15E97">
              <w:rPr>
                <w:rFonts w:eastAsia="Times New Roman" w:cstheme="minorHAnsi"/>
              </w:rPr>
              <w:t>pkg:maven/ch.qos.logback/logback-core@1.2.3</w:t>
            </w:r>
          </w:p>
        </w:tc>
        <w:tc>
          <w:tcPr>
            <w:tcW w:w="1793" w:type="dxa"/>
          </w:tcPr>
          <w:p w14:paraId="07367C92" w14:textId="44D67CA0" w:rsidR="00134907" w:rsidRPr="00133BD0" w:rsidRDefault="00133BD0" w:rsidP="00113667">
            <w:pPr>
              <w:suppressAutoHyphens/>
              <w:spacing w:after="0" w:line="240" w:lineRule="auto"/>
              <w:contextualSpacing/>
              <w:rPr>
                <w:rFonts w:eastAsia="Times New Roman" w:cstheme="minorHAnsi"/>
                <w:sz w:val="18"/>
                <w:szCs w:val="18"/>
              </w:rPr>
            </w:pPr>
            <w:r w:rsidRPr="00133BD0">
              <w:rPr>
                <w:rFonts w:eastAsia="Times New Roman" w:cstheme="minorHAnsi"/>
                <w:sz w:val="18"/>
                <w:szCs w:val="18"/>
              </w:rPr>
              <w:t xml:space="preserve">A serialization vulnerability in </w:t>
            </w:r>
            <w:r w:rsidR="008E4870" w:rsidRPr="00133BD0">
              <w:rPr>
                <w:rFonts w:eastAsia="Times New Roman" w:cstheme="minorHAnsi"/>
                <w:sz w:val="18"/>
                <w:szCs w:val="18"/>
              </w:rPr>
              <w:t>log back</w:t>
            </w:r>
            <w:r w:rsidRPr="00133BD0">
              <w:rPr>
                <w:rFonts w:eastAsia="Times New Roman" w:cstheme="minorHAnsi"/>
                <w:sz w:val="18"/>
                <w:szCs w:val="18"/>
              </w:rPr>
              <w:t xml:space="preserve"> receiver component part of </w:t>
            </w:r>
            <w:r w:rsidR="008E4870" w:rsidRPr="00133BD0">
              <w:rPr>
                <w:rFonts w:eastAsia="Times New Roman" w:cstheme="minorHAnsi"/>
                <w:sz w:val="18"/>
                <w:szCs w:val="18"/>
              </w:rPr>
              <w:t>log back</w:t>
            </w:r>
            <w:r w:rsidRPr="00133BD0">
              <w:rPr>
                <w:rFonts w:eastAsia="Times New Roman" w:cstheme="minorHAnsi"/>
                <w:sz w:val="18"/>
                <w:szCs w:val="18"/>
              </w:rPr>
              <w:t xml:space="preserve"> version 1.4.11 allows an attacker to mount a Denial-Of-Service attack by sending poisoned data.</w:t>
            </w:r>
            <w:r>
              <w:rPr>
                <w:rFonts w:eastAsia="Times New Roman" w:cstheme="minorHAnsi"/>
                <w:sz w:val="18"/>
                <w:szCs w:val="18"/>
              </w:rPr>
              <w:t xml:space="preserve">  </w:t>
            </w:r>
          </w:p>
        </w:tc>
      </w:tr>
      <w:tr w:rsidR="006B02FF" w14:paraId="28AEEC83" w14:textId="77777777" w:rsidTr="004F3C46">
        <w:trPr>
          <w:trHeight w:val="980"/>
        </w:trPr>
        <w:tc>
          <w:tcPr>
            <w:tcW w:w="2070" w:type="dxa"/>
          </w:tcPr>
          <w:p w14:paraId="0168C934" w14:textId="4948E79B" w:rsidR="00134907" w:rsidRDefault="00EB071E" w:rsidP="00113667">
            <w:pPr>
              <w:suppressAutoHyphens/>
              <w:spacing w:after="0" w:line="240" w:lineRule="auto"/>
              <w:contextualSpacing/>
              <w:rPr>
                <w:rFonts w:eastAsia="Times New Roman" w:cstheme="minorHAnsi"/>
              </w:rPr>
            </w:pPr>
            <w:r w:rsidRPr="00EB071E">
              <w:rPr>
                <w:rFonts w:eastAsia="Times New Roman" w:cstheme="minorHAnsi"/>
              </w:rPr>
              <w:t>jackson-databind-2.10.2.jar</w:t>
            </w:r>
          </w:p>
        </w:tc>
        <w:tc>
          <w:tcPr>
            <w:tcW w:w="3546" w:type="dxa"/>
          </w:tcPr>
          <w:p w14:paraId="2BFB90A1" w14:textId="5E6CF7A2" w:rsidR="00134907" w:rsidRDefault="006F762E" w:rsidP="00113667">
            <w:pPr>
              <w:suppressAutoHyphens/>
              <w:spacing w:after="0" w:line="240" w:lineRule="auto"/>
              <w:contextualSpacing/>
              <w:rPr>
                <w:rFonts w:eastAsia="Times New Roman" w:cstheme="minorHAnsi"/>
              </w:rPr>
            </w:pPr>
            <w:r w:rsidRPr="006F762E">
              <w:rPr>
                <w:rFonts w:ascii="Arial" w:hAnsi="Arial" w:cs="Arial"/>
                <w:color w:val="000000"/>
                <w:sz w:val="20"/>
                <w:szCs w:val="20"/>
              </w:rPr>
              <w:t>cpe:2.3:a:fasterxml:jackson-databind:2.10.2:*:*:*:*:*:*:*</w:t>
            </w:r>
          </w:p>
        </w:tc>
        <w:tc>
          <w:tcPr>
            <w:tcW w:w="4561" w:type="dxa"/>
          </w:tcPr>
          <w:p w14:paraId="6CE847EE" w14:textId="3710E097" w:rsidR="00134907" w:rsidRDefault="006F762E" w:rsidP="00113667">
            <w:pPr>
              <w:suppressAutoHyphens/>
              <w:spacing w:after="0" w:line="240" w:lineRule="auto"/>
              <w:contextualSpacing/>
              <w:rPr>
                <w:rFonts w:eastAsia="Times New Roman" w:cstheme="minorHAnsi"/>
              </w:rPr>
            </w:pPr>
            <w:r w:rsidRPr="006F762E">
              <w:rPr>
                <w:rFonts w:eastAsia="Times New Roman" w:cstheme="minorHAnsi"/>
              </w:rPr>
              <w:t>pkg:maven/com.fasterxml.jackson.core/jackson-databind@2.10.2</w:t>
            </w:r>
          </w:p>
        </w:tc>
        <w:tc>
          <w:tcPr>
            <w:tcW w:w="1793" w:type="dxa"/>
          </w:tcPr>
          <w:p w14:paraId="261C59D4" w14:textId="42BBE2F9" w:rsidR="00134907" w:rsidRPr="001F0BAD" w:rsidRDefault="00EE5F4A" w:rsidP="00113667">
            <w:pPr>
              <w:suppressAutoHyphens/>
              <w:spacing w:after="0" w:line="240" w:lineRule="auto"/>
              <w:contextualSpacing/>
              <w:rPr>
                <w:rFonts w:eastAsia="Times New Roman" w:cstheme="minorHAnsi"/>
                <w:sz w:val="18"/>
                <w:szCs w:val="18"/>
              </w:rPr>
            </w:pPr>
            <w:r w:rsidRPr="001F0BAD">
              <w:rPr>
                <w:rFonts w:eastAsia="Times New Roman" w:cstheme="minorHAnsi"/>
                <w:sz w:val="18"/>
                <w:szCs w:val="18"/>
              </w:rPr>
              <w:t>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tc>
      </w:tr>
      <w:tr w:rsidR="006B02FF" w14:paraId="2522ADAA" w14:textId="77777777" w:rsidTr="004F3C46">
        <w:trPr>
          <w:trHeight w:val="1430"/>
        </w:trPr>
        <w:tc>
          <w:tcPr>
            <w:tcW w:w="2070" w:type="dxa"/>
          </w:tcPr>
          <w:p w14:paraId="59B436E7" w14:textId="4AFCD604" w:rsidR="00134907" w:rsidRDefault="001F0BAD" w:rsidP="00113667">
            <w:pPr>
              <w:suppressAutoHyphens/>
              <w:spacing w:after="0" w:line="240" w:lineRule="auto"/>
              <w:contextualSpacing/>
              <w:rPr>
                <w:rFonts w:eastAsia="Times New Roman" w:cstheme="minorHAnsi"/>
              </w:rPr>
            </w:pPr>
            <w:r w:rsidRPr="001F0BAD">
              <w:rPr>
                <w:rFonts w:eastAsia="Times New Roman" w:cstheme="minorHAnsi"/>
              </w:rPr>
              <w:t>log4j-api-2.12.1.jar</w:t>
            </w:r>
          </w:p>
        </w:tc>
        <w:tc>
          <w:tcPr>
            <w:tcW w:w="3546" w:type="dxa"/>
          </w:tcPr>
          <w:p w14:paraId="71AB2989" w14:textId="30A1760F" w:rsidR="00134907" w:rsidRDefault="005B79E3" w:rsidP="00113667">
            <w:pPr>
              <w:suppressAutoHyphens/>
              <w:spacing w:after="0" w:line="240" w:lineRule="auto"/>
              <w:contextualSpacing/>
              <w:rPr>
                <w:rFonts w:eastAsia="Times New Roman" w:cstheme="minorHAnsi"/>
              </w:rPr>
            </w:pPr>
            <w:r w:rsidRPr="005B79E3">
              <w:rPr>
                <w:rFonts w:eastAsia="Times New Roman" w:cstheme="minorHAnsi"/>
              </w:rPr>
              <w:t>cpe:2.3:a:apache:log4j:2.12.1:*:*:*:*:*:*:*</w:t>
            </w:r>
          </w:p>
        </w:tc>
        <w:tc>
          <w:tcPr>
            <w:tcW w:w="4561" w:type="dxa"/>
          </w:tcPr>
          <w:p w14:paraId="4E656301" w14:textId="0B352D1A" w:rsidR="00134907" w:rsidRDefault="005B79E3" w:rsidP="00113667">
            <w:pPr>
              <w:suppressAutoHyphens/>
              <w:spacing w:after="0" w:line="240" w:lineRule="auto"/>
              <w:contextualSpacing/>
              <w:rPr>
                <w:rFonts w:eastAsia="Times New Roman" w:cstheme="minorHAnsi"/>
              </w:rPr>
            </w:pPr>
            <w:r w:rsidRPr="005B79E3">
              <w:rPr>
                <w:rFonts w:eastAsia="Times New Roman" w:cstheme="minorHAnsi"/>
              </w:rPr>
              <w:t>pkg:maven/org.apache.logging.log4j/log4j-api@2.12.1</w:t>
            </w:r>
          </w:p>
        </w:tc>
        <w:tc>
          <w:tcPr>
            <w:tcW w:w="1793" w:type="dxa"/>
          </w:tcPr>
          <w:p w14:paraId="22940F7B" w14:textId="6259A1F4" w:rsidR="00134907" w:rsidRPr="001A3D72" w:rsidRDefault="001A3D72" w:rsidP="00113667">
            <w:pPr>
              <w:suppressAutoHyphens/>
              <w:spacing w:after="0" w:line="240" w:lineRule="auto"/>
              <w:contextualSpacing/>
              <w:rPr>
                <w:rFonts w:eastAsia="Times New Roman" w:cstheme="minorHAnsi"/>
                <w:sz w:val="18"/>
                <w:szCs w:val="18"/>
              </w:rPr>
            </w:pPr>
            <w:r w:rsidRPr="001A3D72">
              <w:rPr>
                <w:rFonts w:ascii="Source Sans Pro" w:hAnsi="Source Sans Pro"/>
                <w:color w:val="333333"/>
                <w:sz w:val="18"/>
                <w:szCs w:val="18"/>
                <w:shd w:val="clear" w:color="auto" w:fill="F0F7FD"/>
              </w:rPr>
              <w:t xml:space="preserve">Apache Log4j2 versions 2.0-beta7 through 2.17.0 (excluding security fix releases 2.3.2 and 2.12.4) are </w:t>
            </w:r>
            <w:r w:rsidRPr="001A3D72">
              <w:rPr>
                <w:rFonts w:ascii="Source Sans Pro" w:hAnsi="Source Sans Pro"/>
                <w:color w:val="333333"/>
                <w:sz w:val="18"/>
                <w:szCs w:val="18"/>
                <w:shd w:val="clear" w:color="auto" w:fill="F0F7FD"/>
              </w:rPr>
              <w:lastRenderedPageBreak/>
              <w:t>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tc>
      </w:tr>
      <w:tr w:rsidR="006B02FF" w14:paraId="696A7E3C" w14:textId="77777777" w:rsidTr="004F3C46">
        <w:trPr>
          <w:trHeight w:val="1610"/>
        </w:trPr>
        <w:tc>
          <w:tcPr>
            <w:tcW w:w="2070" w:type="dxa"/>
          </w:tcPr>
          <w:p w14:paraId="3E6D0D47" w14:textId="2A90AD55" w:rsidR="00134907" w:rsidRDefault="004F3C46" w:rsidP="00113667">
            <w:pPr>
              <w:suppressAutoHyphens/>
              <w:spacing w:after="0" w:line="240" w:lineRule="auto"/>
              <w:contextualSpacing/>
              <w:rPr>
                <w:rFonts w:eastAsia="Times New Roman" w:cstheme="minorHAnsi"/>
              </w:rPr>
            </w:pPr>
            <w:r w:rsidRPr="004F3C46">
              <w:rPr>
                <w:rFonts w:eastAsia="Times New Roman" w:cstheme="minorHAnsi"/>
              </w:rPr>
              <w:lastRenderedPageBreak/>
              <w:t>tomcat-embed-core-9.0.30.jar</w:t>
            </w:r>
          </w:p>
        </w:tc>
        <w:tc>
          <w:tcPr>
            <w:tcW w:w="3546" w:type="dxa"/>
          </w:tcPr>
          <w:p w14:paraId="78A3314F" w14:textId="61E5B6F9" w:rsidR="00134907" w:rsidRDefault="004174B3" w:rsidP="00113667">
            <w:pPr>
              <w:suppressAutoHyphens/>
              <w:spacing w:after="0" w:line="240" w:lineRule="auto"/>
              <w:contextualSpacing/>
              <w:rPr>
                <w:rFonts w:eastAsia="Times New Roman" w:cstheme="minorHAnsi"/>
              </w:rPr>
            </w:pPr>
            <w:r w:rsidRPr="004174B3">
              <w:rPr>
                <w:rFonts w:eastAsia="Times New Roman" w:cstheme="minorHAnsi"/>
              </w:rPr>
              <w:t>cpe:2.3:a:apache:tomcat:9.0.30:*:*:*:*:*:*:*</w:t>
            </w:r>
          </w:p>
        </w:tc>
        <w:tc>
          <w:tcPr>
            <w:tcW w:w="4561" w:type="dxa"/>
          </w:tcPr>
          <w:p w14:paraId="27A79FB5" w14:textId="264CEC3D" w:rsidR="00134907" w:rsidRDefault="00F00820" w:rsidP="00113667">
            <w:pPr>
              <w:suppressAutoHyphens/>
              <w:spacing w:after="0" w:line="240" w:lineRule="auto"/>
              <w:contextualSpacing/>
              <w:rPr>
                <w:rFonts w:eastAsia="Times New Roman" w:cstheme="minorHAnsi"/>
              </w:rPr>
            </w:pPr>
            <w:r w:rsidRPr="00F00820">
              <w:rPr>
                <w:rFonts w:eastAsia="Times New Roman" w:cstheme="minorHAnsi"/>
              </w:rPr>
              <w:t>pkg:maven/org.apache.tomcat.embed/tomcat-embed-core@9.0.30</w:t>
            </w:r>
          </w:p>
        </w:tc>
        <w:tc>
          <w:tcPr>
            <w:tcW w:w="1793" w:type="dxa"/>
          </w:tcPr>
          <w:p w14:paraId="64A6ADE8" w14:textId="22ACC30F" w:rsidR="00134907" w:rsidRPr="00F00820" w:rsidRDefault="00F00820" w:rsidP="00113667">
            <w:pPr>
              <w:suppressAutoHyphens/>
              <w:spacing w:after="0" w:line="240" w:lineRule="auto"/>
              <w:contextualSpacing/>
              <w:rPr>
                <w:rFonts w:eastAsia="Times New Roman" w:cstheme="minorHAnsi"/>
                <w:sz w:val="18"/>
                <w:szCs w:val="18"/>
              </w:rPr>
            </w:pPr>
            <w:r w:rsidRPr="00F00820">
              <w:rPr>
                <w:rFonts w:eastAsia="Times New Roman" w:cstheme="minorHAnsi"/>
                <w:sz w:val="18"/>
                <w:szCs w:val="18"/>
              </w:rPr>
              <w:t>Generation of Error Message Containing Sensitive Information vulnerability in Apache Tomcat. This issue affects Apache Tomcat: from 8.5.7 through 8.5.63, from 9.0.0-M11 through 9.0.43. Users are recommended to upgrade to version 8.5.64 onwards or 9.0.44 onwards, which contain a fix for the issue</w:t>
            </w:r>
          </w:p>
        </w:tc>
      </w:tr>
      <w:tr w:rsidR="006B02FF" w14:paraId="586BD4F7" w14:textId="77777777" w:rsidTr="004F3C46">
        <w:trPr>
          <w:trHeight w:val="1160"/>
        </w:trPr>
        <w:tc>
          <w:tcPr>
            <w:tcW w:w="2070" w:type="dxa"/>
          </w:tcPr>
          <w:p w14:paraId="3579C5A6" w14:textId="5418EECC" w:rsidR="00134907" w:rsidRDefault="00AF67CC" w:rsidP="00113667">
            <w:pPr>
              <w:suppressAutoHyphens/>
              <w:spacing w:after="0" w:line="240" w:lineRule="auto"/>
              <w:contextualSpacing/>
              <w:rPr>
                <w:rFonts w:eastAsia="Times New Roman" w:cstheme="minorHAnsi"/>
              </w:rPr>
            </w:pPr>
            <w:r w:rsidRPr="00AF67CC">
              <w:rPr>
                <w:rFonts w:eastAsia="Times New Roman" w:cstheme="minorHAnsi"/>
              </w:rPr>
              <w:t>tomcat-embed-websocket-9.0.30.jar</w:t>
            </w:r>
          </w:p>
        </w:tc>
        <w:tc>
          <w:tcPr>
            <w:tcW w:w="3546" w:type="dxa"/>
          </w:tcPr>
          <w:p w14:paraId="1BA042D4" w14:textId="06EC4939" w:rsidR="00134907" w:rsidRDefault="00AF67CC" w:rsidP="00113667">
            <w:pPr>
              <w:suppressAutoHyphens/>
              <w:spacing w:after="0" w:line="240" w:lineRule="auto"/>
              <w:contextualSpacing/>
              <w:rPr>
                <w:rFonts w:eastAsia="Times New Roman" w:cstheme="minorHAnsi"/>
              </w:rPr>
            </w:pPr>
            <w:r w:rsidRPr="00AF67CC">
              <w:rPr>
                <w:rFonts w:eastAsia="Times New Roman" w:cstheme="minorHAnsi"/>
              </w:rPr>
              <w:t>cpe:2.3:a:apache:tomcat:9.0.30:*:*:*:*:*:*:*</w:t>
            </w:r>
          </w:p>
        </w:tc>
        <w:tc>
          <w:tcPr>
            <w:tcW w:w="4561" w:type="dxa"/>
          </w:tcPr>
          <w:p w14:paraId="6E308A77" w14:textId="2AADE283" w:rsidR="00134907" w:rsidRDefault="00640FCD" w:rsidP="00113667">
            <w:pPr>
              <w:suppressAutoHyphens/>
              <w:spacing w:after="0" w:line="240" w:lineRule="auto"/>
              <w:contextualSpacing/>
              <w:rPr>
                <w:rFonts w:eastAsia="Times New Roman" w:cstheme="minorHAnsi"/>
              </w:rPr>
            </w:pPr>
            <w:r w:rsidRPr="00640FCD">
              <w:rPr>
                <w:rFonts w:eastAsia="Times New Roman" w:cstheme="minorHAnsi"/>
              </w:rPr>
              <w:t>pkg:maven/org.apache.tomcat.embed/tomcat-embed-websocket@9.0.30</w:t>
            </w:r>
          </w:p>
        </w:tc>
        <w:tc>
          <w:tcPr>
            <w:tcW w:w="1793" w:type="dxa"/>
          </w:tcPr>
          <w:p w14:paraId="573CF40F" w14:textId="4A3FC804" w:rsidR="00134907" w:rsidRDefault="00BE0B32" w:rsidP="00113667">
            <w:pPr>
              <w:suppressAutoHyphens/>
              <w:spacing w:after="0" w:line="240" w:lineRule="auto"/>
              <w:contextualSpacing/>
              <w:rPr>
                <w:rFonts w:eastAsia="Times New Roman" w:cstheme="minorHAnsi"/>
              </w:rPr>
            </w:pPr>
            <w:r w:rsidRPr="00BE0B32">
              <w:rPr>
                <w:rFonts w:eastAsia="Times New Roman" w:cstheme="minorHAnsi"/>
                <w:sz w:val="18"/>
                <w:szCs w:val="18"/>
              </w:rPr>
              <w:t>Generation of Error Message Containing Sensitive Information vulnerability in Apache Tomcat.This issue affects Apache Tomcat: from 8.5.7 through 8.5.63, from 9.0.0-M11 through 9.0.43. Users are</w:t>
            </w:r>
            <w:r w:rsidRPr="00BE0B32">
              <w:rPr>
                <w:rFonts w:eastAsia="Times New Roman" w:cstheme="minorHAnsi"/>
              </w:rPr>
              <w:t xml:space="preserve"> </w:t>
            </w:r>
            <w:r w:rsidRPr="00BE0B32">
              <w:rPr>
                <w:rFonts w:eastAsia="Times New Roman" w:cstheme="minorHAnsi"/>
                <w:sz w:val="18"/>
                <w:szCs w:val="18"/>
              </w:rPr>
              <w:t>recommended to upgrade to version 8.5.64 onwards or 9.0.44 onwards, which contain a fix for the issue.</w:t>
            </w:r>
          </w:p>
        </w:tc>
      </w:tr>
      <w:tr w:rsidR="006B02FF" w14:paraId="28A320F3" w14:textId="77777777" w:rsidTr="0071276B">
        <w:trPr>
          <w:trHeight w:val="1790"/>
        </w:trPr>
        <w:tc>
          <w:tcPr>
            <w:tcW w:w="2070" w:type="dxa"/>
          </w:tcPr>
          <w:p w14:paraId="3BD5E8B0" w14:textId="64521E95" w:rsidR="00134907" w:rsidRDefault="001D2F9D" w:rsidP="00113667">
            <w:pPr>
              <w:suppressAutoHyphens/>
              <w:spacing w:after="0" w:line="240" w:lineRule="auto"/>
              <w:contextualSpacing/>
              <w:rPr>
                <w:rFonts w:eastAsia="Times New Roman" w:cstheme="minorHAnsi"/>
              </w:rPr>
            </w:pPr>
            <w:r w:rsidRPr="001D2F9D">
              <w:rPr>
                <w:rFonts w:eastAsia="Times New Roman" w:cstheme="minorHAnsi"/>
              </w:rPr>
              <w:t>hibernate-validator-6.0.18.Final.jar</w:t>
            </w:r>
          </w:p>
        </w:tc>
        <w:tc>
          <w:tcPr>
            <w:tcW w:w="3546" w:type="dxa"/>
          </w:tcPr>
          <w:p w14:paraId="184C836D" w14:textId="0F289F0C" w:rsidR="00134907" w:rsidRDefault="0071276B" w:rsidP="00113667">
            <w:pPr>
              <w:suppressAutoHyphens/>
              <w:spacing w:after="0" w:line="240" w:lineRule="auto"/>
              <w:contextualSpacing/>
              <w:rPr>
                <w:rFonts w:eastAsia="Times New Roman" w:cstheme="minorHAnsi"/>
              </w:rPr>
            </w:pPr>
            <w:r w:rsidRPr="0071276B">
              <w:rPr>
                <w:rFonts w:eastAsia="Times New Roman" w:cstheme="minorHAnsi"/>
              </w:rPr>
              <w:t>cpe:2.3:a:redhat:hibernate_validator:6.0.18:*:*:*:*:*:*:*</w:t>
            </w:r>
          </w:p>
        </w:tc>
        <w:tc>
          <w:tcPr>
            <w:tcW w:w="4561" w:type="dxa"/>
          </w:tcPr>
          <w:p w14:paraId="4A5ABE1F" w14:textId="5DF0E402" w:rsidR="00134907" w:rsidRDefault="0071276B" w:rsidP="00113667">
            <w:pPr>
              <w:suppressAutoHyphens/>
              <w:spacing w:after="0" w:line="240" w:lineRule="auto"/>
              <w:contextualSpacing/>
              <w:rPr>
                <w:rFonts w:eastAsia="Times New Roman" w:cstheme="minorHAnsi"/>
              </w:rPr>
            </w:pPr>
            <w:r w:rsidRPr="0071276B">
              <w:rPr>
                <w:rFonts w:eastAsia="Times New Roman" w:cstheme="minorHAnsi"/>
              </w:rPr>
              <w:t>pkg:maven/org.hibernate.validator/hibernate-validator@6.0.18.Final</w:t>
            </w:r>
          </w:p>
        </w:tc>
        <w:tc>
          <w:tcPr>
            <w:tcW w:w="1793" w:type="dxa"/>
          </w:tcPr>
          <w:p w14:paraId="163C76B8" w14:textId="50A77960" w:rsidR="00134907" w:rsidRPr="00E35819" w:rsidRDefault="00E35819" w:rsidP="00113667">
            <w:pPr>
              <w:suppressAutoHyphens/>
              <w:spacing w:after="0" w:line="240" w:lineRule="auto"/>
              <w:contextualSpacing/>
              <w:rPr>
                <w:rFonts w:eastAsia="Times New Roman" w:cstheme="minorHAnsi"/>
                <w:sz w:val="18"/>
                <w:szCs w:val="18"/>
              </w:rPr>
            </w:pPr>
            <w:r w:rsidRPr="00E35819">
              <w:rPr>
                <w:rFonts w:eastAsia="Times New Roman" w:cstheme="minorHAnsi"/>
                <w:sz w:val="18"/>
                <w:szCs w:val="18"/>
              </w:rPr>
              <w:t xml:space="preserve">A flaw was found in Hibernate Validator version 6.1.2. Final. A bug in the message interpolation processor enables invalid EL expressions to be evaluated as if they </w:t>
            </w:r>
            <w:r w:rsidRPr="00E35819">
              <w:rPr>
                <w:rFonts w:eastAsia="Times New Roman" w:cstheme="minorHAnsi"/>
                <w:sz w:val="18"/>
                <w:szCs w:val="18"/>
              </w:rPr>
              <w:lastRenderedPageBreak/>
              <w:t>were valid. This flaw allows attackers to bypass input sanitation (escaping, stripping) controls that developers may have put in place when handling user-controlled data in error messages.</w:t>
            </w:r>
          </w:p>
        </w:tc>
      </w:tr>
      <w:tr w:rsidR="006B02FF" w14:paraId="12D31599" w14:textId="77777777" w:rsidTr="0071276B">
        <w:trPr>
          <w:trHeight w:val="1790"/>
        </w:trPr>
        <w:tc>
          <w:tcPr>
            <w:tcW w:w="2070" w:type="dxa"/>
          </w:tcPr>
          <w:p w14:paraId="1533D549" w14:textId="72087A5D" w:rsidR="00134907" w:rsidRDefault="007A69EB" w:rsidP="00113667">
            <w:pPr>
              <w:suppressAutoHyphens/>
              <w:spacing w:after="0" w:line="240" w:lineRule="auto"/>
              <w:contextualSpacing/>
              <w:rPr>
                <w:rFonts w:eastAsia="Times New Roman" w:cstheme="minorHAnsi"/>
              </w:rPr>
            </w:pPr>
            <w:r w:rsidRPr="007A69EB">
              <w:rPr>
                <w:rFonts w:eastAsia="Times New Roman" w:cstheme="minorHAnsi"/>
              </w:rPr>
              <w:lastRenderedPageBreak/>
              <w:t>mongo-java-driver-2.4.jar</w:t>
            </w:r>
          </w:p>
        </w:tc>
        <w:tc>
          <w:tcPr>
            <w:tcW w:w="3546" w:type="dxa"/>
          </w:tcPr>
          <w:p w14:paraId="0089FE2E" w14:textId="60F61F03" w:rsidR="00134907" w:rsidRDefault="007A69EB" w:rsidP="00113667">
            <w:pPr>
              <w:suppressAutoHyphens/>
              <w:spacing w:after="0" w:line="240" w:lineRule="auto"/>
              <w:contextualSpacing/>
              <w:rPr>
                <w:rFonts w:eastAsia="Times New Roman" w:cstheme="minorHAnsi"/>
              </w:rPr>
            </w:pPr>
            <w:r w:rsidRPr="007A69EB">
              <w:rPr>
                <w:rFonts w:eastAsia="Times New Roman" w:cstheme="minorHAnsi"/>
              </w:rPr>
              <w:t>cpe:2.3:a:mongodb:java_driver:2.4:*:*:*:*:*:*:*</w:t>
            </w:r>
          </w:p>
        </w:tc>
        <w:tc>
          <w:tcPr>
            <w:tcW w:w="4561" w:type="dxa"/>
          </w:tcPr>
          <w:p w14:paraId="48E8E814" w14:textId="05E7E84C" w:rsidR="00134907" w:rsidRDefault="00911057" w:rsidP="00113667">
            <w:pPr>
              <w:suppressAutoHyphens/>
              <w:spacing w:after="0" w:line="240" w:lineRule="auto"/>
              <w:contextualSpacing/>
              <w:rPr>
                <w:rFonts w:eastAsia="Times New Roman" w:cstheme="minorHAnsi"/>
              </w:rPr>
            </w:pPr>
            <w:r w:rsidRPr="00911057">
              <w:rPr>
                <w:rFonts w:eastAsia="Times New Roman" w:cstheme="minorHAnsi"/>
              </w:rPr>
              <w:t>pkg:maven/org.mongodb/mongo-java-driver@2.4</w:t>
            </w:r>
          </w:p>
        </w:tc>
        <w:tc>
          <w:tcPr>
            <w:tcW w:w="1793" w:type="dxa"/>
          </w:tcPr>
          <w:p w14:paraId="2A1C180B" w14:textId="0464F13F" w:rsidR="00134907" w:rsidRDefault="00911057" w:rsidP="00113667">
            <w:pPr>
              <w:suppressAutoHyphens/>
              <w:spacing w:after="0" w:line="240" w:lineRule="auto"/>
              <w:contextualSpacing/>
              <w:rPr>
                <w:rFonts w:eastAsia="Times New Roman" w:cstheme="minorHAnsi"/>
              </w:rPr>
            </w:pPr>
            <w:r>
              <w:rPr>
                <w:rFonts w:eastAsia="Times New Roman" w:cstheme="minorHAnsi"/>
              </w:rPr>
              <w:t>none</w:t>
            </w:r>
          </w:p>
        </w:tc>
      </w:tr>
    </w:tbl>
    <w:p w14:paraId="1950D642" w14:textId="54B483CE"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1E18C5B" w:rsidR="00974AE3" w:rsidRPr="001650C9" w:rsidRDefault="0092348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reviewing the summaries of </w:t>
      </w:r>
      <w:r w:rsidR="00981370">
        <w:rPr>
          <w:rFonts w:asciiTheme="minorHAnsi" w:hAnsiTheme="minorHAnsi" w:cstheme="minorHAnsi"/>
        </w:rPr>
        <w:t xml:space="preserve">each dependency and reviewing the vulnerabilities, it is safe to say that the main simple solution </w:t>
      </w:r>
      <w:r w:rsidR="007D3DFE">
        <w:rPr>
          <w:rFonts w:asciiTheme="minorHAnsi" w:hAnsiTheme="minorHAnsi" w:cstheme="minorHAnsi"/>
        </w:rPr>
        <w:t xml:space="preserve">to clear any errors would be to use the latest updated versions available. </w:t>
      </w:r>
    </w:p>
    <w:sectPr w:rsidR="00974AE3" w:rsidRPr="001650C9" w:rsidSect="001D086E">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71A57" w14:textId="77777777" w:rsidR="001D086E" w:rsidRDefault="001D086E" w:rsidP="002F3F84">
      <w:r>
        <w:separator/>
      </w:r>
    </w:p>
  </w:endnote>
  <w:endnote w:type="continuationSeparator" w:id="0">
    <w:p w14:paraId="7FAB97AA" w14:textId="77777777" w:rsidR="001D086E" w:rsidRDefault="001D086E" w:rsidP="002F3F84">
      <w:r>
        <w:continuationSeparator/>
      </w:r>
    </w:p>
  </w:endnote>
  <w:endnote w:type="continuationNotice" w:id="1">
    <w:p w14:paraId="400BF915" w14:textId="77777777" w:rsidR="001D086E" w:rsidRDefault="001D08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94FD4" w14:textId="77777777" w:rsidR="001D086E" w:rsidRDefault="001D086E" w:rsidP="002F3F84">
      <w:r>
        <w:separator/>
      </w:r>
    </w:p>
  </w:footnote>
  <w:footnote w:type="continuationSeparator" w:id="0">
    <w:p w14:paraId="375D1A85" w14:textId="77777777" w:rsidR="001D086E" w:rsidRDefault="001D086E" w:rsidP="002F3F84">
      <w:r>
        <w:continuationSeparator/>
      </w:r>
    </w:p>
  </w:footnote>
  <w:footnote w:type="continuationNotice" w:id="1">
    <w:p w14:paraId="6EA07A92" w14:textId="77777777" w:rsidR="001D086E" w:rsidRDefault="001D08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01212964">
    <w:abstractNumId w:val="14"/>
  </w:num>
  <w:num w:numId="2" w16cid:durableId="1823816870">
    <w:abstractNumId w:val="1"/>
  </w:num>
  <w:num w:numId="3" w16cid:durableId="350885401">
    <w:abstractNumId w:val="4"/>
  </w:num>
  <w:num w:numId="4" w16cid:durableId="2002272338">
    <w:abstractNumId w:val="10"/>
  </w:num>
  <w:num w:numId="5" w16cid:durableId="1533690417">
    <w:abstractNumId w:val="9"/>
  </w:num>
  <w:num w:numId="6" w16cid:durableId="1358039170">
    <w:abstractNumId w:val="8"/>
  </w:num>
  <w:num w:numId="7" w16cid:durableId="577789831">
    <w:abstractNumId w:val="5"/>
  </w:num>
  <w:num w:numId="8" w16cid:durableId="1194340216">
    <w:abstractNumId w:val="12"/>
  </w:num>
  <w:num w:numId="9" w16cid:durableId="826632626">
    <w:abstractNumId w:val="11"/>
    <w:lvlOverride w:ilvl="0">
      <w:lvl w:ilvl="0">
        <w:numFmt w:val="lowerLetter"/>
        <w:lvlText w:val="%1."/>
        <w:lvlJc w:val="left"/>
      </w:lvl>
    </w:lvlOverride>
  </w:num>
  <w:num w:numId="10" w16cid:durableId="1697997395">
    <w:abstractNumId w:val="6"/>
  </w:num>
  <w:num w:numId="11" w16cid:durableId="665978009">
    <w:abstractNumId w:val="2"/>
    <w:lvlOverride w:ilvl="0">
      <w:lvl w:ilvl="0">
        <w:numFmt w:val="lowerLetter"/>
        <w:lvlText w:val="%1."/>
        <w:lvlJc w:val="left"/>
      </w:lvl>
    </w:lvlOverride>
  </w:num>
  <w:num w:numId="12" w16cid:durableId="209849463">
    <w:abstractNumId w:val="0"/>
  </w:num>
  <w:num w:numId="13" w16cid:durableId="1410813563">
    <w:abstractNumId w:val="13"/>
  </w:num>
  <w:num w:numId="14" w16cid:durableId="2117602296">
    <w:abstractNumId w:val="7"/>
  </w:num>
  <w:num w:numId="15" w16cid:durableId="308678805">
    <w:abstractNumId w:val="3"/>
  </w:num>
  <w:num w:numId="16" w16cid:durableId="1793399007">
    <w:abstractNumId w:val="15"/>
  </w:num>
  <w:num w:numId="17" w16cid:durableId="6138304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33BD0"/>
    <w:rsid w:val="00134907"/>
    <w:rsid w:val="001650C9"/>
    <w:rsid w:val="00182CC2"/>
    <w:rsid w:val="00187548"/>
    <w:rsid w:val="001A381D"/>
    <w:rsid w:val="001A3D72"/>
    <w:rsid w:val="001C55A7"/>
    <w:rsid w:val="001D086E"/>
    <w:rsid w:val="001D2F9D"/>
    <w:rsid w:val="001E5399"/>
    <w:rsid w:val="001F0BAD"/>
    <w:rsid w:val="00203B8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32F91"/>
    <w:rsid w:val="00352FD0"/>
    <w:rsid w:val="00370619"/>
    <w:rsid w:val="003726AD"/>
    <w:rsid w:val="0037344C"/>
    <w:rsid w:val="00393181"/>
    <w:rsid w:val="003A0BF9"/>
    <w:rsid w:val="003E399D"/>
    <w:rsid w:val="003E5350"/>
    <w:rsid w:val="003F32E7"/>
    <w:rsid w:val="003F4787"/>
    <w:rsid w:val="004174B3"/>
    <w:rsid w:val="004445A6"/>
    <w:rsid w:val="00460DE5"/>
    <w:rsid w:val="0046151B"/>
    <w:rsid w:val="00462F70"/>
    <w:rsid w:val="004802CA"/>
    <w:rsid w:val="00485402"/>
    <w:rsid w:val="004C4A2C"/>
    <w:rsid w:val="004D2055"/>
    <w:rsid w:val="004D476B"/>
    <w:rsid w:val="004F3C46"/>
    <w:rsid w:val="00522199"/>
    <w:rsid w:val="00523478"/>
    <w:rsid w:val="00531FBF"/>
    <w:rsid w:val="00532A24"/>
    <w:rsid w:val="00544AC4"/>
    <w:rsid w:val="005479D5"/>
    <w:rsid w:val="0058064D"/>
    <w:rsid w:val="0058528C"/>
    <w:rsid w:val="005A0DB2"/>
    <w:rsid w:val="005A6070"/>
    <w:rsid w:val="005A7C7F"/>
    <w:rsid w:val="005B79E3"/>
    <w:rsid w:val="005C593C"/>
    <w:rsid w:val="005F574E"/>
    <w:rsid w:val="00633225"/>
    <w:rsid w:val="00635365"/>
    <w:rsid w:val="00640FCD"/>
    <w:rsid w:val="00670FF9"/>
    <w:rsid w:val="006955A1"/>
    <w:rsid w:val="006B02FF"/>
    <w:rsid w:val="006B66FE"/>
    <w:rsid w:val="006C197D"/>
    <w:rsid w:val="006C3269"/>
    <w:rsid w:val="006E48D4"/>
    <w:rsid w:val="006F2F77"/>
    <w:rsid w:val="006F762E"/>
    <w:rsid w:val="00701A84"/>
    <w:rsid w:val="007033DB"/>
    <w:rsid w:val="0071276B"/>
    <w:rsid w:val="007140DF"/>
    <w:rsid w:val="00724334"/>
    <w:rsid w:val="007415E6"/>
    <w:rsid w:val="00760100"/>
    <w:rsid w:val="007617B2"/>
    <w:rsid w:val="00761B04"/>
    <w:rsid w:val="00776757"/>
    <w:rsid w:val="007A69EB"/>
    <w:rsid w:val="007D3DFE"/>
    <w:rsid w:val="00811600"/>
    <w:rsid w:val="00812410"/>
    <w:rsid w:val="00841BCB"/>
    <w:rsid w:val="00847593"/>
    <w:rsid w:val="00861EC1"/>
    <w:rsid w:val="008C640F"/>
    <w:rsid w:val="008E4870"/>
    <w:rsid w:val="008E7E10"/>
    <w:rsid w:val="008F26B4"/>
    <w:rsid w:val="0090104E"/>
    <w:rsid w:val="00911057"/>
    <w:rsid w:val="00921C2E"/>
    <w:rsid w:val="0092348F"/>
    <w:rsid w:val="00940B1A"/>
    <w:rsid w:val="00944D65"/>
    <w:rsid w:val="00961353"/>
    <w:rsid w:val="00966538"/>
    <w:rsid w:val="009714E8"/>
    <w:rsid w:val="00974AE3"/>
    <w:rsid w:val="009774F3"/>
    <w:rsid w:val="00981370"/>
    <w:rsid w:val="009B0AA5"/>
    <w:rsid w:val="009B1496"/>
    <w:rsid w:val="009C11B9"/>
    <w:rsid w:val="009C6202"/>
    <w:rsid w:val="00A12BCB"/>
    <w:rsid w:val="00A15E97"/>
    <w:rsid w:val="00A45B2C"/>
    <w:rsid w:val="00A472D7"/>
    <w:rsid w:val="00A54ED6"/>
    <w:rsid w:val="00A57A92"/>
    <w:rsid w:val="00A71C4B"/>
    <w:rsid w:val="00A728D4"/>
    <w:rsid w:val="00A72EF4"/>
    <w:rsid w:val="00A9068B"/>
    <w:rsid w:val="00AE5B33"/>
    <w:rsid w:val="00AF1198"/>
    <w:rsid w:val="00AF4C03"/>
    <w:rsid w:val="00AF67CC"/>
    <w:rsid w:val="00B03C25"/>
    <w:rsid w:val="00B1598A"/>
    <w:rsid w:val="00B1648E"/>
    <w:rsid w:val="00B20F52"/>
    <w:rsid w:val="00B31D4B"/>
    <w:rsid w:val="00B35185"/>
    <w:rsid w:val="00B46BAB"/>
    <w:rsid w:val="00B50C83"/>
    <w:rsid w:val="00B66A6E"/>
    <w:rsid w:val="00B70EF1"/>
    <w:rsid w:val="00BB1033"/>
    <w:rsid w:val="00BD4019"/>
    <w:rsid w:val="00BE0B32"/>
    <w:rsid w:val="00BF2E4C"/>
    <w:rsid w:val="00C06A29"/>
    <w:rsid w:val="00C41B36"/>
    <w:rsid w:val="00C56FC2"/>
    <w:rsid w:val="00C8056A"/>
    <w:rsid w:val="00C94751"/>
    <w:rsid w:val="00CB16D1"/>
    <w:rsid w:val="00CB1BD9"/>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35819"/>
    <w:rsid w:val="00E66FC0"/>
    <w:rsid w:val="00E7738C"/>
    <w:rsid w:val="00EB071E"/>
    <w:rsid w:val="00EE3EAE"/>
    <w:rsid w:val="00EE5F4A"/>
    <w:rsid w:val="00F00820"/>
    <w:rsid w:val="00F143F0"/>
    <w:rsid w:val="00F41864"/>
    <w:rsid w:val="00F66C9E"/>
    <w:rsid w:val="00F67F76"/>
    <w:rsid w:val="00F908A6"/>
    <w:rsid w:val="00FA29B4"/>
    <w:rsid w:val="00FA58FA"/>
    <w:rsid w:val="00FB608B"/>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96389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6</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dan schmidt</cp:lastModifiedBy>
  <cp:revision>87</cp:revision>
  <dcterms:created xsi:type="dcterms:W3CDTF">2022-04-20T12:32:00Z</dcterms:created>
  <dcterms:modified xsi:type="dcterms:W3CDTF">2024-03-26T02:49:00Z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