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7C22" w14:textId="3D08B46B" w:rsidR="00555349" w:rsidRPr="00530562" w:rsidRDefault="00530562">
      <w:r w:rsidRPr="00530562">
        <w:t>¿</w:t>
      </w:r>
      <w:r w:rsidRPr="00530562">
        <w:t>qué construye el DOM</w:t>
      </w:r>
      <w:r w:rsidRPr="00530562">
        <w:t>?</w:t>
      </w:r>
    </w:p>
    <w:p w14:paraId="617E7636" w14:textId="22A9F709" w:rsidR="00530562" w:rsidRDefault="00530562">
      <w:r w:rsidRPr="00530562">
        <w:t>El D</w:t>
      </w:r>
      <w:r>
        <w:t xml:space="preserve">OM seria: </w:t>
      </w:r>
    </w:p>
    <w:p w14:paraId="04045798" w14:textId="19EF3A3F" w:rsidR="00530562" w:rsidRDefault="00530562">
      <w:r>
        <w:t>Html</w:t>
      </w:r>
    </w:p>
    <w:p w14:paraId="105D6748" w14:textId="01EBCD93" w:rsidR="00530562" w:rsidRDefault="00530562">
      <w:r>
        <w:tab/>
        <w:t>Title</w:t>
      </w:r>
    </w:p>
    <w:p w14:paraId="6D0B33A6" w14:textId="0A41B8B5" w:rsidR="00530562" w:rsidRDefault="00530562">
      <w:r>
        <w:tab/>
      </w:r>
      <w:r>
        <w:tab/>
        <w:t>“Test”</w:t>
      </w:r>
    </w:p>
    <w:p w14:paraId="3EF169D8" w14:textId="0E319610" w:rsidR="00530562" w:rsidRDefault="00530562">
      <w:r>
        <w:tab/>
        <w:t>Body</w:t>
      </w:r>
    </w:p>
    <w:p w14:paraId="0D19648A" w14:textId="40C7C1C8" w:rsidR="00530562" w:rsidRDefault="00530562">
      <w:r>
        <w:tab/>
      </w:r>
      <w:r>
        <w:tab/>
        <w:t>P</w:t>
      </w:r>
    </w:p>
    <w:p w14:paraId="47ADC13C" w14:textId="34B7574B" w:rsidR="00530562" w:rsidRDefault="00530562">
      <w:r>
        <w:tab/>
      </w:r>
      <w:r>
        <w:tab/>
        <w:t>“Hola”</w:t>
      </w:r>
    </w:p>
    <w:p w14:paraId="2BF34F7D" w14:textId="59197A65" w:rsidR="00530562" w:rsidRDefault="00530562">
      <w:r>
        <w:tab/>
      </w:r>
      <w:r>
        <w:tab/>
      </w:r>
      <w:r>
        <w:tab/>
        <w:t>B</w:t>
      </w:r>
    </w:p>
    <w:p w14:paraId="2DE1411F" w14:textId="5656FDF8" w:rsidR="00530562" w:rsidRDefault="00530562">
      <w:r>
        <w:tab/>
      </w:r>
      <w:r>
        <w:tab/>
      </w:r>
      <w:r>
        <w:tab/>
        <w:t>“mundo”</w:t>
      </w:r>
    </w:p>
    <w:p w14:paraId="30CEE862" w14:textId="3EA6EE29" w:rsidR="00530562" w:rsidRDefault="00530562">
      <w:r>
        <w:tab/>
      </w:r>
      <w:r>
        <w:tab/>
        <w:t>P</w:t>
      </w:r>
    </w:p>
    <w:p w14:paraId="1A24B600" w14:textId="3154FB9F" w:rsidR="00530562" w:rsidRDefault="00530562">
      <w:r>
        <w:tab/>
      </w:r>
      <w:r>
        <w:tab/>
        <w:t>“Segunda línea”</w:t>
      </w:r>
    </w:p>
    <w:p w14:paraId="23419EC1" w14:textId="276ACBB5" w:rsidR="00530562" w:rsidRDefault="00530562">
      <w:r>
        <w:t>Entiendo que el parse de html detecta donde deben cerrarse las etiquetas y las agrega internamente para construir un Dom válido.</w:t>
      </w:r>
    </w:p>
    <w:p w14:paraId="2294A7BA" w14:textId="77777777" w:rsidR="00530562" w:rsidRDefault="00530562"/>
    <w:p w14:paraId="00B3C09A" w14:textId="1F381363" w:rsidR="00530562" w:rsidRDefault="00530562">
      <w:r w:rsidRPr="00530562">
        <w:t xml:space="preserve">2. ¿El navegador entra en </w:t>
      </w:r>
      <w:proofErr w:type="spellStart"/>
      <w:r w:rsidRPr="00530562">
        <w:t>Quirks</w:t>
      </w:r>
      <w:proofErr w:type="spellEnd"/>
      <w:r w:rsidRPr="00530562">
        <w:t xml:space="preserve"> Mode?</w:t>
      </w:r>
    </w:p>
    <w:p w14:paraId="0D0D731A" w14:textId="0D6D3EAB" w:rsidR="00530562" w:rsidRDefault="00530562">
      <w:proofErr w:type="gramStart"/>
      <w:r>
        <w:t>La página no tiene el &lt;!</w:t>
      </w:r>
      <w:proofErr w:type="gramEnd"/>
      <w:r w:rsidRPr="00530562">
        <w:t>DOCTYPE html&gt;</w:t>
      </w:r>
      <w:r>
        <w:t xml:space="preserve"> por lo cual la mayoría de los navegadores activan este modo en el cual intenta comportarse como navegadores antiguos para que las páginas viejas sigan funcionando.</w:t>
      </w:r>
    </w:p>
    <w:p w14:paraId="0C0DCF25" w14:textId="77777777" w:rsidR="00D628E2" w:rsidRDefault="00D628E2"/>
    <w:p w14:paraId="428EF4F0" w14:textId="141C2A88" w:rsidR="00D628E2" w:rsidRDefault="00D628E2">
      <w:r w:rsidRPr="00D628E2">
        <w:t>3. ¿Qué pasa visualmente?</w:t>
      </w:r>
    </w:p>
    <w:p w14:paraId="4B00887F" w14:textId="2B42AA63" w:rsidR="00D628E2" w:rsidRPr="00D628E2" w:rsidRDefault="00D628E2" w:rsidP="00D628E2">
      <w:r w:rsidRPr="00D628E2">
        <w:t>"Hola" aparece como texto normal</w:t>
      </w:r>
      <w:r>
        <w:t xml:space="preserve">, </w:t>
      </w:r>
      <w:r w:rsidRPr="00D628E2">
        <w:t xml:space="preserve">"mundo" aparece en </w:t>
      </w:r>
      <w:r w:rsidRPr="00D628E2">
        <w:rPr>
          <w:b/>
          <w:bCs/>
        </w:rPr>
        <w:t>negrita</w:t>
      </w:r>
      <w:r w:rsidRPr="00D628E2">
        <w:t xml:space="preserve"> porque está dentro de &lt;b&gt;</w:t>
      </w:r>
      <w:r>
        <w:t>,</w:t>
      </w:r>
      <w:r w:rsidRPr="00D628E2">
        <w:t xml:space="preserve"> "Segunda línea" aparece en un nuevo párrafo. </w:t>
      </w:r>
    </w:p>
    <w:p w14:paraId="3CD60E7C" w14:textId="239BCE36" w:rsidR="00D628E2" w:rsidRPr="00530562" w:rsidRDefault="00D628E2" w:rsidP="00D628E2"/>
    <w:sectPr w:rsidR="00D628E2" w:rsidRPr="005305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62"/>
    <w:rsid w:val="00163C73"/>
    <w:rsid w:val="00493A87"/>
    <w:rsid w:val="00530562"/>
    <w:rsid w:val="00555349"/>
    <w:rsid w:val="00D6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C0867"/>
  <w15:chartTrackingRefBased/>
  <w15:docId w15:val="{CD909269-A078-4B4E-B48F-E16B24A6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2026-06-02T02:23:00Z</dcterms:created>
  <dcterms:modified xsi:type="dcterms:W3CDTF">2026-06-02T02:35:00Z</dcterms:modified>
</cp:coreProperties>
</file>