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56D82" w14:textId="596F12E8" w:rsidR="00AA18FE" w:rsidRDefault="00AA18FE">
      <w:r w:rsidRPr="00AA18FE">
        <w:drawing>
          <wp:inline distT="0" distB="0" distL="0" distR="0" wp14:anchorId="1535371C" wp14:editId="3CFF22FE">
            <wp:extent cx="5612130" cy="3138170"/>
            <wp:effectExtent l="0" t="0" r="7620" b="5080"/>
            <wp:docPr id="146091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10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87E9" w14:textId="4165492F" w:rsidR="00555349" w:rsidRDefault="00AA18FE">
      <w:r>
        <w:t>Actividad 1:</w:t>
      </w:r>
    </w:p>
    <w:p w14:paraId="12DDEBA0" w14:textId="60CE720E" w:rsidR="00AA18FE" w:rsidRDefault="00AA18FE" w:rsidP="00AA18FE">
      <w:pPr>
        <w:pStyle w:val="ListParagraph"/>
        <w:numPr>
          <w:ilvl w:val="0"/>
          <w:numId w:val="1"/>
        </w:numPr>
      </w:pPr>
      <w:r w:rsidRPr="00AA18FE">
        <w:t xml:space="preserve">En </w:t>
      </w:r>
      <w:r w:rsidRPr="00AA18FE">
        <w:t>realidad,</w:t>
      </w:r>
      <w:r w:rsidRPr="00AA18FE">
        <w:t xml:space="preserve"> lo dicho por el rector no está incorrecto, ya que, él menciona colocar eso en internet (de manera general para referirse a publicar el sistema en línea) mientras que el director de TI hace la distinción entre WWW e internet</w:t>
      </w:r>
    </w:p>
    <w:p w14:paraId="6E75D62F" w14:textId="1C6BF70C" w:rsidR="00AA18FE" w:rsidRDefault="00AA18FE" w:rsidP="00AA18FE">
      <w:pPr>
        <w:pStyle w:val="ListParagraph"/>
        <w:numPr>
          <w:ilvl w:val="0"/>
          <w:numId w:val="1"/>
        </w:numPr>
      </w:pPr>
      <w:r w:rsidRPr="00AA18FE">
        <w:t>Usa ambos, usando internet por la infraestructura de red y protocolos de comunicación mientras que WWW usa HTTP que es un protocolo propio de red</w:t>
      </w:r>
    </w:p>
    <w:p w14:paraId="6A199F7C" w14:textId="1CC065CD" w:rsidR="00AA18FE" w:rsidRDefault="00AA18FE" w:rsidP="00AA18FE">
      <w:pPr>
        <w:pStyle w:val="ListParagraph"/>
        <w:numPr>
          <w:ilvl w:val="0"/>
          <w:numId w:val="1"/>
        </w:numPr>
      </w:pPr>
      <w:r w:rsidRPr="00AA18FE">
        <w:t>Ambos organismos participan, ya que, IETF define protocolos fundamentales de internet (HTTP/HTTPS, TCP/IP, DNS) mientras que W3C define estándares de la web (HTML, CSS)</w:t>
      </w:r>
    </w:p>
    <w:p w14:paraId="380D6ADE" w14:textId="15F2B936" w:rsidR="00AA18FE" w:rsidRDefault="00AA18FE" w:rsidP="00AA18FE">
      <w:r w:rsidRPr="00AA18FE">
        <w:lastRenderedPageBreak/>
        <w:drawing>
          <wp:inline distT="0" distB="0" distL="0" distR="0" wp14:anchorId="1BB7F78E" wp14:editId="7FD249C7">
            <wp:extent cx="5612130" cy="3183255"/>
            <wp:effectExtent l="0" t="0" r="7620" b="0"/>
            <wp:docPr id="192027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75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3F09" w14:textId="4F9E4D6D" w:rsidR="00AA18FE" w:rsidRDefault="00AA18FE" w:rsidP="00AA18FE">
      <w:r>
        <w:t xml:space="preserve">Actividad </w:t>
      </w:r>
      <w:r>
        <w:t>2</w:t>
      </w:r>
      <w:r>
        <w:t>:</w:t>
      </w:r>
    </w:p>
    <w:p w14:paraId="0B540C6D" w14:textId="77777777" w:rsidR="00AA18FE" w:rsidRDefault="00AA18FE" w:rsidP="00AA18FE">
      <w:r>
        <w:t>1.</w:t>
      </w:r>
    </w:p>
    <w:p w14:paraId="73A84BC2" w14:textId="589C9D86" w:rsidR="00AA18FE" w:rsidRDefault="00AA18FE" w:rsidP="00AA18FE">
      <w:r>
        <w:t>a) Internet ya que debe estar disponible para cualquier ciudadano (público)</w:t>
      </w:r>
    </w:p>
    <w:p w14:paraId="1A6F574D" w14:textId="2C777CCC" w:rsidR="00AA18FE" w:rsidRDefault="00AA18FE" w:rsidP="00AA18FE">
      <w:r>
        <w:t xml:space="preserve">b) Intranet ya que contiene información </w:t>
      </w:r>
      <w:r>
        <w:t>sensible por</w:t>
      </w:r>
      <w:r>
        <w:t xml:space="preserve"> lo tanto solo debe ser accesible dentro de la red interna.</w:t>
      </w:r>
    </w:p>
    <w:p w14:paraId="3C74E855" w14:textId="105FF610" w:rsidR="00AA18FE" w:rsidRDefault="00AA18FE" w:rsidP="00AA18FE">
      <w:r>
        <w:t>c)</w:t>
      </w:r>
      <w:r>
        <w:t>Extranet</w:t>
      </w:r>
      <w:r>
        <w:t xml:space="preserve"> ay que </w:t>
      </w:r>
      <w:r>
        <w:t>usuarios</w:t>
      </w:r>
      <w:r>
        <w:t xml:space="preserve"> externos necesitan permisos para acceso limitado a información </w:t>
      </w:r>
      <w:r>
        <w:t>específica</w:t>
      </w:r>
      <w:r>
        <w:t>.</w:t>
      </w:r>
    </w:p>
    <w:p w14:paraId="6C01EA08" w14:textId="77777777" w:rsidR="00AA18FE" w:rsidRDefault="00AA18FE" w:rsidP="00AA18FE"/>
    <w:p w14:paraId="207C16FD" w14:textId="6E370169" w:rsidR="00AA18FE" w:rsidRDefault="00AA18FE" w:rsidP="00AA18FE">
      <w:r>
        <w:t xml:space="preserve">2. El sistema de planillas es decir al intranet ya que maneja datos sensibles de la empresa y </w:t>
      </w:r>
      <w:r>
        <w:t>la extranet</w:t>
      </w:r>
      <w:r>
        <w:t xml:space="preserve"> ya que hay que permitir acceso a datos específicos de la empresa</w:t>
      </w:r>
    </w:p>
    <w:p w14:paraId="1FEBF5D1" w14:textId="0E1A3320" w:rsidR="00AA18FE" w:rsidRDefault="00AA18FE" w:rsidP="00AA18FE">
      <w:r>
        <w:t xml:space="preserve">3.Sería posible mediante </w:t>
      </w:r>
      <w:r>
        <w:t>máquinas</w:t>
      </w:r>
      <w:r>
        <w:t xml:space="preserve"> virtuales, utilizar zonas separadas </w:t>
      </w:r>
      <w:r>
        <w:t>etc.</w:t>
      </w:r>
      <w:r>
        <w:t xml:space="preserve">, es decir, </w:t>
      </w:r>
      <w:r>
        <w:t>aunque</w:t>
      </w:r>
      <w:r>
        <w:t xml:space="preserve"> estén juntos en un mismo hardware </w:t>
      </w:r>
      <w:r>
        <w:t>físico</w:t>
      </w:r>
      <w:r>
        <w:t>, cada sistema funcionaria aislado y protegido por separado</w:t>
      </w:r>
    </w:p>
    <w:p w14:paraId="01D215DC" w14:textId="0F624166" w:rsidR="00AA18FE" w:rsidRDefault="00AA18FE" w:rsidP="00AA18FE">
      <w:r w:rsidRPr="00AA18FE">
        <w:lastRenderedPageBreak/>
        <w:drawing>
          <wp:inline distT="0" distB="0" distL="0" distR="0" wp14:anchorId="4773A06C" wp14:editId="4F51034E">
            <wp:extent cx="5612130" cy="3114675"/>
            <wp:effectExtent l="0" t="0" r="7620" b="9525"/>
            <wp:docPr id="196318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80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A209" w14:textId="45AAB8EC" w:rsidR="00AA18FE" w:rsidRDefault="00AA18FE" w:rsidP="00AA18FE">
      <w:r>
        <w:t>Actividad 3:</w:t>
      </w:r>
    </w:p>
    <w:p w14:paraId="2B766C43" w14:textId="795D04B6" w:rsidR="00AA18FE" w:rsidRDefault="00AA18FE" w:rsidP="00AA18FE">
      <w:r>
        <w:t>Parte A:</w:t>
      </w:r>
    </w:p>
    <w:p w14:paraId="644BB6D8" w14:textId="0EAA6CF5" w:rsidR="00AA18FE" w:rsidRDefault="00AA18FE" w:rsidP="00AA18FE">
      <w:r>
        <w:t>Esquema: https</w:t>
      </w:r>
    </w:p>
    <w:p w14:paraId="3DE8F0DF" w14:textId="29F8A1B4" w:rsidR="00AA18FE" w:rsidRDefault="00AA18FE" w:rsidP="00AA18FE">
      <w:r>
        <w:t>Subdominio: api</w:t>
      </w:r>
    </w:p>
    <w:p w14:paraId="030143F9" w14:textId="7CB005CC" w:rsidR="00AA18FE" w:rsidRDefault="00AA18FE" w:rsidP="00AA18FE">
      <w:r>
        <w:t xml:space="preserve">Dominio: </w:t>
      </w:r>
      <w:r w:rsidRPr="000C0E7E">
        <w:t>github.com</w:t>
      </w:r>
    </w:p>
    <w:p w14:paraId="4904E2EE" w14:textId="6E0E9E47" w:rsidR="00AA18FE" w:rsidRDefault="00AA18FE" w:rsidP="00AA18FE">
      <w:r w:rsidRPr="000C0E7E">
        <w:t>Puerto</w:t>
      </w:r>
      <w:r>
        <w:t xml:space="preserve">: </w:t>
      </w:r>
      <w:r w:rsidRPr="000C0E7E">
        <w:t>443</w:t>
      </w:r>
    </w:p>
    <w:p w14:paraId="43E4A97C" w14:textId="7277531C" w:rsidR="00AA18FE" w:rsidRDefault="00AA18FE" w:rsidP="00AA18FE">
      <w:r>
        <w:t xml:space="preserve">Ruta: </w:t>
      </w:r>
      <w:r w:rsidRPr="000C0E7E">
        <w:t>/repos/</w:t>
      </w:r>
      <w:proofErr w:type="spellStart"/>
      <w:r w:rsidRPr="000C0E7E">
        <w:t>bryancs</w:t>
      </w:r>
      <w:proofErr w:type="spellEnd"/>
      <w:r w:rsidRPr="000C0E7E">
        <w:t>/isw521/</w:t>
      </w:r>
      <w:proofErr w:type="spellStart"/>
      <w:r w:rsidRPr="000C0E7E">
        <w:t>issues</w:t>
      </w:r>
      <w:proofErr w:type="spellEnd"/>
    </w:p>
    <w:p w14:paraId="1D41A013" w14:textId="12F79AAC" w:rsidR="00AA18FE" w:rsidRDefault="00AA18FE" w:rsidP="00AA18FE">
      <w:r>
        <w:t xml:space="preserve">Consulta 1: </w:t>
      </w:r>
      <w:proofErr w:type="spellStart"/>
      <w:r w:rsidRPr="000C0E7E">
        <w:t>state</w:t>
      </w:r>
      <w:proofErr w:type="spellEnd"/>
      <w:r w:rsidRPr="000C0E7E">
        <w:t>=open</w:t>
      </w:r>
    </w:p>
    <w:p w14:paraId="24121149" w14:textId="6F561029" w:rsidR="00AA18FE" w:rsidRDefault="00AA18FE" w:rsidP="00AA18FE">
      <w:r>
        <w:t xml:space="preserve">Consulta 2: </w:t>
      </w:r>
      <w:proofErr w:type="spellStart"/>
      <w:r w:rsidRPr="000C0E7E">
        <w:t>labels</w:t>
      </w:r>
      <w:proofErr w:type="spellEnd"/>
      <w:r w:rsidRPr="000C0E7E">
        <w:t>=semana1</w:t>
      </w:r>
    </w:p>
    <w:p w14:paraId="14B63651" w14:textId="4FAAD079" w:rsidR="00AA18FE" w:rsidRDefault="00AA18FE" w:rsidP="00AA18FE">
      <w:r>
        <w:t xml:space="preserve">Fragmento o ancla: </w:t>
      </w:r>
      <w:r w:rsidRPr="000C0E7E">
        <w:t>#comentarios</w:t>
      </w:r>
    </w:p>
    <w:p w14:paraId="6B63A5C3" w14:textId="77777777" w:rsidR="00AA18FE" w:rsidRDefault="00AA18FE" w:rsidP="00AA18FE"/>
    <w:p w14:paraId="362030D6" w14:textId="515B4371" w:rsidR="00AA18FE" w:rsidRDefault="00AA18FE" w:rsidP="00AA18FE">
      <w:r>
        <w:t>Parte B:</w:t>
      </w:r>
    </w:p>
    <w:p w14:paraId="1178D83B" w14:textId="777F7771" w:rsidR="00AA18FE" w:rsidRDefault="00AA18FE" w:rsidP="00AA18FE">
      <w:pPr>
        <w:pStyle w:val="ListParagraph"/>
        <w:numPr>
          <w:ilvl w:val="0"/>
          <w:numId w:val="2"/>
        </w:numPr>
      </w:pPr>
      <w:hyperlink r:id="rId8" w:history="1">
        <w:r w:rsidRPr="00ED1355">
          <w:rPr>
            <w:rStyle w:val="Hyperlink"/>
          </w:rPr>
          <w:t>https://utn.ac.cr/cursos/isw-521/2026-2/san-carlos</w:t>
        </w:r>
      </w:hyperlink>
    </w:p>
    <w:p w14:paraId="74851EB3" w14:textId="77777777" w:rsidR="00AA18FE" w:rsidRDefault="00AA18FE" w:rsidP="00AA18FE">
      <w:pPr>
        <w:pStyle w:val="ListParagraph"/>
        <w:numPr>
          <w:ilvl w:val="0"/>
          <w:numId w:val="2"/>
        </w:numPr>
      </w:pPr>
      <w:hyperlink r:id="rId9" w:history="1">
        <w:r w:rsidRPr="002C68F2">
          <w:rPr>
            <w:rStyle w:val="Hyperlink"/>
          </w:rPr>
          <w:t>https://utn.ac.cr/estudiantes/2022-0001</w:t>
        </w:r>
      </w:hyperlink>
    </w:p>
    <w:p w14:paraId="57235CD7" w14:textId="77777777" w:rsidR="00AA18FE" w:rsidRPr="004F7145" w:rsidRDefault="00AA18FE" w:rsidP="00AA18FE">
      <w:pPr>
        <w:pStyle w:val="ListParagraph"/>
        <w:numPr>
          <w:ilvl w:val="0"/>
          <w:numId w:val="2"/>
        </w:numPr>
      </w:pPr>
      <w:hyperlink r:id="rId10" w:history="1">
        <w:r w:rsidRPr="002C68F2">
          <w:rPr>
            <w:rStyle w:val="Hyperlink"/>
          </w:rPr>
          <w:t>https://utn.ac.cr/cursos/isw-521/materiales/semana-3</w:t>
        </w:r>
      </w:hyperlink>
    </w:p>
    <w:p w14:paraId="5DDE6E03" w14:textId="77777777" w:rsidR="00AA18FE" w:rsidRDefault="00AA18FE" w:rsidP="00AA18FE"/>
    <w:sectPr w:rsidR="00AA18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51698"/>
    <w:multiLevelType w:val="hybridMultilevel"/>
    <w:tmpl w:val="8372312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503647"/>
    <w:multiLevelType w:val="hybridMultilevel"/>
    <w:tmpl w:val="DE700E2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9129527">
    <w:abstractNumId w:val="0"/>
  </w:num>
  <w:num w:numId="2" w16cid:durableId="379519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FE"/>
    <w:rsid w:val="00163C73"/>
    <w:rsid w:val="002B23A4"/>
    <w:rsid w:val="00555349"/>
    <w:rsid w:val="00AA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DD594"/>
  <w15:chartTrackingRefBased/>
  <w15:docId w15:val="{E3C60824-A0B8-44E6-8A6D-05F9F31DA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8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8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8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tn.ac.cr/cursos/isw-521/2026-2/san-carlo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utn.ac.cr/cursos/isw-521/materiales/semana-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tn.ac.cr/estudiantes/2022-0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274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2026-05-19T01:58:00Z</dcterms:created>
  <dcterms:modified xsi:type="dcterms:W3CDTF">2026-05-19T02:08:00Z</dcterms:modified>
</cp:coreProperties>
</file>