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8FC" w:rsidRDefault="008F7BF1">
      <w:pPr>
        <w:rPr>
          <w:sz w:val="18"/>
          <w:szCs w:val="18"/>
        </w:rPr>
      </w:pPr>
      <w:bookmarkStart w:id="0" w:name="_GoBack"/>
      <w:bookmarkEnd w:id="0"/>
      <w:r>
        <w:rPr>
          <w:rFonts w:ascii="Montserrat" w:hAnsi="Montserrat"/>
          <w:color w:val="333333"/>
          <w:sz w:val="18"/>
          <w:szCs w:val="18"/>
        </w:rPr>
        <w:br/>
      </w:r>
      <w:r>
        <w:rPr>
          <w:rFonts w:ascii="Montserrat" w:hAnsi="Montserrat"/>
          <w:color w:val="333333"/>
          <w:sz w:val="18"/>
          <w:szCs w:val="18"/>
        </w:rPr>
        <w:br/>
      </w:r>
    </w:p>
    <w:p w:rsidR="00D348FC" w:rsidRDefault="008F7BF1">
      <w:pPr>
        <w:pStyle w:val="Heading3"/>
        <w:shd w:val="clear" w:color="auto" w:fill="FFFFFF"/>
        <w:spacing w:before="0" w:beforeAutospacing="0" w:after="150" w:afterAutospacing="0"/>
        <w:rPr>
          <w:rFonts w:ascii="Montserrat" w:hAnsi="Montserrat"/>
          <w:color w:val="333333"/>
          <w:sz w:val="18"/>
          <w:szCs w:val="18"/>
        </w:rPr>
      </w:pPr>
      <w:r>
        <w:rPr>
          <w:rFonts w:ascii="Montserrat" w:hAnsi="Montserrat"/>
          <w:color w:val="333333"/>
          <w:sz w:val="18"/>
          <w:szCs w:val="18"/>
        </w:rPr>
        <w:t>List of the Famous Filipino Writers and their Pen Names or Pseudonyms</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Jose dela Cruz - Huseng Sisiw</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Marcelo H. Del Pilar - Plaridel, Dolores Manapat, Piping Dilat, Siling Labuyo, Kupang, Haitalaga, Patos, </w:t>
      </w:r>
      <w:r>
        <w:rPr>
          <w:rStyle w:val="ilad"/>
          <w:rFonts w:ascii="Montserrat" w:hAnsi="Montserrat"/>
          <w:color w:val="333333"/>
          <w:sz w:val="18"/>
          <w:szCs w:val="18"/>
        </w:rPr>
        <w:t>Carm</w:t>
      </w:r>
      <w:r>
        <w:rPr>
          <w:rStyle w:val="ilad"/>
          <w:rFonts w:ascii="Montserrat" w:hAnsi="Montserrat"/>
          <w:color w:val="333333"/>
          <w:sz w:val="18"/>
          <w:szCs w:val="18"/>
        </w:rPr>
        <w:t>elo</w:t>
      </w:r>
      <w:r>
        <w:rPr>
          <w:rFonts w:ascii="Montserrat" w:hAnsi="Montserrat"/>
          <w:color w:val="333333"/>
          <w:sz w:val="18"/>
          <w:szCs w:val="18"/>
        </w:rPr>
        <w:t>, D.A. Murgas, L.O. Crame D.M. Calero, Hilario, and M. Dati.</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Severino de las Alas - Di-kilala</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Epifanio delos Santos - G. Solon</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Valeriano </w:t>
      </w:r>
      <w:r>
        <w:rPr>
          <w:rStyle w:val="ilad"/>
          <w:rFonts w:ascii="Montserrat" w:hAnsi="Montserrat"/>
          <w:color w:val="333333"/>
          <w:sz w:val="18"/>
          <w:szCs w:val="18"/>
        </w:rPr>
        <w:t>Hernandez</w:t>
      </w:r>
      <w:r>
        <w:rPr>
          <w:rFonts w:ascii="Montserrat" w:hAnsi="Montserrat"/>
          <w:color w:val="333333"/>
          <w:sz w:val="18"/>
          <w:szCs w:val="18"/>
        </w:rPr>
        <w:t> Peña - Ahas na Tulog, Anong, Damulag, Dating Alba, Isang Dukha, Kalampag and Kintin Kulirat</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Severino Reyes</w:t>
      </w:r>
      <w:r>
        <w:rPr>
          <w:rFonts w:ascii="Montserrat" w:hAnsi="Montserrat"/>
          <w:color w:val="333333"/>
          <w:sz w:val="18"/>
          <w:szCs w:val="18"/>
        </w:rPr>
        <w:t xml:space="preserve"> - Lola Basyang</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Pedro de Govantes de Azcarraga - </w:t>
      </w:r>
      <w:r>
        <w:rPr>
          <w:rStyle w:val="ilad"/>
          <w:rFonts w:ascii="Montserrat" w:hAnsi="Montserrat"/>
          <w:color w:val="333333"/>
          <w:sz w:val="18"/>
          <w:szCs w:val="18"/>
        </w:rPr>
        <w:t>Conde</w:t>
      </w:r>
      <w:r>
        <w:rPr>
          <w:rFonts w:ascii="Montserrat" w:hAnsi="Montserrat"/>
          <w:color w:val="333333"/>
          <w:sz w:val="18"/>
          <w:szCs w:val="18"/>
        </w:rPr>
        <w:t> de Albay</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Francisco dela Cruz Balagtas - Francisco Baltazar</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Asuncion Lopez Bantug (Rizal’s grand niece) - Apo ni Dimas</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Jose Ma. Basa</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Dr. José Protasio Rizal Mercado y Alonso Realonda - José Rizal, Dimas</w:t>
      </w:r>
      <w:r>
        <w:rPr>
          <w:rFonts w:ascii="Montserrat" w:hAnsi="Montserrat"/>
          <w:color w:val="333333"/>
          <w:sz w:val="18"/>
          <w:szCs w:val="18"/>
        </w:rPr>
        <w:t>-alang (</w:t>
      </w:r>
      <w:r>
        <w:rPr>
          <w:rStyle w:val="ilad"/>
          <w:rFonts w:ascii="Montserrat" w:hAnsi="Montserrat"/>
          <w:color w:val="333333"/>
          <w:sz w:val="18"/>
          <w:szCs w:val="18"/>
        </w:rPr>
        <w:t>Tagalog</w:t>
      </w:r>
      <w:r>
        <w:rPr>
          <w:rFonts w:ascii="Montserrat" w:hAnsi="Montserrat"/>
          <w:color w:val="333333"/>
          <w:sz w:val="18"/>
          <w:szCs w:val="18"/>
        </w:rPr>
        <w:t> for Touch me not), Laong-Laan (which means Ever-prepared), Agnoand Calambeño</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Hugo Salazar - Ambut</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Moises Salvador - Araw</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Jose Turiano Santiago - Tiktik</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Lope K. Santos - Anak-Bayan and Doctor Lukas</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Juan Crisostomo Soto - Crissot</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Luis Taruc -</w:t>
      </w:r>
      <w:r>
        <w:rPr>
          <w:rFonts w:ascii="Montserrat" w:hAnsi="Montserrat"/>
          <w:color w:val="333333"/>
          <w:sz w:val="18"/>
          <w:szCs w:val="18"/>
        </w:rPr>
        <w:t xml:space="preserve"> Alipato (which means spark that spreads a fire and one of Rizal’s pet dogs)</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Jose Ma. Sison - Amado Guerrero</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Dr. Pio Valenzuela - Madlang-Away</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Clemente Jose Zulueta - M. Kaun</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J. Zulueta - Juan Totoó</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Isaac Fernando delos Rios</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Bautista - Ba Basiong</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Gen. Vito</w:t>
      </w:r>
      <w:r>
        <w:rPr>
          <w:rFonts w:ascii="Montserrat" w:hAnsi="Montserrat"/>
          <w:color w:val="333333"/>
          <w:sz w:val="18"/>
          <w:szCs w:val="18"/>
        </w:rPr>
        <w:t xml:space="preserve"> Belarmino - Blind Veteran</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Andres Bonifacio - Agapito Bagumbayan, while his inspiring Katipunan name was Maypagasa</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Felipe </w:t>
      </w:r>
      <w:r>
        <w:rPr>
          <w:rStyle w:val="ilad"/>
          <w:rFonts w:ascii="Montserrat" w:hAnsi="Montserrat"/>
          <w:color w:val="333333"/>
          <w:sz w:val="18"/>
          <w:szCs w:val="18"/>
        </w:rPr>
        <w:t>Calderon</w:t>
      </w:r>
      <w:r>
        <w:rPr>
          <w:rFonts w:ascii="Montserrat" w:hAnsi="Montserrat"/>
          <w:color w:val="333333"/>
          <w:sz w:val="18"/>
          <w:szCs w:val="18"/>
        </w:rPr>
        <w:t> - Simoun and Elias (names from Rizal’s novels)</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José Corazón de Jesús - Huseng Batute</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Mariano del Rosario - Tito-Tato</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 xml:space="preserve">Antonio </w:t>
      </w:r>
      <w:r>
        <w:rPr>
          <w:rFonts w:ascii="Montserrat" w:hAnsi="Montserrat"/>
          <w:color w:val="333333"/>
          <w:sz w:val="18"/>
          <w:szCs w:val="18"/>
        </w:rPr>
        <w:t>K. Abad - Akasia</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Jose </w:t>
      </w:r>
      <w:r>
        <w:rPr>
          <w:rStyle w:val="ilad"/>
          <w:rFonts w:ascii="Montserrat" w:hAnsi="Montserrat"/>
          <w:color w:val="333333"/>
          <w:sz w:val="18"/>
          <w:szCs w:val="18"/>
        </w:rPr>
        <w:t>Abreu</w:t>
      </w:r>
      <w:r>
        <w:rPr>
          <w:rFonts w:ascii="Montserrat" w:hAnsi="Montserrat"/>
          <w:color w:val="333333"/>
          <w:sz w:val="18"/>
          <w:szCs w:val="18"/>
        </w:rPr>
        <w:t> - Kaibigan</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Macario Adriatico - Amaori, C. Amabri and Felipe Malayo</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Faustino Aguilar - Sinag-Ina</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Emilio Aguinaldo - Magdalo</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Virgilio Almario - Rio Alma</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Pascual Alvarez - Bagongbuhay</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Style w:val="ilad"/>
          <w:rFonts w:ascii="Montserrat" w:hAnsi="Montserrat"/>
          <w:color w:val="333333"/>
          <w:sz w:val="18"/>
          <w:szCs w:val="18"/>
        </w:rPr>
        <w:t>Aurelio</w:t>
      </w:r>
      <w:r>
        <w:rPr>
          <w:rFonts w:ascii="Montserrat" w:hAnsi="Montserrat"/>
          <w:color w:val="333333"/>
          <w:sz w:val="18"/>
          <w:szCs w:val="18"/>
        </w:rPr>
        <w:t> Alvero - Magtanggul Asa</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Cecilio Apostol</w:t>
      </w:r>
      <w:r>
        <w:rPr>
          <w:rFonts w:ascii="Montserrat" w:hAnsi="Montserrat"/>
          <w:color w:val="333333"/>
          <w:sz w:val="18"/>
          <w:szCs w:val="18"/>
        </w:rPr>
        <w:t xml:space="preserve"> - Catulo, </w:t>
      </w:r>
      <w:r>
        <w:rPr>
          <w:rStyle w:val="ilad"/>
          <w:rFonts w:ascii="Montserrat" w:hAnsi="Montserrat"/>
          <w:color w:val="333333"/>
          <w:sz w:val="18"/>
          <w:szCs w:val="18"/>
        </w:rPr>
        <w:t>Calipso</w:t>
      </w:r>
      <w:r>
        <w:rPr>
          <w:rFonts w:ascii="Montserrat" w:hAnsi="Montserrat"/>
          <w:color w:val="333333"/>
          <w:sz w:val="18"/>
          <w:szCs w:val="18"/>
        </w:rPr>
        <w:t> and </w:t>
      </w:r>
      <w:r>
        <w:rPr>
          <w:rStyle w:val="ilad"/>
          <w:rFonts w:ascii="Montserrat" w:hAnsi="Montserrat"/>
          <w:color w:val="333333"/>
          <w:sz w:val="18"/>
          <w:szCs w:val="18"/>
        </w:rPr>
        <w:t>Calypso</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Francisco Arcellana - Franz Arcellana</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Salvador Vivencio del Rosario - X and Juan Tagalo</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Domingo Gomez - Romero Franco</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Nestor Vicente Madali Gonzalez - N.V.M. Gonzalez</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Fernando Ma. Guerrero - Fluvio Gil</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 xml:space="preserve">Amado Hernandez - </w:t>
      </w:r>
      <w:r>
        <w:rPr>
          <w:rFonts w:ascii="Montserrat" w:hAnsi="Montserrat"/>
          <w:color w:val="333333"/>
          <w:sz w:val="18"/>
          <w:szCs w:val="18"/>
        </w:rPr>
        <w:t>Amante Ernani, Herininia de la Riva and Julio Abril</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Style w:val="ilad"/>
          <w:rFonts w:ascii="Montserrat" w:hAnsi="Montserrat"/>
          <w:color w:val="333333"/>
          <w:sz w:val="18"/>
          <w:szCs w:val="18"/>
        </w:rPr>
        <w:t>Emilio</w:t>
      </w:r>
      <w:r>
        <w:rPr>
          <w:rFonts w:ascii="Montserrat" w:hAnsi="Montserrat"/>
          <w:color w:val="333333"/>
          <w:sz w:val="18"/>
          <w:szCs w:val="18"/>
        </w:rPr>
        <w:t> Jacinto - Dimas-ilaw and his Katipunan name was Pingkian</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Nick Joaquin - Quijano de Manila</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Jesus Lava - B. Ambrosio Rianzares</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Sixto Lopez - Batulaw</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Gen. Antonio Luna - Taga-Ilog</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Juan Luna - J.B. and</w:t>
      </w:r>
      <w:r>
        <w:rPr>
          <w:rFonts w:ascii="Montserrat" w:hAnsi="Montserrat"/>
          <w:color w:val="333333"/>
          <w:sz w:val="18"/>
          <w:szCs w:val="18"/>
        </w:rPr>
        <w:t xml:space="preserve"> Buan (a translation of his surname Luna which means moon)</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Apolinario Mabini - Bini and Paralitico</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lastRenderedPageBreak/>
        <w:t>Jose Palma - Ana-haw, Esteban Estebanes and Gan Hantik</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Rafael Palma - Hapon and Dapit-Hapon</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Jose Maria Panganiban - Jomapa and J.M.P.</w:t>
      </w:r>
    </w:p>
    <w:p w:rsidR="00D348FC" w:rsidRDefault="008F7BF1" w:rsidP="008F7BF1">
      <w:pPr>
        <w:numPr>
          <w:ilvl w:val="0"/>
          <w:numId w:val="36"/>
        </w:numP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Pascual H. Poblete - An</w:t>
      </w:r>
      <w:r>
        <w:rPr>
          <w:rFonts w:ascii="Montserrat" w:hAnsi="Montserrat"/>
          <w:color w:val="333333"/>
          <w:sz w:val="18"/>
          <w:szCs w:val="18"/>
        </w:rPr>
        <w:t>ak-Bayan</w:t>
      </w:r>
    </w:p>
    <w:p w:rsidR="00D348FC" w:rsidRDefault="008F7BF1" w:rsidP="008F7BF1">
      <w:pPr>
        <w:numPr>
          <w:ilvl w:val="0"/>
          <w:numId w:val="36"/>
        </w:numPr>
        <w:pBdr>
          <w:bottom w:val="single" w:sz="12" w:space="1" w:color="auto"/>
        </w:pBdr>
        <w:shd w:val="clear" w:color="auto" w:fill="FFFFFF"/>
        <w:spacing w:before="100" w:beforeAutospacing="1" w:after="100" w:afterAutospacing="1" w:line="240" w:lineRule="auto"/>
        <w:rPr>
          <w:rFonts w:ascii="Montserrat" w:hAnsi="Montserrat"/>
          <w:color w:val="333333"/>
          <w:sz w:val="18"/>
          <w:szCs w:val="18"/>
        </w:rPr>
      </w:pPr>
      <w:r>
        <w:rPr>
          <w:rFonts w:ascii="Montserrat" w:hAnsi="Montserrat"/>
          <w:color w:val="333333"/>
          <w:sz w:val="18"/>
          <w:szCs w:val="18"/>
        </w:rPr>
        <w:t>Mariano Ponce - Naning, Tikbalang, and Kalipulako</w:t>
      </w:r>
    </w:p>
    <w:p w:rsidR="00D348FC" w:rsidRDefault="008F7BF1">
      <w:pPr>
        <w:shd w:val="clear" w:color="auto" w:fill="FFFFFF"/>
        <w:spacing w:after="150" w:line="240" w:lineRule="auto"/>
        <w:jc w:val="center"/>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Iba’t Ibang Panahon ng Panitikang Pilipino</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Sinaunang Panahon</w:t>
      </w:r>
    </w:p>
    <w:p w:rsidR="00D348FC" w:rsidRDefault="008F7BF1" w:rsidP="008F7BF1">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May sarili nang panitikan ang ating mga ninuno sa panahong ito.</w:t>
      </w:r>
    </w:p>
    <w:p w:rsidR="00D348FC" w:rsidRDefault="008F7BF1" w:rsidP="008F7BF1">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Alibata ang kadalasang ginagamit.</w:t>
      </w:r>
    </w:p>
    <w:p w:rsidR="00D348FC" w:rsidRDefault="008F7BF1" w:rsidP="008F7BF1">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 xml:space="preserve">Gumagamit din sila ng mga biyas ng </w:t>
      </w:r>
      <w:r>
        <w:rPr>
          <w:rFonts w:ascii="inherit" w:eastAsia="Times New Roman" w:hAnsi="inherit" w:cs="Times New Roman"/>
          <w:color w:val="333333"/>
          <w:sz w:val="18"/>
          <w:szCs w:val="18"/>
          <w:lang w:eastAsia="en-GB"/>
        </w:rPr>
        <w:t>kawayan , talukap ng bunga o niyog at dahon at balat ng punungkahoy bilang sulatan at matutulis na bagay naman bilang panulat.</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Mga uri ng Panitikang sumibol at sumikat sa sinaunang panahon:</w:t>
      </w:r>
    </w:p>
    <w:p w:rsidR="00D348FC" w:rsidRDefault="008F7BF1">
      <w:pPr>
        <w:numPr>
          <w:ilvl w:val="0"/>
          <w:numId w:val="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Alamat</w:t>
      </w:r>
    </w:p>
    <w:p w:rsidR="00D348FC" w:rsidRDefault="008F7BF1">
      <w:pPr>
        <w:numPr>
          <w:ilvl w:val="0"/>
          <w:numId w:val="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Kwentong Bayan</w:t>
      </w:r>
    </w:p>
    <w:p w:rsidR="00D348FC" w:rsidRDefault="008F7BF1">
      <w:pPr>
        <w:numPr>
          <w:ilvl w:val="0"/>
          <w:numId w:val="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Mga Awiting Bayan</w:t>
      </w:r>
    </w:p>
    <w:p w:rsidR="00D348FC" w:rsidRDefault="008F7BF1">
      <w:pPr>
        <w:numPr>
          <w:ilvl w:val="0"/>
          <w:numId w:val="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Epiko</w:t>
      </w:r>
    </w:p>
    <w:p w:rsidR="00D348FC" w:rsidRDefault="008F7BF1">
      <w:pPr>
        <w:shd w:val="clear" w:color="auto" w:fill="FFFFFF"/>
        <w:spacing w:after="0" w:line="240" w:lineRule="auto"/>
        <w:ind w:left="720"/>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a. Bidasari - Moro</w:t>
      </w:r>
      <w:r>
        <w:rPr>
          <w:rFonts w:ascii="inherit" w:eastAsia="Times New Roman" w:hAnsi="inherit" w:cs="Times New Roman"/>
          <w:color w:val="333333"/>
          <w:sz w:val="18"/>
          <w:szCs w:val="18"/>
          <w:lang w:eastAsia="en-GB"/>
        </w:rPr>
        <w:br/>
        <w:t>b</w:t>
      </w:r>
      <w:r>
        <w:rPr>
          <w:rFonts w:ascii="inherit" w:eastAsia="Times New Roman" w:hAnsi="inherit" w:cs="Times New Roman"/>
          <w:color w:val="333333"/>
          <w:sz w:val="18"/>
          <w:szCs w:val="18"/>
          <w:lang w:eastAsia="en-GB"/>
        </w:rPr>
        <w:t>. Biag ni Lam-ang - Iloko</w:t>
      </w:r>
      <w:r>
        <w:rPr>
          <w:rFonts w:ascii="inherit" w:eastAsia="Times New Roman" w:hAnsi="inherit" w:cs="Times New Roman"/>
          <w:color w:val="333333"/>
          <w:sz w:val="18"/>
          <w:szCs w:val="18"/>
          <w:lang w:eastAsia="en-GB"/>
        </w:rPr>
        <w:br/>
        <w:t>c. Maragtas - Bisaya</w:t>
      </w:r>
      <w:r>
        <w:rPr>
          <w:rFonts w:ascii="inherit" w:eastAsia="Times New Roman" w:hAnsi="inherit" w:cs="Times New Roman"/>
          <w:color w:val="333333"/>
          <w:sz w:val="18"/>
          <w:szCs w:val="18"/>
          <w:lang w:eastAsia="en-GB"/>
        </w:rPr>
        <w:br/>
        <w:t>d. Haraya - Bisaya</w:t>
      </w:r>
      <w:r>
        <w:rPr>
          <w:rFonts w:ascii="inherit" w:eastAsia="Times New Roman" w:hAnsi="inherit" w:cs="Times New Roman"/>
          <w:color w:val="333333"/>
          <w:sz w:val="18"/>
          <w:szCs w:val="18"/>
          <w:lang w:eastAsia="en-GB"/>
        </w:rPr>
        <w:br/>
        <w:t>e. Lagda - Bisaya</w:t>
      </w:r>
      <w:r>
        <w:rPr>
          <w:rFonts w:ascii="inherit" w:eastAsia="Times New Roman" w:hAnsi="inherit" w:cs="Times New Roman"/>
          <w:color w:val="333333"/>
          <w:sz w:val="18"/>
          <w:szCs w:val="18"/>
          <w:lang w:eastAsia="en-GB"/>
        </w:rPr>
        <w:br/>
        <w:t>f. Kumintang - Tagalog</w:t>
      </w:r>
      <w:r>
        <w:rPr>
          <w:rFonts w:ascii="inherit" w:eastAsia="Times New Roman" w:hAnsi="inherit" w:cs="Times New Roman"/>
          <w:color w:val="333333"/>
          <w:sz w:val="18"/>
          <w:szCs w:val="18"/>
          <w:lang w:eastAsia="en-GB"/>
        </w:rPr>
        <w:br/>
        <w:t>g. Hari sa Bukid - Bisaya</w:t>
      </w:r>
    </w:p>
    <w:p w:rsidR="00D348FC" w:rsidRDefault="008F7BF1">
      <w:pPr>
        <w:spacing w:after="0" w:line="240" w:lineRule="auto"/>
        <w:rPr>
          <w:rFonts w:ascii="Times New Roman" w:eastAsia="Times New Roman" w:hAnsi="Times New Roman" w:cs="Times New Roman"/>
          <w:sz w:val="18"/>
          <w:szCs w:val="18"/>
          <w:lang w:eastAsia="en-GB"/>
        </w:rPr>
      </w:pPr>
      <w:r>
        <w:rPr>
          <w:rFonts w:ascii="inherit" w:eastAsia="Times New Roman" w:hAnsi="inherit" w:cs="Times New Roman"/>
          <w:color w:val="333333"/>
          <w:sz w:val="18"/>
          <w:szCs w:val="18"/>
          <w:shd w:val="clear" w:color="auto" w:fill="FFFFFF"/>
          <w:lang w:eastAsia="en-GB"/>
        </w:rPr>
        <w:t>      5. Karunungan Bayan</w:t>
      </w:r>
      <w:r>
        <w:rPr>
          <w:rFonts w:ascii="inherit" w:eastAsia="Times New Roman" w:hAnsi="inherit" w:cs="Times New Roman"/>
          <w:color w:val="333333"/>
          <w:sz w:val="18"/>
          <w:szCs w:val="18"/>
          <w:shd w:val="clear" w:color="auto" w:fill="FFFFFF"/>
          <w:lang w:eastAsia="en-GB"/>
        </w:rPr>
        <w:br/>
        <w:t>          a. Salawikain - nagsisilbing batas at tuntunin ng kagandahang-asal ng ating mga ninuno.</w:t>
      </w:r>
      <w:r>
        <w:rPr>
          <w:rFonts w:ascii="inherit" w:eastAsia="Times New Roman" w:hAnsi="inherit" w:cs="Times New Roman"/>
          <w:color w:val="333333"/>
          <w:sz w:val="18"/>
          <w:szCs w:val="18"/>
          <w:shd w:val="clear" w:color="auto" w:fill="FFFFFF"/>
          <w:lang w:eastAsia="en-GB"/>
        </w:rPr>
        <w:br/>
        <w:t>             Halimbawa: Aanhin pa ang damo kung wala na ang kabayo.</w:t>
      </w:r>
      <w:r>
        <w:rPr>
          <w:rFonts w:ascii="inherit" w:eastAsia="Times New Roman" w:hAnsi="inherit" w:cs="Times New Roman"/>
          <w:color w:val="333333"/>
          <w:sz w:val="18"/>
          <w:szCs w:val="18"/>
          <w:shd w:val="clear" w:color="auto" w:fill="FFFFFF"/>
          <w:lang w:eastAsia="en-GB"/>
        </w:rPr>
        <w:br/>
        <w:t>          b. Sawikain - mga kasabihang walang natatagong kahulugan</w:t>
      </w:r>
      <w:r>
        <w:rPr>
          <w:rFonts w:ascii="inherit" w:eastAsia="Times New Roman" w:hAnsi="inherit" w:cs="Times New Roman"/>
          <w:color w:val="333333"/>
          <w:sz w:val="18"/>
          <w:szCs w:val="18"/>
          <w:shd w:val="clear" w:color="auto" w:fill="FFFFFF"/>
          <w:lang w:eastAsia="en-GB"/>
        </w:rPr>
        <w:br/>
        <w:t>             Halimbawa: Nasa Diyos ang awa, nasa tao ang gawa.</w:t>
      </w:r>
      <w:r>
        <w:rPr>
          <w:rFonts w:ascii="Montserrat" w:eastAsia="Times New Roman" w:hAnsi="Montserrat" w:cs="Times New Roman"/>
          <w:color w:val="333333"/>
          <w:sz w:val="18"/>
          <w:szCs w:val="18"/>
          <w:lang w:eastAsia="en-GB"/>
        </w:rPr>
        <w:br/>
      </w:r>
      <w:r>
        <w:rPr>
          <w:rFonts w:ascii="inherit" w:eastAsia="Times New Roman" w:hAnsi="inherit" w:cs="Times New Roman"/>
          <w:color w:val="333333"/>
          <w:sz w:val="18"/>
          <w:szCs w:val="18"/>
          <w:shd w:val="clear" w:color="auto" w:fill="FFFFFF"/>
          <w:lang w:eastAsia="en-GB"/>
        </w:rPr>
        <w:t>          c. Bugtong - maikling tulang karaniwang naglala</w:t>
      </w:r>
      <w:r>
        <w:rPr>
          <w:rFonts w:ascii="inherit" w:eastAsia="Times New Roman" w:hAnsi="inherit" w:cs="Times New Roman"/>
          <w:color w:val="333333"/>
          <w:sz w:val="18"/>
          <w:szCs w:val="18"/>
          <w:shd w:val="clear" w:color="auto" w:fill="FFFFFF"/>
          <w:lang w:eastAsia="en-GB"/>
        </w:rPr>
        <w:t>rawan ng isang bagay na siyang pahuhulaan.</w:t>
      </w:r>
      <w:r>
        <w:rPr>
          <w:rFonts w:ascii="inherit" w:eastAsia="Times New Roman" w:hAnsi="inherit" w:cs="Times New Roman"/>
          <w:color w:val="333333"/>
          <w:sz w:val="18"/>
          <w:szCs w:val="18"/>
          <w:shd w:val="clear" w:color="auto" w:fill="FFFFFF"/>
          <w:lang w:eastAsia="en-GB"/>
        </w:rPr>
        <w:br/>
        <w:t>             Halimbawa: Isang tabo , laman ay pako. (langka)</w:t>
      </w: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Pananakop ng Mga Kastila:</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Mga Impluwensya ng Kastila sa ating Panitikan:</w:t>
      </w:r>
    </w:p>
    <w:p w:rsidR="00D348FC" w:rsidRDefault="008F7BF1">
      <w:pPr>
        <w:spacing w:after="0" w:line="240" w:lineRule="auto"/>
        <w:rPr>
          <w:rFonts w:ascii="Times New Roman" w:eastAsia="Times New Roman" w:hAnsi="Times New Roman" w:cs="Times New Roman"/>
          <w:sz w:val="18"/>
          <w:szCs w:val="18"/>
          <w:lang w:eastAsia="en-GB"/>
        </w:rPr>
      </w:pPr>
      <w:r>
        <w:rPr>
          <w:rFonts w:ascii="inherit" w:eastAsia="Times New Roman" w:hAnsi="inherit" w:cs="Times New Roman"/>
          <w:color w:val="333333"/>
          <w:sz w:val="18"/>
          <w:szCs w:val="18"/>
          <w:shd w:val="clear" w:color="auto" w:fill="FFFFFF"/>
          <w:lang w:eastAsia="en-GB"/>
        </w:rPr>
        <w:t>1. Nahalinan ng Alpabetong Romano ang Alibata</w:t>
      </w:r>
      <w:r>
        <w:rPr>
          <w:rFonts w:ascii="inherit" w:eastAsia="Times New Roman" w:hAnsi="inherit" w:cs="Times New Roman"/>
          <w:color w:val="333333"/>
          <w:sz w:val="18"/>
          <w:szCs w:val="18"/>
          <w:shd w:val="clear" w:color="auto" w:fill="FFFFFF"/>
          <w:lang w:eastAsia="en-GB"/>
        </w:rPr>
        <w:br/>
        <w:t>2. Naituro ang Doctrina Cristian</w:t>
      </w:r>
      <w:r>
        <w:rPr>
          <w:rFonts w:ascii="inherit" w:eastAsia="Times New Roman" w:hAnsi="inherit" w:cs="Times New Roman"/>
          <w:color w:val="333333"/>
          <w:sz w:val="18"/>
          <w:szCs w:val="18"/>
          <w:shd w:val="clear" w:color="auto" w:fill="FFFFFF"/>
          <w:lang w:eastAsia="en-GB"/>
        </w:rPr>
        <w:t>a</w:t>
      </w:r>
      <w:r>
        <w:rPr>
          <w:rFonts w:ascii="inherit" w:eastAsia="Times New Roman" w:hAnsi="inherit" w:cs="Times New Roman"/>
          <w:color w:val="333333"/>
          <w:sz w:val="18"/>
          <w:szCs w:val="18"/>
          <w:shd w:val="clear" w:color="auto" w:fill="FFFFFF"/>
          <w:lang w:eastAsia="en-GB"/>
        </w:rPr>
        <w:br/>
        <w:t>3. Naging Bahagi ng Wikang Filipino ang maraming salita sa Kastila</w:t>
      </w:r>
      <w:r>
        <w:rPr>
          <w:rFonts w:ascii="inherit" w:eastAsia="Times New Roman" w:hAnsi="inherit" w:cs="Times New Roman"/>
          <w:color w:val="333333"/>
          <w:sz w:val="18"/>
          <w:szCs w:val="18"/>
          <w:shd w:val="clear" w:color="auto" w:fill="FFFFFF"/>
          <w:lang w:eastAsia="en-GB"/>
        </w:rPr>
        <w:br/>
        <w:t>4. Nadala ang ilang akdang pampanitikan ng Europa at tradisyong Europeo na naging bahagi ng ating panitikan gaya ng awit, corido, moro-moro at iba pa.</w:t>
      </w:r>
      <w:r>
        <w:rPr>
          <w:rFonts w:ascii="inherit" w:eastAsia="Times New Roman" w:hAnsi="inherit" w:cs="Times New Roman"/>
          <w:color w:val="333333"/>
          <w:sz w:val="18"/>
          <w:szCs w:val="18"/>
          <w:shd w:val="clear" w:color="auto" w:fill="FFFFFF"/>
          <w:lang w:eastAsia="en-GB"/>
        </w:rPr>
        <w:br/>
        <w:t>5. Nasinop at nasalin ang makalumang</w:t>
      </w:r>
      <w:r>
        <w:rPr>
          <w:rFonts w:ascii="inherit" w:eastAsia="Times New Roman" w:hAnsi="inherit" w:cs="Times New Roman"/>
          <w:color w:val="333333"/>
          <w:sz w:val="18"/>
          <w:szCs w:val="18"/>
          <w:shd w:val="clear" w:color="auto" w:fill="FFFFFF"/>
          <w:lang w:eastAsia="en-GB"/>
        </w:rPr>
        <w:t xml:space="preserve"> panitikan sa Tagalog sa ibang wikain</w:t>
      </w:r>
      <w:r>
        <w:rPr>
          <w:rFonts w:ascii="inherit" w:eastAsia="Times New Roman" w:hAnsi="inherit" w:cs="Times New Roman"/>
          <w:color w:val="333333"/>
          <w:sz w:val="18"/>
          <w:szCs w:val="18"/>
          <w:shd w:val="clear" w:color="auto" w:fill="FFFFFF"/>
          <w:lang w:eastAsia="en-GB"/>
        </w:rPr>
        <w:br/>
        <w:t>6. Nailathala ang iba’t ibang aklat pambalarila sa wikang Filipino tulad ng Tagalog, Ilokano at Bisaya </w:t>
      </w:r>
      <w:r>
        <w:rPr>
          <w:rFonts w:ascii="inherit" w:eastAsia="Times New Roman" w:hAnsi="inherit" w:cs="Times New Roman"/>
          <w:color w:val="333333"/>
          <w:sz w:val="18"/>
          <w:szCs w:val="18"/>
          <w:shd w:val="clear" w:color="auto" w:fill="FFFFFF"/>
          <w:lang w:eastAsia="en-GB"/>
        </w:rPr>
        <w:br/>
        <w:t>7. Nagkaroon ng makarelihiyong himig ang mga akda</w:t>
      </w:r>
      <w:r>
        <w:rPr>
          <w:rFonts w:ascii="Montserrat" w:eastAsia="Times New Roman" w:hAnsi="Montserrat" w:cs="Times New Roman"/>
          <w:color w:val="333333"/>
          <w:sz w:val="18"/>
          <w:szCs w:val="18"/>
          <w:lang w:eastAsia="en-GB"/>
        </w:rPr>
        <w:br/>
      </w: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Mga Unang Aklat:</w:t>
      </w:r>
    </w:p>
    <w:p w:rsidR="00D348FC" w:rsidRDefault="008F7BF1">
      <w:pPr>
        <w:spacing w:after="0" w:line="240" w:lineRule="auto"/>
        <w:rPr>
          <w:rFonts w:ascii="Times New Roman" w:eastAsia="Times New Roman" w:hAnsi="Times New Roman" w:cs="Times New Roman"/>
          <w:sz w:val="18"/>
          <w:szCs w:val="18"/>
          <w:lang w:eastAsia="en-GB"/>
        </w:rPr>
      </w:pPr>
      <w:r>
        <w:rPr>
          <w:rFonts w:ascii="inherit" w:eastAsia="Times New Roman" w:hAnsi="inherit" w:cs="Times New Roman"/>
          <w:color w:val="333333"/>
          <w:sz w:val="18"/>
          <w:szCs w:val="18"/>
          <w:shd w:val="clear" w:color="auto" w:fill="FFFFFF"/>
          <w:lang w:eastAsia="en-GB"/>
        </w:rPr>
        <w:t>a. Ang Doctrina Cristiana (1593) – Padre Juan</w:t>
      </w:r>
      <w:r>
        <w:rPr>
          <w:rFonts w:ascii="inherit" w:eastAsia="Times New Roman" w:hAnsi="inherit" w:cs="Times New Roman"/>
          <w:color w:val="333333"/>
          <w:sz w:val="18"/>
          <w:szCs w:val="18"/>
          <w:shd w:val="clear" w:color="auto" w:fill="FFFFFF"/>
          <w:lang w:eastAsia="en-GB"/>
        </w:rPr>
        <w:t xml:space="preserve"> de Placencia at Padre Dominga Nieva</w:t>
      </w:r>
      <w:r>
        <w:rPr>
          <w:rFonts w:ascii="inherit" w:eastAsia="Times New Roman" w:hAnsi="inherit" w:cs="Times New Roman"/>
          <w:color w:val="333333"/>
          <w:sz w:val="18"/>
          <w:szCs w:val="18"/>
          <w:shd w:val="clear" w:color="auto" w:fill="FFFFFF"/>
          <w:lang w:eastAsia="en-GB"/>
        </w:rPr>
        <w:br/>
        <w:t>b. Nuestra Senora del Rosario (1602) – Padre Blancas de San Jose</w:t>
      </w:r>
      <w:r>
        <w:rPr>
          <w:rFonts w:ascii="inherit" w:eastAsia="Times New Roman" w:hAnsi="inherit" w:cs="Times New Roman"/>
          <w:color w:val="333333"/>
          <w:sz w:val="18"/>
          <w:szCs w:val="18"/>
          <w:shd w:val="clear" w:color="auto" w:fill="FFFFFF"/>
          <w:lang w:eastAsia="en-GB"/>
        </w:rPr>
        <w:br/>
        <w:t>c. Ang Barlaan at Josaphat (nobelang Tagalog) – Padre Antonio de Borja</w:t>
      </w:r>
      <w:r>
        <w:rPr>
          <w:rFonts w:ascii="inherit" w:eastAsia="Times New Roman" w:hAnsi="inherit" w:cs="Times New Roman"/>
          <w:color w:val="333333"/>
          <w:sz w:val="18"/>
          <w:szCs w:val="18"/>
          <w:shd w:val="clear" w:color="auto" w:fill="FFFFFF"/>
          <w:lang w:eastAsia="en-GB"/>
        </w:rPr>
        <w:br/>
        <w:t>d. Ang Pasyon – iba’t ibang bersyon sa Tagalog (Mariano Pilapil, Gaspar Aquino de B</w:t>
      </w:r>
      <w:r>
        <w:rPr>
          <w:rFonts w:ascii="inherit" w:eastAsia="Times New Roman" w:hAnsi="inherit" w:cs="Times New Roman"/>
          <w:color w:val="333333"/>
          <w:sz w:val="18"/>
          <w:szCs w:val="18"/>
          <w:shd w:val="clear" w:color="auto" w:fill="FFFFFF"/>
          <w:lang w:eastAsia="en-GB"/>
        </w:rPr>
        <w:t>elen, Anecito de la Merced at Luis de Guia)</w:t>
      </w:r>
      <w:r>
        <w:rPr>
          <w:rFonts w:ascii="inherit" w:eastAsia="Times New Roman" w:hAnsi="inherit" w:cs="Times New Roman"/>
          <w:color w:val="333333"/>
          <w:sz w:val="18"/>
          <w:szCs w:val="18"/>
          <w:shd w:val="clear" w:color="auto" w:fill="FFFFFF"/>
          <w:lang w:eastAsia="en-GB"/>
        </w:rPr>
        <w:br/>
        <w:t>e. Ang Urbana at Felisa – Modesto de Castro (Ama ng klasikang tuluyan sa Tagalog)</w:t>
      </w: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Mga Akdang Pangwika:</w:t>
      </w:r>
    </w:p>
    <w:p w:rsidR="00D348FC" w:rsidRDefault="008F7BF1">
      <w:pPr>
        <w:spacing w:after="0" w:line="240" w:lineRule="auto"/>
        <w:rPr>
          <w:rFonts w:ascii="Times New Roman" w:eastAsia="Times New Roman" w:hAnsi="Times New Roman" w:cs="Times New Roman"/>
          <w:sz w:val="18"/>
          <w:szCs w:val="18"/>
          <w:lang w:eastAsia="en-GB"/>
        </w:rPr>
      </w:pPr>
      <w:r>
        <w:rPr>
          <w:rFonts w:ascii="inherit" w:eastAsia="Times New Roman" w:hAnsi="inherit" w:cs="Times New Roman"/>
          <w:color w:val="333333"/>
          <w:sz w:val="18"/>
          <w:szCs w:val="18"/>
          <w:shd w:val="clear" w:color="auto" w:fill="FFFFFF"/>
          <w:lang w:eastAsia="en-GB"/>
        </w:rPr>
        <w:t>a. Arte Y Reglas de la Lengua Tagala</w:t>
      </w:r>
      <w:r>
        <w:rPr>
          <w:rFonts w:ascii="inherit" w:eastAsia="Times New Roman" w:hAnsi="inherit" w:cs="Times New Roman"/>
          <w:color w:val="333333"/>
          <w:sz w:val="18"/>
          <w:szCs w:val="18"/>
          <w:shd w:val="clear" w:color="auto" w:fill="FFFFFF"/>
          <w:lang w:eastAsia="en-GB"/>
        </w:rPr>
        <w:br/>
        <w:t>b. Compendio de la lengua Tagala</w:t>
      </w:r>
      <w:r>
        <w:rPr>
          <w:rFonts w:ascii="inherit" w:eastAsia="Times New Roman" w:hAnsi="inherit" w:cs="Times New Roman"/>
          <w:color w:val="333333"/>
          <w:sz w:val="18"/>
          <w:szCs w:val="18"/>
          <w:shd w:val="clear" w:color="auto" w:fill="FFFFFF"/>
          <w:lang w:eastAsia="en-GB"/>
        </w:rPr>
        <w:br/>
      </w:r>
      <w:r>
        <w:rPr>
          <w:rFonts w:ascii="inherit" w:eastAsia="Times New Roman" w:hAnsi="inherit" w:cs="Times New Roman"/>
          <w:color w:val="333333"/>
          <w:sz w:val="18"/>
          <w:szCs w:val="18"/>
          <w:shd w:val="clear" w:color="auto" w:fill="FFFFFF"/>
          <w:lang w:eastAsia="en-GB"/>
        </w:rPr>
        <w:lastRenderedPageBreak/>
        <w:t>c. Vocabulario de la Lengua Tagala</w:t>
      </w:r>
      <w:r>
        <w:rPr>
          <w:rFonts w:ascii="inherit" w:eastAsia="Times New Roman" w:hAnsi="inherit" w:cs="Times New Roman"/>
          <w:color w:val="333333"/>
          <w:sz w:val="18"/>
          <w:szCs w:val="18"/>
          <w:shd w:val="clear" w:color="auto" w:fill="FFFFFF"/>
          <w:lang w:eastAsia="en-GB"/>
        </w:rPr>
        <w:br/>
        <w:t xml:space="preserve">d. </w:t>
      </w:r>
      <w:r>
        <w:rPr>
          <w:rFonts w:ascii="inherit" w:eastAsia="Times New Roman" w:hAnsi="inherit" w:cs="Times New Roman"/>
          <w:color w:val="333333"/>
          <w:sz w:val="18"/>
          <w:szCs w:val="18"/>
          <w:shd w:val="clear" w:color="auto" w:fill="FFFFFF"/>
          <w:lang w:eastAsia="en-GB"/>
        </w:rPr>
        <w:t>Vocabulario de la Lengua Pampango</w:t>
      </w:r>
      <w:r>
        <w:rPr>
          <w:rFonts w:ascii="inherit" w:eastAsia="Times New Roman" w:hAnsi="inherit" w:cs="Times New Roman"/>
          <w:color w:val="333333"/>
          <w:sz w:val="18"/>
          <w:szCs w:val="18"/>
          <w:shd w:val="clear" w:color="auto" w:fill="FFFFFF"/>
          <w:lang w:eastAsia="en-GB"/>
        </w:rPr>
        <w:br/>
        <w:t>e. Vocabulario de la Lengua Bisaya</w:t>
      </w:r>
      <w:r>
        <w:rPr>
          <w:rFonts w:ascii="inherit" w:eastAsia="Times New Roman" w:hAnsi="inherit" w:cs="Times New Roman"/>
          <w:color w:val="333333"/>
          <w:sz w:val="18"/>
          <w:szCs w:val="18"/>
          <w:shd w:val="clear" w:color="auto" w:fill="FFFFFF"/>
          <w:lang w:eastAsia="en-GB"/>
        </w:rPr>
        <w:br/>
        <w:t>f. Arte de la Lengua Bicolana</w:t>
      </w:r>
      <w:r>
        <w:rPr>
          <w:rFonts w:ascii="inherit" w:eastAsia="Times New Roman" w:hAnsi="inherit" w:cs="Times New Roman"/>
          <w:color w:val="333333"/>
          <w:sz w:val="18"/>
          <w:szCs w:val="18"/>
          <w:shd w:val="clear" w:color="auto" w:fill="FFFFFF"/>
          <w:lang w:eastAsia="en-GB"/>
        </w:rPr>
        <w:br/>
        <w:t>g. Arte de la Lengua Iloka</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Mga Dulang Panlibangan</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1. Tibag 7. duplo</w:t>
      </w:r>
      <w:r>
        <w:rPr>
          <w:rFonts w:ascii="inherit" w:eastAsia="Times New Roman" w:hAnsi="inherit" w:cs="Times New Roman"/>
          <w:color w:val="333333"/>
          <w:sz w:val="18"/>
          <w:szCs w:val="18"/>
          <w:lang w:eastAsia="en-GB"/>
        </w:rPr>
        <w:br/>
        <w:t>2. Lagaylay 8. kurido</w:t>
      </w:r>
      <w:r>
        <w:rPr>
          <w:rFonts w:ascii="inherit" w:eastAsia="Times New Roman" w:hAnsi="inherit" w:cs="Times New Roman"/>
          <w:color w:val="333333"/>
          <w:sz w:val="18"/>
          <w:szCs w:val="18"/>
          <w:lang w:eastAsia="en-GB"/>
        </w:rPr>
        <w:br/>
        <w:t>3. Sinakulo 9. saynete</w:t>
      </w:r>
      <w:r>
        <w:rPr>
          <w:rFonts w:ascii="inherit" w:eastAsia="Times New Roman" w:hAnsi="inherit" w:cs="Times New Roman"/>
          <w:color w:val="333333"/>
          <w:sz w:val="18"/>
          <w:szCs w:val="18"/>
          <w:lang w:eastAsia="en-GB"/>
        </w:rPr>
        <w:br/>
        <w:t>4. Panubong 10. karagatan</w:t>
      </w:r>
      <w:r>
        <w:rPr>
          <w:rFonts w:ascii="inherit" w:eastAsia="Times New Roman" w:hAnsi="inherit" w:cs="Times New Roman"/>
          <w:color w:val="333333"/>
          <w:sz w:val="18"/>
          <w:szCs w:val="18"/>
          <w:lang w:eastAsia="en-GB"/>
        </w:rPr>
        <w:br/>
        <w:t xml:space="preserve">5. Karilyo 11. </w:t>
      </w:r>
      <w:r>
        <w:rPr>
          <w:rFonts w:ascii="inherit" w:eastAsia="Times New Roman" w:hAnsi="inherit" w:cs="Times New Roman"/>
          <w:color w:val="333333"/>
          <w:sz w:val="18"/>
          <w:szCs w:val="18"/>
          <w:lang w:eastAsia="en-GB"/>
        </w:rPr>
        <w:t>sarswela</w:t>
      </w:r>
      <w:r>
        <w:rPr>
          <w:rFonts w:ascii="inherit" w:eastAsia="Times New Roman" w:hAnsi="inherit" w:cs="Times New Roman"/>
          <w:color w:val="333333"/>
          <w:sz w:val="18"/>
          <w:szCs w:val="18"/>
          <w:lang w:eastAsia="en-GB"/>
        </w:rPr>
        <w:br/>
        <w:t>6. Moro-moro</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Panahon ng Pagbabagong-isip (Propaganda)</w:t>
      </w:r>
    </w:p>
    <w:p w:rsidR="00D348FC" w:rsidRDefault="008F7BF1" w:rsidP="008F7BF1">
      <w:pPr>
        <w:numPr>
          <w:ilvl w:val="0"/>
          <w:numId w:val="5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Ang diwang maka-relihiyon ay naging makabayan at humihingi ng pagbabago sa sistema ng pamamalakad sa pamahalaan at simbahan.</w:t>
      </w:r>
    </w:p>
    <w:p w:rsidR="00D348FC" w:rsidRDefault="008F7BF1" w:rsidP="008F7BF1">
      <w:pPr>
        <w:numPr>
          <w:ilvl w:val="0"/>
          <w:numId w:val="5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Pagpasok ng diwang liberalismo.</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Mga Propagandista:</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a. Dr. Jose Riz</w:t>
      </w:r>
      <w:r>
        <w:rPr>
          <w:rFonts w:ascii="inherit" w:eastAsia="Times New Roman" w:hAnsi="inherit" w:cs="Times New Roman"/>
          <w:color w:val="333333"/>
          <w:sz w:val="18"/>
          <w:szCs w:val="18"/>
          <w:lang w:eastAsia="en-GB"/>
        </w:rPr>
        <w:t>al/ Laong Laan at Dimasalang (“Noli at El Fili)</w:t>
      </w:r>
      <w:r>
        <w:rPr>
          <w:rFonts w:ascii="inherit" w:eastAsia="Times New Roman" w:hAnsi="inherit" w:cs="Times New Roman"/>
          <w:color w:val="333333"/>
          <w:sz w:val="18"/>
          <w:szCs w:val="18"/>
          <w:lang w:eastAsia="en-GB"/>
        </w:rPr>
        <w:br/>
        <w:t>b. Marcelo H. Del Pilar (Palridel, Piping Dilat at Dolores Manapat) – Pag-ibig sa Tinubuang Lupa, Kaiigat Kayo at Tocsohan</w:t>
      </w:r>
      <w:r>
        <w:rPr>
          <w:rFonts w:ascii="inherit" w:eastAsia="Times New Roman" w:hAnsi="inherit" w:cs="Times New Roman"/>
          <w:color w:val="333333"/>
          <w:sz w:val="18"/>
          <w:szCs w:val="18"/>
          <w:lang w:eastAsia="en-GB"/>
        </w:rPr>
        <w:br/>
        <w:t>c. Graciano Lopez Jaena (Fray Botod, Sa Mga Pilipino atbp)</w:t>
      </w:r>
      <w:r>
        <w:rPr>
          <w:rFonts w:ascii="inherit" w:eastAsia="Times New Roman" w:hAnsi="inherit" w:cs="Times New Roman"/>
          <w:color w:val="333333"/>
          <w:sz w:val="18"/>
          <w:szCs w:val="18"/>
          <w:lang w:eastAsia="en-GB"/>
        </w:rPr>
        <w:br/>
        <w:t>d. Antonio Luna (Noche Bue</w:t>
      </w:r>
      <w:r>
        <w:rPr>
          <w:rFonts w:ascii="inherit" w:eastAsia="Times New Roman" w:hAnsi="inherit" w:cs="Times New Roman"/>
          <w:color w:val="333333"/>
          <w:sz w:val="18"/>
          <w:szCs w:val="18"/>
          <w:lang w:eastAsia="en-GB"/>
        </w:rPr>
        <w:t>na, Por Madrid atbp)</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br/>
      </w: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Panahon ng Amerikano</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1. Maalab ang diwang makabayan na hindi na magawang igupo ng mga Amerikano</w:t>
      </w:r>
      <w:r>
        <w:rPr>
          <w:rFonts w:ascii="inherit" w:eastAsia="Times New Roman" w:hAnsi="inherit" w:cs="Times New Roman"/>
          <w:color w:val="333333"/>
          <w:sz w:val="18"/>
          <w:szCs w:val="18"/>
          <w:lang w:eastAsia="en-GB"/>
        </w:rPr>
        <w:br/>
        <w:t>2. Pinasok ng mga manunulat na Pilipino ang iba’t ibang larangan ng panitikan tulad ng tula, kwento, dula, sanaysay, nobela atbp.</w:t>
      </w:r>
      <w:r>
        <w:rPr>
          <w:rFonts w:ascii="inherit" w:eastAsia="Times New Roman" w:hAnsi="inherit" w:cs="Times New Roman"/>
          <w:color w:val="333333"/>
          <w:sz w:val="18"/>
          <w:szCs w:val="18"/>
          <w:lang w:eastAsia="en-GB"/>
        </w:rPr>
        <w:br/>
        <w:t xml:space="preserve">3. </w:t>
      </w:r>
      <w:r>
        <w:rPr>
          <w:rFonts w:ascii="inherit" w:eastAsia="Times New Roman" w:hAnsi="inherit" w:cs="Times New Roman"/>
          <w:color w:val="333333"/>
          <w:sz w:val="18"/>
          <w:szCs w:val="18"/>
          <w:lang w:eastAsia="en-GB"/>
        </w:rPr>
        <w:t>Pag-ibig sa bayan at pagnanais ng kalayaan ang tema ng mga isinusulat</w:t>
      </w:r>
      <w:r>
        <w:rPr>
          <w:rFonts w:ascii="inherit" w:eastAsia="Times New Roman" w:hAnsi="inherit" w:cs="Times New Roman"/>
          <w:color w:val="333333"/>
          <w:sz w:val="18"/>
          <w:szCs w:val="18"/>
          <w:lang w:eastAsia="en-GB"/>
        </w:rPr>
        <w:br/>
        <w:t>4. Namayani sa panahong ito ang mga akda sa wikang Kastila, Tagalog at wikang Ingles</w:t>
      </w:r>
      <w:r>
        <w:rPr>
          <w:rFonts w:ascii="inherit" w:eastAsia="Times New Roman" w:hAnsi="inherit" w:cs="Times New Roman"/>
          <w:color w:val="333333"/>
          <w:sz w:val="18"/>
          <w:szCs w:val="18"/>
          <w:lang w:eastAsia="en-GB"/>
        </w:rPr>
        <w:br/>
        <w:t>5. Pinatigil ang mga dulang may temang makabayan</w:t>
      </w:r>
      <w:r>
        <w:rPr>
          <w:rFonts w:ascii="inherit" w:eastAsia="Times New Roman" w:hAnsi="inherit" w:cs="Times New Roman"/>
          <w:color w:val="333333"/>
          <w:sz w:val="18"/>
          <w:szCs w:val="18"/>
          <w:lang w:eastAsia="en-GB"/>
        </w:rPr>
        <w:br/>
        <w:t>6. Sa panahong ito nailathala ang babasahing Liwaywa</w:t>
      </w:r>
      <w:r>
        <w:rPr>
          <w:rFonts w:ascii="inherit" w:eastAsia="Times New Roman" w:hAnsi="inherit" w:cs="Times New Roman"/>
          <w:color w:val="333333"/>
          <w:sz w:val="18"/>
          <w:szCs w:val="18"/>
          <w:lang w:eastAsia="en-GB"/>
        </w:rPr>
        <w:t>y</w:t>
      </w:r>
      <w:r>
        <w:rPr>
          <w:rFonts w:ascii="inherit" w:eastAsia="Times New Roman" w:hAnsi="inherit" w:cs="Times New Roman"/>
          <w:color w:val="333333"/>
          <w:sz w:val="18"/>
          <w:szCs w:val="18"/>
          <w:lang w:eastAsia="en-GB"/>
        </w:rPr>
        <w:br/>
        <w:t>7. Pinauso rin ang balagtasan katumbas ng debate</w:t>
      </w:r>
      <w:r>
        <w:rPr>
          <w:rFonts w:ascii="inherit" w:eastAsia="Times New Roman" w:hAnsi="inherit" w:cs="Times New Roman"/>
          <w:color w:val="333333"/>
          <w:sz w:val="18"/>
          <w:szCs w:val="18"/>
          <w:lang w:eastAsia="en-GB"/>
        </w:rPr>
        <w:br/>
        <w:t>8. Nagkaroon/Nagsimula ang pelikula sa Pilipinas</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Mga Pahayagan:</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1. El Nuevo Dia (Ang Bagong Araw) ni Sergio Osmena (1900)</w:t>
      </w:r>
      <w:r>
        <w:rPr>
          <w:rFonts w:ascii="inherit" w:eastAsia="Times New Roman" w:hAnsi="inherit" w:cs="Times New Roman"/>
          <w:color w:val="333333"/>
          <w:sz w:val="18"/>
          <w:szCs w:val="18"/>
          <w:lang w:eastAsia="en-GB"/>
        </w:rPr>
        <w:br/>
        <w:t>2. El Grito del Pueblo (Ang Sigaw ng Bayan) itinatag ni Pascual Poblete (1900)</w:t>
      </w:r>
      <w:r>
        <w:rPr>
          <w:rFonts w:ascii="inherit" w:eastAsia="Times New Roman" w:hAnsi="inherit" w:cs="Times New Roman"/>
          <w:color w:val="333333"/>
          <w:sz w:val="18"/>
          <w:szCs w:val="18"/>
          <w:lang w:eastAsia="en-GB"/>
        </w:rPr>
        <w:br/>
        <w:t>3.</w:t>
      </w:r>
      <w:r>
        <w:rPr>
          <w:rFonts w:ascii="inherit" w:eastAsia="Times New Roman" w:hAnsi="inherit" w:cs="Times New Roman"/>
          <w:color w:val="333333"/>
          <w:sz w:val="18"/>
          <w:szCs w:val="18"/>
          <w:lang w:eastAsia="en-GB"/>
        </w:rPr>
        <w:t xml:space="preserve"> El Renacimiento (Muling Pagsilang) – itinatag ni Rafael Palma (1900)</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Mga Dulang Pinatigil:</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1. Kahapon Ngayon at Bukas – Aurelio Tolentino</w:t>
      </w:r>
      <w:r>
        <w:rPr>
          <w:rFonts w:ascii="inherit" w:eastAsia="Times New Roman" w:hAnsi="inherit" w:cs="Times New Roman"/>
          <w:color w:val="333333"/>
          <w:sz w:val="18"/>
          <w:szCs w:val="18"/>
          <w:lang w:eastAsia="en-GB"/>
        </w:rPr>
        <w:br/>
        <w:t>2. Tanikalang Ginto – Juan Abad</w:t>
      </w:r>
      <w:r>
        <w:rPr>
          <w:rFonts w:ascii="inherit" w:eastAsia="Times New Roman" w:hAnsi="inherit" w:cs="Times New Roman"/>
          <w:color w:val="333333"/>
          <w:sz w:val="18"/>
          <w:szCs w:val="18"/>
          <w:lang w:eastAsia="en-GB"/>
        </w:rPr>
        <w:br/>
        <w:t>3. Walang Sugat – Severino Reyes</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Ilang kilalang manunulat sa Kastila na sumikat:</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1</w:t>
      </w:r>
      <w:r>
        <w:rPr>
          <w:rFonts w:ascii="inherit" w:eastAsia="Times New Roman" w:hAnsi="inherit" w:cs="Times New Roman"/>
          <w:color w:val="333333"/>
          <w:sz w:val="18"/>
          <w:szCs w:val="18"/>
          <w:lang w:eastAsia="en-GB"/>
        </w:rPr>
        <w:t>. Cecelio Apostol</w:t>
      </w:r>
      <w:r>
        <w:rPr>
          <w:rFonts w:ascii="inherit" w:eastAsia="Times New Roman" w:hAnsi="inherit" w:cs="Times New Roman"/>
          <w:color w:val="333333"/>
          <w:sz w:val="18"/>
          <w:szCs w:val="18"/>
          <w:lang w:eastAsia="en-GB"/>
        </w:rPr>
        <w:br/>
        <w:t>2. Fernando Ma. Guerrero</w:t>
      </w:r>
      <w:r>
        <w:rPr>
          <w:rFonts w:ascii="inherit" w:eastAsia="Times New Roman" w:hAnsi="inherit" w:cs="Times New Roman"/>
          <w:color w:val="333333"/>
          <w:sz w:val="18"/>
          <w:szCs w:val="18"/>
          <w:lang w:eastAsia="en-GB"/>
        </w:rPr>
        <w:br/>
        <w:t>3. Jesus Balmori</w:t>
      </w:r>
      <w:r>
        <w:rPr>
          <w:rFonts w:ascii="inherit" w:eastAsia="Times New Roman" w:hAnsi="inherit" w:cs="Times New Roman"/>
          <w:color w:val="333333"/>
          <w:sz w:val="18"/>
          <w:szCs w:val="18"/>
          <w:lang w:eastAsia="en-GB"/>
        </w:rPr>
        <w:br/>
        <w:t>4. Manuel Bernabe Manalang</w:t>
      </w:r>
      <w:r>
        <w:rPr>
          <w:rFonts w:ascii="inherit" w:eastAsia="Times New Roman" w:hAnsi="inherit" w:cs="Times New Roman"/>
          <w:color w:val="333333"/>
          <w:sz w:val="18"/>
          <w:szCs w:val="18"/>
          <w:lang w:eastAsia="en-GB"/>
        </w:rPr>
        <w:br/>
        <w:t>5. Claro M. Recto</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Ilang kilalang manunulat sa Wikang Tagalog:</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lastRenderedPageBreak/>
        <w:t>1. Lope K. Santos</w:t>
      </w:r>
      <w:r>
        <w:rPr>
          <w:rFonts w:ascii="inherit" w:eastAsia="Times New Roman" w:hAnsi="inherit" w:cs="Times New Roman"/>
          <w:color w:val="333333"/>
          <w:sz w:val="18"/>
          <w:szCs w:val="18"/>
          <w:lang w:eastAsia="en-GB"/>
        </w:rPr>
        <w:br/>
        <w:t>2. Jose Corazon de Jesus</w:t>
      </w:r>
      <w:r>
        <w:rPr>
          <w:rFonts w:ascii="inherit" w:eastAsia="Times New Roman" w:hAnsi="inherit" w:cs="Times New Roman"/>
          <w:color w:val="333333"/>
          <w:sz w:val="18"/>
          <w:szCs w:val="18"/>
          <w:lang w:eastAsia="en-GB"/>
        </w:rPr>
        <w:br/>
        <w:t>3. Florentino Collantes</w:t>
      </w:r>
      <w:r>
        <w:rPr>
          <w:rFonts w:ascii="inherit" w:eastAsia="Times New Roman" w:hAnsi="inherit" w:cs="Times New Roman"/>
          <w:color w:val="333333"/>
          <w:sz w:val="18"/>
          <w:szCs w:val="18"/>
          <w:lang w:eastAsia="en-GB"/>
        </w:rPr>
        <w:br/>
        <w:t>4. Amado V. Hernadez</w:t>
      </w:r>
      <w:r>
        <w:rPr>
          <w:rFonts w:ascii="inherit" w:eastAsia="Times New Roman" w:hAnsi="inherit" w:cs="Times New Roman"/>
          <w:color w:val="333333"/>
          <w:sz w:val="18"/>
          <w:szCs w:val="18"/>
          <w:lang w:eastAsia="en-GB"/>
        </w:rPr>
        <w:br/>
        <w:t>5. Valeriano Hern</w:t>
      </w:r>
      <w:r>
        <w:rPr>
          <w:rFonts w:ascii="inherit" w:eastAsia="Times New Roman" w:hAnsi="inherit" w:cs="Times New Roman"/>
          <w:color w:val="333333"/>
          <w:sz w:val="18"/>
          <w:szCs w:val="18"/>
          <w:lang w:eastAsia="en-GB"/>
        </w:rPr>
        <w:t>andez Pena</w:t>
      </w:r>
      <w:r>
        <w:rPr>
          <w:rFonts w:ascii="inherit" w:eastAsia="Times New Roman" w:hAnsi="inherit" w:cs="Times New Roman"/>
          <w:color w:val="333333"/>
          <w:sz w:val="18"/>
          <w:szCs w:val="18"/>
          <w:lang w:eastAsia="en-GB"/>
        </w:rPr>
        <w:br/>
        <w:t>6. Inigo Ed Regalado</w:t>
      </w:r>
      <w:r>
        <w:rPr>
          <w:rFonts w:ascii="inherit" w:eastAsia="Times New Roman" w:hAnsi="inherit" w:cs="Times New Roman"/>
          <w:color w:val="333333"/>
          <w:sz w:val="18"/>
          <w:szCs w:val="18"/>
          <w:lang w:eastAsia="en-GB"/>
        </w:rPr>
        <w:br/>
      </w: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Panahon ng Hapon</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1. Natigil ang panitikan sa Ingles kasabay ng pagpatigil ng lahat ng pahayagan.</w:t>
      </w:r>
      <w:r>
        <w:rPr>
          <w:rFonts w:ascii="inherit" w:eastAsia="Times New Roman" w:hAnsi="inherit" w:cs="Times New Roman"/>
          <w:color w:val="333333"/>
          <w:sz w:val="18"/>
          <w:szCs w:val="18"/>
          <w:lang w:eastAsia="en-GB"/>
        </w:rPr>
        <w:br/>
        <w:t>2. Gintong Panahon para sa mga manunulat sa wikang tagalog.</w:t>
      </w:r>
      <w:r>
        <w:rPr>
          <w:rFonts w:ascii="inherit" w:eastAsia="Times New Roman" w:hAnsi="inherit" w:cs="Times New Roman"/>
          <w:color w:val="333333"/>
          <w:sz w:val="18"/>
          <w:szCs w:val="18"/>
          <w:lang w:eastAsia="en-GB"/>
        </w:rPr>
        <w:br/>
        <w:t>3. Ipinagbawal din ng mga Hapon ang paggamit ng wikang Ingles.</w:t>
      </w:r>
      <w:r>
        <w:rPr>
          <w:rFonts w:ascii="inherit" w:eastAsia="Times New Roman" w:hAnsi="inherit" w:cs="Times New Roman"/>
          <w:color w:val="333333"/>
          <w:sz w:val="18"/>
          <w:szCs w:val="18"/>
          <w:lang w:eastAsia="en-GB"/>
        </w:rPr>
        <w:br/>
      </w:r>
      <w:r>
        <w:rPr>
          <w:rFonts w:ascii="inherit" w:eastAsia="Times New Roman" w:hAnsi="inherit" w:cs="Times New Roman"/>
          <w:color w:val="333333"/>
          <w:sz w:val="18"/>
          <w:szCs w:val="18"/>
          <w:lang w:eastAsia="en-GB"/>
        </w:rPr>
        <w:t>4. Ang paksa ay natutungkol sa buhay lalawigan.</w:t>
      </w:r>
      <w:r>
        <w:rPr>
          <w:rFonts w:ascii="inherit" w:eastAsia="Times New Roman" w:hAnsi="inherit" w:cs="Times New Roman"/>
          <w:color w:val="333333"/>
          <w:sz w:val="18"/>
          <w:szCs w:val="18"/>
          <w:lang w:eastAsia="en-GB"/>
        </w:rPr>
        <w:br/>
        <w:t>5. Napasara ang mga sinehan at ginawa na lamang tanghalan.</w:t>
      </w:r>
      <w:r>
        <w:rPr>
          <w:rFonts w:ascii="inherit" w:eastAsia="Times New Roman" w:hAnsi="inherit" w:cs="Times New Roman"/>
          <w:color w:val="333333"/>
          <w:sz w:val="18"/>
          <w:szCs w:val="18"/>
          <w:lang w:eastAsia="en-GB"/>
        </w:rPr>
        <w:br/>
        <w:t>6. Nagkaroon ng krisis ng papel kaya hindi masyadong marami ang akdang naisulat.</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Tatlong Uri ng Tula na sumikat sa panahon ng Hapon</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1. Haiku</w:t>
      </w:r>
      <w:r>
        <w:rPr>
          <w:rFonts w:ascii="inherit" w:eastAsia="Times New Roman" w:hAnsi="inherit" w:cs="Times New Roman"/>
          <w:color w:val="333333"/>
          <w:sz w:val="18"/>
          <w:szCs w:val="18"/>
          <w:lang w:eastAsia="en-GB"/>
        </w:rPr>
        <w:br/>
        <w:t>2. Tana</w:t>
      </w:r>
      <w:r>
        <w:rPr>
          <w:rFonts w:ascii="inherit" w:eastAsia="Times New Roman" w:hAnsi="inherit" w:cs="Times New Roman"/>
          <w:color w:val="333333"/>
          <w:sz w:val="18"/>
          <w:szCs w:val="18"/>
          <w:lang w:eastAsia="en-GB"/>
        </w:rPr>
        <w:t>ga</w:t>
      </w:r>
      <w:r>
        <w:rPr>
          <w:rFonts w:ascii="inherit" w:eastAsia="Times New Roman" w:hAnsi="inherit" w:cs="Times New Roman"/>
          <w:color w:val="333333"/>
          <w:sz w:val="18"/>
          <w:szCs w:val="18"/>
          <w:lang w:eastAsia="en-GB"/>
        </w:rPr>
        <w:br/>
        <w:t>3. Karaniwang Anyo</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Ilang Dula na sumikat sa panahon ng Hapon</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a. Panday Pira – ni Jose Ma. Hernandez</w:t>
      </w:r>
      <w:r>
        <w:rPr>
          <w:rFonts w:ascii="inherit" w:eastAsia="Times New Roman" w:hAnsi="inherit" w:cs="Times New Roman"/>
          <w:color w:val="333333"/>
          <w:sz w:val="18"/>
          <w:szCs w:val="18"/>
          <w:lang w:eastAsia="en-GB"/>
        </w:rPr>
        <w:br/>
        <w:t>b. Sa Pula sa Puti --- Francisco Soc. Rodrigo</w:t>
      </w:r>
      <w:r>
        <w:rPr>
          <w:rFonts w:ascii="inherit" w:eastAsia="Times New Roman" w:hAnsi="inherit" w:cs="Times New Roman"/>
          <w:color w:val="333333"/>
          <w:sz w:val="18"/>
          <w:szCs w:val="18"/>
          <w:lang w:eastAsia="en-GB"/>
        </w:rPr>
        <w:br/>
        <w:t>c. Bulaga - ni Clodualdo del Mundo</w:t>
      </w:r>
      <w:r>
        <w:rPr>
          <w:rFonts w:ascii="inherit" w:eastAsia="Times New Roman" w:hAnsi="inherit" w:cs="Times New Roman"/>
          <w:color w:val="333333"/>
          <w:sz w:val="18"/>
          <w:szCs w:val="18"/>
          <w:lang w:eastAsia="en-GB"/>
        </w:rPr>
        <w:br/>
        <w:t>d. “Sino ba Kayo?” “Dahil sa Anak” at “Higanti ng Patay” ni NVM Gonzale</w:t>
      </w:r>
      <w:r>
        <w:rPr>
          <w:rFonts w:ascii="inherit" w:eastAsia="Times New Roman" w:hAnsi="inherit" w:cs="Times New Roman"/>
          <w:color w:val="333333"/>
          <w:sz w:val="18"/>
          <w:szCs w:val="18"/>
          <w:lang w:eastAsia="en-GB"/>
        </w:rPr>
        <w:t>s</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Ilang Mahusay na Maikling Kwento</w:t>
      </w:r>
    </w:p>
    <w:p w:rsidR="00D348FC" w:rsidRDefault="008F7BF1">
      <w:pPr>
        <w:shd w:val="clear" w:color="auto" w:fill="FFFFFF"/>
        <w:spacing w:after="240"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a. Lupang Tinubuan - Narciso Reyes</w:t>
      </w:r>
      <w:r>
        <w:rPr>
          <w:rFonts w:ascii="inherit" w:eastAsia="Times New Roman" w:hAnsi="inherit" w:cs="Times New Roman"/>
          <w:color w:val="333333"/>
          <w:sz w:val="18"/>
          <w:szCs w:val="18"/>
          <w:lang w:eastAsia="en-GB"/>
        </w:rPr>
        <w:br/>
        <w:t>b. Uhaw ang Tigang na Lupa - Liwayway Arceo</w:t>
      </w:r>
      <w:r>
        <w:rPr>
          <w:rFonts w:ascii="inherit" w:eastAsia="Times New Roman" w:hAnsi="inherit" w:cs="Times New Roman"/>
          <w:color w:val="333333"/>
          <w:sz w:val="18"/>
          <w:szCs w:val="18"/>
          <w:lang w:eastAsia="en-GB"/>
        </w:rPr>
        <w:br/>
        <w:t>c. Lunsod Nayon at Dagat-dagatan - NVM Gonzales</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Bagong Kalayaan (1945 - 1972)</w:t>
      </w:r>
    </w:p>
    <w:p w:rsidR="00D348FC" w:rsidRDefault="008F7BF1" w:rsidP="008F7BF1">
      <w:pPr>
        <w:numPr>
          <w:ilvl w:val="0"/>
          <w:numId w:val="3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Sumigla muli ang panitik sa Pilipinas.</w:t>
      </w:r>
    </w:p>
    <w:p w:rsidR="00D348FC" w:rsidRDefault="008F7BF1" w:rsidP="008F7BF1">
      <w:pPr>
        <w:numPr>
          <w:ilvl w:val="0"/>
          <w:numId w:val="3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 xml:space="preserve">Naging paksain ang </w:t>
      </w:r>
      <w:r>
        <w:rPr>
          <w:rFonts w:ascii="inherit" w:eastAsia="Times New Roman" w:hAnsi="inherit" w:cs="Times New Roman"/>
          <w:color w:val="333333"/>
          <w:sz w:val="18"/>
          <w:szCs w:val="18"/>
          <w:lang w:eastAsia="en-GB"/>
        </w:rPr>
        <w:t>kabayanihan ng mga gerilya, kalupitan ng mga Hapon, Kahirapan ng pamumuhay noon atbp.</w:t>
      </w:r>
    </w:p>
    <w:p w:rsidR="00D348FC" w:rsidRDefault="008F7BF1" w:rsidP="008F7BF1">
      <w:pPr>
        <w:numPr>
          <w:ilvl w:val="0"/>
          <w:numId w:val="3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Nabuksang muli ang mga palimbagang naipasara dahil sa giyera.</w:t>
      </w:r>
    </w:p>
    <w:p w:rsidR="00D348FC" w:rsidRDefault="008F7BF1" w:rsidP="008F7BF1">
      <w:pPr>
        <w:numPr>
          <w:ilvl w:val="0"/>
          <w:numId w:val="3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Naitatag ang Palanca Memorial Award in Pilipino and English Literature noong 1950.</w:t>
      </w:r>
    </w:p>
    <w:p w:rsidR="00D348FC" w:rsidRDefault="008F7BF1" w:rsidP="008F7BF1">
      <w:pPr>
        <w:numPr>
          <w:ilvl w:val="0"/>
          <w:numId w:val="3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Nagkaroon din ng Republic</w:t>
      </w:r>
      <w:r>
        <w:rPr>
          <w:rFonts w:ascii="inherit" w:eastAsia="Times New Roman" w:hAnsi="inherit" w:cs="Times New Roman"/>
          <w:color w:val="333333"/>
          <w:sz w:val="18"/>
          <w:szCs w:val="18"/>
          <w:lang w:eastAsia="en-GB"/>
        </w:rPr>
        <w:t> Cultural Award, Gawad ni Balagtas at Taunang Gawad ng Surian ng Wikang Pambansa.</w:t>
      </w:r>
    </w:p>
    <w:p w:rsidR="00D348FC" w:rsidRDefault="008F7BF1" w:rsidP="008F7BF1">
      <w:pPr>
        <w:numPr>
          <w:ilvl w:val="0"/>
          <w:numId w:val="3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Sumigla rin ang pagkakaroon ng pahayagan sa mga paaralang pangkolehiyo.</w:t>
      </w:r>
    </w:p>
    <w:p w:rsidR="00D348FC" w:rsidRDefault="008F7BF1" w:rsidP="008F7BF1">
      <w:pPr>
        <w:numPr>
          <w:ilvl w:val="0"/>
          <w:numId w:val="3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Nagbukas rin ang palimbagan ng lingguhang babasahin: Liwayway, Bulaklak, Tagumpay, Ilang-ilang atbp.</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I</w:t>
      </w:r>
      <w:r>
        <w:rPr>
          <w:rFonts w:ascii="inherit" w:eastAsia="Times New Roman" w:hAnsi="inherit" w:cs="Times New Roman"/>
          <w:b/>
          <w:bCs/>
          <w:color w:val="333333"/>
          <w:sz w:val="18"/>
          <w:szCs w:val="18"/>
          <w:lang w:eastAsia="en-GB"/>
        </w:rPr>
        <w:t>lang Samahang Naitatag para sa Panitikang Filipino:</w:t>
      </w:r>
    </w:p>
    <w:p w:rsidR="00D348FC" w:rsidRDefault="008F7BF1" w:rsidP="008F7BF1">
      <w:pPr>
        <w:numPr>
          <w:ilvl w:val="0"/>
          <w:numId w:val="18"/>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Taliba ng Inang Wika (TANIW)</w:t>
      </w:r>
    </w:p>
    <w:p w:rsidR="00D348FC" w:rsidRDefault="008F7BF1" w:rsidP="008F7BF1">
      <w:pPr>
        <w:numPr>
          <w:ilvl w:val="0"/>
          <w:numId w:val="18"/>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Kapisanan ng Diwa at Panitik (KADIPAN)</w:t>
      </w:r>
    </w:p>
    <w:p w:rsidR="00D348FC" w:rsidRDefault="008F7BF1" w:rsidP="008F7BF1">
      <w:pPr>
        <w:numPr>
          <w:ilvl w:val="0"/>
          <w:numId w:val="18"/>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Kapisanan ng mga Mandudulang Pilipino (KAMPI)</w:t>
      </w:r>
    </w:p>
    <w:p w:rsidR="00D348FC" w:rsidRDefault="008F7BF1" w:rsidP="008F7BF1">
      <w:pPr>
        <w:numPr>
          <w:ilvl w:val="0"/>
          <w:numId w:val="18"/>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Ilang Samahang Naitatag para sa Panitikang Ingles:</w:t>
      </w:r>
    </w:p>
    <w:p w:rsidR="00D348FC" w:rsidRDefault="008F7BF1" w:rsidP="008F7BF1">
      <w:pPr>
        <w:numPr>
          <w:ilvl w:val="0"/>
          <w:numId w:val="18"/>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Philippine Writers Association</w:t>
      </w:r>
    </w:p>
    <w:p w:rsidR="00D348FC" w:rsidRDefault="008F7BF1" w:rsidP="008F7BF1">
      <w:pPr>
        <w:numPr>
          <w:ilvl w:val="0"/>
          <w:numId w:val="18"/>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Dramatic</w:t>
      </w:r>
      <w:r>
        <w:rPr>
          <w:rFonts w:ascii="inherit" w:eastAsia="Times New Roman" w:hAnsi="inherit" w:cs="Times New Roman"/>
          <w:color w:val="333333"/>
          <w:sz w:val="18"/>
          <w:szCs w:val="18"/>
          <w:lang w:eastAsia="en-GB"/>
        </w:rPr>
        <w:t xml:space="preserve"> Philippines</w:t>
      </w:r>
    </w:p>
    <w:p w:rsidR="00D348FC" w:rsidRDefault="008F7BF1" w:rsidP="008F7BF1">
      <w:pPr>
        <w:numPr>
          <w:ilvl w:val="0"/>
          <w:numId w:val="18"/>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Philippine Educational Theater Association (PETA)</w:t>
      </w:r>
    </w:p>
    <w:p w:rsidR="00D348FC" w:rsidRDefault="008F7BF1" w:rsidP="008F7BF1">
      <w:pPr>
        <w:numPr>
          <w:ilvl w:val="0"/>
          <w:numId w:val="18"/>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Arena Theater</w:t>
      </w:r>
    </w:p>
    <w:p w:rsidR="00D348FC" w:rsidRDefault="008F7BF1" w:rsidP="008F7BF1">
      <w:pPr>
        <w:numPr>
          <w:ilvl w:val="0"/>
          <w:numId w:val="18"/>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Barangay Writer’s Guild</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Batas Militar 1972 – 1986</w:t>
      </w:r>
    </w:p>
    <w:p w:rsidR="00D348FC" w:rsidRDefault="008F7BF1" w:rsidP="008F7BF1">
      <w:pPr>
        <w:numPr>
          <w:ilvl w:val="0"/>
          <w:numId w:val="27"/>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1972 idiniklara ang Batas Militar sa Pilipinas sa pamumuno ni Pangulong Ferdinand Marcos.</w:t>
      </w:r>
    </w:p>
    <w:p w:rsidR="00D348FC" w:rsidRDefault="008F7BF1" w:rsidP="008F7BF1">
      <w:pPr>
        <w:numPr>
          <w:ilvl w:val="0"/>
          <w:numId w:val="27"/>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Paksa ang paghingi ng pagbabago sa pama</w:t>
      </w:r>
      <w:r>
        <w:rPr>
          <w:rFonts w:ascii="inherit" w:eastAsia="Times New Roman" w:hAnsi="inherit" w:cs="Times New Roman"/>
          <w:color w:val="333333"/>
          <w:sz w:val="18"/>
          <w:szCs w:val="18"/>
          <w:lang w:eastAsia="en-GB"/>
        </w:rPr>
        <w:t>halaan at lipunan.</w:t>
      </w:r>
    </w:p>
    <w:p w:rsidR="00D348FC" w:rsidRDefault="008F7BF1" w:rsidP="008F7BF1">
      <w:pPr>
        <w:numPr>
          <w:ilvl w:val="0"/>
          <w:numId w:val="27"/>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lastRenderedPageBreak/>
        <w:t>Pagsisimula ng programang Bagong Lipunan noong Setyembre 21, 1972.</w:t>
      </w:r>
    </w:p>
    <w:p w:rsidR="00D348FC" w:rsidRDefault="008F7BF1" w:rsidP="008F7BF1">
      <w:pPr>
        <w:numPr>
          <w:ilvl w:val="0"/>
          <w:numId w:val="27"/>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Pinahinto ang mga pampahayagan at maging samahang pampaaralan.</w:t>
      </w:r>
    </w:p>
    <w:p w:rsidR="00D348FC" w:rsidRDefault="008F7BF1" w:rsidP="008F7BF1">
      <w:pPr>
        <w:numPr>
          <w:ilvl w:val="0"/>
          <w:numId w:val="27"/>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Pagpapatatag ng “Ministri ng Kabatirang Pangmadla” (sumubaybay sa mga pahayagan, aklat at mga iba pang baba</w:t>
      </w:r>
      <w:r>
        <w:rPr>
          <w:rFonts w:ascii="inherit" w:eastAsia="Times New Roman" w:hAnsi="inherit" w:cs="Times New Roman"/>
          <w:color w:val="333333"/>
          <w:sz w:val="18"/>
          <w:szCs w:val="18"/>
          <w:lang w:eastAsia="en-GB"/>
        </w:rPr>
        <w:t>sahing panlipunan).</w:t>
      </w:r>
    </w:p>
    <w:p w:rsidR="00D348FC" w:rsidRDefault="008F7BF1">
      <w:pPr>
        <w:shd w:val="clear" w:color="auto" w:fill="FFFFFF"/>
        <w:spacing w:before="100" w:beforeAutospacing="1" w:after="100" w:afterAutospacing="1" w:line="240" w:lineRule="auto"/>
        <w:ind w:left="360"/>
        <w:rPr>
          <w:rFonts w:ascii="inherit" w:eastAsia="Times New Roman" w:hAnsi="inherit" w:cs="Times New Roman"/>
          <w:color w:val="333333"/>
          <w:sz w:val="18"/>
          <w:szCs w:val="18"/>
          <w:lang w:eastAsia="en-GB"/>
        </w:rPr>
      </w:pPr>
      <w:r>
        <w:rPr>
          <w:rFonts w:ascii="inherit" w:eastAsia="Times New Roman" w:hAnsi="inherit" w:cs="Times New Roman"/>
          <w:b/>
          <w:bCs/>
          <w:color w:val="333333"/>
          <w:sz w:val="18"/>
          <w:szCs w:val="18"/>
          <w:lang w:eastAsia="en-GB"/>
        </w:rPr>
        <w:t>Kasalukuyang Panahon</w:t>
      </w:r>
    </w:p>
    <w:p w:rsidR="00D348FC" w:rsidRDefault="008F7BF1" w:rsidP="008F7BF1">
      <w:pPr>
        <w:numPr>
          <w:ilvl w:val="0"/>
          <w:numId w:val="4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Isa pang makulay na kabanata ng panitikang Pilipino.</w:t>
      </w:r>
    </w:p>
    <w:p w:rsidR="00D348FC" w:rsidRDefault="008F7BF1" w:rsidP="008F7BF1">
      <w:pPr>
        <w:numPr>
          <w:ilvl w:val="0"/>
          <w:numId w:val="4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Namumulat ang mamayang Pilipino sa kahalagahan ng pambansang wika.</w:t>
      </w:r>
    </w:p>
    <w:p w:rsidR="00D348FC" w:rsidRDefault="008F7BF1" w:rsidP="008F7BF1">
      <w:pPr>
        <w:numPr>
          <w:ilvl w:val="0"/>
          <w:numId w:val="4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Marami na ang sumusubok na sumulat gamit ang kanilang sariling bernakyular.</w:t>
      </w:r>
    </w:p>
    <w:p w:rsidR="00D348FC" w:rsidRDefault="008F7BF1" w:rsidP="008F7BF1">
      <w:pPr>
        <w:numPr>
          <w:ilvl w:val="0"/>
          <w:numId w:val="4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Mas</w:t>
      </w:r>
      <w:r>
        <w:rPr>
          <w:rFonts w:ascii="inherit" w:eastAsia="Times New Roman" w:hAnsi="inherit" w:cs="Times New Roman"/>
          <w:color w:val="333333"/>
          <w:sz w:val="18"/>
          <w:szCs w:val="18"/>
          <w:lang w:eastAsia="en-GB"/>
        </w:rPr>
        <w:t xml:space="preserve"> mayaman ang pinagkukunan ng paksang isusulat.</w:t>
      </w:r>
    </w:p>
    <w:p w:rsidR="00D348FC" w:rsidRDefault="008F7BF1" w:rsidP="008F7BF1">
      <w:pPr>
        <w:numPr>
          <w:ilvl w:val="0"/>
          <w:numId w:val="4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Malaki ang impluwensiya ng teknolohiya at agham.</w:t>
      </w:r>
    </w:p>
    <w:p w:rsidR="00D348FC" w:rsidRDefault="008F7BF1" w:rsidP="008F7BF1">
      <w:pPr>
        <w:numPr>
          <w:ilvl w:val="0"/>
          <w:numId w:val="4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Malayo na rin ang naaabot ng media.</w:t>
      </w:r>
    </w:p>
    <w:p w:rsidR="00D348FC" w:rsidRDefault="008F7BF1" w:rsidP="008F7BF1">
      <w:pPr>
        <w:numPr>
          <w:ilvl w:val="0"/>
          <w:numId w:val="4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Kahit sa mga telebisyon nagbabago na rin ang wikang ginagamit.</w:t>
      </w:r>
    </w:p>
    <w:p w:rsidR="00D348FC" w:rsidRDefault="008F7BF1" w:rsidP="008F7BF1">
      <w:pPr>
        <w:numPr>
          <w:ilvl w:val="0"/>
          <w:numId w:val="44"/>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Pr>
          <w:rFonts w:ascii="inherit" w:eastAsia="Times New Roman" w:hAnsi="inherit" w:cs="Times New Roman"/>
          <w:color w:val="333333"/>
          <w:sz w:val="18"/>
          <w:szCs w:val="18"/>
          <w:lang w:eastAsia="en-GB"/>
        </w:rPr>
        <w:t>Hindi lamang pamapanitikan ang uri ng salitang ginagamit ngun</w:t>
      </w:r>
      <w:r>
        <w:rPr>
          <w:rFonts w:ascii="inherit" w:eastAsia="Times New Roman" w:hAnsi="inherit" w:cs="Times New Roman"/>
          <w:color w:val="333333"/>
          <w:sz w:val="18"/>
          <w:szCs w:val="18"/>
          <w:lang w:eastAsia="en-GB"/>
        </w:rPr>
        <w:t>it mapapansin na may mga akda na gumagamit na rin ng pabalbal, kolokyal at lalawiganin.</w:t>
      </w:r>
    </w:p>
    <w:p w:rsidR="00D348FC" w:rsidRDefault="00D348FC">
      <w:pPr>
        <w:pBdr>
          <w:bottom w:val="single" w:sz="12" w:space="1" w:color="auto"/>
        </w:pBdr>
        <w:shd w:val="clear" w:color="auto" w:fill="FFFFFF"/>
        <w:spacing w:after="0" w:line="240" w:lineRule="auto"/>
        <w:jc w:val="both"/>
        <w:rPr>
          <w:rFonts w:ascii="Montserrat" w:eastAsia="Times New Roman" w:hAnsi="Montserrat" w:cs="Times New Roman"/>
          <w:color w:val="333333"/>
          <w:sz w:val="18"/>
          <w:szCs w:val="18"/>
          <w:lang w:eastAsia="en-GB"/>
        </w:rPr>
      </w:pPr>
    </w:p>
    <w:p w:rsidR="00D348FC" w:rsidRDefault="00D348FC">
      <w:pPr>
        <w:shd w:val="clear" w:color="auto" w:fill="FFFFFF"/>
        <w:spacing w:after="0" w:line="240" w:lineRule="auto"/>
        <w:jc w:val="both"/>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Jose P. Rizal (1861-1896)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Naipalimbag niya sa Berlin ang nobelang Noli Me Tangere (1887). Noong 1890, tinapos niya ang ikalawang nobela, ang El Filibusterismo sa</w:t>
      </w:r>
      <w:r>
        <w:rPr>
          <w:rFonts w:ascii="Montserrat" w:eastAsia="Times New Roman" w:hAnsi="Montserrat" w:cs="Times New Roman"/>
          <w:color w:val="333333"/>
          <w:sz w:val="18"/>
          <w:szCs w:val="18"/>
          <w:lang w:eastAsia="en-GB"/>
        </w:rPr>
        <w:t> Ghent, Belgium. Gumamit si Rizal ng mga sagisag na “Dimas-Alang” at “Laong-Laan”. Si Rizal ay nakapagsasalita ng dalawampu’t dalawang wika.</w:t>
      </w: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Marcelo H. del Pilar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 xml:space="preserve">Bilang pangunahing pinuno ng Kilusang Propaganda, ipinakita niya kaagad ang pagtutol sa mga </w:t>
      </w:r>
      <w:r>
        <w:rPr>
          <w:rFonts w:ascii="Montserrat" w:eastAsia="Times New Roman" w:hAnsi="Montserrat" w:cs="Times New Roman"/>
          <w:color w:val="333333"/>
          <w:sz w:val="18"/>
          <w:szCs w:val="18"/>
          <w:lang w:eastAsia="en-GB"/>
        </w:rPr>
        <w:t>pamamalakad ng mga Kastila. Lantad ang gayon niyang damdamin sa pahayagang Diariong Tagalog, na itinatag at pinamatnugutan niya noong 1882. Noong Nobyembre 15, 1889, napasalin sa kanya ang pagiging patnugot ng La Solidaridad. Gumamit siya ng mga sagisag tu</w:t>
      </w:r>
      <w:r>
        <w:rPr>
          <w:rFonts w:ascii="Montserrat" w:eastAsia="Times New Roman" w:hAnsi="Montserrat" w:cs="Times New Roman"/>
          <w:color w:val="333333"/>
          <w:sz w:val="18"/>
          <w:szCs w:val="18"/>
          <w:lang w:eastAsia="en-GB"/>
        </w:rPr>
        <w:t>lad ng “Dolores Manapat”, “Piping Dilat”, “Maitalaga”, “Kupang”, “Carmelo”, “L.O. Crame” at “Pupdoh”.</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b/>
          <w:bCs/>
          <w:color w:val="333333"/>
          <w:sz w:val="18"/>
          <w:szCs w:val="18"/>
          <w:lang w:eastAsia="en-GB"/>
        </w:rPr>
        <w:t>Mga Akda ni Marcelo H. del Pilar:</w:t>
      </w:r>
      <w:r>
        <w:rPr>
          <w:rFonts w:ascii="Montserrat" w:eastAsia="Times New Roman" w:hAnsi="Montserrat" w:cs="Times New Roman"/>
          <w:color w:val="333333"/>
          <w:sz w:val="18"/>
          <w:szCs w:val="18"/>
          <w:lang w:eastAsia="en-GB"/>
        </w:rPr>
        <w:br/>
        <w:t>1. “Pag-ibig sa Tinubuang Lupa” – salin ng tulang “Amor Patrio” ni Rizal.</w:t>
      </w:r>
      <w:r>
        <w:rPr>
          <w:rFonts w:ascii="Montserrat" w:eastAsia="Times New Roman" w:hAnsi="Montserrat" w:cs="Times New Roman"/>
          <w:color w:val="333333"/>
          <w:sz w:val="18"/>
          <w:szCs w:val="18"/>
          <w:lang w:eastAsia="en-GB"/>
        </w:rPr>
        <w:br/>
        <w:t>2. Caiigat Cayo (1888)</w:t>
      </w:r>
      <w:r>
        <w:rPr>
          <w:rFonts w:ascii="Montserrat" w:eastAsia="Times New Roman" w:hAnsi="Montserrat" w:cs="Times New Roman"/>
          <w:color w:val="333333"/>
          <w:sz w:val="18"/>
          <w:szCs w:val="18"/>
          <w:lang w:eastAsia="en-GB"/>
        </w:rPr>
        <w:br/>
        <w:t>3. Dasalan at Tocsohan</w:t>
      </w:r>
      <w:r>
        <w:rPr>
          <w:rFonts w:ascii="Montserrat" w:eastAsia="Times New Roman" w:hAnsi="Montserrat" w:cs="Times New Roman"/>
          <w:color w:val="333333"/>
          <w:sz w:val="18"/>
          <w:szCs w:val="18"/>
          <w:lang w:eastAsia="en-GB"/>
        </w:rPr>
        <w:t xml:space="preserve"> (1888)</w:t>
      </w:r>
      <w:r>
        <w:rPr>
          <w:rFonts w:ascii="Montserrat" w:eastAsia="Times New Roman" w:hAnsi="Montserrat" w:cs="Times New Roman"/>
          <w:color w:val="333333"/>
          <w:sz w:val="18"/>
          <w:szCs w:val="18"/>
          <w:lang w:eastAsia="en-GB"/>
        </w:rPr>
        <w:br/>
        <w:t>4. Ang Kadakilaan ng Dios</w:t>
      </w:r>
      <w:r>
        <w:rPr>
          <w:rFonts w:ascii="Montserrat" w:eastAsia="Times New Roman" w:hAnsi="Montserrat" w:cs="Times New Roman"/>
          <w:color w:val="333333"/>
          <w:sz w:val="18"/>
          <w:szCs w:val="18"/>
          <w:lang w:eastAsia="en-GB"/>
        </w:rPr>
        <w:br/>
        <w:t>5. Sagot ng Espanya sa Hibik ng Pilipinas (1889)</w:t>
      </w:r>
      <w:r>
        <w:rPr>
          <w:rFonts w:ascii="Montserrat" w:eastAsia="Times New Roman" w:hAnsi="Montserrat" w:cs="Times New Roman"/>
          <w:color w:val="333333"/>
          <w:sz w:val="18"/>
          <w:szCs w:val="18"/>
          <w:lang w:eastAsia="en-GB"/>
        </w:rPr>
        <w:br/>
        <w:t>6. Dupluhan…Dalit…mga Bugtong…</w:t>
      </w: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Graciano Lopez Jaena (1856-1896)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Itinatag niya sa</w:t>
      </w:r>
      <w:r>
        <w:rPr>
          <w:rFonts w:ascii="Montserrat" w:eastAsia="Times New Roman" w:hAnsi="Montserrat" w:cs="Times New Roman"/>
          <w:color w:val="333333"/>
          <w:sz w:val="18"/>
          <w:szCs w:val="18"/>
          <w:lang w:eastAsia="en-GB"/>
        </w:rPr>
        <w:t xml:space="preserve"> Espanya ang Circulo Hispano-Filipino; sumulat ng mga ulat para sa Circulo. Noong 1889, itinatag niya ang La Solidaridad at naging unang patnugot nito. Nang mapalipat kay M. del Pilar ang tungkulin ng patnugot, naging manunulat na lamang siya ng pahayagan.</w:t>
      </w:r>
      <w:r>
        <w:rPr>
          <w:rFonts w:ascii="Montserrat" w:eastAsia="Times New Roman" w:hAnsi="Montserrat" w:cs="Times New Roman"/>
          <w:color w:val="333333"/>
          <w:sz w:val="18"/>
          <w:szCs w:val="18"/>
          <w:lang w:eastAsia="en-GB"/>
        </w:rPr>
        <w:t xml:space="preserve"> Nagkubli siya sa pangalang “Diego Laura”. Sa kanyang panahon, higit siyang kinilalang orador kaysa manunulat. Sinulat niya ang FrayBotod, isang maikling nobelang mapang-uyam na naglalarawan sa “kasibaan ng mga prayle”. Ang FrayBotod ay prayleng napakalaka</w:t>
      </w:r>
      <w:r>
        <w:rPr>
          <w:rFonts w:ascii="Montserrat" w:eastAsia="Times New Roman" w:hAnsi="Montserrat" w:cs="Times New Roman"/>
          <w:color w:val="333333"/>
          <w:sz w:val="18"/>
          <w:szCs w:val="18"/>
          <w:lang w:eastAsia="en-GB"/>
        </w:rPr>
        <w:t>s kumain.</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Mariano Ponce (1863-1899)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Gumamit ng mga sagisag na “Naning”, “Tikbalang”, “Kalipulako”. Kabilang sa mga akda niya ang “Mga Alamat ng Bulakan”, at ang dulang “Pagpugot kay Longino”.</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Antonio Luna (1866-1899)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 xml:space="preserve">Parmasyutikong gumamit ng sagisag </w:t>
      </w:r>
      <w:r>
        <w:rPr>
          <w:rFonts w:ascii="Montserrat" w:eastAsia="Times New Roman" w:hAnsi="Montserrat" w:cs="Times New Roman"/>
          <w:color w:val="333333"/>
          <w:sz w:val="18"/>
          <w:szCs w:val="18"/>
          <w:lang w:eastAsia="en-GB"/>
        </w:rPr>
        <w:t>na Taga-ilog sa kanyang pag-akda. Marami siyang naiambag sa La Solidaridad. Kabilang sa mga akda niya ang “Noche Buena”, “La Tertulia Filipina”, “La Maestra de Mi Pueblo” at ang “Impresiones”.</w:t>
      </w: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Pedro A. Paterno (1858-1911)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May-akda ng Ninay isang nobelang</w:t>
      </w:r>
      <w:r>
        <w:rPr>
          <w:rFonts w:ascii="Montserrat" w:eastAsia="Times New Roman" w:hAnsi="Montserrat" w:cs="Times New Roman"/>
          <w:color w:val="333333"/>
          <w:sz w:val="18"/>
          <w:szCs w:val="18"/>
          <w:lang w:eastAsia="en-GB"/>
        </w:rPr>
        <w:t xml:space="preserve"> sosyolohiko. Ito ang unang nobelang sinulat sa Kastila ng isang Pilipino.</w:t>
      </w: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Pascual Poblete (1858-1921)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lastRenderedPageBreak/>
        <w:t xml:space="preserve">Nobelista, makata, mananalaysay at tinaguriang “Ama ng Pahayagan”. Siya ang nagtatag ng mga pahayagang El Resumen, El Grito del Pueblo at Ang Tinig ng </w:t>
      </w:r>
      <w:r>
        <w:rPr>
          <w:rFonts w:ascii="Montserrat" w:eastAsia="Times New Roman" w:hAnsi="Montserrat" w:cs="Times New Roman"/>
          <w:color w:val="333333"/>
          <w:sz w:val="18"/>
          <w:szCs w:val="18"/>
          <w:lang w:eastAsia="en-GB"/>
        </w:rPr>
        <w:t>Bayan. Siya rin ang kauna-unahang nagsalin sa Tagalog ng Noli Me Tangere.</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Jose Maria Panganiban (1865-1895)</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Sumulat ng mga sanaysay, lathalain at mga talumpati sa ilalim ng sagisag na Jomapa.</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Pedro Serrano Laktaw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Leksikograpo at manunulat; isa ring pang</w:t>
      </w:r>
      <w:r>
        <w:rPr>
          <w:rFonts w:ascii="Montserrat" w:eastAsia="Times New Roman" w:hAnsi="Montserrat" w:cs="Times New Roman"/>
          <w:color w:val="333333"/>
          <w:sz w:val="18"/>
          <w:szCs w:val="18"/>
          <w:lang w:eastAsia="en-GB"/>
        </w:rPr>
        <w:t>unahing Mason. Siya ang unang sumulat ng Diccionario Hispano-Tagalog (1889).</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Isabelo delos Reyes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Nagtatag ng “Iglesia Filipina Independente”; nagtamo ng gantimpala sa Exposisyon sa Madrid, sa sinulat na “El Folklore Filipino”.</w:t>
      </w: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Fernando Canon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Kaklase ni</w:t>
      </w:r>
      <w:r>
        <w:rPr>
          <w:rFonts w:ascii="Montserrat" w:eastAsia="Times New Roman" w:hAnsi="Montserrat" w:cs="Times New Roman"/>
          <w:color w:val="333333"/>
          <w:sz w:val="18"/>
          <w:szCs w:val="18"/>
          <w:lang w:eastAsia="en-GB"/>
        </w:rPr>
        <w:t xml:space="preserve"> Rizal sa Ateneo. Sumulat siya ng tula ukol kay Rizal. Sa mga tulang pang-Rizal nagsimula ang kanyang katanyagan. Kapwa pintor naman sina Juan Luna at Felix Resureccion Hidalgo.</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jc w:val="center"/>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Mga Nakilalang Mandudula</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Severino Reyes (1861-1942)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Pangunahing manunulat ng sarsuwela si Severino Reyes. Kilala rin siya sa sagisag na “Lola Basyang” dahil sa kanyang mga kuwentong-bayan na inilathala sa Lingguhang Liwayway. Ang kanyang sarsuwelang Walang Sugat ang itinuturing na kanyang obra-maestra. Noon</w:t>
      </w:r>
      <w:r>
        <w:rPr>
          <w:rFonts w:ascii="Montserrat" w:eastAsia="Times New Roman" w:hAnsi="Montserrat" w:cs="Times New Roman"/>
          <w:color w:val="333333"/>
          <w:sz w:val="18"/>
          <w:szCs w:val="18"/>
          <w:lang w:eastAsia="en-GB"/>
        </w:rPr>
        <w:t>g 1922, naging patnugot siya ng Liwayway.</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Patricio Mariano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 xml:space="preserve">Isang mandudula, peryodista, kuwentista, nobelista at makata. Marami siyang nasulat na dula na kinabibilangan ng Anak ng Dagat, Ang Tulisan, Ang Dalawang Pag-ibigi, Ako’y Iyo Rin, at iba pa. </w:t>
      </w:r>
      <w:r>
        <w:rPr>
          <w:rFonts w:ascii="Montserrat" w:eastAsia="Times New Roman" w:hAnsi="Montserrat" w:cs="Times New Roman"/>
          <w:color w:val="333333"/>
          <w:sz w:val="18"/>
          <w:szCs w:val="18"/>
          <w:lang w:eastAsia="en-GB"/>
        </w:rPr>
        <w:t>Siya ng tinaguriang Dekano ng mga Mandudulang Tagalog.</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br/>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Hermogenes Ilagan</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Siya ang masasabing kaagaw ni Severino Reyes sa kasigasigan sa paglikha at pagtatanghal ng sarsuwela. Ang pinakatanyag niyang dula ay ang Dalagang Bukid.</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br/>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Julian Cruz Balmaseda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N</w:t>
      </w:r>
      <w:r>
        <w:rPr>
          <w:rFonts w:ascii="Montserrat" w:eastAsia="Times New Roman" w:hAnsi="Montserrat" w:cs="Times New Roman"/>
          <w:color w:val="333333"/>
          <w:sz w:val="18"/>
          <w:szCs w:val="18"/>
          <w:lang w:eastAsia="en-GB"/>
        </w:rPr>
        <w:t>amumukod ang kanyang aral sa pag-iimpok sa sulang Ang Piso ni Anita. Ito ang dulang nagtamo ng unang gantimpala sa timpalak ng Kawanihan ng Koreo; sa kanyang Sa Bunganga ng Pating, binaka niya ang sakit na nililikha ng salaping patubuan.</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Aurelio Tolentino</w:t>
      </w:r>
      <w:r>
        <w:rPr>
          <w:rFonts w:ascii="Montserrat" w:eastAsia="Times New Roman" w:hAnsi="Montserrat" w:cs="Times New Roman"/>
          <w:b/>
          <w:bCs/>
          <w:color w:val="333333"/>
          <w:sz w:val="18"/>
          <w:szCs w:val="18"/>
          <w:lang w:eastAsia="en-GB"/>
        </w:rPr>
        <w:t xml:space="preserve"> (1868-1913)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Dalubhasa sa paggamit ng tatlong wika, Pampango, Tagalog at Kastila. Maraming dula siyang nasulat tulad ng Bagong Kristo, isang sulang sosyolohiko; Sumpaan, isang romantikong sarsuwelang may tatlong yugto. Ngunit higit sa lahat ng mga dula ni</w:t>
      </w:r>
      <w:r>
        <w:rPr>
          <w:rFonts w:ascii="Montserrat" w:eastAsia="Times New Roman" w:hAnsi="Montserrat" w:cs="Times New Roman"/>
          <w:color w:val="333333"/>
          <w:sz w:val="18"/>
          <w:szCs w:val="18"/>
          <w:lang w:eastAsia="en-GB"/>
        </w:rPr>
        <w:t>ya, ang nakilala’y ang kanyang Kahapon, Ngayon at Bukas. Isang alegoriya ang dulang ito ay naglalahad sa pamamagitan ng mga simbolikong tauhan na pinagdadaanan ng Pilipinas.</w:t>
      </w:r>
    </w:p>
    <w:p w:rsidR="00D348FC" w:rsidRDefault="00D348FC">
      <w:pPr>
        <w:shd w:val="clear" w:color="auto" w:fill="FFFFFF"/>
        <w:spacing w:after="0" w:line="240" w:lineRule="auto"/>
        <w:rPr>
          <w:rFonts w:ascii="Montserrat" w:eastAsia="Times New Roman" w:hAnsi="Montserrat" w:cs="Times New Roman"/>
          <w:color w:val="333333"/>
          <w:sz w:val="18"/>
          <w:szCs w:val="18"/>
          <w:lang w:eastAsia="en-GB"/>
        </w:rPr>
      </w:pP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Juan K. Abad </w:t>
      </w:r>
    </w:p>
    <w:p w:rsidR="00D348FC" w:rsidRDefault="008F7BF1">
      <w:pPr>
        <w:shd w:val="clear" w:color="auto" w:fill="FFFFFF"/>
        <w:spacing w:after="0"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 xml:space="preserve">Nang magsimula ang himagsikan sinunog ng lahat ni Abad ang kanyang </w:t>
      </w:r>
      <w:r>
        <w:rPr>
          <w:rFonts w:ascii="Montserrat" w:eastAsia="Times New Roman" w:hAnsi="Montserrat" w:cs="Times New Roman"/>
          <w:color w:val="333333"/>
          <w:sz w:val="18"/>
          <w:szCs w:val="18"/>
          <w:lang w:eastAsia="en-GB"/>
        </w:rPr>
        <w:t>mga akdang nanunuligsa sa pamahalaan at sa mga prayle at pagkaraa ay umanib siya sa Katipunan. Hinarap ni Abad ang pagbaka sa comedia sa paniniwalang ito ay nakakalason sa isipan ng mga Pilipino.</w:t>
      </w:r>
    </w:p>
    <w:p w:rsidR="00D348FC" w:rsidRDefault="00D348FC">
      <w:pPr>
        <w:pBdr>
          <w:bottom w:val="single" w:sz="12" w:space="1" w:color="auto"/>
        </w:pBdr>
        <w:shd w:val="clear" w:color="auto" w:fill="FFFFFF"/>
        <w:spacing w:after="0" w:line="240" w:lineRule="auto"/>
        <w:jc w:val="both"/>
        <w:rPr>
          <w:rFonts w:ascii="Montserrat" w:eastAsia="Times New Roman" w:hAnsi="Montserrat" w:cs="Times New Roman"/>
          <w:color w:val="333333"/>
          <w:sz w:val="18"/>
          <w:szCs w:val="18"/>
          <w:lang w:eastAsia="en-GB"/>
        </w:rPr>
      </w:pPr>
    </w:p>
    <w:p w:rsidR="00D348FC" w:rsidRDefault="00D348FC">
      <w:pPr>
        <w:shd w:val="clear" w:color="auto" w:fill="FFFFFF"/>
        <w:spacing w:after="0" w:line="240" w:lineRule="auto"/>
        <w:jc w:val="both"/>
        <w:rPr>
          <w:rFonts w:ascii="Montserrat" w:eastAsia="Times New Roman" w:hAnsi="Montserrat" w:cs="Times New Roman"/>
          <w:color w:val="333333"/>
          <w:sz w:val="18"/>
          <w:szCs w:val="18"/>
          <w:lang w:eastAsia="en-GB"/>
        </w:rPr>
      </w:pPr>
    </w:p>
    <w:p w:rsidR="00D348FC" w:rsidRDefault="008F7BF1">
      <w:pPr>
        <w:pStyle w:val="Heading3"/>
        <w:shd w:val="clear" w:color="auto" w:fill="FFFFFF"/>
        <w:spacing w:before="0" w:beforeAutospacing="0" w:after="150" w:afterAutospacing="0"/>
        <w:jc w:val="center"/>
        <w:rPr>
          <w:rFonts w:ascii="Montserrat" w:hAnsi="Montserrat"/>
          <w:color w:val="333333"/>
          <w:sz w:val="18"/>
          <w:szCs w:val="18"/>
        </w:rPr>
      </w:pPr>
      <w:r>
        <w:rPr>
          <w:rFonts w:ascii="inherit" w:hAnsi="inherit"/>
          <w:color w:val="333333"/>
          <w:sz w:val="18"/>
          <w:szCs w:val="18"/>
        </w:rPr>
        <w:t>THE MAGNA CARTA FOR PUBLIC SCHOOL TEACHERS</w:t>
      </w:r>
    </w:p>
    <w:p w:rsidR="00D348FC" w:rsidRDefault="008F7BF1">
      <w:pPr>
        <w:pStyle w:val="Heading3"/>
        <w:shd w:val="clear" w:color="auto" w:fill="FFFFFF"/>
        <w:spacing w:before="0" w:beforeAutospacing="0" w:after="150" w:afterAutospacing="0"/>
        <w:jc w:val="center"/>
        <w:rPr>
          <w:rFonts w:ascii="Montserrat" w:hAnsi="Montserrat"/>
          <w:color w:val="333333"/>
          <w:sz w:val="18"/>
          <w:szCs w:val="18"/>
        </w:rPr>
      </w:pPr>
      <w:r>
        <w:rPr>
          <w:rFonts w:ascii="inherit" w:hAnsi="inherit"/>
          <w:color w:val="333333"/>
          <w:sz w:val="18"/>
          <w:szCs w:val="18"/>
        </w:rPr>
        <w:lastRenderedPageBreak/>
        <w:t>also known as</w:t>
      </w:r>
      <w:r>
        <w:rPr>
          <w:rFonts w:ascii="inherit" w:hAnsi="inherit"/>
          <w:color w:val="333333"/>
          <w:sz w:val="18"/>
          <w:szCs w:val="18"/>
        </w:rPr>
        <w:br/>
      </w:r>
      <w:r>
        <w:rPr>
          <w:rFonts w:ascii="inherit" w:hAnsi="inherit"/>
          <w:color w:val="333333"/>
          <w:sz w:val="18"/>
          <w:szCs w:val="18"/>
        </w:rPr>
        <w:t>REPUBLIC ACT NO. 4670</w:t>
      </w:r>
      <w:r>
        <w:rPr>
          <w:rFonts w:ascii="inherit" w:hAnsi="inherit"/>
          <w:color w:val="333333"/>
          <w:sz w:val="18"/>
          <w:szCs w:val="18"/>
        </w:rPr>
        <w:br/>
        <w:t>(June 18, 1966)</w:t>
      </w:r>
    </w:p>
    <w:p w:rsidR="00D348FC" w:rsidRDefault="00D348FC">
      <w:pPr>
        <w:rPr>
          <w:rFonts w:ascii="Times New Roman" w:hAnsi="Times New Roman"/>
          <w:sz w:val="18"/>
          <w:szCs w:val="18"/>
        </w:rPr>
      </w:pPr>
    </w:p>
    <w:p w:rsidR="00D348FC" w:rsidRDefault="00D348FC">
      <w:pPr>
        <w:shd w:val="clear" w:color="auto" w:fill="FFFFFF"/>
        <w:jc w:val="both"/>
        <w:rPr>
          <w:rFonts w:ascii="Montserrat" w:hAnsi="Montserrat"/>
          <w:color w:val="333333"/>
          <w:sz w:val="18"/>
          <w:szCs w:val="18"/>
        </w:rPr>
      </w:pPr>
    </w:p>
    <w:p w:rsidR="00D348FC" w:rsidRDefault="008F7BF1">
      <w:pPr>
        <w:pStyle w:val="Heading3"/>
        <w:shd w:val="clear" w:color="auto" w:fill="FFFFFF"/>
        <w:spacing w:before="0" w:beforeAutospacing="0" w:after="150" w:afterAutospacing="0"/>
        <w:jc w:val="both"/>
        <w:rPr>
          <w:rFonts w:ascii="Montserrat" w:hAnsi="Montserrat"/>
          <w:color w:val="333333"/>
          <w:sz w:val="18"/>
          <w:szCs w:val="18"/>
        </w:rPr>
      </w:pPr>
      <w:r>
        <w:rPr>
          <w:rFonts w:ascii="Montserrat" w:hAnsi="Montserrat"/>
          <w:color w:val="333333"/>
          <w:sz w:val="18"/>
          <w:szCs w:val="18"/>
        </w:rPr>
        <w:t>I. DECLARATION OF POLICY COVERAGE</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1. Declaration of Policy. It is hereby declared to be the policy of this Act to promote and improve the social and economic status of public school teachers, their living and wo</w:t>
      </w:r>
      <w:r>
        <w:rPr>
          <w:rFonts w:ascii="Montserrat" w:hAnsi="Montserrat"/>
          <w:color w:val="333333"/>
          <w:sz w:val="18"/>
          <w:szCs w:val="18"/>
        </w:rPr>
        <w:t>rking conditions, their terms of employment and career prospects in order that they may compare favorably with existing opportunities in other walks of life, attract and retain in the teaching profession more people with the proper </w:t>
      </w:r>
      <w:r>
        <w:rPr>
          <w:rStyle w:val="ilad"/>
          <w:rFonts w:ascii="Montserrat" w:hAnsi="Montserrat"/>
          <w:color w:val="333333"/>
          <w:sz w:val="18"/>
          <w:szCs w:val="18"/>
        </w:rPr>
        <w:t>qualifications</w:t>
      </w:r>
      <w:r>
        <w:rPr>
          <w:rFonts w:ascii="Montserrat" w:hAnsi="Montserrat"/>
          <w:color w:val="333333"/>
          <w:sz w:val="18"/>
          <w:szCs w:val="18"/>
        </w:rPr>
        <w:t>, it being</w:t>
      </w:r>
      <w:r>
        <w:rPr>
          <w:rFonts w:ascii="Montserrat" w:hAnsi="Montserrat"/>
          <w:color w:val="333333"/>
          <w:sz w:val="18"/>
          <w:szCs w:val="18"/>
        </w:rPr>
        <w:t xml:space="preserve"> recognized that advance in education depends on the qualifications and ability of the teaching staff and that education is an essential factor in the economic growth of the nation as a productive investment of vital importance.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 xml:space="preserve">Sec. 2. Title Definition. </w:t>
      </w:r>
      <w:r>
        <w:rPr>
          <w:rFonts w:ascii="Montserrat" w:hAnsi="Montserrat"/>
          <w:color w:val="333333"/>
          <w:sz w:val="18"/>
          <w:szCs w:val="18"/>
        </w:rPr>
        <w:t>This Act shall be known as the "Magna Carta for Public School Teachers" and shall apply to all public school teachers except those in the professorial staff of state colleges and universities. </w:t>
      </w:r>
    </w:p>
    <w:p w:rsidR="00D348FC" w:rsidRDefault="00D348FC">
      <w:pPr>
        <w:shd w:val="clear" w:color="auto" w:fill="FFFFFF"/>
        <w:jc w:val="both"/>
        <w:rPr>
          <w:rFonts w:ascii="Montserrat" w:hAnsi="Montserrat"/>
          <w:color w:val="333333"/>
          <w:sz w:val="18"/>
          <w:szCs w:val="18"/>
        </w:rPr>
      </w:pP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As used in this Act, the term "teacher" shall mean all person</w:t>
      </w:r>
      <w:r>
        <w:rPr>
          <w:rFonts w:ascii="Montserrat" w:hAnsi="Montserrat"/>
          <w:color w:val="333333"/>
          <w:sz w:val="18"/>
          <w:szCs w:val="18"/>
        </w:rPr>
        <w:t>s engaged in classroom teaching, in any level of instruction, on full-time basis, including guidance </w:t>
      </w:r>
      <w:r>
        <w:rPr>
          <w:rStyle w:val="ilad"/>
          <w:rFonts w:ascii="Montserrat" w:hAnsi="Montserrat"/>
          <w:color w:val="333333"/>
          <w:sz w:val="18"/>
          <w:szCs w:val="18"/>
        </w:rPr>
        <w:t>counselors</w:t>
      </w:r>
      <w:r>
        <w:rPr>
          <w:rFonts w:ascii="Montserrat" w:hAnsi="Montserrat"/>
          <w:color w:val="333333"/>
          <w:sz w:val="18"/>
          <w:szCs w:val="18"/>
        </w:rPr>
        <w:t>, school librarians, industrial arts or vocational instructors, and all other persons performing supervisory and/or administrative functions in a</w:t>
      </w:r>
      <w:r>
        <w:rPr>
          <w:rFonts w:ascii="Montserrat" w:hAnsi="Montserrat"/>
          <w:color w:val="333333"/>
          <w:sz w:val="18"/>
          <w:szCs w:val="18"/>
        </w:rPr>
        <w:t>ll schools, colleges and universities operated by the Government or its political subdivisions; but shall not include school nurses, school physicians, school dentists, and other school employees. </w:t>
      </w:r>
    </w:p>
    <w:p w:rsidR="00D348FC" w:rsidRDefault="008F7BF1">
      <w:pPr>
        <w:pStyle w:val="Heading3"/>
        <w:shd w:val="clear" w:color="auto" w:fill="FFFFFF"/>
        <w:spacing w:before="0" w:beforeAutospacing="0" w:after="150" w:afterAutospacing="0"/>
        <w:jc w:val="both"/>
        <w:rPr>
          <w:rFonts w:ascii="Montserrat" w:hAnsi="Montserrat"/>
          <w:color w:val="333333"/>
          <w:sz w:val="18"/>
          <w:szCs w:val="18"/>
        </w:rPr>
      </w:pPr>
      <w:r>
        <w:rPr>
          <w:rFonts w:ascii="Montserrat" w:hAnsi="Montserrat"/>
          <w:color w:val="333333"/>
          <w:sz w:val="18"/>
          <w:szCs w:val="18"/>
        </w:rPr>
        <w:t>II. RECRUITMENT AND CAREER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3. </w:t>
      </w:r>
      <w:r>
        <w:rPr>
          <w:rStyle w:val="ilad"/>
          <w:rFonts w:ascii="Montserrat" w:hAnsi="Montserrat"/>
          <w:color w:val="333333"/>
          <w:sz w:val="18"/>
          <w:szCs w:val="18"/>
        </w:rPr>
        <w:t>Recruitment</w:t>
      </w:r>
      <w:r>
        <w:rPr>
          <w:rFonts w:ascii="Montserrat" w:hAnsi="Montserrat"/>
          <w:color w:val="333333"/>
          <w:sz w:val="18"/>
          <w:szCs w:val="18"/>
        </w:rPr>
        <w:t> and Qualif</w:t>
      </w:r>
      <w:r>
        <w:rPr>
          <w:rFonts w:ascii="Montserrat" w:hAnsi="Montserrat"/>
          <w:color w:val="333333"/>
          <w:sz w:val="18"/>
          <w:szCs w:val="18"/>
        </w:rPr>
        <w:t>ication. Recruitment policy with respect to the selection and </w:t>
      </w:r>
      <w:r>
        <w:rPr>
          <w:rStyle w:val="ilad"/>
          <w:rFonts w:ascii="Montserrat" w:hAnsi="Montserrat"/>
          <w:color w:val="333333"/>
          <w:sz w:val="18"/>
          <w:szCs w:val="18"/>
        </w:rPr>
        <w:t>appointment</w:t>
      </w:r>
      <w:r>
        <w:rPr>
          <w:rFonts w:ascii="Montserrat" w:hAnsi="Montserrat"/>
          <w:color w:val="333333"/>
          <w:sz w:val="18"/>
          <w:szCs w:val="18"/>
        </w:rPr>
        <w:t>of teachers shall be clearly defined by the </w:t>
      </w:r>
      <w:r>
        <w:rPr>
          <w:rStyle w:val="ilad"/>
          <w:rFonts w:ascii="Montserrat" w:hAnsi="Montserrat"/>
          <w:color w:val="333333"/>
          <w:sz w:val="18"/>
          <w:szCs w:val="18"/>
        </w:rPr>
        <w:t>Department of Education</w:t>
      </w:r>
      <w:r>
        <w:rPr>
          <w:rFonts w:ascii="Montserrat" w:hAnsi="Montserrat"/>
          <w:color w:val="333333"/>
          <w:sz w:val="18"/>
          <w:szCs w:val="18"/>
        </w:rPr>
        <w:t>: Provided, however, That effective upon the approval of this Act, the following shall constitute the minimum educat</w:t>
      </w:r>
      <w:r>
        <w:rPr>
          <w:rFonts w:ascii="Montserrat" w:hAnsi="Montserrat"/>
          <w:color w:val="333333"/>
          <w:sz w:val="18"/>
          <w:szCs w:val="18"/>
        </w:rPr>
        <w:t>ional qualifications for teacher-</w:t>
      </w:r>
      <w:r>
        <w:rPr>
          <w:rStyle w:val="ilad"/>
          <w:rFonts w:ascii="Montserrat" w:hAnsi="Montserrat"/>
          <w:color w:val="333333"/>
          <w:sz w:val="18"/>
          <w:szCs w:val="18"/>
        </w:rPr>
        <w:t>applicants</w:t>
      </w:r>
      <w:r>
        <w:rPr>
          <w:rFonts w:ascii="Montserrat" w:hAnsi="Montserrat"/>
          <w:color w:val="333333"/>
          <w:sz w:val="18"/>
          <w:szCs w:val="18"/>
        </w:rPr>
        <w:t>: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(a) For teachers in the kindergarten and elementary grades, </w:t>
      </w:r>
      <w:r>
        <w:rPr>
          <w:rStyle w:val="ilad"/>
          <w:rFonts w:ascii="Montserrat" w:hAnsi="Montserrat"/>
          <w:color w:val="333333"/>
          <w:sz w:val="18"/>
          <w:szCs w:val="18"/>
        </w:rPr>
        <w:t>Bachelor's degree</w:t>
      </w:r>
      <w:r>
        <w:rPr>
          <w:rFonts w:ascii="Montserrat" w:hAnsi="Montserrat"/>
          <w:color w:val="333333"/>
          <w:sz w:val="18"/>
          <w:szCs w:val="18"/>
        </w:rPr>
        <w:t> in Elementary Education (B.S.E.ED.);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(b) For teachers of the secondary schools, Bachelor's degree in Education or its equivalent wi</w:t>
      </w:r>
      <w:r>
        <w:rPr>
          <w:rFonts w:ascii="Montserrat" w:hAnsi="Montserrat"/>
          <w:color w:val="333333"/>
          <w:sz w:val="18"/>
          <w:szCs w:val="18"/>
        </w:rPr>
        <w:t>th a major and a </w:t>
      </w:r>
      <w:r>
        <w:rPr>
          <w:rStyle w:val="ilad"/>
          <w:rFonts w:ascii="Montserrat" w:hAnsi="Montserrat"/>
          <w:color w:val="333333"/>
          <w:sz w:val="18"/>
          <w:szCs w:val="18"/>
        </w:rPr>
        <w:t>minor</w:t>
      </w:r>
      <w:r>
        <w:rPr>
          <w:rFonts w:ascii="Montserrat" w:hAnsi="Montserrat"/>
          <w:color w:val="333333"/>
          <w:sz w:val="18"/>
          <w:szCs w:val="18"/>
        </w:rPr>
        <w:t>; or a Bachelor's degree in Arts or Science with at least eighteen professional units in Education.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(c) For teachers of secondary vocational and two years technical courses, Bachelor's degree in the field of specialization with at le</w:t>
      </w:r>
      <w:r>
        <w:rPr>
          <w:rFonts w:ascii="Montserrat" w:hAnsi="Montserrat"/>
          <w:color w:val="333333"/>
          <w:sz w:val="18"/>
          <w:szCs w:val="18"/>
        </w:rPr>
        <w:t>ast eighteen professional units in education;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(d) For teachers of courses on the collegiate level, other than vocational, master's degree with a specific area of specialization; </w:t>
      </w:r>
    </w:p>
    <w:p w:rsidR="00D348FC" w:rsidRDefault="00D348FC">
      <w:pPr>
        <w:shd w:val="clear" w:color="auto" w:fill="FFFFFF"/>
        <w:jc w:val="both"/>
        <w:rPr>
          <w:rFonts w:ascii="Montserrat" w:hAnsi="Montserrat"/>
          <w:color w:val="333333"/>
          <w:sz w:val="18"/>
          <w:szCs w:val="18"/>
        </w:rPr>
      </w:pP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 xml:space="preserve">Provided, further, That in the absence of applicants who possess the </w:t>
      </w:r>
      <w:r>
        <w:rPr>
          <w:rFonts w:ascii="Montserrat" w:hAnsi="Montserrat"/>
          <w:color w:val="333333"/>
          <w:sz w:val="18"/>
          <w:szCs w:val="18"/>
        </w:rPr>
        <w:t>minimum educational qualificationsas hereinabove provided, the school superintendent may appoint, under a temporary status, applicantswho do not meet the minimum qualifications: Provided, further, That should teacher-applicants, whether they possess the mi</w:t>
      </w:r>
      <w:r>
        <w:rPr>
          <w:rFonts w:ascii="Montserrat" w:hAnsi="Montserrat"/>
          <w:color w:val="333333"/>
          <w:sz w:val="18"/>
          <w:szCs w:val="18"/>
        </w:rPr>
        <w:t>nimum educational qualifications or not, be required to take competitive examinations, preference in making appointments shall be in the order of their respective ranks in said competitive examinations: And provided, finally, That the results of the examin</w:t>
      </w:r>
      <w:r>
        <w:rPr>
          <w:rFonts w:ascii="Montserrat" w:hAnsi="Montserrat"/>
          <w:color w:val="333333"/>
          <w:sz w:val="18"/>
          <w:szCs w:val="18"/>
        </w:rPr>
        <w:t>ations shall be made public and every </w:t>
      </w:r>
      <w:r>
        <w:rPr>
          <w:rStyle w:val="ilad"/>
          <w:rFonts w:ascii="Montserrat" w:hAnsi="Montserrat"/>
          <w:color w:val="333333"/>
          <w:sz w:val="18"/>
          <w:szCs w:val="18"/>
        </w:rPr>
        <w:t>applicant</w:t>
      </w:r>
      <w:r>
        <w:rPr>
          <w:rFonts w:ascii="Montserrat" w:hAnsi="Montserrat"/>
          <w:color w:val="333333"/>
          <w:sz w:val="18"/>
          <w:szCs w:val="18"/>
        </w:rPr>
        <w:t> shall be furnished with his score and rank in said examinations.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4. Probationary Period. When recruitment takes place after adequate training and professional preparation in any school recognized by the</w:t>
      </w:r>
      <w:r>
        <w:rPr>
          <w:rFonts w:ascii="Montserrat" w:hAnsi="Montserrat"/>
          <w:color w:val="333333"/>
          <w:sz w:val="18"/>
          <w:szCs w:val="18"/>
        </w:rPr>
        <w:t xml:space="preserve"> Government, no probationary period preceding regular appointment shall be imposed if the teacher possesses the appropriate </w:t>
      </w:r>
      <w:r>
        <w:rPr>
          <w:rStyle w:val="ilad"/>
          <w:rFonts w:ascii="Montserrat" w:hAnsi="Montserrat"/>
          <w:color w:val="333333"/>
          <w:sz w:val="18"/>
          <w:szCs w:val="18"/>
        </w:rPr>
        <w:t>civil service</w:t>
      </w:r>
      <w:r>
        <w:rPr>
          <w:rFonts w:ascii="Montserrat" w:hAnsi="Montserrat"/>
          <w:color w:val="333333"/>
          <w:sz w:val="18"/>
          <w:szCs w:val="18"/>
        </w:rPr>
        <w:t> eligibility: Provided, however, That where, due to the exigencies of the service, it is necessary to employ as teacher</w:t>
      </w:r>
      <w:r>
        <w:rPr>
          <w:rFonts w:ascii="Montserrat" w:hAnsi="Montserrat"/>
          <w:color w:val="333333"/>
          <w:sz w:val="18"/>
          <w:szCs w:val="18"/>
        </w:rPr>
        <w:t xml:space="preserve"> a person who possesses the minimum educational qualifications herein above set forth but lacks the appropriate civil service eligibility, such person shall be appointed on a provisional status and shall undergo a period of probation for not less than one </w:t>
      </w:r>
      <w:r>
        <w:rPr>
          <w:rFonts w:ascii="Montserrat" w:hAnsi="Montserrat"/>
          <w:color w:val="333333"/>
          <w:sz w:val="18"/>
          <w:szCs w:val="18"/>
        </w:rPr>
        <w:t>year from and after the date of his provisional appointment.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5. Tenure of Office. Stability on employment and security of tenure shall be assured the teachers as provided under existing laws.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Subject to the provisions of Section three hereof, teache</w:t>
      </w:r>
      <w:r>
        <w:rPr>
          <w:rFonts w:ascii="Montserrat" w:hAnsi="Montserrat"/>
          <w:color w:val="333333"/>
          <w:sz w:val="18"/>
          <w:szCs w:val="18"/>
        </w:rPr>
        <w:t>rs appointed on a provisional status for lack of necessary civil service eligibility shall be extended permanent appointment for the position he is holding after having rendered at least ten years of continuous, efficient and faithful service in such posit</w:t>
      </w:r>
      <w:r>
        <w:rPr>
          <w:rFonts w:ascii="Montserrat" w:hAnsi="Montserrat"/>
          <w:color w:val="333333"/>
          <w:sz w:val="18"/>
          <w:szCs w:val="18"/>
        </w:rPr>
        <w: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lastRenderedPageBreak/>
        <w:t>Sec. 6. Consent for Transfer Transportation Expenses. Except for cause and as herein otherwise provided, no teacher shall be transferred without his consent from one station to another.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Where the exigencies of the service require the transfer of a t</w:t>
      </w:r>
      <w:r>
        <w:rPr>
          <w:rFonts w:ascii="Montserrat" w:hAnsi="Montserrat"/>
          <w:color w:val="333333"/>
          <w:sz w:val="18"/>
          <w:szCs w:val="18"/>
        </w:rPr>
        <w:t>eacher from one station to another, such transfer may be effected by the school superintendent who shall previously notify the teacher concerned of the transfer and the reason or reasons therefor. If the teacher believes there is no justification for the t</w:t>
      </w:r>
      <w:r>
        <w:rPr>
          <w:rFonts w:ascii="Montserrat" w:hAnsi="Montserrat"/>
          <w:color w:val="333333"/>
          <w:sz w:val="18"/>
          <w:szCs w:val="18"/>
        </w:rPr>
        <w:t>ransfer, he may appeal his case to the Director of Public Schools or the Director of Vocational Education, as the case may be. Pending his appeal and the decision thereon, his transfer shall be held in abeyance: Provided, however, That no transfers whateve</w:t>
      </w:r>
      <w:r>
        <w:rPr>
          <w:rFonts w:ascii="Montserrat" w:hAnsi="Montserrat"/>
          <w:color w:val="333333"/>
          <w:sz w:val="18"/>
          <w:szCs w:val="18"/>
        </w:rPr>
        <w:t>r shall be made three months before any local or national election.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Necessary transfer expenses of the teacher and his family shall be paid for by the Government if his transfer is finally approved.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7. Code of Professional Conduct for Teachers. With</w:t>
      </w:r>
      <w:r>
        <w:rPr>
          <w:rFonts w:ascii="Montserrat" w:hAnsi="Montserrat"/>
          <w:color w:val="333333"/>
          <w:sz w:val="18"/>
          <w:szCs w:val="18"/>
        </w:rPr>
        <w:t>in six months from the approval of this Act, the Secretary of Education shall formulate and prepare a Code of Professional Conduct for Public School Teachers. A copy of the Code shall be furnished each teacher: Provided, however, That where this is not pos</w:t>
      </w:r>
      <w:r>
        <w:rPr>
          <w:rFonts w:ascii="Montserrat" w:hAnsi="Montserrat"/>
          <w:color w:val="333333"/>
          <w:sz w:val="18"/>
          <w:szCs w:val="18"/>
        </w:rPr>
        <w:t>sible by reason of inadequate fiscal resources of the Department of Education, at least three copies of the same Code shall be deposited with the office of the school principal or head teacher where they may be accessible for use by the teachers.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 xml:space="preserve">Sec. 8. </w:t>
      </w:r>
      <w:r>
        <w:rPr>
          <w:rFonts w:ascii="Montserrat" w:hAnsi="Montserrat"/>
          <w:color w:val="333333"/>
          <w:sz w:val="18"/>
          <w:szCs w:val="18"/>
        </w:rPr>
        <w:t>Safeguards in Disciplinary Procedure. Every teacher shall enjoy equitable safeguards at each stage of any disciplinary procedure and shall have: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a. the right to be informed, in writing, of the charges;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b. the right to full access to the evidence in the c</w:t>
      </w:r>
      <w:r>
        <w:rPr>
          <w:rFonts w:ascii="Montserrat" w:hAnsi="Montserrat"/>
          <w:color w:val="333333"/>
          <w:sz w:val="18"/>
          <w:szCs w:val="18"/>
        </w:rPr>
        <w:t>ase;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c. the right to defend himself and to be defended by a representative of his choice and/or by his organization, adequate time being given to the teacher for the preparation of his defense; and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d. the right to appeal to clearly designated authorities</w:t>
      </w:r>
      <w:r>
        <w:rPr>
          <w:rFonts w:ascii="Montserrat" w:hAnsi="Montserrat"/>
          <w:color w:val="333333"/>
          <w:sz w:val="18"/>
          <w:szCs w:val="18"/>
        </w:rPr>
        <w:t>.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No publicity shall be given to any disciplinary action being taken against a teacher during the pendency of his case.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9. Administrative Charges. Administrative charges against a teacher shall be heard initially by a committee composed of the corre</w:t>
      </w:r>
      <w:r>
        <w:rPr>
          <w:rFonts w:ascii="Montserrat" w:hAnsi="Montserrat"/>
          <w:color w:val="333333"/>
          <w:sz w:val="18"/>
          <w:szCs w:val="18"/>
        </w:rPr>
        <w:t>sponding School Superintendent of the Division or a duly authorized representative who should at least have the rank of a division supervisor, where the teacher belongs, as chairman, a representative of the local or, in its absence, any existing provincial</w:t>
      </w:r>
      <w:r>
        <w:rPr>
          <w:rFonts w:ascii="Montserrat" w:hAnsi="Montserrat"/>
          <w:color w:val="333333"/>
          <w:sz w:val="18"/>
          <w:szCs w:val="18"/>
        </w:rPr>
        <w:t xml:space="preserve"> or national teacher's organization and a supervisor of the Division, the last two to be designated by the Director of Public Schools. The committee shall submit its findings and recommendations to the Director of Public Schools within thirty days from the</w:t>
      </w:r>
      <w:r>
        <w:rPr>
          <w:rFonts w:ascii="Montserrat" w:hAnsi="Montserrat"/>
          <w:color w:val="333333"/>
          <w:sz w:val="18"/>
          <w:szCs w:val="18"/>
        </w:rPr>
        <w:t xml:space="preserve"> termination of the </w:t>
      </w:r>
      <w:r>
        <w:rPr>
          <w:rStyle w:val="ilad"/>
          <w:rFonts w:ascii="Montserrat" w:hAnsi="Montserrat"/>
          <w:color w:val="333333"/>
          <w:sz w:val="18"/>
          <w:szCs w:val="18"/>
        </w:rPr>
        <w:t>hearings</w:t>
      </w:r>
      <w:r>
        <w:rPr>
          <w:rFonts w:ascii="Montserrat" w:hAnsi="Montserrat"/>
          <w:color w:val="333333"/>
          <w:sz w:val="18"/>
          <w:szCs w:val="18"/>
        </w:rPr>
        <w:t>: Provided, however, That where the school superintendent is the complainant or an interested party, all the members of the committee shall be appointed by the Secretary of Education.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 xml:space="preserve">Sec. 10. No Discrimination. There shall be </w:t>
      </w:r>
      <w:r>
        <w:rPr>
          <w:rFonts w:ascii="Montserrat" w:hAnsi="Montserrat"/>
          <w:color w:val="333333"/>
          <w:sz w:val="18"/>
          <w:szCs w:val="18"/>
        </w:rPr>
        <w:t>no discrimination whatsoever in entrance to the teaching profession, or during its exercise, or in the termination of services, based on other than professional consideration.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11. Married Teachers. Whenever possible, the proper authorities shall take</w:t>
      </w:r>
      <w:r>
        <w:rPr>
          <w:rFonts w:ascii="Montserrat" w:hAnsi="Montserrat"/>
          <w:color w:val="333333"/>
          <w:sz w:val="18"/>
          <w:szCs w:val="18"/>
        </w:rPr>
        <w:t xml:space="preserve"> all steps to enable married couples, both of whom are public school teachers, to be employed in the same locality.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12. Academic Freedom. Teachers shall enjoy academic freedom in the discharge of their professional duties, particularly with regard to</w:t>
      </w:r>
      <w:r>
        <w:rPr>
          <w:rFonts w:ascii="Montserrat" w:hAnsi="Montserrat"/>
          <w:color w:val="333333"/>
          <w:sz w:val="18"/>
          <w:szCs w:val="18"/>
        </w:rPr>
        <w:t xml:space="preserve"> teaching and classroom methods. </w:t>
      </w:r>
    </w:p>
    <w:p w:rsidR="00D348FC" w:rsidRDefault="00D348FC">
      <w:pPr>
        <w:shd w:val="clear" w:color="auto" w:fill="FFFFFF"/>
        <w:jc w:val="both"/>
        <w:rPr>
          <w:rFonts w:ascii="Montserrat" w:hAnsi="Montserrat"/>
          <w:color w:val="333333"/>
          <w:sz w:val="18"/>
          <w:szCs w:val="18"/>
        </w:rPr>
      </w:pPr>
    </w:p>
    <w:p w:rsidR="00D348FC" w:rsidRDefault="008F7BF1">
      <w:pPr>
        <w:pStyle w:val="Heading3"/>
        <w:shd w:val="clear" w:color="auto" w:fill="FFFFFF"/>
        <w:spacing w:before="0" w:beforeAutospacing="0" w:after="150" w:afterAutospacing="0"/>
        <w:jc w:val="both"/>
        <w:rPr>
          <w:rFonts w:ascii="Montserrat" w:hAnsi="Montserrat"/>
          <w:color w:val="333333"/>
          <w:sz w:val="18"/>
          <w:szCs w:val="18"/>
        </w:rPr>
      </w:pPr>
      <w:r>
        <w:rPr>
          <w:rFonts w:ascii="Montserrat" w:hAnsi="Montserrat"/>
          <w:color w:val="333333"/>
          <w:sz w:val="18"/>
          <w:szCs w:val="18"/>
        </w:rPr>
        <w:t>III. HOURS OF WORK AND REMUNERATION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13. Teaching Hours. Any teacher engaged in actual classroom instruction shall not be required to render more than six hours of actual classroom teaching a day, which shall be so s</w:t>
      </w:r>
      <w:r>
        <w:rPr>
          <w:rFonts w:ascii="Montserrat" w:hAnsi="Montserrat"/>
          <w:color w:val="333333"/>
          <w:sz w:val="18"/>
          <w:szCs w:val="18"/>
        </w:rPr>
        <w:t>cheduled as to give him time for the preparation and correction of exercises and other work incidental to his normal teaching duties: Provided, however, That where the exigencies of the service so require, any teacher may be required to render more than si</w:t>
      </w:r>
      <w:r>
        <w:rPr>
          <w:rFonts w:ascii="Montserrat" w:hAnsi="Montserrat"/>
          <w:color w:val="333333"/>
          <w:sz w:val="18"/>
          <w:szCs w:val="18"/>
        </w:rPr>
        <w:t>x hours but not exceeding eight hours of actual classroom teaching a day upon payment of additional compensation at the same rate as his regular remuneration plus at least twenty-five per cent of his basic pay.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14. Additional Compensation. Notwithsta</w:t>
      </w:r>
      <w:r>
        <w:rPr>
          <w:rFonts w:ascii="Montserrat" w:hAnsi="Montserrat"/>
          <w:color w:val="333333"/>
          <w:sz w:val="18"/>
          <w:szCs w:val="18"/>
        </w:rPr>
        <w:t xml:space="preserve">nding any provision of existing law to the contrary, co-curricula and out of school activities and any other activities outside of what is defined as normal duties of any teacher shall be paid an additional compensation of at least twenty-five per cent of </w:t>
      </w:r>
      <w:r>
        <w:rPr>
          <w:rFonts w:ascii="Montserrat" w:hAnsi="Montserrat"/>
          <w:color w:val="333333"/>
          <w:sz w:val="18"/>
          <w:szCs w:val="18"/>
        </w:rPr>
        <w:t>his regular remuneration after the teacher has completed at least six hours of actual classroom teaching a day.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lastRenderedPageBreak/>
        <w:t>In the case of other teachers or school officials not engaged in actual classroom instruction, any work performed in excess of eight hours a da</w:t>
      </w:r>
      <w:r>
        <w:rPr>
          <w:rFonts w:ascii="Montserrat" w:hAnsi="Montserrat"/>
          <w:color w:val="333333"/>
          <w:sz w:val="18"/>
          <w:szCs w:val="18"/>
        </w:rPr>
        <w:t>y shall be paid an additional compensation of at least twenty-five per cent of their regular remuneration.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The agencies utilizing the services of teachers shall pay the additional compensation required under this section. Education authorities shall refus</w:t>
      </w:r>
      <w:r>
        <w:rPr>
          <w:rFonts w:ascii="Montserrat" w:hAnsi="Montserrat"/>
          <w:color w:val="333333"/>
          <w:sz w:val="18"/>
          <w:szCs w:val="18"/>
        </w:rPr>
        <w:t>e to allow the rendition of services of teachers for other government agencies without the assurance that the teachers shall be paid the remuneration provided for under this section.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 xml:space="preserve">Sec. 15. Criteria for Salaries. Teacher's salaries shall correspond to </w:t>
      </w:r>
      <w:r>
        <w:rPr>
          <w:rFonts w:ascii="Montserrat" w:hAnsi="Montserrat"/>
          <w:color w:val="333333"/>
          <w:sz w:val="18"/>
          <w:szCs w:val="18"/>
        </w:rPr>
        <w:t>the following criteria: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(a) they shall compare favorably with those paid in other occupations requiring equivalent or similar qualifications, training and abilities;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(b) they</w:t>
      </w:r>
      <w:r>
        <w:rPr>
          <w:rFonts w:ascii="Montserrat" w:hAnsi="Montserrat"/>
          <w:color w:val="333333"/>
          <w:sz w:val="18"/>
          <w:szCs w:val="18"/>
        </w:rPr>
        <w:t xml:space="preserve"> shall be such as to insure teachers a reasonable standard of life for themselves and their families; and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(c) they shall be properly graded so as to recognize the fact that certain positions require higher qualifications and greater responsibility than ot</w:t>
      </w:r>
      <w:r>
        <w:rPr>
          <w:rFonts w:ascii="Montserrat" w:hAnsi="Montserrat"/>
          <w:color w:val="333333"/>
          <w:sz w:val="18"/>
          <w:szCs w:val="18"/>
        </w:rPr>
        <w:t>hers: Provided, however, That the general salary scale shall be such that the relation between the lowest and highest salaries paid in the profession will be of reasonable order. Narrowing of the salary scale shall be achieved by raising the lower end of t</w:t>
      </w:r>
      <w:r>
        <w:rPr>
          <w:rFonts w:ascii="Montserrat" w:hAnsi="Montserrat"/>
          <w:color w:val="333333"/>
          <w:sz w:val="18"/>
          <w:szCs w:val="18"/>
        </w:rPr>
        <w:t>he salary scales relative to the upper end.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16. Salary Scale. Salary scales of teachers shall provide for a gradual progression from a minimum to a maximum salary by means of regular increments, granted automatically after three years: Provided, That</w:t>
      </w:r>
      <w:r>
        <w:rPr>
          <w:rFonts w:ascii="Montserrat" w:hAnsi="Montserrat"/>
          <w:color w:val="333333"/>
          <w:sz w:val="18"/>
          <w:szCs w:val="18"/>
        </w:rPr>
        <w:t xml:space="preserve"> the efficiency rating of the teacher concerned is at least satisfactory. The progression from the minimum to the maximum of the salary scale shall not extend over a period of ten years.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17. Equality in Salary Scales. The salary scales of teachers wh</w:t>
      </w:r>
      <w:r>
        <w:rPr>
          <w:rFonts w:ascii="Montserrat" w:hAnsi="Montserrat"/>
          <w:color w:val="333333"/>
          <w:sz w:val="18"/>
          <w:szCs w:val="18"/>
        </w:rPr>
        <w:t>ose salaries are appropriated by a city, municipal, municipal district, or provincial government, shall not be less than those provided for teachers of the National Government.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18. Cost of Living Allowance. Teacher's salaries shall, at the very least</w:t>
      </w:r>
      <w:r>
        <w:rPr>
          <w:rFonts w:ascii="Montserrat" w:hAnsi="Montserrat"/>
          <w:color w:val="333333"/>
          <w:sz w:val="18"/>
          <w:szCs w:val="18"/>
        </w:rPr>
        <w:t>, keep pace with the rise in the cost of living by the payment of a cost-of-living allowance which shall automatically follow changes in a cost-of-living index. The Secretary of Education shall, in consultation with the proper government entities, recommen</w:t>
      </w:r>
      <w:r>
        <w:rPr>
          <w:rFonts w:ascii="Montserrat" w:hAnsi="Montserrat"/>
          <w:color w:val="333333"/>
          <w:sz w:val="18"/>
          <w:szCs w:val="18"/>
        </w:rPr>
        <w:t>d to Congress, at least annually, the appropriation of the necessary funds for the cost-of-living allowances of teachers employed by the National Government. The determination of the cost-of-living allowances by the Secretary of Education shall, upon appro</w:t>
      </w:r>
      <w:r>
        <w:rPr>
          <w:rFonts w:ascii="Montserrat" w:hAnsi="Montserrat"/>
          <w:color w:val="333333"/>
          <w:sz w:val="18"/>
          <w:szCs w:val="18"/>
        </w:rPr>
        <w:t>val of the President of the Philippines, be binding on the city, municipal or provincial government, for the purposes of calculating the cost-of-living allowances of teachers under its employ.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19. Special Hardship Allowances. In areas in which teache</w:t>
      </w:r>
      <w:r>
        <w:rPr>
          <w:rFonts w:ascii="Montserrat" w:hAnsi="Montserrat"/>
          <w:color w:val="333333"/>
          <w:sz w:val="18"/>
          <w:szCs w:val="18"/>
        </w:rPr>
        <w:t xml:space="preserve">rs are exposed to hardship such as difficulty in commuting to the place of work or other hazards peculiar to the place of employment, as determined by the Secretary of Education, they shall be compensated special hardship allowances equivalent to at least </w:t>
      </w:r>
      <w:r>
        <w:rPr>
          <w:rFonts w:ascii="Montserrat" w:hAnsi="Montserrat"/>
          <w:color w:val="333333"/>
          <w:sz w:val="18"/>
          <w:szCs w:val="18"/>
        </w:rPr>
        <w:t>twenty-five per cent of their monthly salary.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20. Salaries to be Paid in Legal Tender. Salaries of teachers shall be paid in legal tender of the Philippines or its equivalent in checks or treasury warrants. Provided, however, That such checks or trea</w:t>
      </w:r>
      <w:r>
        <w:rPr>
          <w:rFonts w:ascii="Montserrat" w:hAnsi="Montserrat"/>
          <w:color w:val="333333"/>
          <w:sz w:val="18"/>
          <w:szCs w:val="18"/>
        </w:rPr>
        <w:t>sury warrants shall be cashable in any national, provincial, city or municipal treasurer's office or any banking institutions operating under the laws of the Republic of the Philippines.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21. Deductions Prohibited. No person shall make any deduction w</w:t>
      </w:r>
      <w:r>
        <w:rPr>
          <w:rFonts w:ascii="Montserrat" w:hAnsi="Montserrat"/>
          <w:color w:val="333333"/>
          <w:sz w:val="18"/>
          <w:szCs w:val="18"/>
        </w:rPr>
        <w:t>hatsoever from the salaries of teachers except under specific authority of law authorizing such deductions: Provided, however, That upon written authority executed by the teacher concerned, (1) lawful dues and fees owing to the Philippine Public School Tea</w:t>
      </w:r>
      <w:r>
        <w:rPr>
          <w:rFonts w:ascii="Montserrat" w:hAnsi="Montserrat"/>
          <w:color w:val="333333"/>
          <w:sz w:val="18"/>
          <w:szCs w:val="18"/>
        </w:rPr>
        <w:t>chers Association, and (2) premiums properly due on insurance policies, shall be considered deductible. </w:t>
      </w:r>
    </w:p>
    <w:p w:rsidR="00D348FC" w:rsidRDefault="008F7BF1">
      <w:pPr>
        <w:pStyle w:val="Heading3"/>
        <w:shd w:val="clear" w:color="auto" w:fill="FFFFFF"/>
        <w:spacing w:before="0" w:beforeAutospacing="0" w:after="150" w:afterAutospacing="0"/>
        <w:jc w:val="both"/>
        <w:rPr>
          <w:rFonts w:ascii="Montserrat" w:hAnsi="Montserrat"/>
          <w:color w:val="333333"/>
          <w:sz w:val="18"/>
          <w:szCs w:val="18"/>
        </w:rPr>
      </w:pPr>
      <w:r>
        <w:rPr>
          <w:rFonts w:ascii="Montserrat" w:hAnsi="Montserrat"/>
          <w:color w:val="333333"/>
          <w:sz w:val="18"/>
          <w:szCs w:val="18"/>
        </w:rPr>
        <w:t>IV. HEALTH MEASURES AND INJURY BENEFITS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22. Medical Examination and Treatment. Compulsory medical examination shall be provided free of charge fo</w:t>
      </w:r>
      <w:r>
        <w:rPr>
          <w:rFonts w:ascii="Montserrat" w:hAnsi="Montserrat"/>
          <w:color w:val="333333"/>
          <w:sz w:val="18"/>
          <w:szCs w:val="18"/>
        </w:rPr>
        <w:t>r all teachers before they take up teaching, and shall be repeated not less than once a year during the teacher's professional life. Where medical examination show that medical treatment and/or hospitalization is necessary, same shall be provided free by t</w:t>
      </w:r>
      <w:r>
        <w:rPr>
          <w:rFonts w:ascii="Montserrat" w:hAnsi="Montserrat"/>
          <w:color w:val="333333"/>
          <w:sz w:val="18"/>
          <w:szCs w:val="18"/>
        </w:rPr>
        <w:t>he government entity paying the salary of the teachers.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In regions where there is scarcity of medical facilities, teachers may obtain elsewhere the necessary medical care with the right to be reimbursed for their traveling expenses by the government entit</w:t>
      </w:r>
      <w:r>
        <w:rPr>
          <w:rFonts w:ascii="Montserrat" w:hAnsi="Montserrat"/>
          <w:color w:val="333333"/>
          <w:sz w:val="18"/>
          <w:szCs w:val="18"/>
        </w:rPr>
        <w:t>y concerned in the first paragraph of this Section.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23. Compensation For Injuries. Teachers shall be protected against the consequences of employment injuries in accordance with existing laws. The effects of the physical and nervous strain on the tea</w:t>
      </w:r>
      <w:r>
        <w:rPr>
          <w:rFonts w:ascii="Montserrat" w:hAnsi="Montserrat"/>
          <w:color w:val="333333"/>
          <w:sz w:val="18"/>
          <w:szCs w:val="18"/>
        </w:rPr>
        <w:t>cher's health shall be recognized as a compensable occupational disease in accordance with existing laws. </w:t>
      </w:r>
    </w:p>
    <w:p w:rsidR="00D348FC" w:rsidRDefault="008F7BF1">
      <w:pPr>
        <w:pStyle w:val="Heading3"/>
        <w:shd w:val="clear" w:color="auto" w:fill="FFFFFF"/>
        <w:spacing w:before="0" w:beforeAutospacing="0" w:after="150" w:afterAutospacing="0"/>
        <w:jc w:val="both"/>
        <w:rPr>
          <w:rFonts w:ascii="Montserrat" w:hAnsi="Montserrat"/>
          <w:color w:val="333333"/>
          <w:sz w:val="18"/>
          <w:szCs w:val="18"/>
        </w:rPr>
      </w:pPr>
      <w:r>
        <w:rPr>
          <w:rFonts w:ascii="Montserrat" w:hAnsi="Montserrat"/>
          <w:color w:val="333333"/>
          <w:sz w:val="18"/>
          <w:szCs w:val="18"/>
        </w:rPr>
        <w:t>V. LEAVE AND RETIREMENT BENEFITS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24. Study Leave. In addition to the leave privileges now enjoyed by teachers in the public schools, they shall</w:t>
      </w:r>
      <w:r>
        <w:rPr>
          <w:rFonts w:ascii="Montserrat" w:hAnsi="Montserrat"/>
          <w:color w:val="333333"/>
          <w:sz w:val="18"/>
          <w:szCs w:val="18"/>
        </w:rPr>
        <w:t xml:space="preserve"> be entitled to study leave not exceeding one school year after seven years of service. Such leave shall be granted in accordance with a </w:t>
      </w:r>
      <w:r>
        <w:rPr>
          <w:rFonts w:ascii="Montserrat" w:hAnsi="Montserrat"/>
          <w:color w:val="333333"/>
          <w:sz w:val="18"/>
          <w:szCs w:val="18"/>
        </w:rPr>
        <w:lastRenderedPageBreak/>
        <w:t>schedule set by the Department of Education. During the period of such leave, the teachers shall be entitled to at leas</w:t>
      </w:r>
      <w:r>
        <w:rPr>
          <w:rFonts w:ascii="Montserrat" w:hAnsi="Montserrat"/>
          <w:color w:val="333333"/>
          <w:sz w:val="18"/>
          <w:szCs w:val="18"/>
        </w:rPr>
        <w:t>t sixty per cent of their monthly salary: Provided, however, That no teacher shall be allowed to accumulate more than one year study leave, unless he needs an additional semester to finish his thesis for a graduate study in education or allied courses: Pro</w:t>
      </w:r>
      <w:r>
        <w:rPr>
          <w:rFonts w:ascii="Montserrat" w:hAnsi="Montserrat"/>
          <w:color w:val="333333"/>
          <w:sz w:val="18"/>
          <w:szCs w:val="18"/>
        </w:rPr>
        <w:t>vided, further, That no compensation shall be due the teacher after the first year of such leave. In all cases, the study leave period shall be counted for seniority and pension purposes.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The compensation allowed for one year study leave as herein provide</w:t>
      </w:r>
      <w:r>
        <w:rPr>
          <w:rFonts w:ascii="Montserrat" w:hAnsi="Montserrat"/>
          <w:color w:val="333333"/>
          <w:sz w:val="18"/>
          <w:szCs w:val="18"/>
        </w:rPr>
        <w:t>d shall be subject to the condition that the teacher takes the regular study load and passes at least seventy-five per cent of his courses. Study leave of more than one year may be permitted by the Secretary of Education but without compensation.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25.</w:t>
      </w:r>
      <w:r>
        <w:rPr>
          <w:rFonts w:ascii="Montserrat" w:hAnsi="Montserrat"/>
          <w:color w:val="333333"/>
          <w:sz w:val="18"/>
          <w:szCs w:val="18"/>
        </w:rPr>
        <w:t xml:space="preserve"> Indefinite Leave. An indefinite sick leave of absence shall be granted to teachers when the nature of the illness demands a long treatment that will exceed one year at the least.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26. Salary Increase upon Retirement. Public school teachers having ful</w:t>
      </w:r>
      <w:r>
        <w:rPr>
          <w:rFonts w:ascii="Montserrat" w:hAnsi="Montserrat"/>
          <w:color w:val="333333"/>
          <w:sz w:val="18"/>
          <w:szCs w:val="18"/>
        </w:rPr>
        <w:t>filled the age and service requirements of the applicable retirement laws shall be given one range salary raise upon retirement, which shall be the basis of the computation of the lump sum of the retirement pay and the monthly benefits thereafter. </w:t>
      </w:r>
    </w:p>
    <w:p w:rsidR="00D348FC" w:rsidRDefault="008F7BF1">
      <w:pPr>
        <w:pStyle w:val="Heading3"/>
        <w:shd w:val="clear" w:color="auto" w:fill="FFFFFF"/>
        <w:spacing w:before="0" w:beforeAutospacing="0" w:after="150" w:afterAutospacing="0"/>
        <w:jc w:val="both"/>
        <w:rPr>
          <w:rFonts w:ascii="Montserrat" w:hAnsi="Montserrat"/>
          <w:color w:val="333333"/>
          <w:sz w:val="18"/>
          <w:szCs w:val="18"/>
        </w:rPr>
      </w:pPr>
      <w:r>
        <w:rPr>
          <w:rFonts w:ascii="Montserrat" w:hAnsi="Montserrat"/>
          <w:color w:val="333333"/>
          <w:sz w:val="18"/>
          <w:szCs w:val="18"/>
        </w:rPr>
        <w:t>VI. TEA</w:t>
      </w:r>
      <w:r>
        <w:rPr>
          <w:rFonts w:ascii="Montserrat" w:hAnsi="Montserrat"/>
          <w:color w:val="333333"/>
          <w:sz w:val="18"/>
          <w:szCs w:val="18"/>
        </w:rPr>
        <w:t>CHER'S ORGANIZATION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27. Freedom to Organize. Public school teachers shall have the right to freely and without previous authorization both to establish and to join organizations of their choosing, whether local or national to further and defend their</w:t>
      </w:r>
      <w:r>
        <w:rPr>
          <w:rFonts w:ascii="Montserrat" w:hAnsi="Montserrat"/>
          <w:color w:val="333333"/>
          <w:sz w:val="18"/>
          <w:szCs w:val="18"/>
        </w:rPr>
        <w:t xml:space="preserve"> interests.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 xml:space="preserve">Sec. 28. Discrimination Against Teachers Prohibited. The rights established in the immediately preceding Section shall be exercised without any interference or coercion. It shall be unlawful for any person to commit any acts of discrimination </w:t>
      </w:r>
      <w:r>
        <w:rPr>
          <w:rFonts w:ascii="Montserrat" w:hAnsi="Montserrat"/>
          <w:color w:val="333333"/>
          <w:sz w:val="18"/>
          <w:szCs w:val="18"/>
        </w:rPr>
        <w:t>against teachers which are calculated to (a) make the employment of a teacher subject to the condition that he shall not join an organization, or shall relinquish membership in an organization,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(b) to cause the dismissal of or otherwise prejudice a teache</w:t>
      </w:r>
      <w:r>
        <w:rPr>
          <w:rFonts w:ascii="Montserrat" w:hAnsi="Montserrat"/>
          <w:color w:val="333333"/>
          <w:sz w:val="18"/>
          <w:szCs w:val="18"/>
        </w:rPr>
        <w:t>r by reason of his membership in an organization or because of participation in organization activities outside school hours, or with the consent of the proper school authorities, within school hours, and (c) to prevent him from carrying out the duties lai</w:t>
      </w:r>
      <w:r>
        <w:rPr>
          <w:rFonts w:ascii="Montserrat" w:hAnsi="Montserrat"/>
          <w:color w:val="333333"/>
          <w:sz w:val="18"/>
          <w:szCs w:val="18"/>
        </w:rPr>
        <w:t>d upon him by his position in the organization, or to penalize him for an action undertaken in that capacity.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29. National Teacher's Organizations. National teachers' organizations shall be consulted in the formulation of national educational policie</w:t>
      </w:r>
      <w:r>
        <w:rPr>
          <w:rFonts w:ascii="Montserrat" w:hAnsi="Montserrat"/>
          <w:color w:val="333333"/>
          <w:sz w:val="18"/>
          <w:szCs w:val="18"/>
        </w:rPr>
        <w:t>s and professional standards, and in the formulation of national policies governing the social security of the teachers. </w:t>
      </w:r>
    </w:p>
    <w:p w:rsidR="00D348FC" w:rsidRDefault="008F7BF1">
      <w:pPr>
        <w:pStyle w:val="Heading3"/>
        <w:shd w:val="clear" w:color="auto" w:fill="FFFFFF"/>
        <w:spacing w:before="0" w:beforeAutospacing="0" w:after="150" w:afterAutospacing="0"/>
        <w:jc w:val="both"/>
        <w:rPr>
          <w:rFonts w:ascii="Montserrat" w:hAnsi="Montserrat"/>
          <w:color w:val="333333"/>
          <w:sz w:val="18"/>
          <w:szCs w:val="18"/>
        </w:rPr>
      </w:pPr>
      <w:r>
        <w:rPr>
          <w:rFonts w:ascii="Montserrat" w:hAnsi="Montserrat"/>
          <w:color w:val="333333"/>
          <w:sz w:val="18"/>
          <w:szCs w:val="18"/>
        </w:rPr>
        <w:t>VII. ADMINISTRATION AND ENFORCEMENT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30. Rules and Regulations. The Secretary of Education shall formulate and prepare the necess</w:t>
      </w:r>
      <w:r>
        <w:rPr>
          <w:rFonts w:ascii="Montserrat" w:hAnsi="Montserrat"/>
          <w:color w:val="333333"/>
          <w:sz w:val="18"/>
          <w:szCs w:val="18"/>
        </w:rPr>
        <w:t>ary rules and regulations to implement the provisions of this Act. Rules and regulations issued pursuant to this Section shall take effect thirty days after publication in a newspaper of general circulation and by such other means as the Secretary of Educa</w:t>
      </w:r>
      <w:r>
        <w:rPr>
          <w:rFonts w:ascii="Montserrat" w:hAnsi="Montserrat"/>
          <w:color w:val="333333"/>
          <w:sz w:val="18"/>
          <w:szCs w:val="18"/>
        </w:rPr>
        <w:t>tion deems reasonably sufficient to give interested parties general notice of such issuance.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 xml:space="preserve">Sec. 31. Budgetary Estimates. The Secretary of Education shall submit to Congress annually the necessary budgetary estimates to implement the provisions of the </w:t>
      </w:r>
      <w:r>
        <w:rPr>
          <w:rFonts w:ascii="Montserrat" w:hAnsi="Montserrat"/>
          <w:color w:val="333333"/>
          <w:sz w:val="18"/>
          <w:szCs w:val="18"/>
        </w:rPr>
        <w:t>Act concerning the benefits herein granted to public school teachers under the employ of the National Government.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32. Penal Provision. A person who shall willfully interfere with, restrain or coerce any teacher in the exercise of his rights guarantee</w:t>
      </w:r>
      <w:r>
        <w:rPr>
          <w:rFonts w:ascii="Montserrat" w:hAnsi="Montserrat"/>
          <w:color w:val="333333"/>
          <w:sz w:val="18"/>
          <w:szCs w:val="18"/>
        </w:rPr>
        <w:t>d by this Act or who shall in any other manner commit any act to defeat any of the provisions of this Act shall, upon conviction, be punished by a fine of not less than one hundred pesos nor more than one thousand pesos, or by imprisonment, in the discreti</w:t>
      </w:r>
      <w:r>
        <w:rPr>
          <w:rFonts w:ascii="Montserrat" w:hAnsi="Montserrat"/>
          <w:color w:val="333333"/>
          <w:sz w:val="18"/>
          <w:szCs w:val="18"/>
        </w:rPr>
        <w:t>on of the court.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If the offender is a public official, the court shall order his dismissal from the Government service.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33. Repealing Clause. All Acts or parts of Acts, executive orders and their implementing rules inconsistent with the provisions o</w:t>
      </w:r>
      <w:r>
        <w:rPr>
          <w:rFonts w:ascii="Montserrat" w:hAnsi="Montserrat"/>
          <w:color w:val="333333"/>
          <w:sz w:val="18"/>
          <w:szCs w:val="18"/>
        </w:rPr>
        <w:t>f this Act are hereby repealed, amended or modified accordingly. </w:t>
      </w:r>
    </w:p>
    <w:p w:rsidR="00D348FC" w:rsidRDefault="008F7BF1">
      <w:pPr>
        <w:shd w:val="clear" w:color="auto" w:fill="FFFFFF"/>
        <w:jc w:val="both"/>
        <w:rPr>
          <w:rFonts w:ascii="Montserrat" w:hAnsi="Montserrat"/>
          <w:color w:val="333333"/>
          <w:sz w:val="18"/>
          <w:szCs w:val="18"/>
        </w:rPr>
      </w:pPr>
      <w:r>
        <w:rPr>
          <w:rFonts w:ascii="Montserrat" w:hAnsi="Montserrat"/>
          <w:color w:val="333333"/>
          <w:sz w:val="18"/>
          <w:szCs w:val="18"/>
        </w:rPr>
        <w:t>Sec. 34. Separability Clause. If any provision of this Act is declared invalid, the remainder of this Act or any provisions not affected thereby shall remain in force and in effect. </w:t>
      </w:r>
    </w:p>
    <w:p w:rsidR="00D348FC" w:rsidRDefault="008F7BF1">
      <w:pPr>
        <w:pBdr>
          <w:bottom w:val="single" w:sz="12" w:space="1" w:color="auto"/>
        </w:pBdr>
        <w:shd w:val="clear" w:color="auto" w:fill="FFFFFF"/>
        <w:jc w:val="both"/>
        <w:rPr>
          <w:rFonts w:ascii="Montserrat" w:hAnsi="Montserrat"/>
          <w:color w:val="333333"/>
          <w:sz w:val="18"/>
          <w:szCs w:val="18"/>
        </w:rPr>
      </w:pPr>
      <w:r>
        <w:rPr>
          <w:rFonts w:ascii="Montserrat" w:hAnsi="Montserrat"/>
          <w:color w:val="333333"/>
          <w:sz w:val="18"/>
          <w:szCs w:val="18"/>
        </w:rPr>
        <w:t>Sec. 35</w:t>
      </w:r>
      <w:r>
        <w:rPr>
          <w:rFonts w:ascii="Montserrat" w:hAnsi="Montserrat"/>
          <w:color w:val="333333"/>
          <w:sz w:val="18"/>
          <w:szCs w:val="18"/>
        </w:rPr>
        <w:t>. This Act shall take effect upon its approval. </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inherit" w:eastAsia="Times New Roman" w:hAnsi="inherit" w:cs="Times New Roman"/>
          <w:b/>
          <w:bCs/>
          <w:color w:val="333333"/>
          <w:sz w:val="18"/>
          <w:szCs w:val="18"/>
          <w:lang w:eastAsia="en-GB"/>
        </w:rPr>
        <w:t>Here are some of the salient points in the Philippine History:</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first book published in the Philippines was Doctrina Cristiana.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Father of Ilocano Literature is Pedro Bukaneg.</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lastRenderedPageBreak/>
        <w:t xml:space="preserve">The Father </w:t>
      </w:r>
      <w:r>
        <w:rPr>
          <w:rFonts w:ascii="inherit" w:eastAsia="Times New Roman" w:hAnsi="inherit" w:cs="Times New Roman"/>
          <w:color w:val="333333"/>
          <w:sz w:val="18"/>
          <w:szCs w:val="18"/>
          <w:lang w:eastAsia="en-GB"/>
        </w:rPr>
        <w:t>of Tagalog Poetry is Francisco Baltazar.</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Lola Basyang is the pen name of Severino Reyes.</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first and longest running komiks series in the Philippines is Kenkoy (Liwayway Magasin,1929)</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 xml:space="preserve">The Father of Pampango Literature who wrote "There is no God" is Juan </w:t>
      </w:r>
      <w:r>
        <w:rPr>
          <w:rFonts w:ascii="inherit" w:eastAsia="Times New Roman" w:hAnsi="inherit" w:cs="Times New Roman"/>
          <w:color w:val="333333"/>
          <w:sz w:val="18"/>
          <w:szCs w:val="18"/>
          <w:lang w:eastAsia="en-GB"/>
        </w:rPr>
        <w:t>Crisostomo Soto.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oldest existing newspaper in the Philippines since the 1900 is Manila Bulletin.</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Father of Modern Tagalog Poetry is Alejandro Abadilla.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work of Bonifacio which tells the history of the Philippines Ang Dapat Mabatid ng mga Tagalo</w:t>
      </w:r>
      <w:r>
        <w:rPr>
          <w:rFonts w:ascii="inherit" w:eastAsia="Times New Roman" w:hAnsi="inherit" w:cs="Times New Roman"/>
          <w:color w:val="333333"/>
          <w:sz w:val="18"/>
          <w:szCs w:val="18"/>
          <w:lang w:eastAsia="en-GB"/>
        </w:rPr>
        <w:t>g.</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He wrote the popular fable The Monkey and the Turtle - Jose Rizal</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This is known as Andres Bonifacio's Ten Commandments of the Katipunan - The Decalogue.</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Rizal's model for Pilosopong Tasyo was Paciano Rizal.</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following characters created by Rizal refl</w:t>
      </w:r>
      <w:r>
        <w:rPr>
          <w:rFonts w:ascii="inherit" w:eastAsia="Times New Roman" w:hAnsi="inherit" w:cs="Times New Roman"/>
          <w:color w:val="333333"/>
          <w:sz w:val="18"/>
          <w:szCs w:val="18"/>
          <w:lang w:eastAsia="en-GB"/>
        </w:rPr>
        <w:t>ect his own personality except Simoun (El Filibusterismo)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line "whoever knows not how to love his native tongue is worse than any beast or even smelly fish" To My Fellow Childred</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Rizal's pen name - Dimasalang, Laong-Laan</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 xml:space="preserve">Taga-ilog is Juan Luna's Pen </w:t>
      </w:r>
      <w:r>
        <w:rPr>
          <w:rFonts w:ascii="inherit" w:eastAsia="Times New Roman" w:hAnsi="inherit" w:cs="Times New Roman"/>
          <w:color w:val="333333"/>
          <w:sz w:val="18"/>
          <w:szCs w:val="18"/>
          <w:lang w:eastAsia="en-GB"/>
        </w:rPr>
        <w:t>name.</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first filipino alphabet was called Alibata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Baybayin - T</w:t>
      </w:r>
      <w:r>
        <w:rPr>
          <w:rFonts w:ascii="Montserrat" w:eastAsia="Times New Roman" w:hAnsi="Montserrat" w:cs="Times New Roman"/>
          <w:color w:val="333333"/>
          <w:sz w:val="18"/>
          <w:szCs w:val="18"/>
          <w:lang w:eastAsia="en-GB"/>
        </w:rPr>
        <w:t>he first filipino alphabet consisted of 15 Letters</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This is a song about love - Talindaw</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Awit ng mga taong hindi naimbetahan sa kainan - Colado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He was known for his `Memoria Fotografica` - Jos</w:t>
      </w:r>
      <w:r>
        <w:rPr>
          <w:rFonts w:ascii="inherit" w:eastAsia="Times New Roman" w:hAnsi="inherit" w:cs="Times New Roman"/>
          <w:color w:val="333333"/>
          <w:sz w:val="18"/>
          <w:szCs w:val="18"/>
          <w:lang w:eastAsia="en-GB"/>
        </w:rPr>
        <w:t>e Ma. Panganiban </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He is known as the `poet of the workers or laborers` - Amado Hernandez</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Ilocano balagtasan is called Bukanegan</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Visayan epic about good manners and right conduct - Maragtas</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father of Filipino newspaper is Pascual Poblete</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Lupang Tinubuan</w:t>
      </w:r>
      <w:r>
        <w:rPr>
          <w:rFonts w:ascii="inherit" w:eastAsia="Times New Roman" w:hAnsi="inherit" w:cs="Times New Roman"/>
          <w:color w:val="333333"/>
          <w:sz w:val="18"/>
          <w:szCs w:val="18"/>
          <w:lang w:eastAsia="en-GB"/>
        </w:rPr>
        <w:t xml:space="preserve"> is considered to be the best story written during Japanese Period. The author is Narciso Reyes</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original title of Ibong Adarna was Corido at Buhay na Pinagdaanan ng Tatlong Prinsipeng Anac ng Haring Fernando at Reyna Valeriana sa Caharian Berbania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 xml:space="preserve">Pan </w:t>
      </w:r>
      <w:r>
        <w:rPr>
          <w:rFonts w:ascii="inherit" w:eastAsia="Times New Roman" w:hAnsi="inherit" w:cs="Times New Roman"/>
          <w:color w:val="333333"/>
          <w:sz w:val="18"/>
          <w:szCs w:val="18"/>
          <w:lang w:eastAsia="en-GB"/>
        </w:rPr>
        <w:t>de Regla - First filipino bread</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Great Plebian - Andres Bonifacio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Father of the Katipunan - Andres Bonifacio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Hero of the Tirad Pass Battle - Gregorio Del Pilar</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President of the First Philippine Republic - General Emilio Aguinaldo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Brains of the Phili</w:t>
      </w:r>
      <w:r>
        <w:rPr>
          <w:rFonts w:ascii="inherit" w:eastAsia="Times New Roman" w:hAnsi="inherit" w:cs="Times New Roman"/>
          <w:color w:val="333333"/>
          <w:sz w:val="18"/>
          <w:szCs w:val="18"/>
          <w:lang w:eastAsia="en-GB"/>
        </w:rPr>
        <w:t>ppine Revolution - Apolinario Mabini</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Martyred Priests in 1872 - GOMBURZA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Brains of the Katipunan - Emilio Jacinto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Co-founder of La Independencia - General Antonio Luna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Mother of Balintawak - Melchora Aquino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Greatest Filipino Orator of the Propaganda Moveme</w:t>
      </w:r>
      <w:r>
        <w:rPr>
          <w:rFonts w:ascii="inherit" w:eastAsia="Times New Roman" w:hAnsi="inherit" w:cs="Times New Roman"/>
          <w:color w:val="333333"/>
          <w:sz w:val="18"/>
          <w:szCs w:val="18"/>
          <w:lang w:eastAsia="en-GB"/>
        </w:rPr>
        <w:t>nt - Graciano Lopez- Jaena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First Filipino Cannon-maker - Pandar Pira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Managing Editor of La Solidaridad - Mariano Ponce</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Lakambini of Katipunan - Gregoria de Jesus</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Poet of the Revolution - Fernando Ma. Guerrero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 xml:space="preserve">Outstanding Diplomat of the First </w:t>
      </w:r>
      <w:r>
        <w:rPr>
          <w:rFonts w:ascii="inherit" w:eastAsia="Times New Roman" w:hAnsi="inherit" w:cs="Times New Roman"/>
          <w:color w:val="333333"/>
          <w:sz w:val="18"/>
          <w:szCs w:val="18"/>
          <w:lang w:eastAsia="en-GB"/>
        </w:rPr>
        <w:t>Philippine Republic - Felipe Agoncillo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First University of the Philippines President - Rafael Palma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Greatest Filipino Painter - Juan Luna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Greatest Journalist of the Propaganda Movement - Marcelo H. del Pilar</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First Filipino Poetess - Leona Florentino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 xml:space="preserve">Peace </w:t>
      </w:r>
      <w:r>
        <w:rPr>
          <w:rFonts w:ascii="inherit" w:eastAsia="Times New Roman" w:hAnsi="inherit" w:cs="Times New Roman"/>
          <w:color w:val="333333"/>
          <w:sz w:val="18"/>
          <w:szCs w:val="18"/>
          <w:lang w:eastAsia="en-GB"/>
        </w:rPr>
        <w:t>of the Revolution - Pedro Paterno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Founder of Philippine Socialism - Isabelo Delos Reyes </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Viborra - Artemio Ricarte</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Author of the Spanish lyrics of the Philippine National Anthem - Jose Palma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Composer of the Philippine National Anthem - Julian Felipe</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 xml:space="preserve">Chief </w:t>
      </w:r>
      <w:r>
        <w:rPr>
          <w:rFonts w:ascii="inherit" w:eastAsia="Times New Roman" w:hAnsi="inherit" w:cs="Times New Roman"/>
          <w:color w:val="333333"/>
          <w:sz w:val="18"/>
          <w:szCs w:val="18"/>
          <w:lang w:eastAsia="en-GB"/>
        </w:rPr>
        <w:t>of Tondo - Lakandola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Last Rajah of Manila - Rajah Soliman</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Fiancée of Jose Rizal - Leonor Rivera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Maker of the </w:t>
      </w:r>
      <w:r>
        <w:rPr>
          <w:rFonts w:ascii="Montserrat" w:eastAsia="Times New Roman" w:hAnsi="Montserrat" w:cs="Times New Roman"/>
          <w:color w:val="333333"/>
          <w:sz w:val="18"/>
          <w:szCs w:val="18"/>
          <w:lang w:eastAsia="en-GB"/>
        </w:rPr>
        <w:t>First Filipino Flag - Marcela Agoncillo</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Co-founder of Katipunan - Galicano Apacible</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Leader of the Ilocano Revolt - Diego Silang</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lastRenderedPageBreak/>
        <w:t xml:space="preserve">First Filipino </w:t>
      </w:r>
      <w:r>
        <w:rPr>
          <w:rFonts w:ascii="inherit" w:eastAsia="Times New Roman" w:hAnsi="inherit" w:cs="Times New Roman"/>
          <w:color w:val="333333"/>
          <w:sz w:val="18"/>
          <w:szCs w:val="18"/>
          <w:lang w:eastAsia="en-GB"/>
        </w:rPr>
        <w:t>Hero: Lapu-Lapu</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Leader of the Longest Revolt in Bohol - Francisco Dagohoy</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The Man of Many Talents - Epifanio Delos Santos</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Prince of Tagalog Poets - Francisco Baltazar</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Visayan Joan of Arc - Teresa Magbanua</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Mother of Biak-na-Bato - Trinidad Tecson</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Wife of Ar</w:t>
      </w:r>
      <w:r>
        <w:rPr>
          <w:rFonts w:ascii="inherit" w:eastAsia="Times New Roman" w:hAnsi="inherit" w:cs="Times New Roman"/>
          <w:color w:val="333333"/>
          <w:sz w:val="18"/>
          <w:szCs w:val="18"/>
          <w:lang w:eastAsia="en-GB"/>
        </w:rPr>
        <w:t>temio Ricarte - Agueda EstebanLeader of the Tarlac Revolt: Gen. Francisco Makabulos</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Spaniards born in the Philippines - Insulares</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Leader of Magdalo - Baldomero Aguinaldo </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Leader of Magdiwang - Mariano Alvarez</w:t>
      </w:r>
    </w:p>
    <w:p w:rsidR="00D348FC" w:rsidRDefault="008F7BF1" w:rsidP="008F7BF1">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Founder of La Liga Filipina - Jose Rizal</w:t>
      </w:r>
    </w:p>
    <w:p w:rsidR="00D348FC" w:rsidRDefault="008F7BF1" w:rsidP="008F7BF1">
      <w:pPr>
        <w:numPr>
          <w:ilvl w:val="0"/>
          <w:numId w:val="48"/>
        </w:numPr>
        <w:pBdr>
          <w:bottom w:val="single" w:sz="12" w:space="1" w:color="auto"/>
        </w:pBd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inherit" w:eastAsia="Times New Roman" w:hAnsi="inherit" w:cs="Times New Roman"/>
          <w:color w:val="333333"/>
          <w:sz w:val="18"/>
          <w:szCs w:val="18"/>
          <w:lang w:eastAsia="en-GB"/>
        </w:rPr>
        <w:t>Painter of the Spolarium - Juan Luna</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Science</w:t>
      </w:r>
    </w:p>
    <w:p w:rsidR="00D348FC" w:rsidRDefault="008F7BF1" w:rsidP="008F7BF1">
      <w:pPr>
        <w:numPr>
          <w:ilvl w:val="0"/>
          <w:numId w:val="62"/>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From Latin word “scientia." which means "knowledge".</w:t>
      </w:r>
    </w:p>
    <w:p w:rsidR="00D348FC" w:rsidRDefault="008F7BF1" w:rsidP="008F7BF1">
      <w:pPr>
        <w:numPr>
          <w:ilvl w:val="0"/>
          <w:numId w:val="62"/>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Any methodological activity. such as observational. experimental investigation and theoretical explanation of natural phenomena.</w:t>
      </w:r>
    </w:p>
    <w:p w:rsidR="00D348FC" w:rsidRDefault="008F7BF1" w:rsidP="008F7BF1">
      <w:pPr>
        <w:numPr>
          <w:ilvl w:val="0"/>
          <w:numId w:val="62"/>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 xml:space="preserve">Systematized knowledge based </w:t>
      </w:r>
      <w:r>
        <w:rPr>
          <w:rFonts w:ascii="Montserrat" w:eastAsia="Times New Roman" w:hAnsi="Montserrat" w:cs="Times New Roman"/>
          <w:color w:val="333333"/>
          <w:sz w:val="18"/>
          <w:szCs w:val="18"/>
          <w:lang w:eastAsia="en-GB"/>
        </w:rPr>
        <w:t>on facts.</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Divisions of Science</w:t>
      </w:r>
    </w:p>
    <w:p w:rsidR="00D348FC" w:rsidRDefault="008F7BF1" w:rsidP="008F7BF1">
      <w:pPr>
        <w:numPr>
          <w:ilvl w:val="0"/>
          <w:numId w:val="2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Social Science</w:t>
      </w:r>
    </w:p>
    <w:p w:rsidR="00D348FC" w:rsidRDefault="008F7BF1" w:rsidP="008F7BF1">
      <w:pPr>
        <w:numPr>
          <w:ilvl w:val="0"/>
          <w:numId w:val="2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Political Science</w:t>
      </w:r>
    </w:p>
    <w:p w:rsidR="00D348FC" w:rsidRDefault="008F7BF1" w:rsidP="008F7BF1">
      <w:pPr>
        <w:numPr>
          <w:ilvl w:val="0"/>
          <w:numId w:val="2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History</w:t>
      </w:r>
    </w:p>
    <w:p w:rsidR="00D348FC" w:rsidRDefault="008F7BF1" w:rsidP="008F7BF1">
      <w:pPr>
        <w:numPr>
          <w:ilvl w:val="0"/>
          <w:numId w:val="2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Mathematics</w:t>
      </w:r>
    </w:p>
    <w:p w:rsidR="00D348FC" w:rsidRDefault="008F7BF1" w:rsidP="008F7BF1">
      <w:pPr>
        <w:numPr>
          <w:ilvl w:val="0"/>
          <w:numId w:val="2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Natural science</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Branches of Natural Science</w:t>
      </w:r>
    </w:p>
    <w:p w:rsidR="00D348FC" w:rsidRDefault="008F7BF1" w:rsidP="008F7BF1">
      <w:pPr>
        <w:numPr>
          <w:ilvl w:val="0"/>
          <w:numId w:val="3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Physical Science - Dealing with non-living things.</w:t>
      </w:r>
    </w:p>
    <w:p w:rsidR="00D348FC" w:rsidRDefault="008F7BF1" w:rsidP="008F7BF1">
      <w:pPr>
        <w:numPr>
          <w:ilvl w:val="0"/>
          <w:numId w:val="3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Biological Science - Dealing with living things.</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Scientific Method</w:t>
      </w:r>
    </w:p>
    <w:p w:rsidR="00D348FC" w:rsidRDefault="008F7BF1" w:rsidP="008F7BF1">
      <w:pPr>
        <w:numPr>
          <w:ilvl w:val="0"/>
          <w:numId w:val="47"/>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An orderly. logical and rational manner of solving problems.</w:t>
      </w:r>
    </w:p>
    <w:p w:rsidR="00D348FC" w:rsidRDefault="008F7BF1" w:rsidP="008F7BF1">
      <w:pPr>
        <w:numPr>
          <w:ilvl w:val="0"/>
          <w:numId w:val="47"/>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Enables and Ieads scientists towards unveiling the truths about observable phenomena and construct their clear representations.</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Cell Theory</w:t>
      </w:r>
    </w:p>
    <w:p w:rsidR="00D348FC" w:rsidRDefault="008F7BF1" w:rsidP="008F7BF1">
      <w:pPr>
        <w:numPr>
          <w:ilvl w:val="0"/>
          <w:numId w:val="4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Describes or explains what a cell is.</w:t>
      </w:r>
    </w:p>
    <w:p w:rsidR="00D348FC" w:rsidRDefault="008F7BF1" w:rsidP="008F7BF1">
      <w:pPr>
        <w:numPr>
          <w:ilvl w:val="0"/>
          <w:numId w:val="4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Cell is the basic</w:t>
      </w:r>
      <w:r>
        <w:rPr>
          <w:rFonts w:ascii="Montserrat" w:eastAsia="Times New Roman" w:hAnsi="Montserrat" w:cs="Times New Roman"/>
          <w:color w:val="333333"/>
          <w:sz w:val="18"/>
          <w:szCs w:val="18"/>
          <w:lang w:eastAsia="en-GB"/>
        </w:rPr>
        <w:t xml:space="preserve"> component of a living organism.</w:t>
      </w:r>
    </w:p>
    <w:p w:rsidR="00D348FC" w:rsidRDefault="008F7BF1" w:rsidP="008F7BF1">
      <w:pPr>
        <w:numPr>
          <w:ilvl w:val="0"/>
          <w:numId w:val="4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New cells are produced from existing cells.</w:t>
      </w:r>
    </w:p>
    <w:p w:rsidR="00D348FC" w:rsidRDefault="008F7BF1" w:rsidP="008F7BF1">
      <w:pPr>
        <w:numPr>
          <w:ilvl w:val="0"/>
          <w:numId w:val="4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Cell is the building block of life.</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Kinds of Cell</w:t>
      </w:r>
    </w:p>
    <w:p w:rsidR="00D348FC" w:rsidRDefault="008F7BF1" w:rsidP="008F7BF1">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Prokaryotic - has no nucleus; ex. Bacteria</w:t>
      </w:r>
    </w:p>
    <w:p w:rsidR="00D348FC" w:rsidRDefault="008F7BF1" w:rsidP="008F7BF1">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Eukaryotic - has true nucleus; ex. Mammals</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Electromagnetism</w:t>
      </w:r>
    </w:p>
    <w:p w:rsidR="00D348FC" w:rsidRDefault="008F7BF1" w:rsidP="008F7BF1">
      <w:pPr>
        <w:numPr>
          <w:ilvl w:val="0"/>
          <w:numId w:val="5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 xml:space="preserve">Magnetism  - derived from </w:t>
      </w:r>
      <w:r>
        <w:rPr>
          <w:rFonts w:ascii="Montserrat" w:eastAsia="Times New Roman" w:hAnsi="Montserrat" w:cs="Times New Roman"/>
          <w:color w:val="333333"/>
          <w:sz w:val="18"/>
          <w:szCs w:val="18"/>
          <w:lang w:eastAsia="en-GB"/>
        </w:rPr>
        <w:t>Magnesia, an island in the Aegean Sea</w:t>
      </w:r>
    </w:p>
    <w:p w:rsidR="00D348FC" w:rsidRDefault="008F7BF1" w:rsidP="008F7BF1">
      <w:pPr>
        <w:numPr>
          <w:ilvl w:val="0"/>
          <w:numId w:val="5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Magnet  - an object that attracts magnetic objects like metals</w:t>
      </w:r>
    </w:p>
    <w:p w:rsidR="00D348FC" w:rsidRDefault="008F7BF1" w:rsidP="008F7BF1">
      <w:pPr>
        <w:numPr>
          <w:ilvl w:val="0"/>
          <w:numId w:val="5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A magnet has two poles, north and south.</w:t>
      </w:r>
    </w:p>
    <w:p w:rsidR="00D348FC" w:rsidRDefault="008F7BF1" w:rsidP="008F7BF1">
      <w:pPr>
        <w:numPr>
          <w:ilvl w:val="0"/>
          <w:numId w:val="5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lastRenderedPageBreak/>
        <w:t>Like poles repel, unlike poles attract.</w:t>
      </w:r>
    </w:p>
    <w:p w:rsidR="00D348FC" w:rsidRDefault="008F7BF1" w:rsidP="008F7BF1">
      <w:pPr>
        <w:numPr>
          <w:ilvl w:val="0"/>
          <w:numId w:val="5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Generator - a device that changes mechanical energy to electrical energy</w:t>
      </w:r>
    </w:p>
    <w:p w:rsidR="00D348FC" w:rsidRDefault="008F7BF1" w:rsidP="008F7BF1">
      <w:pPr>
        <w:numPr>
          <w:ilvl w:val="0"/>
          <w:numId w:val="5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M</w:t>
      </w:r>
      <w:r>
        <w:rPr>
          <w:rFonts w:ascii="Montserrat" w:eastAsia="Times New Roman" w:hAnsi="Montserrat" w:cs="Times New Roman"/>
          <w:color w:val="333333"/>
          <w:sz w:val="18"/>
          <w:szCs w:val="18"/>
          <w:lang w:eastAsia="en-GB"/>
        </w:rPr>
        <w:t>otor - a device that changes electrical energy to mechanical energy</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Mixtures</w:t>
      </w:r>
    </w:p>
    <w:p w:rsidR="00D348FC" w:rsidRDefault="008F7BF1" w:rsidP="008F7BF1">
      <w:pPr>
        <w:numPr>
          <w:ilvl w:val="0"/>
          <w:numId w:val="6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Physical combination of 2 or more substances which can be separated by mechanical means.</w:t>
      </w:r>
    </w:p>
    <w:p w:rsidR="00D348FC" w:rsidRDefault="008F7BF1" w:rsidP="008F7BF1">
      <w:pPr>
        <w:numPr>
          <w:ilvl w:val="0"/>
          <w:numId w:val="4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Homogeneous mixture </w:t>
      </w:r>
    </w:p>
    <w:p w:rsidR="00D348FC" w:rsidRDefault="008F7BF1" w:rsidP="008F7BF1">
      <w:pPr>
        <w:numPr>
          <w:ilvl w:val="0"/>
          <w:numId w:val="4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a</w:t>
      </w:r>
      <w:r>
        <w:rPr>
          <w:rFonts w:ascii="Montserrat" w:eastAsia="Times New Roman" w:hAnsi="Montserrat" w:cs="Times New Roman"/>
          <w:color w:val="333333"/>
          <w:sz w:val="18"/>
          <w:szCs w:val="18"/>
          <w:lang w:eastAsia="en-GB"/>
        </w:rPr>
        <w:t xml:space="preserve"> mixture in which the molecules are thoroughly mixed: a mixture that is uniform throughout.</w:t>
      </w:r>
    </w:p>
    <w:p w:rsidR="00D348FC" w:rsidRDefault="008F7BF1" w:rsidP="008F7BF1">
      <w:pPr>
        <w:numPr>
          <w:ilvl w:val="0"/>
          <w:numId w:val="4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Solutions are homogeneous mixtures. The components of solution are solute, which is the dissolved particles. and the solvent. which is the dissolving particles.</w:t>
      </w:r>
    </w:p>
    <w:p w:rsidR="00D348FC" w:rsidRDefault="008F7BF1" w:rsidP="008F7BF1">
      <w:pPr>
        <w:numPr>
          <w:ilvl w:val="0"/>
          <w:numId w:val="3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Het</w:t>
      </w:r>
      <w:r>
        <w:rPr>
          <w:rFonts w:ascii="Montserrat" w:eastAsia="Times New Roman" w:hAnsi="Montserrat" w:cs="Times New Roman"/>
          <w:color w:val="333333"/>
          <w:sz w:val="18"/>
          <w:szCs w:val="18"/>
          <w:lang w:eastAsia="en-GB"/>
        </w:rPr>
        <w:t>erogeneous mixture</w:t>
      </w:r>
    </w:p>
    <w:p w:rsidR="00D348FC" w:rsidRDefault="008F7BF1" w:rsidP="008F7BF1">
      <w:pPr>
        <w:numPr>
          <w:ilvl w:val="0"/>
          <w:numId w:val="3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Suspensions - heterogeneous mixture where particles are too large that they settle at the bottom of the container.</w:t>
      </w:r>
    </w:p>
    <w:p w:rsidR="00D348FC" w:rsidRDefault="008F7BF1" w:rsidP="008F7BF1">
      <w:pPr>
        <w:numPr>
          <w:ilvl w:val="0"/>
          <w:numId w:val="3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Colloids - heterogeneous mixtures whose particles are not large enough to settle nor small enough to be dissolved, like th</w:t>
      </w:r>
      <w:r>
        <w:rPr>
          <w:rFonts w:ascii="Montserrat" w:eastAsia="Times New Roman" w:hAnsi="Montserrat" w:cs="Times New Roman"/>
          <w:color w:val="333333"/>
          <w:sz w:val="18"/>
          <w:szCs w:val="18"/>
          <w:lang w:eastAsia="en-GB"/>
        </w:rPr>
        <w:t>e Tyndall Effect. which is the scattering of light by the particles.</w:t>
      </w:r>
    </w:p>
    <w:p w:rsidR="00D348FC" w:rsidRDefault="008F7BF1">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Pr>
          <w:rFonts w:ascii="Montserrat" w:eastAsia="Times New Roman" w:hAnsi="Montserrat" w:cs="Times New Roman"/>
          <w:b/>
          <w:bCs/>
          <w:color w:val="333333"/>
          <w:sz w:val="18"/>
          <w:szCs w:val="18"/>
          <w:lang w:eastAsia="en-GB"/>
        </w:rPr>
        <w:t>Methods of Separating Mixtures</w:t>
      </w:r>
    </w:p>
    <w:p w:rsidR="00D348FC" w:rsidRDefault="008F7BF1" w:rsidP="008F7BF1">
      <w:pPr>
        <w:numPr>
          <w:ilvl w:val="0"/>
          <w:numId w:val="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Filtration - use of ﬁlter paper to separate liquid from solid components.</w:t>
      </w:r>
    </w:p>
    <w:p w:rsidR="00D348FC" w:rsidRDefault="008F7BF1">
      <w:pPr>
        <w:spacing w:after="0" w:line="240" w:lineRule="auto"/>
        <w:rPr>
          <w:rFonts w:ascii="Times New Roman" w:eastAsia="Times New Roman" w:hAnsi="Times New Roman" w:cs="Times New Roman"/>
          <w:sz w:val="18"/>
          <w:szCs w:val="18"/>
          <w:lang w:eastAsia="en-GB"/>
        </w:rPr>
      </w:pPr>
      <w:r>
        <w:rPr>
          <w:rFonts w:ascii="Montserrat" w:eastAsia="Times New Roman" w:hAnsi="Montserrat" w:cs="Times New Roman"/>
          <w:color w:val="333333"/>
          <w:sz w:val="18"/>
          <w:szCs w:val="18"/>
          <w:shd w:val="clear" w:color="auto" w:fill="FFFFFF"/>
          <w:lang w:eastAsia="en-GB"/>
        </w:rPr>
        <w:t>               Filtrate - liquid that passes through the ﬁlter paper.</w:t>
      </w:r>
      <w:r>
        <w:rPr>
          <w:rFonts w:ascii="Montserrat" w:eastAsia="Times New Roman" w:hAnsi="Montserrat" w:cs="Times New Roman"/>
          <w:color w:val="333333"/>
          <w:sz w:val="18"/>
          <w:szCs w:val="18"/>
          <w:lang w:eastAsia="en-GB"/>
        </w:rPr>
        <w:br/>
      </w:r>
      <w:r>
        <w:rPr>
          <w:rFonts w:ascii="Montserrat" w:eastAsia="Times New Roman" w:hAnsi="Montserrat" w:cs="Times New Roman"/>
          <w:color w:val="333333"/>
          <w:sz w:val="18"/>
          <w:szCs w:val="18"/>
          <w:shd w:val="clear" w:color="auto" w:fill="FFFFFF"/>
          <w:lang w:eastAsia="en-GB"/>
        </w:rPr>
        <w:t xml:space="preserve">            </w:t>
      </w:r>
      <w:r>
        <w:rPr>
          <w:rFonts w:ascii="Montserrat" w:eastAsia="Times New Roman" w:hAnsi="Montserrat" w:cs="Times New Roman"/>
          <w:color w:val="333333"/>
          <w:sz w:val="18"/>
          <w:szCs w:val="18"/>
          <w:shd w:val="clear" w:color="auto" w:fill="FFFFFF"/>
          <w:lang w:eastAsia="en-GB"/>
        </w:rPr>
        <w:t>   Residue - substance that did not pass through the filter paper.</w:t>
      </w:r>
    </w:p>
    <w:p w:rsidR="00D348FC" w:rsidRDefault="008F7BF1" w:rsidP="008F7BF1">
      <w:pPr>
        <w:numPr>
          <w:ilvl w:val="0"/>
          <w:numId w:val="7"/>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Decantation - pouring off a layer of liquid from a mixture.</w:t>
      </w:r>
    </w:p>
    <w:p w:rsidR="00D348FC" w:rsidRDefault="008F7BF1" w:rsidP="008F7BF1">
      <w:pPr>
        <w:numPr>
          <w:ilvl w:val="0"/>
          <w:numId w:val="7"/>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Magnetism - use of magnets to separate magnetic materials from the nonmagnetic ones.</w:t>
      </w:r>
    </w:p>
    <w:p w:rsidR="00D348FC" w:rsidRDefault="008F7BF1" w:rsidP="008F7BF1">
      <w:pPr>
        <w:numPr>
          <w:ilvl w:val="0"/>
          <w:numId w:val="7"/>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Centrifugation - substance is subjected to c</w:t>
      </w:r>
      <w:r>
        <w:rPr>
          <w:rFonts w:ascii="Montserrat" w:eastAsia="Times New Roman" w:hAnsi="Montserrat" w:cs="Times New Roman"/>
          <w:color w:val="333333"/>
          <w:sz w:val="18"/>
          <w:szCs w:val="18"/>
          <w:lang w:eastAsia="en-GB"/>
        </w:rPr>
        <w:t>ircular or rotational motion in a centrifuge.</w:t>
      </w:r>
    </w:p>
    <w:p w:rsidR="00D348FC" w:rsidRDefault="008F7BF1" w:rsidP="008F7BF1">
      <w:pPr>
        <w:numPr>
          <w:ilvl w:val="0"/>
          <w:numId w:val="7"/>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Distillation - liquid is set to boiling. Vapour is collected and later cooled to condense.</w:t>
      </w:r>
    </w:p>
    <w:p w:rsidR="00D348FC" w:rsidRDefault="008F7BF1" w:rsidP="008F7BF1">
      <w:pPr>
        <w:numPr>
          <w:ilvl w:val="0"/>
          <w:numId w:val="7"/>
        </w:numPr>
        <w:pBdr>
          <w:bottom w:val="single" w:sz="12" w:space="1" w:color="auto"/>
        </w:pBd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Pr>
          <w:rFonts w:ascii="Montserrat" w:eastAsia="Times New Roman" w:hAnsi="Montserrat" w:cs="Times New Roman"/>
          <w:color w:val="333333"/>
          <w:sz w:val="18"/>
          <w:szCs w:val="18"/>
          <w:lang w:eastAsia="en-GB"/>
        </w:rPr>
        <w:t>Chromatography - passing mixture in solution or suspension or as a vapour (as in gas chromatography) through a medium i</w:t>
      </w:r>
      <w:r>
        <w:rPr>
          <w:rFonts w:ascii="Montserrat" w:eastAsia="Times New Roman" w:hAnsi="Montserrat" w:cs="Times New Roman"/>
          <w:color w:val="333333"/>
          <w:sz w:val="18"/>
          <w:szCs w:val="18"/>
          <w:lang w:eastAsia="en-GB"/>
        </w:rPr>
        <w:t>n which the components move at different rates.</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Basic Concept in Educational Technology</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A field dedicated to a theory and practice of design, development, utilization, management and evaluation of process and resources for learning.</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Technology Integration</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It is the process of determining where and how technology fits in the Teaching and Learning process.</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Factor affecting the selection of educational technologies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 Human factors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1.1. Learner factors – refer to learner differences that can influence media ch</w:t>
      </w:r>
      <w:r>
        <w:rPr>
          <w:rFonts w:ascii="Montserrat" w:hAnsi="Montserrat"/>
          <w:color w:val="333333"/>
          <w:sz w:val="21"/>
          <w:szCs w:val="21"/>
        </w:rPr>
        <w:t>oice.</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a.) Individual Differences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Research suggests that learner differ in:</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Their preference for learning: by observing (visual learners) or by listening (aural learners)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xml:space="preserve">• Their perception of a given message: a factor of past experience, and often a </w:t>
      </w:r>
      <w:r>
        <w:rPr>
          <w:rFonts w:ascii="Montserrat" w:hAnsi="Montserrat"/>
          <w:color w:val="333333"/>
          <w:sz w:val="21"/>
          <w:szCs w:val="21"/>
        </w:rPr>
        <w:t>culture difference exists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Their understanding of the </w:t>
      </w:r>
      <w:r>
        <w:rPr>
          <w:rStyle w:val="ilad"/>
          <w:rFonts w:ascii="Montserrat" w:hAnsi="Montserrat"/>
          <w:color w:val="333333"/>
          <w:sz w:val="21"/>
          <w:szCs w:val="21"/>
        </w:rPr>
        <w:t>conventions</w:t>
      </w:r>
      <w:r>
        <w:rPr>
          <w:rFonts w:ascii="Montserrat" w:hAnsi="Montserrat"/>
          <w:color w:val="333333"/>
          <w:sz w:val="21"/>
          <w:szCs w:val="21"/>
        </w:rPr>
        <w:t> used by various media: language and technical drawings used</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b.) </w:t>
      </w:r>
      <w:r>
        <w:rPr>
          <w:rStyle w:val="ilad"/>
          <w:rFonts w:ascii="Montserrat" w:hAnsi="Montserrat"/>
          <w:color w:val="333333"/>
          <w:sz w:val="21"/>
          <w:szCs w:val="21"/>
        </w:rPr>
        <w:t>Attention Span</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Factors that affect how long a learner can attend to one type of task are age, interest and learners’ motivat</w:t>
      </w:r>
      <w:r>
        <w:rPr>
          <w:rFonts w:ascii="Montserrat" w:hAnsi="Montserrat"/>
          <w:color w:val="333333"/>
          <w:sz w:val="21"/>
          <w:szCs w:val="21"/>
        </w:rPr>
        <w:t>ion</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c.) Number of Learner</w:t>
      </w:r>
    </w:p>
    <w:p w:rsidR="00D348FC" w:rsidRDefault="008F7BF1">
      <w:pPr>
        <w:shd w:val="clear" w:color="auto" w:fill="FFFFFF"/>
        <w:spacing w:after="0" w:line="240" w:lineRule="auto"/>
        <w:jc w:val="both"/>
        <w:rPr>
          <w:rFonts w:ascii="Montserrat" w:hAnsi="Montserrat"/>
          <w:color w:val="333333"/>
          <w:sz w:val="21"/>
          <w:szCs w:val="21"/>
        </w:rPr>
      </w:pPr>
      <w:r>
        <w:rPr>
          <w:rStyle w:val="ilad"/>
          <w:rFonts w:ascii="Montserrat" w:hAnsi="Montserrat"/>
          <w:color w:val="333333"/>
          <w:sz w:val="21"/>
          <w:szCs w:val="21"/>
        </w:rPr>
        <w:t>Select</w:t>
      </w:r>
      <w:r>
        <w:rPr>
          <w:rFonts w:ascii="Montserrat" w:hAnsi="Montserrat"/>
          <w:color w:val="333333"/>
          <w:sz w:val="21"/>
          <w:szCs w:val="21"/>
        </w:rPr>
        <w:t> media that are well suited to the group size you have or, if this is difficult, modify the group or structure to media you have.</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d.) Physical Disabilities of Learners (poor vision, hearing, dyslexia, color blindness, etc.</w:t>
      </w:r>
      <w:r>
        <w:rPr>
          <w:rFonts w:ascii="Montserrat" w:hAnsi="Montserrat"/>
          <w:color w:val="333333"/>
          <w:sz w:val="21"/>
          <w:szCs w:val="21"/>
        </w:rPr>
        <w:t>)</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1.2. Teacher factors- refer to those factors that affect the success of media implementation.</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2. Instructional method</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The method of instructions dictates or limit our choice of presentation media. Is it self-regulated learning method or lecture/exposit</w:t>
      </w:r>
      <w:r>
        <w:rPr>
          <w:rFonts w:ascii="Montserrat" w:hAnsi="Montserrat"/>
          <w:color w:val="333333"/>
          <w:sz w:val="21"/>
          <w:szCs w:val="21"/>
        </w:rPr>
        <w:t>ory?</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3. Practical constraints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Administrative and economic constraints both limit the choice of methods and media.</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1.) Objectives           3.) Time</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2.) Availability         4.) Resources</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Contributions of education technology to education</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I</w:t>
      </w:r>
      <w:r>
        <w:rPr>
          <w:rFonts w:ascii="Montserrat" w:hAnsi="Montserrat"/>
          <w:color w:val="333333"/>
          <w:sz w:val="21"/>
          <w:szCs w:val="21"/>
        </w:rPr>
        <w:t>ncrease students’ motivation, self-esteem, self-confidence and academic achievement.</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Supplies stimulating environment that encourage student involvement in the learning process.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Promotes higher-level thinking skills and student-centered instruction.</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Offers students diversity, self-paced learning, and opportunities for individuals growth and self expression.</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Provides students with unique opportunities to apply skills and talent and to interact with other in non-threatening environments.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Changes t</w:t>
      </w:r>
      <w:r>
        <w:rPr>
          <w:rFonts w:ascii="Montserrat" w:hAnsi="Montserrat"/>
          <w:color w:val="333333"/>
          <w:sz w:val="21"/>
          <w:szCs w:val="21"/>
        </w:rPr>
        <w:t>eacher’s and student’s role into positive directions.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Inspires student and teacher by making learning exciting and interesting.</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Forests the development of leadership abilities and teamwork.</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xml:space="preserve">• Support new instructional approaches: cooperative learning, </w:t>
      </w:r>
      <w:r>
        <w:rPr>
          <w:rFonts w:ascii="Montserrat" w:hAnsi="Montserrat"/>
          <w:color w:val="333333"/>
          <w:sz w:val="21"/>
          <w:szCs w:val="21"/>
        </w:rPr>
        <w:t>inquiry approach, problem- based learning, project-based learning and multiple </w:t>
      </w:r>
      <w:r>
        <w:rPr>
          <w:rStyle w:val="ilad"/>
          <w:rFonts w:ascii="Montserrat" w:hAnsi="Montserrat"/>
          <w:color w:val="333333"/>
          <w:sz w:val="21"/>
          <w:szCs w:val="21"/>
        </w:rPr>
        <w:t>intelligence</w:t>
      </w:r>
      <w:r>
        <w:rPr>
          <w:rFonts w:ascii="Montserrat" w:hAnsi="Montserrat"/>
          <w:color w:val="333333"/>
          <w:sz w:val="21"/>
          <w:szCs w:val="21"/>
        </w:rPr>
        <w:t>.</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Provides unique opportunities for student to practice, demonstrate and critique communication skill.</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xml:space="preserve">• Supplies information through multi-sensory delivery </w:t>
      </w:r>
      <w:r>
        <w:rPr>
          <w:rFonts w:ascii="Montserrat" w:hAnsi="Montserrat"/>
          <w:color w:val="333333"/>
          <w:sz w:val="21"/>
          <w:szCs w:val="21"/>
        </w:rPr>
        <w:t>channels, allowing students with various learning styles to assimilate and apply knowledge.</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Expand classroom “walls” and links students and teachers in national and international exchanges.</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Essential conditions for technology integration in the classroom</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For technology to have desired impact on improved teaching and learning, several conditions must be in place;</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Shared vision for technology integration – this requires </w:t>
      </w:r>
      <w:r>
        <w:rPr>
          <w:rStyle w:val="ilad"/>
          <w:rFonts w:ascii="Montserrat" w:hAnsi="Montserrat"/>
          <w:color w:val="333333"/>
          <w:sz w:val="21"/>
          <w:szCs w:val="21"/>
        </w:rPr>
        <w:t>coordinated</w:t>
      </w:r>
      <w:r>
        <w:rPr>
          <w:rFonts w:ascii="Montserrat" w:hAnsi="Montserrat"/>
          <w:color w:val="333333"/>
          <w:sz w:val="21"/>
          <w:szCs w:val="21"/>
        </w:rPr>
        <w:t> school district planning with teacher and other personnel at all levels, b</w:t>
      </w:r>
      <w:r>
        <w:rPr>
          <w:rFonts w:ascii="Montserrat" w:hAnsi="Montserrat"/>
          <w:color w:val="333333"/>
          <w:sz w:val="21"/>
          <w:szCs w:val="21"/>
        </w:rPr>
        <w:t>udgeting yearly amounts for technologies purchases with incremental funding, emphasizing teacher training, matching technology to curriculum needs, and keeping current and building flexibility.</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Standard and curriculum support – technology and content are</w:t>
      </w:r>
      <w:r>
        <w:rPr>
          <w:rFonts w:ascii="Montserrat" w:hAnsi="Montserrat"/>
          <w:color w:val="333333"/>
          <w:sz w:val="21"/>
          <w:szCs w:val="21"/>
        </w:rPr>
        <w:t>a standard are designed to support each other.</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Required policies – policies are in place to ensure legal/ ethical use, safe, internet use, and equity.</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Access to hardware, software and other resources – there is adequate funding, purchasing procedures a</w:t>
      </w:r>
      <w:r>
        <w:rPr>
          <w:rFonts w:ascii="Montserrat" w:hAnsi="Montserrat"/>
          <w:color w:val="333333"/>
          <w:sz w:val="21"/>
          <w:szCs w:val="21"/>
        </w:rPr>
        <w:t>re organized and effective, and procedure are in place to set up and </w:t>
      </w:r>
      <w:r>
        <w:rPr>
          <w:rStyle w:val="ilad"/>
          <w:rFonts w:ascii="Montserrat" w:hAnsi="Montserrat"/>
          <w:color w:val="333333"/>
          <w:sz w:val="21"/>
          <w:szCs w:val="21"/>
        </w:rPr>
        <w:t>maintain</w:t>
      </w:r>
      <w:r>
        <w:rPr>
          <w:rFonts w:ascii="Montserrat" w:hAnsi="Montserrat"/>
          <w:color w:val="333333"/>
          <w:sz w:val="21"/>
          <w:szCs w:val="21"/>
        </w:rPr>
        <w:t> technology resources.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Trained personnel- staff development that includes hands-on , integration emphasis, training over time; modeling, mentoring and approaching and post train</w:t>
      </w:r>
      <w:r>
        <w:rPr>
          <w:rFonts w:ascii="Montserrat" w:hAnsi="Montserrat"/>
          <w:color w:val="333333"/>
          <w:sz w:val="21"/>
          <w:szCs w:val="21"/>
        </w:rPr>
        <w:t>ing-access to technology resources.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Technical assistance- continuing support for diagnostic and maintenance problem for teachers’ and students’ computer.</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Appropriate teaching and assessment approaches - teaching strategies are matched to needs and asse</w:t>
      </w:r>
      <w:r>
        <w:rPr>
          <w:rFonts w:ascii="Montserrat" w:hAnsi="Montserrat"/>
          <w:color w:val="333333"/>
          <w:sz w:val="21"/>
          <w:szCs w:val="21"/>
        </w:rPr>
        <w:t>ssment strategies are matches to the type of learning being measured.</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Some of the most important benefits of internet and other distances resources: </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Easy and rapid communication.</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Access to expert resources and information not locally </w:t>
      </w:r>
      <w:r>
        <w:rPr>
          <w:rStyle w:val="ilad"/>
          <w:rFonts w:ascii="Montserrat" w:hAnsi="Montserrat"/>
          <w:color w:val="333333"/>
          <w:sz w:val="21"/>
          <w:szCs w:val="21"/>
        </w:rPr>
        <w:t>available</w:t>
      </w:r>
      <w:r>
        <w:rPr>
          <w:rFonts w:ascii="Montserrat" w:hAnsi="Montserrat"/>
          <w:color w:val="333333"/>
          <w:sz w:val="21"/>
          <w:szCs w:val="21"/>
        </w:rPr>
        <w:t>.</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Acce</w:t>
      </w:r>
      <w:r>
        <w:rPr>
          <w:rFonts w:ascii="Montserrat" w:hAnsi="Montserrat"/>
          <w:color w:val="333333"/>
          <w:sz w:val="21"/>
          <w:szCs w:val="21"/>
        </w:rPr>
        <w:t>ss to up-to-date information.</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Easy sharing the information and product.</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Support of a cooperative group work.</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Support for learning information and visual literacy.</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Evaluating Instructional Resources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lastRenderedPageBreak/>
        <w:t xml:space="preserve">In evaluating instructional resources, several </w:t>
      </w:r>
      <w:r>
        <w:rPr>
          <w:rFonts w:ascii="Montserrat" w:hAnsi="Montserrat"/>
          <w:color w:val="333333"/>
          <w:sz w:val="21"/>
          <w:szCs w:val="21"/>
        </w:rPr>
        <w:t>question you should ask yourself are important, regardless of the type are resources you are considering;</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 Does the content match the curriculum?</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2. Is the content accurate, up to date, and appropriate with the students?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xml:space="preserve">3. Do the materials teach and/or </w:t>
      </w:r>
      <w:r>
        <w:rPr>
          <w:rFonts w:ascii="Montserrat" w:hAnsi="Montserrat"/>
          <w:color w:val="333333"/>
          <w:sz w:val="21"/>
          <w:szCs w:val="21"/>
        </w:rPr>
        <w:t>reinforce learning effectively?</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4. Do these resources enhance instruction?</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5. Is the resource easy for the teacher and students to use?</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6. Are the materials of high quality technically?</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7. Is the use of resource practical of my teaching setting (cost, need</w:t>
      </w:r>
      <w:r>
        <w:rPr>
          <w:rFonts w:ascii="Montserrat" w:hAnsi="Montserrat"/>
          <w:color w:val="333333"/>
          <w:sz w:val="21"/>
          <w:szCs w:val="21"/>
        </w:rPr>
        <w:t>ed equipment, etc.)?</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Ten Commandments in creating learning/presentation materials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 Don’t overcrowd.</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2. Be consistent in formal, layout and conventions.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3. Use appropriate type paces and point uses.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4. Used bold and italics for emphasis, but don’t overuse</w:t>
      </w:r>
      <w:r>
        <w:rPr>
          <w:rFonts w:ascii="Montserrat" w:hAnsi="Montserrat"/>
          <w:color w:val="333333"/>
          <w:sz w:val="21"/>
          <w:szCs w:val="21"/>
        </w:rPr>
        <w:t xml:space="preserve"> them.</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5. Use titles, headings, and subheadings to clarify and </w:t>
      </w:r>
      <w:r>
        <w:rPr>
          <w:rStyle w:val="ilad"/>
          <w:rFonts w:ascii="Montserrat" w:hAnsi="Montserrat"/>
          <w:color w:val="333333"/>
          <w:sz w:val="21"/>
          <w:szCs w:val="21"/>
        </w:rPr>
        <w:t>guide</w:t>
      </w:r>
      <w:r>
        <w:rPr>
          <w:rFonts w:ascii="Montserrat" w:hAnsi="Montserrat"/>
          <w:color w:val="333333"/>
          <w:sz w:val="21"/>
          <w:szCs w:val="21"/>
        </w:rPr>
        <w:t>.</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6. Use numbers through direct sequence.</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7. Use graphics and </w:t>
      </w:r>
      <w:r>
        <w:rPr>
          <w:rStyle w:val="ilad"/>
          <w:rFonts w:ascii="Montserrat" w:hAnsi="Montserrat"/>
          <w:color w:val="333333"/>
          <w:sz w:val="21"/>
          <w:szCs w:val="21"/>
        </w:rPr>
        <w:t>illustration</w:t>
      </w:r>
      <w:r>
        <w:rPr>
          <w:rFonts w:ascii="Montserrat" w:hAnsi="Montserrat"/>
          <w:color w:val="333333"/>
          <w:sz w:val="21"/>
          <w:szCs w:val="21"/>
        </w:rPr>
        <w:t> to reinforce ideas.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8. Use symbols and icons as identifying markers.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xml:space="preserve">9. Use color/audio/music to stimulate but </w:t>
      </w:r>
      <w:r>
        <w:rPr>
          <w:rFonts w:ascii="Montserrat" w:hAnsi="Montserrat"/>
          <w:color w:val="333333"/>
          <w:sz w:val="21"/>
          <w:szCs w:val="21"/>
        </w:rPr>
        <w:t>not to overpower, the senses.</w:t>
      </w:r>
    </w:p>
    <w:p w:rsidR="00D348FC" w:rsidRDefault="008F7BF1">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10. Produce the materials with technical excellence – good quality good audio, clear etc.</w:t>
      </w:r>
    </w:p>
    <w:p w:rsidR="00D348FC" w:rsidRDefault="00D348FC">
      <w:pPr>
        <w:pBdr>
          <w:bottom w:val="single" w:sz="12" w:space="1" w:color="auto"/>
        </w:pBdr>
        <w:shd w:val="clear" w:color="auto" w:fill="FFFFFF"/>
        <w:spacing w:after="0" w:line="240" w:lineRule="auto"/>
        <w:jc w:val="both"/>
        <w:rPr>
          <w:rFonts w:ascii="Montserrat" w:hAnsi="Montserrat"/>
          <w:color w:val="333333"/>
          <w:sz w:val="21"/>
          <w:szCs w:val="21"/>
        </w:rPr>
      </w:pPr>
    </w:p>
    <w:p w:rsidR="00D348FC" w:rsidRDefault="00D348FC">
      <w:pPr>
        <w:shd w:val="clear" w:color="auto" w:fill="FFFFFF"/>
        <w:spacing w:after="0" w:line="240" w:lineRule="auto"/>
        <w:jc w:val="both"/>
        <w:rPr>
          <w:rFonts w:ascii="Montserrat" w:eastAsia="Times New Roman" w:hAnsi="Montserrat" w:cs="Times New Roman"/>
          <w:color w:val="333333"/>
          <w:sz w:val="21"/>
          <w:szCs w:val="21"/>
          <w:lang w:eastAsia="en-GB"/>
        </w:rPr>
      </w:pPr>
    </w:p>
    <w:p w:rsidR="00D348FC" w:rsidRDefault="008F7BF1">
      <w:pPr>
        <w:spacing w:after="0" w:line="240" w:lineRule="auto"/>
        <w:rPr>
          <w:rFonts w:ascii="Times New Roman" w:eastAsia="Times New Roman" w:hAnsi="Times New Roman" w:cs="Times New Roman"/>
          <w:sz w:val="24"/>
          <w:szCs w:val="24"/>
          <w:lang w:eastAsia="en-GB"/>
        </w:rPr>
      </w:pPr>
      <w:r>
        <w:rPr>
          <w:rFonts w:ascii="inherit" w:eastAsia="Times New Roman" w:hAnsi="inherit" w:cs="Times New Roman"/>
          <w:color w:val="333333"/>
          <w:sz w:val="21"/>
          <w:szCs w:val="21"/>
          <w:shd w:val="clear" w:color="auto" w:fill="FFFFFF"/>
          <w:lang w:eastAsia="en-GB"/>
        </w:rPr>
        <w:t>According to UNESCO the four pillars of learning are the fundamental principles for reshaping education.</w:t>
      </w:r>
      <w:r>
        <w:rPr>
          <w:rFonts w:ascii="Montserrat" w:eastAsia="Times New Roman" w:hAnsi="Montserrat" w:cs="Times New Roman"/>
          <w:color w:val="333333"/>
          <w:sz w:val="21"/>
          <w:szCs w:val="21"/>
          <w:lang w:eastAsia="en-GB"/>
        </w:rPr>
        <w:br/>
      </w:r>
    </w:p>
    <w:p w:rsidR="00D348FC" w:rsidRDefault="008F7BF1">
      <w:pPr>
        <w:shd w:val="clear" w:color="auto" w:fill="FFFFFF"/>
        <w:spacing w:after="150" w:line="240" w:lineRule="auto"/>
        <w:jc w:val="center"/>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 xml:space="preserve">FOUR PILLARS OF </w:t>
      </w:r>
      <w:r>
        <w:rPr>
          <w:rFonts w:ascii="Montserrat" w:eastAsia="Times New Roman" w:hAnsi="Montserrat" w:cs="Times New Roman"/>
          <w:b/>
          <w:bCs/>
          <w:color w:val="333333"/>
          <w:sz w:val="29"/>
          <w:szCs w:val="29"/>
          <w:lang w:eastAsia="en-GB"/>
        </w:rPr>
        <w:t>EDUCATION/LEARNING</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LEARNING TO KNOW</w:t>
      </w:r>
    </w:p>
    <w:p w:rsidR="00D348FC" w:rsidRDefault="008F7BF1" w:rsidP="008F7BF1">
      <w:pPr>
        <w:numPr>
          <w:ilvl w:val="0"/>
          <w:numId w:val="2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Focuses on combining broad gen. knowledge and basic educ. with the opportunity to work on a small number of subjects in the light of rapid changes brought about by scientific progress ang new forms of economic and social</w:t>
      </w:r>
      <w:r>
        <w:rPr>
          <w:rFonts w:ascii="Montserrat" w:eastAsia="Times New Roman" w:hAnsi="Montserrat" w:cs="Times New Roman"/>
          <w:color w:val="333333"/>
          <w:sz w:val="21"/>
          <w:szCs w:val="21"/>
          <w:lang w:eastAsia="en-GB"/>
        </w:rPr>
        <w:t xml:space="preserve"> acitivity.</w:t>
      </w:r>
    </w:p>
    <w:p w:rsidR="00D348FC" w:rsidRDefault="008F7BF1" w:rsidP="008F7BF1">
      <w:pPr>
        <w:numPr>
          <w:ilvl w:val="0"/>
          <w:numId w:val="2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Learning how to learn and to discover, as to benefit from ongoing educational opportunities continuously arising throughout life.</w:t>
      </w:r>
    </w:p>
    <w:p w:rsidR="00D348FC" w:rsidRDefault="008F7BF1" w:rsidP="008F7BF1">
      <w:pPr>
        <w:numPr>
          <w:ilvl w:val="0"/>
          <w:numId w:val="2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Developing the faculties of memory, imagination, reasoning and problem solving.</w:t>
      </w:r>
    </w:p>
    <w:p w:rsidR="00D348FC" w:rsidRDefault="008F7BF1" w:rsidP="008F7BF1">
      <w:pPr>
        <w:numPr>
          <w:ilvl w:val="0"/>
          <w:numId w:val="2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Understanding about one's </w:t>
      </w:r>
      <w:r>
        <w:rPr>
          <w:rFonts w:ascii="Montserrat" w:eastAsia="Times New Roman" w:hAnsi="Montserrat" w:cs="Times New Roman"/>
          <w:color w:val="333333"/>
          <w:sz w:val="21"/>
          <w:szCs w:val="21"/>
          <w:lang w:eastAsia="en-GB"/>
        </w:rPr>
        <w:t>environment.</w:t>
      </w:r>
    </w:p>
    <w:p w:rsidR="00D348FC" w:rsidRDefault="008F7BF1" w:rsidP="008F7BF1">
      <w:pPr>
        <w:numPr>
          <w:ilvl w:val="0"/>
          <w:numId w:val="2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Communicating with others.</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LEARNING TO DO</w:t>
      </w:r>
    </w:p>
    <w:p w:rsidR="00D348FC" w:rsidRDefault="008F7BF1" w:rsidP="008F7BF1">
      <w:pPr>
        <w:numPr>
          <w:ilvl w:val="0"/>
          <w:numId w:val="1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Emphasizes on the learning of skills necessary to practice a profession or trade.</w:t>
      </w:r>
    </w:p>
    <w:p w:rsidR="00D348FC" w:rsidRDefault="008F7BF1" w:rsidP="008F7BF1">
      <w:pPr>
        <w:numPr>
          <w:ilvl w:val="0"/>
          <w:numId w:val="1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Applying in practice what has been learned.</w:t>
      </w:r>
    </w:p>
    <w:p w:rsidR="00D348FC" w:rsidRDefault="008F7BF1" w:rsidP="008F7BF1">
      <w:pPr>
        <w:numPr>
          <w:ilvl w:val="0"/>
          <w:numId w:val="1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Developing vocational / occupational and technical skills.</w:t>
      </w:r>
    </w:p>
    <w:p w:rsidR="00D348FC" w:rsidRDefault="008F7BF1" w:rsidP="008F7BF1">
      <w:pPr>
        <w:numPr>
          <w:ilvl w:val="0"/>
          <w:numId w:val="1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Developing </w:t>
      </w:r>
      <w:r>
        <w:rPr>
          <w:rFonts w:ascii="Montserrat" w:eastAsia="Times New Roman" w:hAnsi="Montserrat" w:cs="Times New Roman"/>
          <w:color w:val="333333"/>
          <w:sz w:val="21"/>
          <w:szCs w:val="21"/>
          <w:lang w:eastAsia="en-GB"/>
        </w:rPr>
        <w:t>social skills in building meaningful interpersonal relationships.</w:t>
      </w:r>
    </w:p>
    <w:p w:rsidR="00D348FC" w:rsidRDefault="008F7BF1" w:rsidP="008F7BF1">
      <w:pPr>
        <w:numPr>
          <w:ilvl w:val="0"/>
          <w:numId w:val="1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Developing competence, social behavior, aptitude for teamwork.</w:t>
      </w:r>
    </w:p>
    <w:p w:rsidR="00D348FC" w:rsidRDefault="008F7BF1" w:rsidP="008F7BF1">
      <w:pPr>
        <w:numPr>
          <w:ilvl w:val="0"/>
          <w:numId w:val="1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Enhancing the ability to communicate and work with others.</w:t>
      </w:r>
    </w:p>
    <w:p w:rsidR="00D348FC" w:rsidRDefault="008F7BF1" w:rsidP="008F7BF1">
      <w:pPr>
        <w:numPr>
          <w:ilvl w:val="0"/>
          <w:numId w:val="1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Managing and resolving conflicts.</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LEARNING TO BE </w:t>
      </w:r>
    </w:p>
    <w:p w:rsidR="00D348FC" w:rsidRDefault="008F7BF1" w:rsidP="008F7BF1">
      <w:pPr>
        <w:numPr>
          <w:ilvl w:val="0"/>
          <w:numId w:val="2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Prioritizes the de</w:t>
      </w:r>
      <w:r>
        <w:rPr>
          <w:rFonts w:ascii="Montserrat" w:eastAsia="Times New Roman" w:hAnsi="Montserrat" w:cs="Times New Roman"/>
          <w:color w:val="333333"/>
          <w:sz w:val="21"/>
          <w:szCs w:val="21"/>
          <w:lang w:eastAsia="en-GB"/>
        </w:rPr>
        <w:t>velopment of the human potential to the fullest.</w:t>
      </w:r>
    </w:p>
    <w:p w:rsidR="00D348FC" w:rsidRDefault="008F7BF1" w:rsidP="008F7BF1">
      <w:pPr>
        <w:numPr>
          <w:ilvl w:val="0"/>
          <w:numId w:val="2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Tapping the talents hidden with individual.</w:t>
      </w:r>
    </w:p>
    <w:p w:rsidR="00D348FC" w:rsidRDefault="008F7BF1" w:rsidP="008F7BF1">
      <w:pPr>
        <w:numPr>
          <w:ilvl w:val="0"/>
          <w:numId w:val="2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Developing personal commitment and responsibilty for the common good.</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LEARNING TO LIVE TOGETHER</w:t>
      </w:r>
    </w:p>
    <w:p w:rsidR="00D348FC" w:rsidRDefault="008F7BF1" w:rsidP="008F7BF1">
      <w:pPr>
        <w:numPr>
          <w:ilvl w:val="0"/>
          <w:numId w:val="1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lastRenderedPageBreak/>
        <w:t>Emphasizes understanding of others, their history, tradition and cu</w:t>
      </w:r>
      <w:r>
        <w:rPr>
          <w:rFonts w:ascii="Montserrat" w:eastAsia="Times New Roman" w:hAnsi="Montserrat" w:cs="Times New Roman"/>
          <w:color w:val="333333"/>
          <w:sz w:val="21"/>
          <w:szCs w:val="21"/>
          <w:lang w:eastAsia="en-GB"/>
        </w:rPr>
        <w:t>ltures, and also living and interacting peacefully together.</w:t>
      </w:r>
    </w:p>
    <w:p w:rsidR="00D348FC" w:rsidRDefault="008F7BF1" w:rsidP="008F7BF1">
      <w:pPr>
        <w:numPr>
          <w:ilvl w:val="0"/>
          <w:numId w:val="1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Appreciating diversity of human race</w:t>
      </w:r>
    </w:p>
    <w:p w:rsidR="00D348FC" w:rsidRDefault="008F7BF1" w:rsidP="008F7BF1">
      <w:pPr>
        <w:numPr>
          <w:ilvl w:val="0"/>
          <w:numId w:val="1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Being receptive to others and encounter others through dialogue and debate.</w:t>
      </w:r>
    </w:p>
    <w:p w:rsidR="00D348FC" w:rsidRDefault="008F7BF1" w:rsidP="008F7BF1">
      <w:pPr>
        <w:numPr>
          <w:ilvl w:val="0"/>
          <w:numId w:val="1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Caring about others</w:t>
      </w:r>
    </w:p>
    <w:p w:rsidR="00D348FC" w:rsidRDefault="008F7BF1" w:rsidP="008F7BF1">
      <w:pPr>
        <w:numPr>
          <w:ilvl w:val="0"/>
          <w:numId w:val="1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Working toward common objectives in cooperative undertakings.</w:t>
      </w:r>
    </w:p>
    <w:p w:rsidR="00D348FC" w:rsidRDefault="008F7BF1" w:rsidP="008F7BF1">
      <w:pPr>
        <w:numPr>
          <w:ilvl w:val="0"/>
          <w:numId w:val="14"/>
        </w:numPr>
        <w:pBdr>
          <w:bottom w:val="single" w:sz="12" w:space="1" w:color="auto"/>
        </w:pBd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Managing and resolving conflicts.</w:t>
      </w:r>
    </w:p>
    <w:p w:rsidR="00D348FC" w:rsidRDefault="008F7BF1">
      <w:pPr>
        <w:pStyle w:val="Heading3"/>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ANO ANG TAYUTAY?</w:t>
      </w:r>
    </w:p>
    <w:p w:rsidR="00D348FC" w:rsidRDefault="00D348FC">
      <w:pPr>
        <w:rPr>
          <w:rFonts w:ascii="Times New Roman" w:hAnsi="Times New Roman"/>
          <w:sz w:val="24"/>
          <w:szCs w:val="24"/>
        </w:rPr>
      </w:pPr>
    </w:p>
    <w:p w:rsidR="00D348FC" w:rsidRDefault="008F7BF1">
      <w:pPr>
        <w:shd w:val="clear" w:color="auto" w:fill="FFFFFF"/>
        <w:jc w:val="both"/>
        <w:rPr>
          <w:rFonts w:ascii="Montserrat" w:hAnsi="Montserrat"/>
          <w:color w:val="333333"/>
          <w:sz w:val="21"/>
          <w:szCs w:val="21"/>
        </w:rPr>
      </w:pPr>
      <w:r>
        <w:rPr>
          <w:rFonts w:ascii="inherit" w:hAnsi="inherit"/>
          <w:color w:val="333333"/>
          <w:sz w:val="21"/>
          <w:szCs w:val="21"/>
        </w:rPr>
        <w:t>Ang Tayutay ay isang salita o grupo ng mga salita na kadalasang ginagamit upang maipahayag ang isang emosyon sa paraang hindi karaniwan upang makabuo ng mas malalim na kahulugan. Ito ay hindi </w:t>
      </w:r>
      <w:r>
        <w:rPr>
          <w:rStyle w:val="ilad"/>
          <w:rFonts w:ascii="inherit" w:hAnsi="inherit"/>
          <w:color w:val="333333"/>
          <w:sz w:val="21"/>
          <w:szCs w:val="21"/>
        </w:rPr>
        <w:t>literal</w:t>
      </w:r>
      <w:r>
        <w:rPr>
          <w:rFonts w:ascii="inherit" w:hAnsi="inherit"/>
          <w:color w:val="333333"/>
          <w:sz w:val="21"/>
          <w:szCs w:val="21"/>
        </w:rPr>
        <w:t>kundi</w:t>
      </w:r>
      <w:r>
        <w:rPr>
          <w:rFonts w:ascii="inherit" w:hAnsi="inherit"/>
          <w:color w:val="333333"/>
          <w:sz w:val="21"/>
          <w:szCs w:val="21"/>
        </w:rPr>
        <w:t xml:space="preserve"> isang patalinghaga na minsa'y ginagamit bilang simbolo.</w:t>
      </w:r>
    </w:p>
    <w:p w:rsidR="00D348FC" w:rsidRDefault="008F7BF1">
      <w:pPr>
        <w:pStyle w:val="Heading3"/>
        <w:shd w:val="clear" w:color="auto" w:fill="FFFFFF"/>
        <w:spacing w:before="0" w:beforeAutospacing="0" w:after="150" w:afterAutospacing="0"/>
        <w:jc w:val="center"/>
        <w:rPr>
          <w:rFonts w:ascii="Montserrat" w:hAnsi="Montserrat"/>
          <w:color w:val="333333"/>
          <w:sz w:val="29"/>
          <w:szCs w:val="29"/>
        </w:rPr>
      </w:pPr>
      <w:r>
        <w:rPr>
          <w:rFonts w:ascii="inherit" w:hAnsi="inherit"/>
          <w:color w:val="333333"/>
          <w:sz w:val="29"/>
          <w:szCs w:val="29"/>
        </w:rPr>
        <w:t>MGA URI NG TAYUTAY</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1) ALITERASYON (</w:t>
      </w:r>
      <w:r>
        <w:rPr>
          <w:rStyle w:val="ilad"/>
          <w:rFonts w:ascii="inherit" w:hAnsi="inherit"/>
          <w:b/>
          <w:color w:val="333333"/>
          <w:sz w:val="21"/>
          <w:szCs w:val="21"/>
        </w:rPr>
        <w:t>Alliteration</w:t>
      </w:r>
      <w:r>
        <w:rPr>
          <w:rFonts w:ascii="inherit" w:hAnsi="inherit"/>
          <w:b/>
          <w:color w:val="333333"/>
          <w:sz w:val="21"/>
          <w:szCs w:val="21"/>
        </w:rPr>
        <w:t>)</w:t>
      </w:r>
      <w:r>
        <w:rPr>
          <w:rFonts w:ascii="inherit" w:hAnsi="inherit"/>
          <w:color w:val="333333"/>
          <w:sz w:val="21"/>
          <w:szCs w:val="21"/>
        </w:rPr>
        <w:t xml:space="preserve"> - Pag-uulit ng mga tunog-katinig sa inisyal na bahagi ng salita.</w:t>
      </w:r>
    </w:p>
    <w:p w:rsidR="00D348FC" w:rsidRDefault="008F7BF1">
      <w:pPr>
        <w:shd w:val="clear" w:color="auto" w:fill="FFFFFF"/>
        <w:spacing w:after="0" w:line="240" w:lineRule="auto"/>
        <w:jc w:val="both"/>
        <w:rPr>
          <w:rFonts w:ascii="Montserrat" w:hAnsi="Montserrat"/>
          <w:color w:val="333333"/>
          <w:sz w:val="21"/>
          <w:szCs w:val="21"/>
        </w:rPr>
      </w:pPr>
      <w:r>
        <w:rPr>
          <w:rStyle w:val="ilad"/>
          <w:rFonts w:ascii="inherit" w:hAnsi="inherit"/>
          <w:color w:val="333333"/>
          <w:sz w:val="21"/>
          <w:szCs w:val="21"/>
        </w:rPr>
        <w:t>Halimbawa</w:t>
      </w:r>
      <w:r>
        <w:rPr>
          <w:rFonts w:ascii="inherit" w:hAnsi="inherit"/>
          <w:color w:val="333333"/>
          <w:sz w:val="21"/>
          <w:szCs w:val="21"/>
        </w:rPr>
        <w:t>: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Makikita sa mga mata ni Maria ang mga masasayang nangyari sa kaniya ka</w:t>
      </w:r>
      <w:r>
        <w:rPr>
          <w:rFonts w:ascii="inherit" w:hAnsi="inherit"/>
          <w:color w:val="333333"/>
          <w:sz w:val="21"/>
          <w:szCs w:val="21"/>
        </w:rPr>
        <w:t>sama si Marco. (makikita, mga, mata, Maria, masasayang, Marco)</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2) KONSONANS</w:t>
      </w:r>
      <w:r>
        <w:rPr>
          <w:rFonts w:ascii="inherit" w:hAnsi="inherit"/>
          <w:color w:val="333333"/>
          <w:sz w:val="21"/>
          <w:szCs w:val="21"/>
        </w:rPr>
        <w:t xml:space="preserve"> - Pag-uulit ng mga tunog-katinig sa final na bahagi ng salita.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Ang aking pagmamahal para kay Rosal ay lalong tumatatag habang tumatagal. (pagmamahal, Rosal, tumatag</w:t>
      </w:r>
      <w:r>
        <w:rPr>
          <w:rFonts w:ascii="inherit" w:hAnsi="inherit"/>
          <w:color w:val="333333"/>
          <w:sz w:val="21"/>
          <w:szCs w:val="21"/>
        </w:rPr>
        <w:t>al)</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3) ASONANS</w:t>
      </w:r>
      <w:r>
        <w:rPr>
          <w:rFonts w:ascii="inherit" w:hAnsi="inherit"/>
          <w:color w:val="333333"/>
          <w:sz w:val="21"/>
          <w:szCs w:val="21"/>
        </w:rPr>
        <w:t xml:space="preserve"> - Pag-uulit ng mga tunog-patinig sa alinmang bahagi ng salita.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Ang aking alagang aso ay agad kong pinaliguan pagdating ko sa amin.</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4) ANAPORA</w:t>
      </w:r>
      <w:r>
        <w:rPr>
          <w:rFonts w:ascii="inherit" w:hAnsi="inherit"/>
          <w:color w:val="333333"/>
          <w:sz w:val="21"/>
          <w:szCs w:val="21"/>
        </w:rPr>
        <w:t xml:space="preserve"> - Pag-uulit sa unang bahagi ng pahayag o taludtod.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Ikaw ang aking </w:t>
      </w:r>
      <w:r>
        <w:rPr>
          <w:rFonts w:ascii="inherit" w:hAnsi="inherit"/>
          <w:color w:val="333333"/>
          <w:sz w:val="21"/>
          <w:szCs w:val="21"/>
        </w:rPr>
        <w:t>pangarap.</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Ikaw ang bigay ng maykapal.</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Ikaw ang lahat sa akin.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5) EPIPORA</w:t>
      </w:r>
      <w:r>
        <w:rPr>
          <w:rFonts w:ascii="inherit" w:hAnsi="inherit"/>
          <w:color w:val="333333"/>
          <w:sz w:val="21"/>
          <w:szCs w:val="21"/>
        </w:rPr>
        <w:t xml:space="preserve"> - Pag-uulit sa huling bahagi ng pahayag o taludtod.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Ang Konstitusyon ay para sa mamamayan,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Gawa ng mamamayan,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At mula sa mamamayan.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6) ANADIPLOSIS</w:t>
      </w:r>
      <w:r>
        <w:rPr>
          <w:rFonts w:ascii="inherit" w:hAnsi="inherit"/>
          <w:color w:val="333333"/>
          <w:sz w:val="21"/>
          <w:szCs w:val="21"/>
        </w:rPr>
        <w:t xml:space="preserve"> - Pag-uulit sa una at hul</w:t>
      </w:r>
      <w:r>
        <w:rPr>
          <w:rFonts w:ascii="inherit" w:hAnsi="inherit"/>
          <w:color w:val="333333"/>
          <w:sz w:val="21"/>
          <w:szCs w:val="21"/>
        </w:rPr>
        <w:t>ing bahagi ng pahayag o talutod.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Ang mahal ko ay tanging ikaw,</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Ikaw na nagbigay ng ilaw,</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Ilaw sa gabi na kay dilim,</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Dilim man o liwanag, ikaw ay mahal pa rin.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7) PAGTUTULAD (Simile)</w:t>
      </w:r>
      <w:r>
        <w:rPr>
          <w:rFonts w:ascii="inherit" w:hAnsi="inherit"/>
          <w:color w:val="333333"/>
          <w:sz w:val="21"/>
          <w:szCs w:val="21"/>
        </w:rPr>
        <w:t xml:space="preserve"> - Isang di-tuwirang paghahambing ng dalawang magkaibang bagay gamit ang pariralang tulad ng, kawangis ng, para ng, gaya ng, makasing, at magkasim.</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Parang hari si Tonio kung mag-utos.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8) PAGWAWANGIS (</w:t>
      </w:r>
      <w:r>
        <w:rPr>
          <w:rStyle w:val="ilad"/>
          <w:rFonts w:ascii="inherit" w:hAnsi="inherit"/>
          <w:b/>
          <w:color w:val="333333"/>
          <w:sz w:val="21"/>
          <w:szCs w:val="21"/>
        </w:rPr>
        <w:t>Metaphor</w:t>
      </w:r>
      <w:r>
        <w:rPr>
          <w:rFonts w:ascii="inherit" w:hAnsi="inherit"/>
          <w:b/>
          <w:color w:val="333333"/>
          <w:sz w:val="21"/>
          <w:szCs w:val="21"/>
        </w:rPr>
        <w:t>)</w:t>
      </w:r>
      <w:r>
        <w:rPr>
          <w:rFonts w:ascii="inherit" w:hAnsi="inherit"/>
          <w:color w:val="333333"/>
          <w:sz w:val="21"/>
          <w:szCs w:val="21"/>
        </w:rPr>
        <w:t xml:space="preserve"> - Isang tuwirang paghahambing n</w:t>
      </w:r>
      <w:r>
        <w:rPr>
          <w:rFonts w:ascii="inherit" w:hAnsi="inherit"/>
          <w:color w:val="333333"/>
          <w:sz w:val="21"/>
          <w:szCs w:val="21"/>
        </w:rPr>
        <w:t>g magkaibang bagay at hindi gumagamit ng mga pariralang nabanggit sa itaas.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Ang kanyang buhay ay isang bukas na aklat.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lastRenderedPageBreak/>
        <w:t>9) PAGHAHALINTULAD (Analogy)</w:t>
      </w:r>
      <w:r>
        <w:rPr>
          <w:rFonts w:ascii="inherit" w:hAnsi="inherit"/>
          <w:color w:val="333333"/>
          <w:sz w:val="21"/>
          <w:szCs w:val="21"/>
        </w:rPr>
        <w:t xml:space="preserve"> - Ito ay paghahambing na nagpapakita ng ugnayan ng kaisipan sa kapwa kaisipan.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w:t>
      </w:r>
      <w:r>
        <w:rPr>
          <w:rFonts w:ascii="inherit" w:hAnsi="inherit"/>
          <w:color w:val="333333"/>
          <w:sz w:val="21"/>
          <w:szCs w:val="21"/>
        </w:rPr>
        <w:t xml:space="preserve"> Ang mga dalaga ay bulaklak at ang mga binata naman ay bubuyog.</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 xml:space="preserve">10) PAGBIBIGAY - KATAUHAN (Personification) </w:t>
      </w:r>
      <w:r>
        <w:rPr>
          <w:rFonts w:ascii="inherit" w:hAnsi="inherit"/>
          <w:color w:val="333333"/>
          <w:sz w:val="21"/>
          <w:szCs w:val="21"/>
        </w:rPr>
        <w:t>- Ginagamit ito upang bigyang-buhay ang mga bagay na walang buhay sa pamamagitan ng pagkakapit sa mga ito ng mga gawi o kilos ng tao.</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Ang mga bituin sa langit ay kumikindat sa akin.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11) PAGMAMALABIS (</w:t>
      </w:r>
      <w:r>
        <w:rPr>
          <w:rStyle w:val="ilad"/>
          <w:rFonts w:ascii="inherit" w:hAnsi="inherit"/>
          <w:b/>
          <w:color w:val="333333"/>
          <w:sz w:val="21"/>
          <w:szCs w:val="21"/>
        </w:rPr>
        <w:t>Hyperbole</w:t>
      </w:r>
      <w:r>
        <w:rPr>
          <w:rFonts w:ascii="inherit" w:hAnsi="inherit"/>
          <w:b/>
          <w:color w:val="333333"/>
          <w:sz w:val="21"/>
          <w:szCs w:val="21"/>
        </w:rPr>
        <w:t>)</w:t>
      </w:r>
      <w:r>
        <w:rPr>
          <w:rFonts w:ascii="inherit" w:hAnsi="inherit"/>
          <w:color w:val="333333"/>
          <w:sz w:val="21"/>
          <w:szCs w:val="21"/>
        </w:rPr>
        <w:t xml:space="preserve"> - Lagpas sa katotohanan o eksaherado ang mga pahayag kung pagkasusuriin.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Narinig ng buong mundo ang iyong sigaw.</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b. Huminto ang pagtibok ng aking puso nang makit</w:t>
      </w:r>
      <w:r>
        <w:rPr>
          <w:rFonts w:ascii="inherit" w:hAnsi="inherit"/>
          <w:color w:val="333333"/>
          <w:sz w:val="21"/>
          <w:szCs w:val="21"/>
        </w:rPr>
        <w:t>a kong may kasama siyang iba.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12) PAGPAPALIT-TAWAG (Metonymy)</w:t>
      </w:r>
      <w:r>
        <w:rPr>
          <w:rFonts w:ascii="inherit" w:hAnsi="inherit"/>
          <w:color w:val="333333"/>
          <w:sz w:val="21"/>
          <w:szCs w:val="21"/>
        </w:rPr>
        <w:t xml:space="preserve"> - Ito ang pagpapalit ng katawagan o pangalan sa bagay na tinutukoy.</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Ang palasyo ay nag-anunsyo na walang pasok bukas. (palasyo - Presidente ng Pilipinas)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13) PAGPAPALIT-SAKLAW (Sy</w:t>
      </w:r>
      <w:r>
        <w:rPr>
          <w:rFonts w:ascii="inherit" w:hAnsi="inherit"/>
          <w:b/>
          <w:color w:val="333333"/>
          <w:sz w:val="21"/>
          <w:szCs w:val="21"/>
        </w:rPr>
        <w:t>necdoche)</w:t>
      </w:r>
      <w:r>
        <w:rPr>
          <w:rFonts w:ascii="inherit" w:hAnsi="inherit"/>
          <w:color w:val="333333"/>
          <w:sz w:val="21"/>
          <w:szCs w:val="21"/>
        </w:rPr>
        <w:t xml:space="preserve"> - Ito ay ang pagbabanggit ng bahagi bilang pagtukoy sa kabuuan.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inherit" w:hAnsi="inherit"/>
          <w:color w:val="333333"/>
          <w:sz w:val="21"/>
          <w:szCs w:val="21"/>
        </w:rPr>
      </w:pPr>
      <w:r>
        <w:rPr>
          <w:rFonts w:ascii="inherit" w:hAnsi="inherit"/>
          <w:color w:val="333333"/>
          <w:sz w:val="21"/>
          <w:szCs w:val="21"/>
        </w:rPr>
        <w:t>a. Apat na mata ang patuloy na tumititig sa kanya.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14) PAGLUMANAY (</w:t>
      </w:r>
      <w:r>
        <w:rPr>
          <w:rStyle w:val="ilad"/>
          <w:rFonts w:ascii="inherit" w:hAnsi="inherit"/>
          <w:b/>
          <w:color w:val="333333"/>
          <w:sz w:val="21"/>
          <w:szCs w:val="21"/>
        </w:rPr>
        <w:t>Euphemism</w:t>
      </w:r>
      <w:r>
        <w:rPr>
          <w:rFonts w:ascii="inherit" w:hAnsi="inherit"/>
          <w:b/>
          <w:color w:val="333333"/>
          <w:sz w:val="21"/>
          <w:szCs w:val="21"/>
        </w:rPr>
        <w:t>)</w:t>
      </w:r>
      <w:r>
        <w:rPr>
          <w:rFonts w:ascii="inherit" w:hAnsi="inherit"/>
          <w:color w:val="333333"/>
          <w:sz w:val="21"/>
          <w:szCs w:val="21"/>
        </w:rPr>
        <w:t xml:space="preserve"> - Ito ay paggamit ng mga piling salita upang pagandahin ang isang dikagandahang pahayag.</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w:t>
      </w:r>
      <w:r>
        <w:rPr>
          <w:rFonts w:ascii="inherit" w:hAnsi="inherit"/>
          <w:color w:val="333333"/>
          <w:sz w:val="21"/>
          <w:szCs w:val="21"/>
        </w:rPr>
        <w:t>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Sumakabilang buhay kagabi ang ama ni Nena. (sumakabilang buhay - namatay)</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15) PANAWAGAN (</w:t>
      </w:r>
      <w:r>
        <w:rPr>
          <w:rStyle w:val="ilad"/>
          <w:rFonts w:ascii="inherit" w:hAnsi="inherit"/>
          <w:b/>
          <w:color w:val="333333"/>
          <w:sz w:val="21"/>
          <w:szCs w:val="21"/>
        </w:rPr>
        <w:t>Apostrophe</w:t>
      </w:r>
      <w:r>
        <w:rPr>
          <w:rFonts w:ascii="inherit" w:hAnsi="inherit"/>
          <w:b/>
          <w:color w:val="333333"/>
          <w:sz w:val="21"/>
          <w:szCs w:val="21"/>
        </w:rPr>
        <w:t>)</w:t>
      </w:r>
      <w:r>
        <w:rPr>
          <w:rFonts w:ascii="inherit" w:hAnsi="inherit"/>
          <w:color w:val="333333"/>
          <w:sz w:val="21"/>
          <w:szCs w:val="21"/>
        </w:rPr>
        <w:t xml:space="preserve"> - Ito ay isang panawagan o pakiusap sa isang bagay na tila ito ay isang tao.</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O tukso! Layuan mo ako!</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b. </w:t>
      </w:r>
      <w:r>
        <w:rPr>
          <w:rStyle w:val="ilad"/>
          <w:rFonts w:ascii="inherit" w:hAnsi="inherit"/>
          <w:color w:val="333333"/>
          <w:sz w:val="21"/>
          <w:szCs w:val="21"/>
        </w:rPr>
        <w:t>Buhos</w:t>
      </w:r>
      <w:r>
        <w:rPr>
          <w:rFonts w:ascii="inherit" w:hAnsi="inherit"/>
          <w:color w:val="333333"/>
          <w:sz w:val="21"/>
          <w:szCs w:val="21"/>
        </w:rPr>
        <w:t> na</w:t>
      </w:r>
      <w:r>
        <w:rPr>
          <w:rFonts w:ascii="inherit" w:hAnsi="inherit"/>
          <w:color w:val="333333"/>
          <w:sz w:val="21"/>
          <w:szCs w:val="21"/>
        </w:rPr>
        <w:t xml:space="preserve"> ulan, aking mundo’y lunuring tuluyan.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c. Kamatayan nasaan ka na? Wakasan mo na ang aking kapighatian.</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 xml:space="preserve">16) PAGHIHIMIG (Onomatopeia) </w:t>
      </w:r>
      <w:r>
        <w:rPr>
          <w:rFonts w:ascii="inherit" w:hAnsi="inherit"/>
          <w:color w:val="333333"/>
          <w:sz w:val="21"/>
          <w:szCs w:val="21"/>
        </w:rPr>
        <w:t>- Sa pamamagitan ng tunog o himig ng salita ay nagagawang maihatid ang kahulugan nito.</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Dumagundong ang malak</w:t>
      </w:r>
      <w:r>
        <w:rPr>
          <w:rFonts w:ascii="inherit" w:hAnsi="inherit"/>
          <w:color w:val="333333"/>
          <w:sz w:val="21"/>
          <w:szCs w:val="21"/>
        </w:rPr>
        <w:t>as na kulog na sinundan ng pagguhit ng matatalim na kidlat.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b. Ang tik-tak ng relo ay nangibabaw.</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 xml:space="preserve">17) PAG-UYAM (Irony) </w:t>
      </w:r>
      <w:r>
        <w:rPr>
          <w:rFonts w:ascii="inherit" w:hAnsi="inherit"/>
          <w:color w:val="333333"/>
          <w:sz w:val="21"/>
          <w:szCs w:val="21"/>
        </w:rPr>
        <w:t>- Isang pagpapahayag na may layuning mangutya ngunit itinatago sa paraang waring nagbibigay-puri.</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a.Siya</w:t>
      </w:r>
      <w:r>
        <w:rPr>
          <w:rFonts w:ascii="inherit" w:hAnsi="inherit"/>
          <w:color w:val="333333"/>
          <w:sz w:val="21"/>
          <w:szCs w:val="21"/>
        </w:rPr>
        <w:t xml:space="preserve"> ay may magandang mukha na kung saan tanging ina niya lang ang humahanga.</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18) PAGTATAMBIS (Oxymoron)</w:t>
      </w:r>
      <w:r>
        <w:rPr>
          <w:rFonts w:ascii="inherit" w:hAnsi="inherit"/>
          <w:color w:val="333333"/>
          <w:sz w:val="21"/>
          <w:szCs w:val="21"/>
        </w:rPr>
        <w:t xml:space="preserve"> - Ito ay ang paglalahad ng mga bagay na magkasalungat upang higit na mapatingkad ang bisa ng pagpapahayag.</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Kailan nagiging tama ang mali?</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1</w:t>
      </w:r>
      <w:r>
        <w:rPr>
          <w:rFonts w:ascii="inherit" w:hAnsi="inherit"/>
          <w:b/>
          <w:color w:val="333333"/>
          <w:sz w:val="21"/>
          <w:szCs w:val="21"/>
        </w:rPr>
        <w:t>9) PAGLILIPAT-WIKA (Transferred </w:t>
      </w:r>
      <w:r>
        <w:rPr>
          <w:rStyle w:val="ilad"/>
          <w:rFonts w:ascii="inherit" w:hAnsi="inherit"/>
          <w:b/>
          <w:color w:val="333333"/>
          <w:sz w:val="21"/>
          <w:szCs w:val="21"/>
        </w:rPr>
        <w:t>Epithet</w:t>
      </w:r>
      <w:r>
        <w:rPr>
          <w:rFonts w:ascii="inherit" w:hAnsi="inherit"/>
          <w:b/>
          <w:color w:val="333333"/>
          <w:sz w:val="21"/>
          <w:szCs w:val="21"/>
        </w:rPr>
        <w:t>)</w:t>
      </w:r>
      <w:r>
        <w:rPr>
          <w:rFonts w:ascii="inherit" w:hAnsi="inherit"/>
          <w:color w:val="333333"/>
          <w:sz w:val="21"/>
          <w:szCs w:val="21"/>
        </w:rPr>
        <w:t xml:space="preserve"> - Katulad ng pagbibigay-katauhan na pinagsasabay ang mga katangiang pantao na ginagamit ang pang-uri.</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Madilim ang kinabukasan para sa kaniya at kaniyang pamilya mula nang iwanan sila ng kanilang ama.</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b/>
          <w:color w:val="333333"/>
          <w:sz w:val="21"/>
          <w:szCs w:val="21"/>
        </w:rPr>
        <w:t xml:space="preserve">20) TANONG RETORIKAL (Rhetorical Question) </w:t>
      </w:r>
      <w:r>
        <w:rPr>
          <w:rFonts w:ascii="inherit" w:hAnsi="inherit"/>
          <w:color w:val="333333"/>
          <w:sz w:val="21"/>
          <w:szCs w:val="21"/>
        </w:rPr>
        <w:t>- Ito ay isang tanong na walang inaasahan sagot na ang layunin ay maikintal sa isipan ng nakikinig ang mensahe.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lastRenderedPageBreak/>
        <w:t>a. Natutulog ba ang Diyos?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b. Bakit napakalupit ng kapalaran?</w:t>
      </w:r>
    </w:p>
    <w:p w:rsidR="00D348FC" w:rsidRDefault="00D348FC">
      <w:pPr>
        <w:pBdr>
          <w:bottom w:val="single" w:sz="12" w:space="1" w:color="auto"/>
        </w:pBdr>
        <w:shd w:val="clear" w:color="auto" w:fill="FFFFFF"/>
        <w:spacing w:after="0" w:line="240" w:lineRule="auto"/>
        <w:jc w:val="both"/>
        <w:rPr>
          <w:rFonts w:ascii="Montserrat" w:eastAsia="Times New Roman" w:hAnsi="Montserrat" w:cs="Times New Roman"/>
          <w:color w:val="333333"/>
          <w:sz w:val="21"/>
          <w:szCs w:val="21"/>
          <w:lang w:eastAsia="en-GB"/>
        </w:rPr>
      </w:pPr>
    </w:p>
    <w:p w:rsidR="00D348FC" w:rsidRDefault="008F7BF1">
      <w:pPr>
        <w:pStyle w:val="Heading3"/>
        <w:shd w:val="clear" w:color="auto" w:fill="FFFFFF"/>
        <w:spacing w:before="0" w:beforeAutospacing="0" w:after="150" w:afterAutospacing="0"/>
        <w:jc w:val="center"/>
        <w:rPr>
          <w:rFonts w:ascii="Montserrat" w:hAnsi="Montserrat"/>
          <w:color w:val="333333"/>
          <w:sz w:val="29"/>
          <w:szCs w:val="29"/>
        </w:rPr>
      </w:pPr>
      <w:r>
        <w:rPr>
          <w:rFonts w:ascii="inherit" w:hAnsi="inherit"/>
          <w:color w:val="333333"/>
          <w:sz w:val="29"/>
          <w:szCs w:val="29"/>
        </w:rPr>
        <w:t>FIGURATIVE LANGUAGE</w:t>
      </w:r>
    </w:p>
    <w:p w:rsidR="00D348FC" w:rsidRDefault="008F7BF1">
      <w:pPr>
        <w:shd w:val="clear" w:color="auto" w:fill="FFFFFF"/>
        <w:jc w:val="both"/>
        <w:rPr>
          <w:rFonts w:ascii="Montserrat" w:hAnsi="Montserrat"/>
          <w:color w:val="333333"/>
          <w:sz w:val="21"/>
          <w:szCs w:val="21"/>
        </w:rPr>
      </w:pPr>
      <w:r>
        <w:rPr>
          <w:rFonts w:ascii="inherit" w:hAnsi="inherit"/>
          <w:color w:val="333333"/>
          <w:sz w:val="21"/>
          <w:szCs w:val="21"/>
        </w:rPr>
        <w:t>"</w:t>
      </w:r>
      <w:r>
        <w:rPr>
          <w:rFonts w:ascii="inherit" w:hAnsi="inherit"/>
          <w:color w:val="333333"/>
          <w:sz w:val="21"/>
          <w:szCs w:val="21"/>
        </w:rPr>
        <w:t>Figurative Language is a language that uses words or expressions with a meaning that is different from the literal interpretation. When a writer uses literal language, he or she is simply stating the facts as they are. Figurative language, in comparison, u</w:t>
      </w:r>
      <w:r>
        <w:rPr>
          <w:rFonts w:ascii="inherit" w:hAnsi="inherit"/>
          <w:color w:val="333333"/>
          <w:sz w:val="21"/>
          <w:szCs w:val="21"/>
        </w:rPr>
        <w:t>ses exaggerations or alterations to make a particular </w:t>
      </w:r>
      <w:r>
        <w:rPr>
          <w:rStyle w:val="ilad"/>
          <w:rFonts w:ascii="inherit" w:hAnsi="inherit"/>
          <w:color w:val="333333"/>
          <w:sz w:val="21"/>
          <w:szCs w:val="21"/>
        </w:rPr>
        <w:t>linguistic</w:t>
      </w:r>
      <w:r>
        <w:rPr>
          <w:rFonts w:ascii="inherit" w:hAnsi="inherit"/>
          <w:color w:val="333333"/>
          <w:sz w:val="21"/>
          <w:szCs w:val="21"/>
        </w:rPr>
        <w:t>point." - Your Dictionary</w:t>
      </w:r>
    </w:p>
    <w:p w:rsidR="00D348FC" w:rsidRDefault="00D348FC">
      <w:pPr>
        <w:shd w:val="clear" w:color="auto" w:fill="FFFFFF"/>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1. Simile - An indirect association and comparison between two things.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She is like a flower.</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br/>
      </w:r>
      <w:r>
        <w:rPr>
          <w:rFonts w:ascii="Montserrat" w:hAnsi="Montserrat"/>
          <w:color w:val="333333"/>
          <w:sz w:val="21"/>
          <w:szCs w:val="21"/>
        </w:rPr>
        <w:br/>
      </w:r>
      <w:r>
        <w:rPr>
          <w:rFonts w:ascii="inherit" w:hAnsi="inherit"/>
          <w:color w:val="333333"/>
          <w:sz w:val="21"/>
          <w:szCs w:val="21"/>
        </w:rPr>
        <w:t>2. Metaphor - A direct comparison.</w:t>
      </w:r>
      <w:r>
        <w:rPr>
          <w:rFonts w:ascii="Montserrat" w:hAnsi="Montserrat"/>
          <w:color w:val="333333"/>
          <w:sz w:val="21"/>
          <w:szCs w:val="21"/>
        </w:rPr>
        <w:br/>
        <w:t xml:space="preserve">Example: You are the </w:t>
      </w:r>
      <w:r>
        <w:rPr>
          <w:rFonts w:ascii="Montserrat" w:hAnsi="Montserrat"/>
          <w:color w:val="333333"/>
          <w:sz w:val="21"/>
          <w:szCs w:val="21"/>
        </w:rPr>
        <w:t>sunshine of my life.</w:t>
      </w:r>
      <w:r>
        <w:rPr>
          <w:rFonts w:ascii="Montserrat" w:hAnsi="Montserrat"/>
          <w:color w:val="333333"/>
          <w:sz w:val="21"/>
          <w:szCs w:val="21"/>
        </w:rPr>
        <w:br/>
      </w:r>
      <w:r>
        <w:rPr>
          <w:rFonts w:ascii="Montserrat" w:hAnsi="Montserrat"/>
          <w:color w:val="333333"/>
          <w:sz w:val="21"/>
          <w:szCs w:val="21"/>
        </w:rPr>
        <w:br/>
      </w:r>
      <w:r>
        <w:rPr>
          <w:rFonts w:ascii="inherit" w:hAnsi="inherit"/>
          <w:color w:val="333333"/>
          <w:sz w:val="21"/>
          <w:szCs w:val="21"/>
        </w:rPr>
        <w:t>3. Personification - Giving human attributes to an inanimate object (animal, idea, etc)</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The sun is looking down on me.</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4. Oxymoron - A self-contrasting statement.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Loud silence</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5. Metonymy - An association wherein t</w:t>
      </w:r>
      <w:r>
        <w:rPr>
          <w:rFonts w:ascii="inherit" w:hAnsi="inherit"/>
          <w:color w:val="333333"/>
          <w:sz w:val="21"/>
          <w:szCs w:val="21"/>
        </w:rPr>
        <w:t>he name of something is substituted by something that represents it.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Toothpaste is sometimes called </w:t>
      </w:r>
      <w:r>
        <w:rPr>
          <w:rStyle w:val="ilad"/>
          <w:rFonts w:ascii="inherit" w:hAnsi="inherit"/>
          <w:color w:val="333333"/>
          <w:sz w:val="21"/>
          <w:szCs w:val="21"/>
        </w:rPr>
        <w:t>Colgate</w:t>
      </w:r>
      <w:r>
        <w:rPr>
          <w:rFonts w:ascii="inherit" w:hAnsi="inherit"/>
          <w:color w:val="333333"/>
          <w:sz w:val="21"/>
          <w:szCs w:val="21"/>
        </w:rPr>
        <w:t>.</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6. Irony - The contrast between what was expected and what actually happened.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No smoking sign during a </w:t>
      </w:r>
      <w:r>
        <w:rPr>
          <w:rStyle w:val="ilad"/>
          <w:rFonts w:ascii="inherit" w:hAnsi="inherit"/>
          <w:color w:val="333333"/>
          <w:sz w:val="21"/>
          <w:szCs w:val="21"/>
        </w:rPr>
        <w:t>cigarette</w:t>
      </w:r>
      <w:r>
        <w:rPr>
          <w:rFonts w:ascii="inherit" w:hAnsi="inherit"/>
          <w:color w:val="333333"/>
          <w:sz w:val="21"/>
          <w:szCs w:val="21"/>
        </w:rPr>
        <w:t> break.</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7. </w:t>
      </w:r>
      <w:r>
        <w:rPr>
          <w:rStyle w:val="ilad"/>
          <w:rFonts w:ascii="inherit" w:hAnsi="inherit"/>
          <w:color w:val="333333"/>
          <w:sz w:val="21"/>
          <w:szCs w:val="21"/>
        </w:rPr>
        <w:t>Hype</w:t>
      </w:r>
      <w:r>
        <w:rPr>
          <w:rStyle w:val="ilad"/>
          <w:rFonts w:ascii="inherit" w:hAnsi="inherit"/>
          <w:color w:val="333333"/>
          <w:sz w:val="21"/>
          <w:szCs w:val="21"/>
        </w:rPr>
        <w:t>rbole</w:t>
      </w:r>
      <w:r>
        <w:rPr>
          <w:rFonts w:ascii="inherit" w:hAnsi="inherit"/>
          <w:color w:val="333333"/>
          <w:sz w:val="21"/>
          <w:szCs w:val="21"/>
        </w:rPr>
        <w:t> - An exaggeration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w:t>
      </w:r>
      <w:r>
        <w:rPr>
          <w:rStyle w:val="ilad"/>
          <w:rFonts w:ascii="inherit" w:hAnsi="inherit"/>
          <w:color w:val="333333"/>
          <w:sz w:val="21"/>
          <w:szCs w:val="21"/>
        </w:rPr>
        <w:t>Cry me</w:t>
      </w:r>
      <w:r>
        <w:rPr>
          <w:rFonts w:ascii="inherit" w:hAnsi="inherit"/>
          <w:color w:val="333333"/>
          <w:sz w:val="21"/>
          <w:szCs w:val="21"/>
        </w:rPr>
        <w:t> a river.</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8. Synecdoche - An association of some important part with the whole it represents.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The face who launched a thousand ships.</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9. </w:t>
      </w:r>
      <w:r>
        <w:rPr>
          <w:rStyle w:val="ilad"/>
          <w:rFonts w:ascii="inherit" w:hAnsi="inherit"/>
          <w:color w:val="333333"/>
          <w:sz w:val="21"/>
          <w:szCs w:val="21"/>
        </w:rPr>
        <w:t>Euphemism</w:t>
      </w:r>
      <w:r>
        <w:rPr>
          <w:rFonts w:ascii="inherit" w:hAnsi="inherit"/>
          <w:color w:val="333333"/>
          <w:sz w:val="21"/>
          <w:szCs w:val="21"/>
        </w:rPr>
        <w:t> - Creating a positive </w:t>
      </w:r>
      <w:r>
        <w:rPr>
          <w:rStyle w:val="ilad"/>
          <w:rFonts w:ascii="inherit" w:hAnsi="inherit"/>
          <w:color w:val="333333"/>
          <w:sz w:val="21"/>
          <w:szCs w:val="21"/>
        </w:rPr>
        <w:t>connotation</w:t>
      </w:r>
      <w:r>
        <w:rPr>
          <w:rFonts w:ascii="inherit" w:hAnsi="inherit"/>
          <w:color w:val="333333"/>
          <w:sz w:val="21"/>
          <w:szCs w:val="21"/>
        </w:rPr>
        <w:t> out of something negative.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Loved child (illegitimate child).</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10. Asyndeton - Not putting any connectors (conjunctions or prepositions).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No retreat. no surrender.</w:t>
      </w:r>
    </w:p>
    <w:p w:rsidR="00D348FC" w:rsidRDefault="00D348FC">
      <w:pPr>
        <w:shd w:val="clear" w:color="auto" w:fill="FFFFFF"/>
        <w:spacing w:after="0" w:line="240" w:lineRule="auto"/>
        <w:jc w:val="both"/>
        <w:rPr>
          <w:rFonts w:ascii="Montserrat" w:hAnsi="Montserrat"/>
          <w:color w:val="333333"/>
          <w:sz w:val="21"/>
          <w:szCs w:val="21"/>
        </w:rPr>
      </w:pP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11. </w:t>
      </w:r>
      <w:r>
        <w:rPr>
          <w:rStyle w:val="ilad"/>
          <w:rFonts w:ascii="inherit" w:hAnsi="inherit"/>
          <w:color w:val="333333"/>
          <w:sz w:val="21"/>
          <w:szCs w:val="21"/>
        </w:rPr>
        <w:t>Apostrophe</w:t>
      </w:r>
      <w:r>
        <w:rPr>
          <w:rFonts w:ascii="inherit" w:hAnsi="inherit"/>
          <w:color w:val="333333"/>
          <w:sz w:val="21"/>
          <w:szCs w:val="21"/>
        </w:rPr>
        <w:t> - A direct address to an abstract things or a person who passed away.</w:t>
      </w:r>
    </w:p>
    <w:p w:rsidR="00D348FC" w:rsidRDefault="008F7BF1">
      <w:pPr>
        <w:pBdr>
          <w:bottom w:val="single" w:sz="12" w:space="1" w:color="auto"/>
        </w:pBd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Example: Love, </w:t>
      </w:r>
      <w:r>
        <w:rPr>
          <w:rFonts w:ascii="inherit" w:hAnsi="inherit"/>
          <w:color w:val="333333"/>
          <w:sz w:val="21"/>
          <w:szCs w:val="21"/>
        </w:rPr>
        <w:t>please come and take me!</w:t>
      </w:r>
    </w:p>
    <w:p w:rsidR="00D348FC" w:rsidRDefault="00D348FC">
      <w:pPr>
        <w:spacing w:after="0" w:line="240" w:lineRule="auto"/>
      </w:pPr>
    </w:p>
    <w:p w:rsidR="00D348FC" w:rsidRDefault="008F7BF1">
      <w:pPr>
        <w:pStyle w:val="Heading3"/>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Correct you grammar! Here are the 20 rules in subject verb agreement with examples.</w:t>
      </w:r>
    </w:p>
    <w:p w:rsidR="00D348FC" w:rsidRDefault="00D348FC">
      <w:pPr>
        <w:shd w:val="clear" w:color="auto" w:fill="FFFFFF"/>
        <w:jc w:val="both"/>
        <w:rPr>
          <w:rFonts w:ascii="Montserrat" w:hAnsi="Montserrat"/>
          <w:color w:val="333333"/>
          <w:sz w:val="21"/>
          <w:szCs w:val="21"/>
        </w:rPr>
      </w:pP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 Subjects and verbs must agree in number. This is the cornerstone rule that forms the background of the concept.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w:t>
      </w:r>
      <w:r>
        <w:rPr>
          <w:rStyle w:val="ilad"/>
          <w:rFonts w:ascii="inherit" w:hAnsi="inherit"/>
          <w:color w:val="333333"/>
          <w:sz w:val="21"/>
          <w:szCs w:val="21"/>
        </w:rPr>
        <w:t>baby cries</w:t>
      </w:r>
      <w:r>
        <w:rPr>
          <w:rFonts w:ascii="inherit" w:hAnsi="inherit"/>
          <w:color w:val="333333"/>
          <w:sz w:val="21"/>
          <w:szCs w:val="21"/>
        </w:rPr>
        <w:t xml:space="preserve"> when he is </w:t>
      </w:r>
      <w:r>
        <w:rPr>
          <w:rFonts w:ascii="inherit" w:hAnsi="inherit"/>
          <w:color w:val="333333"/>
          <w:sz w:val="21"/>
          <w:szCs w:val="21"/>
        </w:rPr>
        <w:t>hungry.</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w:t>
      </w:r>
      <w:r>
        <w:rPr>
          <w:rStyle w:val="ilad"/>
          <w:rFonts w:ascii="inherit" w:hAnsi="inherit"/>
          <w:color w:val="333333"/>
          <w:sz w:val="21"/>
          <w:szCs w:val="21"/>
        </w:rPr>
        <w:t>babies cry</w:t>
      </w:r>
      <w:r>
        <w:rPr>
          <w:rFonts w:ascii="inherit" w:hAnsi="inherit"/>
          <w:color w:val="333333"/>
          <w:sz w:val="21"/>
          <w:szCs w:val="21"/>
        </w:rPr>
        <w:t> when they are hungry.</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dog eats bones.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lastRenderedPageBreak/>
        <w:t>· The dogs eat bones.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apple is sweet.</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2. Don’t get confused by the words that come between the subject and verb; they do not affect agreement.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 The cat, who is chewing on my jeans </w:t>
      </w:r>
      <w:r>
        <w:rPr>
          <w:rFonts w:ascii="inherit" w:hAnsi="inherit"/>
          <w:color w:val="333333"/>
          <w:sz w:val="21"/>
          <w:szCs w:val="21"/>
        </w:rPr>
        <w:t>, is usually very good.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plants, which grows in our backyard , are very nice to the see.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boy, who pushes the </w:t>
      </w:r>
      <w:r>
        <w:rPr>
          <w:rStyle w:val="ilad"/>
          <w:rFonts w:ascii="inherit" w:hAnsi="inherit"/>
          <w:color w:val="333333"/>
          <w:sz w:val="21"/>
          <w:szCs w:val="21"/>
        </w:rPr>
        <w:t>carts</w:t>
      </w:r>
      <w:r>
        <w:rPr>
          <w:rFonts w:ascii="inherit" w:hAnsi="inherit"/>
          <w:color w:val="333333"/>
          <w:sz w:val="21"/>
          <w:szCs w:val="21"/>
        </w:rPr>
        <w:t> is my friend.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ants in the ant-hill are working.</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knight under the trees is the guard.</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 xml:space="preserve">3. Prepositional phrases between </w:t>
      </w:r>
      <w:r>
        <w:rPr>
          <w:rFonts w:ascii="inherit" w:hAnsi="inherit"/>
          <w:color w:val="333333"/>
          <w:sz w:val="29"/>
          <w:szCs w:val="29"/>
        </w:rPr>
        <w:t>the subject and verb usually do not affect agreement.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colors of the bag are beautiful.</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One of the schools in Pampanga is implementing a new curriculum.</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Bones of the cow are nutritious.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computers found in the library are new.</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 Schools in </w:t>
      </w:r>
      <w:r>
        <w:rPr>
          <w:rFonts w:ascii="inherit" w:hAnsi="inherit"/>
          <w:color w:val="333333"/>
          <w:sz w:val="21"/>
          <w:szCs w:val="21"/>
        </w:rPr>
        <w:t>this town are very nice.</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4. When sentences start with “there” or “here” the subject will always be placed after the verb, so care needs to be taken to identify it correctly.</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There is a problem with the internet connection.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Here are the files you reques</w:t>
      </w:r>
      <w:r>
        <w:rPr>
          <w:rFonts w:ascii="inherit" w:hAnsi="inherit"/>
          <w:color w:val="333333"/>
          <w:sz w:val="21"/>
          <w:szCs w:val="21"/>
        </w:rPr>
        <w:t>ted.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There are some computers left in the library.</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Here is your ball pen.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There is an error with the codes.</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5. Subjects don't always come before verbs in questions. Make sure you accurately identify the subject before deciding on the proper verb form</w:t>
      </w:r>
      <w:r>
        <w:rPr>
          <w:rFonts w:ascii="inherit" w:hAnsi="inherit"/>
          <w:color w:val="333333"/>
          <w:sz w:val="29"/>
          <w:szCs w:val="29"/>
        </w:rPr>
        <w:t xml:space="preserve"> to use.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w:t>
      </w:r>
      <w:r>
        <w:rPr>
          <w:rStyle w:val="ilad"/>
          <w:rFonts w:ascii="inherit" w:hAnsi="inherit"/>
          <w:color w:val="333333"/>
          <w:sz w:val="21"/>
          <w:szCs w:val="21"/>
        </w:rPr>
        <w:t>Does</w:t>
      </w:r>
      <w:r>
        <w:rPr>
          <w:rFonts w:ascii="inherit" w:hAnsi="inherit"/>
          <w:color w:val="333333"/>
          <w:sz w:val="21"/>
          <w:szCs w:val="21"/>
        </w:rPr>
        <w:t> </w:t>
      </w:r>
      <w:r>
        <w:rPr>
          <w:rStyle w:val="ilad"/>
          <w:rFonts w:ascii="inherit" w:hAnsi="inherit"/>
          <w:color w:val="333333"/>
          <w:sz w:val="21"/>
          <w:szCs w:val="21"/>
        </w:rPr>
        <w:t>Doggy</w:t>
      </w:r>
      <w:r>
        <w:rPr>
          <w:rFonts w:ascii="inherit" w:hAnsi="inherit"/>
          <w:color w:val="333333"/>
          <w:sz w:val="21"/>
          <w:szCs w:val="21"/>
        </w:rPr>
        <w:t> usually </w:t>
      </w:r>
      <w:r>
        <w:rPr>
          <w:rStyle w:val="ilad"/>
          <w:rFonts w:ascii="inherit" w:hAnsi="inherit"/>
          <w:color w:val="333333"/>
          <w:sz w:val="21"/>
          <w:szCs w:val="21"/>
        </w:rPr>
        <w:t>eat fish</w:t>
      </w:r>
      <w:r>
        <w:rPr>
          <w:rFonts w:ascii="inherit" w:hAnsi="inherit"/>
          <w:color w:val="333333"/>
          <w:sz w:val="21"/>
          <w:szCs w:val="21"/>
        </w:rPr>
        <w:t> ?</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Where are the pieces of this collection?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Is there something wrong with Lina?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Who is the president in this institution?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Where are the songs in this album?</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6. If two subjects are joined by and ,</w:t>
      </w:r>
      <w:r>
        <w:rPr>
          <w:rFonts w:ascii="inherit" w:hAnsi="inherit"/>
          <w:color w:val="333333"/>
          <w:sz w:val="29"/>
          <w:szCs w:val="29"/>
        </w:rPr>
        <w:t xml:space="preserve"> they typically require a plural verb form.</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singer and the actress are from different country.</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My father and I will go to market today.</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lawyer and the judge will go to the court later.</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teachers and the principal will have a meeting.</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w:t>
      </w:r>
      <w:r>
        <w:rPr>
          <w:rFonts w:ascii="inherit" w:hAnsi="inherit"/>
          <w:color w:val="333333"/>
          <w:sz w:val="21"/>
          <w:szCs w:val="21"/>
        </w:rPr>
        <w:t>he police and the detective will have the case.</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7. The verb is singular if the two subjects separated by and refer to the same person or thing.</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Red beans and rice is my favorite dish.</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Ham and bread has been my favorite snack.</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 Spoon and fork is used </w:t>
      </w:r>
      <w:r>
        <w:rPr>
          <w:rFonts w:ascii="inherit" w:hAnsi="inherit"/>
          <w:color w:val="333333"/>
          <w:sz w:val="21"/>
          <w:szCs w:val="21"/>
        </w:rPr>
        <w:t>in eating.</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Shoes and socks is the gift that I received.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Pen and Note is my tool in school.</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8. If one of the words each, every, or no comes before the subject, the verb is singular.</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 eating or drinking is allowed.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Every man and woman is required t</w:t>
      </w:r>
      <w:r>
        <w:rPr>
          <w:rFonts w:ascii="inherit" w:hAnsi="inherit"/>
          <w:color w:val="333333"/>
          <w:sz w:val="21"/>
          <w:szCs w:val="21"/>
        </w:rPr>
        <w:t>o take the survey.</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Every child is special to God.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 man is an island.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Every student is required to wear proper uniform.</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lastRenderedPageBreak/>
        <w:t>9. If the subjects are both singular and are connected by the words or, nor, neither/nor, either/or , and not only/but also the v</w:t>
      </w:r>
      <w:r>
        <w:rPr>
          <w:rFonts w:ascii="inherit" w:hAnsi="inherit"/>
          <w:color w:val="333333"/>
          <w:sz w:val="29"/>
          <w:szCs w:val="29"/>
        </w:rPr>
        <w:t>erb is singular.</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Erick or Christian is to blame for the accident.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Neither Lina nor Cathy was absent yesterday.</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Either apple or grape is sweet.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Neither Marco nor Vincent is good in class.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Either Jessy or Daisy is good in singing.</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10. The only time</w:t>
      </w:r>
      <w:r>
        <w:rPr>
          <w:rFonts w:ascii="inherit" w:hAnsi="inherit"/>
          <w:color w:val="333333"/>
          <w:sz w:val="29"/>
          <w:szCs w:val="29"/>
        </w:rPr>
        <w:t xml:space="preserve"> when the object of the preposition factors into the decision of plural or singular verb forms is when noun and pronoun subjects like some, half, none, more, all, etc. are followed by a prepositional phrase. In these sentences, the object of the prepositio</w:t>
      </w:r>
      <w:r>
        <w:rPr>
          <w:rFonts w:ascii="inherit" w:hAnsi="inherit"/>
          <w:color w:val="333333"/>
          <w:sz w:val="29"/>
          <w:szCs w:val="29"/>
        </w:rPr>
        <w:t>n determines the form of the verb.</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All of the chicken is gone.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All of the chickens are gone.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None of the apples are eaten.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None of the apple is eaten.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Some of the oranges are eaten.</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11. The singular verb form is usually used for units of measurem</w:t>
      </w:r>
      <w:r>
        <w:rPr>
          <w:rFonts w:ascii="inherit" w:hAnsi="inherit"/>
          <w:color w:val="333333"/>
          <w:sz w:val="29"/>
          <w:szCs w:val="29"/>
        </w:rPr>
        <w:t>ent or time.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Four quarts of oil was required to get the car running.</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One half of the members of the cabinet believes that president is responsible for the incident.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Two third of the spectators of the concert shouts when the show started.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 Eight </w:t>
      </w:r>
      <w:r>
        <w:rPr>
          <w:rFonts w:ascii="inherit" w:hAnsi="inherit"/>
          <w:color w:val="333333"/>
          <w:sz w:val="21"/>
          <w:szCs w:val="21"/>
        </w:rPr>
        <w:t>o’clock is the start of the class.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One fourth of the class is absent.</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12. If the subjects are both plural and are connected by the words or, nor, neither/nor, either/or , and not only/but also , the verb is plural.</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w:t>
      </w:r>
      <w:r>
        <w:rPr>
          <w:rStyle w:val="ilad"/>
          <w:rFonts w:ascii="inherit" w:hAnsi="inherit"/>
          <w:color w:val="333333"/>
          <w:sz w:val="21"/>
          <w:szCs w:val="21"/>
        </w:rPr>
        <w:t>Dogs and cats</w:t>
      </w:r>
      <w:r>
        <w:rPr>
          <w:rFonts w:ascii="inherit" w:hAnsi="inherit"/>
          <w:color w:val="333333"/>
          <w:sz w:val="21"/>
          <w:szCs w:val="21"/>
        </w:rPr>
        <w:t> are both </w:t>
      </w:r>
      <w:r>
        <w:rPr>
          <w:rStyle w:val="ilad"/>
          <w:rFonts w:ascii="inherit" w:hAnsi="inherit"/>
          <w:color w:val="333333"/>
          <w:sz w:val="21"/>
          <w:szCs w:val="21"/>
        </w:rPr>
        <w:t>available</w:t>
      </w:r>
      <w:r>
        <w:rPr>
          <w:rFonts w:ascii="inherit" w:hAnsi="inherit"/>
          <w:color w:val="333333"/>
          <w:sz w:val="21"/>
          <w:szCs w:val="21"/>
        </w:rPr>
        <w:t xml:space="preserve"> at </w:t>
      </w:r>
      <w:r>
        <w:rPr>
          <w:rFonts w:ascii="inherit" w:hAnsi="inherit"/>
          <w:color w:val="333333"/>
          <w:sz w:val="21"/>
          <w:szCs w:val="21"/>
        </w:rPr>
        <w:t>the pet shop.</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president and the former PNP chief are both responsible for the misencounter.</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Apples and grapes are both sweet.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Teachers and students are part of the teaching – learning process.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Scientists and inventors are great people.</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13. If o</w:t>
      </w:r>
      <w:r>
        <w:rPr>
          <w:rFonts w:ascii="inherit" w:hAnsi="inherit"/>
          <w:color w:val="333333"/>
          <w:sz w:val="29"/>
          <w:szCs w:val="29"/>
        </w:rPr>
        <w:t>ne subject is singular and one plural and the words are connected by the words or, nor, neither/nor, either/or , and not only/but also , you use the verb form of the subject that is nearest the verb.</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Either the tigers or the lion has escaped from the zoo</w:t>
      </w:r>
      <w:r>
        <w:rPr>
          <w:rFonts w:ascii="inherit" w:hAnsi="inherit"/>
          <w:color w:val="333333"/>
          <w:sz w:val="21"/>
          <w:szCs w:val="21"/>
        </w:rPr>
        <w: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Neither the lion nor the tigers have escaped from the zoo.</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Either the teacher or the students have participated on the show.</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Neither the principal nor the teachers are the performer.</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Either the police men or the criminals are dead.</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14. Indefinite</w:t>
      </w:r>
      <w:r>
        <w:rPr>
          <w:rFonts w:ascii="inherit" w:hAnsi="inherit"/>
          <w:color w:val="333333"/>
          <w:sz w:val="29"/>
          <w:szCs w:val="29"/>
        </w:rPr>
        <w:t xml:space="preserve"> pronouns typically take singular verbs.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Everybody wants to be loved.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Nobody has passed for the examination.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Someone is waiting outside the hall.</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Anybody is the player of the game.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Somebody starts the drill.</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15. Except for the pronouns (few, many</w:t>
      </w:r>
      <w:r>
        <w:rPr>
          <w:rFonts w:ascii="inherit" w:hAnsi="inherit"/>
          <w:color w:val="333333"/>
          <w:sz w:val="29"/>
          <w:szCs w:val="29"/>
        </w:rPr>
        <w:t>, several, both, all, some) that always take the plural form.</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Few were left in the school after the parade.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Many people were stranded during the typhoon.</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Some are gathering their data about the experiment.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Both police and criminal were found dead.</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lastRenderedPageBreak/>
        <w:t>· All are good in the game.</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16. If two infinitives are separated by and they take the plural form of the verb.</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To sing and to play guitar require great skill.</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To sketch and to paint are his talent.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To dance and to sing are her talent.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To belt and t</w:t>
      </w:r>
      <w:r>
        <w:rPr>
          <w:rFonts w:ascii="inherit" w:hAnsi="inherit"/>
          <w:color w:val="333333"/>
          <w:sz w:val="21"/>
          <w:szCs w:val="21"/>
        </w:rPr>
        <w:t>o sing are difficult.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To glide and to fly are extraordinary.</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17. When gerunds are used as the subject of a sentence, they take the singular verb form of the verb; but, when they are linked by and, they take the plural form.</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 Standing in the tower was a </w:t>
      </w:r>
      <w:r>
        <w:rPr>
          <w:rFonts w:ascii="inherit" w:hAnsi="inherit"/>
          <w:color w:val="333333"/>
          <w:sz w:val="21"/>
          <w:szCs w:val="21"/>
        </w:rPr>
        <w:t>bad idea.</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Swimming in the river and playing guitar are my hobbies.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Singing is my hobby.</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Dancing and singing are quite difficult.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Playing basketball is very tiring.</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 xml:space="preserve">18. Collective nouns like herd, senate, class, crowd, etc. usually take a singular </w:t>
      </w:r>
      <w:r>
        <w:rPr>
          <w:rFonts w:ascii="inherit" w:hAnsi="inherit"/>
          <w:color w:val="333333"/>
          <w:sz w:val="29"/>
          <w:szCs w:val="29"/>
        </w:rPr>
        <w:t>verb form.</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faculty is going to participate in the program.</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crowd is very thick.</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senate decides to make the judgement.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class is the participant of the meeting.</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yellow team is the winner.</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19. Titles of books, movies, novels, etc</w:t>
      </w:r>
      <w:r>
        <w:rPr>
          <w:rFonts w:ascii="inherit" w:hAnsi="inherit"/>
          <w:color w:val="333333"/>
          <w:sz w:val="29"/>
          <w:szCs w:val="29"/>
        </w:rPr>
        <w:t>. are treated as singular and take a singular verb.</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w:t>
      </w:r>
      <w:r>
        <w:rPr>
          <w:rStyle w:val="ilad"/>
          <w:rFonts w:ascii="inherit" w:hAnsi="inherit"/>
          <w:color w:val="333333"/>
          <w:sz w:val="21"/>
          <w:szCs w:val="21"/>
        </w:rPr>
        <w:t>Tomorrow</w:t>
      </w:r>
      <w:r>
        <w:rPr>
          <w:rFonts w:ascii="inherit" w:hAnsi="inherit"/>
          <w:color w:val="333333"/>
          <w:sz w:val="21"/>
          <w:szCs w:val="21"/>
        </w:rPr>
        <w:t> land is a movie starring George </w:t>
      </w:r>
      <w:r>
        <w:rPr>
          <w:rStyle w:val="ilad"/>
          <w:rFonts w:ascii="inherit" w:hAnsi="inherit"/>
          <w:color w:val="333333"/>
          <w:sz w:val="21"/>
          <w:szCs w:val="21"/>
        </w:rPr>
        <w:t>Clooney</w:t>
      </w:r>
      <w:r>
        <w:rPr>
          <w:rFonts w:ascii="inherit" w:hAnsi="inherit"/>
          <w:color w:val="333333"/>
          <w:sz w:val="21"/>
          <w:szCs w:val="21"/>
        </w:rPr>
        <w:t>.</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Back to the future is my favorite movie.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El Filibusterismo is the novel of Dr. Jose Rizal</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Noli Me Tangere is a great novel.</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 Assessment of </w:t>
      </w:r>
      <w:r>
        <w:rPr>
          <w:rFonts w:ascii="inherit" w:hAnsi="inherit"/>
          <w:color w:val="333333"/>
          <w:sz w:val="21"/>
          <w:szCs w:val="21"/>
        </w:rPr>
        <w:t>Learning Outcomes is our reference book in this subject.</w:t>
      </w:r>
    </w:p>
    <w:p w:rsidR="00D348FC" w:rsidRDefault="008F7BF1">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20. Use the singular form of the verb if the subject is singular, and plural if the subject is plural except for the word I and You.</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I have two hands.</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You are the best for me.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You are my last h</w:t>
      </w:r>
      <w:r>
        <w:rPr>
          <w:rFonts w:ascii="inherit" w:hAnsi="inherit"/>
          <w:color w:val="333333"/>
          <w:sz w:val="21"/>
          <w:szCs w:val="21"/>
        </w:rPr>
        <w:t>ope.</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I have my money inside the bag.</w:t>
      </w:r>
    </w:p>
    <w:p w:rsidR="00D348FC" w:rsidRDefault="008F7BF1">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You are the shining star.</w:t>
      </w:r>
    </w:p>
    <w:p w:rsidR="00D348FC" w:rsidRDefault="00D348FC">
      <w:pPr>
        <w:pBdr>
          <w:bottom w:val="single" w:sz="12" w:space="1" w:color="auto"/>
        </w:pBdr>
        <w:spacing w:after="0" w:line="240" w:lineRule="auto"/>
      </w:pPr>
    </w:p>
    <w:p w:rsidR="00D348FC" w:rsidRDefault="00D348FC">
      <w:pPr>
        <w:spacing w:after="0" w:line="240" w:lineRule="auto"/>
      </w:pPr>
    </w:p>
    <w:p w:rsidR="00D348FC" w:rsidRDefault="008F7BF1">
      <w:pPr>
        <w:pStyle w:val="Heading3"/>
        <w:shd w:val="clear" w:color="auto" w:fill="FFFFFF"/>
        <w:spacing w:before="0" w:beforeAutospacing="0" w:after="150" w:afterAutospacing="0"/>
        <w:jc w:val="center"/>
        <w:rPr>
          <w:rFonts w:ascii="Montserrat" w:hAnsi="Montserrat"/>
          <w:color w:val="333333"/>
          <w:sz w:val="29"/>
          <w:szCs w:val="29"/>
        </w:rPr>
      </w:pPr>
      <w:r>
        <w:rPr>
          <w:rFonts w:ascii="Montserrat" w:hAnsi="Montserrat"/>
          <w:color w:val="333333"/>
          <w:sz w:val="29"/>
          <w:szCs w:val="29"/>
        </w:rPr>
        <w:t>Educational Philosophies</w:t>
      </w:r>
    </w:p>
    <w:p w:rsidR="00D348FC" w:rsidRDefault="008F7BF1">
      <w:pPr>
        <w:pStyle w:val="Heading3"/>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NATURALISM</w:t>
      </w:r>
    </w:p>
    <w:p w:rsidR="00D348FC" w:rsidRDefault="008F7BF1" w:rsidP="008F7BF1">
      <w:pPr>
        <w:numPr>
          <w:ilvl w:val="0"/>
          <w:numId w:val="28"/>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Naturalism stands for a democratic and universal way-everyone must be educated in the same manner.</w:t>
      </w:r>
    </w:p>
    <w:p w:rsidR="00D348FC" w:rsidRDefault="008F7BF1" w:rsidP="008F7BF1">
      <w:pPr>
        <w:numPr>
          <w:ilvl w:val="0"/>
          <w:numId w:val="28"/>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 xml:space="preserve">Education is in accordance to human development and </w:t>
      </w:r>
      <w:r>
        <w:rPr>
          <w:rFonts w:ascii="inherit" w:hAnsi="inherit"/>
          <w:color w:val="333333"/>
          <w:sz w:val="21"/>
          <w:szCs w:val="21"/>
        </w:rPr>
        <w:t>growth.</w:t>
      </w:r>
    </w:p>
    <w:p w:rsidR="00D348FC" w:rsidRDefault="008F7BF1" w:rsidP="008F7BF1">
      <w:pPr>
        <w:numPr>
          <w:ilvl w:val="0"/>
          <w:numId w:val="28"/>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Emphasis is given more on the physical development-informal exercise-and hygiene of the person rather of the 3 R’s.</w:t>
      </w:r>
    </w:p>
    <w:p w:rsidR="00D348FC" w:rsidRDefault="008F7BF1" w:rsidP="008F7BF1">
      <w:pPr>
        <w:numPr>
          <w:ilvl w:val="0"/>
          <w:numId w:val="28"/>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 xml:space="preserve">Aims to unfold the child’s potential not to prepare him for a definite vocation or social position-but to prepare him to adapt to </w:t>
      </w:r>
      <w:r>
        <w:rPr>
          <w:rFonts w:ascii="inherit" w:hAnsi="inherit"/>
          <w:color w:val="333333"/>
          <w:sz w:val="21"/>
          <w:szCs w:val="21"/>
        </w:rPr>
        <w:t>the changing times and needs.</w:t>
      </w:r>
    </w:p>
    <w:p w:rsidR="00D348FC" w:rsidRDefault="008F7BF1" w:rsidP="008F7BF1">
      <w:pPr>
        <w:numPr>
          <w:ilvl w:val="0"/>
          <w:numId w:val="28"/>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Consequently, one’s conduct is governed by impulse, instincts and experience.</w:t>
      </w:r>
    </w:p>
    <w:p w:rsidR="00D348FC" w:rsidRDefault="008F7BF1" w:rsidP="008F7BF1">
      <w:pPr>
        <w:numPr>
          <w:ilvl w:val="0"/>
          <w:numId w:val="28"/>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It puts the child at the center of educational process and prepares him to experience life as it is.</w:t>
      </w:r>
    </w:p>
    <w:p w:rsidR="00D348FC" w:rsidRDefault="008F7BF1">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lastRenderedPageBreak/>
        <w:t>IDEALISM</w:t>
      </w:r>
    </w:p>
    <w:p w:rsidR="00D348FC" w:rsidRDefault="008F7BF1" w:rsidP="008F7BF1">
      <w:pPr>
        <w:numPr>
          <w:ilvl w:val="0"/>
          <w:numId w:val="13"/>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Ideas are the only true reality, the u</w:t>
      </w:r>
      <w:r>
        <w:rPr>
          <w:rFonts w:ascii="Montserrat" w:hAnsi="Montserrat"/>
          <w:color w:val="333333"/>
          <w:sz w:val="21"/>
          <w:szCs w:val="21"/>
        </w:rPr>
        <w:t>ltimate truths for matter is nothing but just a mere representation of ideas.</w:t>
      </w:r>
    </w:p>
    <w:p w:rsidR="00D348FC" w:rsidRDefault="008F7BF1" w:rsidP="008F7BF1">
      <w:pPr>
        <w:numPr>
          <w:ilvl w:val="0"/>
          <w:numId w:val="13"/>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Emphasis is given on knowledge obtained by speculation and reasoning for its central tenet is that ideas are the only things worth knowing for.</w:t>
      </w:r>
    </w:p>
    <w:p w:rsidR="00D348FC" w:rsidRDefault="008F7BF1" w:rsidP="008F7BF1">
      <w:pPr>
        <w:numPr>
          <w:ilvl w:val="0"/>
          <w:numId w:val="13"/>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Focus is on conscious reasoning of</w:t>
      </w:r>
      <w:r>
        <w:rPr>
          <w:rFonts w:ascii="Montserrat" w:hAnsi="Montserrat"/>
          <w:color w:val="333333"/>
          <w:sz w:val="21"/>
          <w:szCs w:val="21"/>
        </w:rPr>
        <w:t xml:space="preserve"> the mind in order to attain truth. This includes the activities pertinent to the human mind such as introspection and intuition and the use of logic.</w:t>
      </w:r>
    </w:p>
    <w:p w:rsidR="00D348FC" w:rsidRDefault="008F7BF1" w:rsidP="008F7BF1">
      <w:pPr>
        <w:numPr>
          <w:ilvl w:val="0"/>
          <w:numId w:val="13"/>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Its aim is to discover the full potentials in child and cultivates it in order to prepare him for a </w:t>
      </w:r>
      <w:r>
        <w:rPr>
          <w:rStyle w:val="ilad"/>
          <w:rFonts w:ascii="Montserrat" w:hAnsi="Montserrat"/>
          <w:color w:val="333333"/>
          <w:sz w:val="21"/>
          <w:szCs w:val="21"/>
        </w:rPr>
        <w:t>bette</w:t>
      </w:r>
      <w:r>
        <w:rPr>
          <w:rStyle w:val="ilad"/>
          <w:rFonts w:ascii="Montserrat" w:hAnsi="Montserrat"/>
          <w:color w:val="333333"/>
          <w:sz w:val="21"/>
          <w:szCs w:val="21"/>
        </w:rPr>
        <w:t>r position</w:t>
      </w:r>
      <w:r>
        <w:rPr>
          <w:rFonts w:ascii="Montserrat" w:hAnsi="Montserrat"/>
          <w:color w:val="333333"/>
          <w:sz w:val="21"/>
          <w:szCs w:val="21"/>
        </w:rPr>
        <w:t> in the society and for him to serve the society better.</w:t>
      </w:r>
    </w:p>
    <w:p w:rsidR="00D348FC" w:rsidRDefault="008F7BF1" w:rsidP="008F7BF1">
      <w:pPr>
        <w:numPr>
          <w:ilvl w:val="0"/>
          <w:numId w:val="13"/>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Emphasis is given on subjects - philosophy, literature, religion and history - that will develop and enhance the mind of the child.</w:t>
      </w:r>
    </w:p>
    <w:p w:rsidR="00D348FC" w:rsidRDefault="008F7BF1" w:rsidP="008F7BF1">
      <w:pPr>
        <w:numPr>
          <w:ilvl w:val="0"/>
          <w:numId w:val="13"/>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 xml:space="preserve">Methods used in teaching include lecture, discussion and </w:t>
      </w:r>
      <w:r>
        <w:rPr>
          <w:rFonts w:ascii="Montserrat" w:hAnsi="Montserrat"/>
          <w:color w:val="333333"/>
          <w:sz w:val="21"/>
          <w:szCs w:val="21"/>
        </w:rPr>
        <w:t>Socratic dialogue.</w:t>
      </w:r>
    </w:p>
    <w:p w:rsidR="00D348FC" w:rsidRDefault="008F7BF1" w:rsidP="008F7BF1">
      <w:pPr>
        <w:numPr>
          <w:ilvl w:val="0"/>
          <w:numId w:val="13"/>
        </w:numPr>
        <w:shd w:val="clear" w:color="auto" w:fill="FFFFFF"/>
        <w:spacing w:before="100" w:beforeAutospacing="1" w:after="100" w:afterAutospacing="1" w:line="240" w:lineRule="auto"/>
        <w:jc w:val="both"/>
        <w:rPr>
          <w:rFonts w:ascii="Montserrat" w:hAnsi="Montserrat"/>
          <w:color w:val="333333"/>
          <w:sz w:val="21"/>
          <w:szCs w:val="21"/>
        </w:rPr>
      </w:pPr>
      <w:r>
        <w:rPr>
          <w:rStyle w:val="ilad"/>
          <w:rFonts w:ascii="Montserrat" w:hAnsi="Montserrat"/>
          <w:color w:val="333333"/>
          <w:sz w:val="21"/>
          <w:szCs w:val="21"/>
        </w:rPr>
        <w:t>Character development</w:t>
      </w:r>
      <w:r>
        <w:rPr>
          <w:rFonts w:ascii="Montserrat" w:hAnsi="Montserrat"/>
          <w:color w:val="333333"/>
          <w:sz w:val="21"/>
          <w:szCs w:val="21"/>
        </w:rPr>
        <w:t> is through emulation of examples and heroes.</w:t>
      </w:r>
    </w:p>
    <w:p w:rsidR="00D348FC" w:rsidRDefault="00D348FC">
      <w:pPr>
        <w:spacing w:after="0"/>
        <w:rPr>
          <w:rFonts w:ascii="Times New Roman" w:hAnsi="Times New Roman"/>
          <w:sz w:val="24"/>
          <w:szCs w:val="24"/>
        </w:rPr>
      </w:pPr>
    </w:p>
    <w:p w:rsidR="00D348FC" w:rsidRDefault="008F7BF1">
      <w:pPr>
        <w:pStyle w:val="Heading3"/>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REALISM</w:t>
      </w:r>
    </w:p>
    <w:p w:rsidR="00D348FC" w:rsidRDefault="008F7BF1" w:rsidP="008F7BF1">
      <w:pPr>
        <w:numPr>
          <w:ilvl w:val="0"/>
          <w:numId w:val="57"/>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The most effective way to find about reality is to study it through organized, separate and systematically arranged matter - emphasis is on subject matter concer</w:t>
      </w:r>
      <w:r>
        <w:rPr>
          <w:rFonts w:ascii="inherit" w:hAnsi="inherit"/>
          <w:color w:val="333333"/>
          <w:sz w:val="21"/>
          <w:szCs w:val="21"/>
        </w:rPr>
        <w:t>ning Science and </w:t>
      </w:r>
      <w:r>
        <w:rPr>
          <w:rStyle w:val="ilad"/>
          <w:rFonts w:ascii="inherit" w:hAnsi="inherit"/>
          <w:color w:val="333333"/>
          <w:sz w:val="21"/>
          <w:szCs w:val="21"/>
        </w:rPr>
        <w:t>Mathematics</w:t>
      </w:r>
      <w:r>
        <w:rPr>
          <w:rFonts w:ascii="inherit" w:hAnsi="inherit"/>
          <w:color w:val="333333"/>
          <w:sz w:val="21"/>
          <w:szCs w:val="21"/>
        </w:rPr>
        <w:t>.</w:t>
      </w:r>
    </w:p>
    <w:p w:rsidR="00D348FC" w:rsidRDefault="008F7BF1" w:rsidP="008F7BF1">
      <w:pPr>
        <w:numPr>
          <w:ilvl w:val="0"/>
          <w:numId w:val="57"/>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Methods used in teaching include recitation, experimentation and demonstration.</w:t>
      </w:r>
    </w:p>
    <w:p w:rsidR="00D348FC" w:rsidRDefault="008F7BF1" w:rsidP="008F7BF1">
      <w:pPr>
        <w:numPr>
          <w:ilvl w:val="0"/>
          <w:numId w:val="57"/>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Character development is through training in the rules of conduct.</w:t>
      </w:r>
    </w:p>
    <w:p w:rsidR="00D348FC" w:rsidRDefault="008F7BF1">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EXISTENTIALISM</w:t>
      </w:r>
    </w:p>
    <w:p w:rsidR="00D348FC" w:rsidRDefault="008F7BF1" w:rsidP="008F7BF1">
      <w:pPr>
        <w:numPr>
          <w:ilvl w:val="0"/>
          <w:numId w:val="2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Subject matter is personal choice.</w:t>
      </w:r>
    </w:p>
    <w:p w:rsidR="00D348FC" w:rsidRDefault="008F7BF1" w:rsidP="008F7BF1">
      <w:pPr>
        <w:numPr>
          <w:ilvl w:val="0"/>
          <w:numId w:val="2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 xml:space="preserve">Learning is based on the </w:t>
      </w:r>
      <w:r>
        <w:rPr>
          <w:rFonts w:ascii="inherit" w:hAnsi="inherit"/>
          <w:color w:val="333333"/>
          <w:sz w:val="21"/>
          <w:szCs w:val="21"/>
          <w:shd w:val="clear" w:color="auto" w:fill="FFFFFF"/>
        </w:rPr>
        <w:t>willingness of the student to choose and give meaning to the subject.</w:t>
      </w:r>
    </w:p>
    <w:p w:rsidR="00D348FC" w:rsidRDefault="008F7BF1" w:rsidP="008F7BF1">
      <w:pPr>
        <w:numPr>
          <w:ilvl w:val="0"/>
          <w:numId w:val="2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Emphasis is given on the students rather than on the curriculum content.</w:t>
      </w:r>
    </w:p>
    <w:p w:rsidR="00D348FC" w:rsidRDefault="008F7BF1" w:rsidP="008F7BF1">
      <w:pPr>
        <w:numPr>
          <w:ilvl w:val="0"/>
          <w:numId w:val="2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Students should not be treated as objects to be measured and standardized.</w:t>
      </w:r>
    </w:p>
    <w:p w:rsidR="00D348FC" w:rsidRDefault="008F7BF1" w:rsidP="008F7BF1">
      <w:pPr>
        <w:numPr>
          <w:ilvl w:val="0"/>
          <w:numId w:val="2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Methods are geared on giving opportuni</w:t>
      </w:r>
      <w:r>
        <w:rPr>
          <w:rFonts w:ascii="inherit" w:hAnsi="inherit"/>
          <w:color w:val="333333"/>
          <w:sz w:val="21"/>
          <w:szCs w:val="21"/>
          <w:shd w:val="clear" w:color="auto" w:fill="FFFFFF"/>
        </w:rPr>
        <w:t>ties for the students for self-actualization and self-direction.</w:t>
      </w:r>
    </w:p>
    <w:p w:rsidR="00D348FC" w:rsidRDefault="008F7BF1" w:rsidP="008F7BF1">
      <w:pPr>
        <w:numPr>
          <w:ilvl w:val="0"/>
          <w:numId w:val="2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Character development is through the responsibility of every individual in making a decision.</w:t>
      </w:r>
    </w:p>
    <w:p w:rsidR="00D348FC" w:rsidRDefault="008F7BF1">
      <w:pPr>
        <w:pStyle w:val="Heading4"/>
        <w:spacing w:before="0" w:after="150"/>
        <w:jc w:val="both"/>
        <w:rPr>
          <w:rFonts w:ascii="Montserrat" w:hAnsi="Montserrat" w:hint="eastAsia"/>
          <w:b/>
          <w:i w:val="0"/>
          <w:color w:val="333333"/>
          <w:sz w:val="27"/>
          <w:szCs w:val="27"/>
          <w:shd w:val="clear" w:color="auto" w:fill="FFFFFF"/>
        </w:rPr>
      </w:pPr>
      <w:r>
        <w:rPr>
          <w:rFonts w:ascii="inherit" w:hAnsi="inherit"/>
          <w:b/>
          <w:i w:val="0"/>
          <w:color w:val="333333"/>
          <w:sz w:val="27"/>
          <w:szCs w:val="27"/>
          <w:shd w:val="clear" w:color="auto" w:fill="FFFFFF"/>
        </w:rPr>
        <w:t>ESSENTIALISM</w:t>
      </w:r>
    </w:p>
    <w:p w:rsidR="00D348FC" w:rsidRDefault="008F7BF1" w:rsidP="008F7BF1">
      <w:pPr>
        <w:numPr>
          <w:ilvl w:val="0"/>
          <w:numId w:val="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Schooling is practical for this will prepare students to become competent and valuab</w:t>
      </w:r>
      <w:r>
        <w:rPr>
          <w:rFonts w:ascii="inherit" w:hAnsi="inherit"/>
          <w:color w:val="333333"/>
          <w:sz w:val="21"/>
          <w:szCs w:val="21"/>
          <w:shd w:val="clear" w:color="auto" w:fill="FFFFFF"/>
        </w:rPr>
        <w:t>le members of the society.</w:t>
      </w:r>
    </w:p>
    <w:p w:rsidR="00D348FC" w:rsidRDefault="008F7BF1" w:rsidP="008F7BF1">
      <w:pPr>
        <w:numPr>
          <w:ilvl w:val="0"/>
          <w:numId w:val="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Focuses on the basic - reading, writing, speaking and the ability to compute (arithmetic).</w:t>
      </w:r>
    </w:p>
    <w:p w:rsidR="00D348FC" w:rsidRDefault="008F7BF1" w:rsidP="008F7BF1">
      <w:pPr>
        <w:numPr>
          <w:ilvl w:val="0"/>
          <w:numId w:val="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Subjects that are given emphasis include geography, </w:t>
      </w:r>
      <w:r>
        <w:rPr>
          <w:rStyle w:val="ilad"/>
          <w:rFonts w:ascii="inherit" w:hAnsi="inherit"/>
          <w:color w:val="333333"/>
          <w:sz w:val="21"/>
          <w:szCs w:val="21"/>
          <w:shd w:val="clear" w:color="auto" w:fill="FFFFFF"/>
        </w:rPr>
        <w:t>grammar</w:t>
      </w:r>
      <w:r>
        <w:rPr>
          <w:rFonts w:ascii="inherit" w:hAnsi="inherit"/>
          <w:color w:val="333333"/>
          <w:sz w:val="21"/>
          <w:szCs w:val="21"/>
          <w:shd w:val="clear" w:color="auto" w:fill="FFFFFF"/>
        </w:rPr>
        <w:t>, reading, history, mathematics, art and hygiene.</w:t>
      </w:r>
    </w:p>
    <w:p w:rsidR="00D348FC" w:rsidRDefault="008F7BF1" w:rsidP="008F7BF1">
      <w:pPr>
        <w:numPr>
          <w:ilvl w:val="0"/>
          <w:numId w:val="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 xml:space="preserve">Stresses the values of hard </w:t>
      </w:r>
      <w:r>
        <w:rPr>
          <w:rFonts w:ascii="inherit" w:hAnsi="inherit"/>
          <w:color w:val="333333"/>
          <w:sz w:val="21"/>
          <w:szCs w:val="21"/>
          <w:shd w:val="clear" w:color="auto" w:fill="FFFFFF"/>
        </w:rPr>
        <w:t>work, perseverance, discipline and respect to authorities.</w:t>
      </w:r>
    </w:p>
    <w:p w:rsidR="00D348FC" w:rsidRDefault="008F7BF1" w:rsidP="008F7BF1">
      <w:pPr>
        <w:numPr>
          <w:ilvl w:val="0"/>
          <w:numId w:val="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Students should be taught to think logically and systematically-grasping not just the parts but the whole.</w:t>
      </w:r>
    </w:p>
    <w:p w:rsidR="00D348FC" w:rsidRDefault="008F7BF1" w:rsidP="008F7BF1">
      <w:pPr>
        <w:numPr>
          <w:ilvl w:val="0"/>
          <w:numId w:val="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Methods of teaching center on giving regular </w:t>
      </w:r>
      <w:r>
        <w:rPr>
          <w:rStyle w:val="ilad"/>
          <w:rFonts w:ascii="inherit" w:hAnsi="inherit"/>
          <w:color w:val="333333"/>
          <w:sz w:val="21"/>
          <w:szCs w:val="21"/>
          <w:shd w:val="clear" w:color="auto" w:fill="FFFFFF"/>
        </w:rPr>
        <w:t>assignments</w:t>
      </w:r>
      <w:r>
        <w:rPr>
          <w:rFonts w:ascii="inherit" w:hAnsi="inherit"/>
          <w:color w:val="333333"/>
          <w:sz w:val="21"/>
          <w:szCs w:val="21"/>
          <w:shd w:val="clear" w:color="auto" w:fill="FFFFFF"/>
        </w:rPr>
        <w:t>, drills, recitation, frequent tes</w:t>
      </w:r>
      <w:r>
        <w:rPr>
          <w:rFonts w:ascii="inherit" w:hAnsi="inherit"/>
          <w:color w:val="333333"/>
          <w:sz w:val="21"/>
          <w:szCs w:val="21"/>
          <w:shd w:val="clear" w:color="auto" w:fill="FFFFFF"/>
        </w:rPr>
        <w:t>ting and evaluation.</w:t>
      </w:r>
    </w:p>
    <w:p w:rsidR="00D348FC" w:rsidRDefault="008F7BF1">
      <w:pPr>
        <w:pStyle w:val="Heading3"/>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PRAGMATISM</w:t>
      </w:r>
    </w:p>
    <w:p w:rsidR="00D348FC" w:rsidRDefault="008F7BF1" w:rsidP="008F7BF1">
      <w:pPr>
        <w:numPr>
          <w:ilvl w:val="0"/>
          <w:numId w:val="64"/>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Involves students to work in groups.</w:t>
      </w:r>
    </w:p>
    <w:p w:rsidR="00D348FC" w:rsidRDefault="008F7BF1" w:rsidP="008F7BF1">
      <w:pPr>
        <w:numPr>
          <w:ilvl w:val="0"/>
          <w:numId w:val="64"/>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Methods of teaching include experimentation, project making and problem solving.</w:t>
      </w:r>
    </w:p>
    <w:p w:rsidR="00D348FC" w:rsidRDefault="008F7BF1" w:rsidP="008F7BF1">
      <w:pPr>
        <w:numPr>
          <w:ilvl w:val="0"/>
          <w:numId w:val="64"/>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Stresses on the </w:t>
      </w:r>
      <w:r>
        <w:rPr>
          <w:rStyle w:val="ilad"/>
          <w:rFonts w:ascii="inherit" w:hAnsi="inherit"/>
          <w:color w:val="333333"/>
          <w:sz w:val="21"/>
          <w:szCs w:val="21"/>
        </w:rPr>
        <w:t>application</w:t>
      </w:r>
      <w:r>
        <w:rPr>
          <w:rFonts w:ascii="inherit" w:hAnsi="inherit"/>
          <w:color w:val="333333"/>
          <w:sz w:val="21"/>
          <w:szCs w:val="21"/>
        </w:rPr>
        <w:t> of what have learned rather that the transfer of the organized </w:t>
      </w:r>
      <w:r>
        <w:rPr>
          <w:rStyle w:val="ilad"/>
          <w:rFonts w:ascii="inherit" w:hAnsi="inherit"/>
          <w:color w:val="333333"/>
          <w:sz w:val="21"/>
          <w:szCs w:val="21"/>
        </w:rPr>
        <w:t xml:space="preserve">body of </w:t>
      </w:r>
      <w:r>
        <w:rPr>
          <w:rStyle w:val="ilad"/>
          <w:rFonts w:ascii="inherit" w:hAnsi="inherit"/>
          <w:color w:val="333333"/>
          <w:sz w:val="21"/>
          <w:szCs w:val="21"/>
        </w:rPr>
        <w:t>knowledge</w:t>
      </w:r>
      <w:r>
        <w:rPr>
          <w:rFonts w:ascii="inherit" w:hAnsi="inherit"/>
          <w:color w:val="333333"/>
          <w:sz w:val="21"/>
          <w:szCs w:val="21"/>
        </w:rPr>
        <w:t>.</w:t>
      </w:r>
    </w:p>
    <w:p w:rsidR="00D348FC" w:rsidRDefault="008F7BF1">
      <w:pPr>
        <w:pStyle w:val="Heading3"/>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lastRenderedPageBreak/>
        <w:t>PERENNIALISM</w:t>
      </w:r>
    </w:p>
    <w:p w:rsidR="00D348FC" w:rsidRDefault="008F7BF1" w:rsidP="008F7BF1">
      <w:pPr>
        <w:numPr>
          <w:ilvl w:val="0"/>
          <w:numId w:val="5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Some of the ideas in the past are still being taught because they are significant.</w:t>
      </w:r>
    </w:p>
    <w:p w:rsidR="00D348FC" w:rsidRDefault="008F7BF1" w:rsidP="008F7BF1">
      <w:pPr>
        <w:numPr>
          <w:ilvl w:val="0"/>
          <w:numId w:val="5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should contain </w:t>
      </w:r>
      <w:r>
        <w:rPr>
          <w:rStyle w:val="ilad"/>
          <w:rFonts w:ascii="inherit" w:hAnsi="inherit"/>
          <w:color w:val="333333"/>
          <w:sz w:val="21"/>
          <w:szCs w:val="21"/>
          <w:shd w:val="clear" w:color="auto" w:fill="FFFFFF"/>
        </w:rPr>
        <w:t>cognitive</w:t>
      </w:r>
      <w:r>
        <w:rPr>
          <w:rFonts w:ascii="inherit" w:hAnsi="inherit"/>
          <w:color w:val="333333"/>
          <w:sz w:val="21"/>
          <w:szCs w:val="21"/>
          <w:shd w:val="clear" w:color="auto" w:fill="FFFFFF"/>
        </w:rPr>
        <w:t> subjects that cultivate rationality, morality, aesthetics and religious principles. This includes history, langua</w:t>
      </w:r>
      <w:r>
        <w:rPr>
          <w:rFonts w:ascii="inherit" w:hAnsi="inherit"/>
          <w:color w:val="333333"/>
          <w:sz w:val="21"/>
          <w:szCs w:val="21"/>
          <w:shd w:val="clear" w:color="auto" w:fill="FFFFFF"/>
        </w:rPr>
        <w:t>ge, mathematics, logic, literature, humanities and science.</w:t>
      </w:r>
    </w:p>
    <w:p w:rsidR="00D348FC" w:rsidRDefault="008F7BF1" w:rsidP="008F7BF1">
      <w:pPr>
        <w:numPr>
          <w:ilvl w:val="0"/>
          <w:numId w:val="5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must be based on recurrent themes of human life for it views education as a recurring process based on eternal truths.</w:t>
      </w:r>
    </w:p>
    <w:p w:rsidR="00D348FC" w:rsidRDefault="008F7BF1" w:rsidP="008F7BF1">
      <w:pPr>
        <w:numPr>
          <w:ilvl w:val="0"/>
          <w:numId w:val="5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The teacher must have the mastery of the subject matter and author</w:t>
      </w:r>
      <w:r>
        <w:rPr>
          <w:rFonts w:ascii="inherit" w:hAnsi="inherit"/>
          <w:color w:val="333333"/>
          <w:sz w:val="21"/>
          <w:szCs w:val="21"/>
          <w:shd w:val="clear" w:color="auto" w:fill="FFFFFF"/>
        </w:rPr>
        <w:t>ity in exercising it.</w:t>
      </w:r>
    </w:p>
    <w:p w:rsidR="00D348FC" w:rsidRDefault="008F7BF1" w:rsidP="008F7BF1">
      <w:pPr>
        <w:numPr>
          <w:ilvl w:val="0"/>
          <w:numId w:val="5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Aims for the education of the rational person—to develop man’s power of thought—the central aim of this philosophy.</w:t>
      </w:r>
    </w:p>
    <w:p w:rsidR="00D348FC" w:rsidRDefault="008F7BF1">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PROGRESSIVISM</w:t>
      </w:r>
    </w:p>
    <w:p w:rsidR="00D348FC" w:rsidRDefault="008F7BF1" w:rsidP="008F7BF1">
      <w:pPr>
        <w:numPr>
          <w:ilvl w:val="0"/>
          <w:numId w:val="1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Focuses on the child as a whole rather than of the content or the teacher.</w:t>
      </w:r>
    </w:p>
    <w:p w:rsidR="00D348FC" w:rsidRDefault="008F7BF1" w:rsidP="008F7BF1">
      <w:pPr>
        <w:numPr>
          <w:ilvl w:val="0"/>
          <w:numId w:val="1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content comes from</w:t>
      </w:r>
      <w:r>
        <w:rPr>
          <w:rFonts w:ascii="inherit" w:hAnsi="inherit"/>
          <w:color w:val="333333"/>
          <w:sz w:val="21"/>
          <w:szCs w:val="21"/>
          <w:shd w:val="clear" w:color="auto" w:fill="FFFFFF"/>
        </w:rPr>
        <w:t xml:space="preserve"> the questions and interests of the students.</w:t>
      </w:r>
    </w:p>
    <w:p w:rsidR="00D348FC" w:rsidRDefault="008F7BF1" w:rsidP="008F7BF1">
      <w:pPr>
        <w:numPr>
          <w:ilvl w:val="0"/>
          <w:numId w:val="1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Emphasis is given on the validation of ideas by the students through active experimentation.</w:t>
      </w:r>
    </w:p>
    <w:p w:rsidR="00D348FC" w:rsidRDefault="008F7BF1" w:rsidP="008F7BF1">
      <w:pPr>
        <w:numPr>
          <w:ilvl w:val="0"/>
          <w:numId w:val="1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Methods of teaching include discussions, interaction (teacher with students) and group dynamics.</w:t>
      </w:r>
    </w:p>
    <w:p w:rsidR="00D348FC" w:rsidRDefault="008F7BF1" w:rsidP="008F7BF1">
      <w:pPr>
        <w:numPr>
          <w:ilvl w:val="0"/>
          <w:numId w:val="1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 xml:space="preserve">Opposes the extreme </w:t>
      </w:r>
      <w:r>
        <w:rPr>
          <w:rFonts w:ascii="inherit" w:hAnsi="inherit"/>
          <w:color w:val="333333"/>
          <w:sz w:val="21"/>
          <w:szCs w:val="21"/>
          <w:shd w:val="clear" w:color="auto" w:fill="FFFFFF"/>
        </w:rPr>
        <w:t>reliance on bookish method of instruction, learning through memorization, the use of fear and punishment and the four walled philosophy of education.</w:t>
      </w:r>
    </w:p>
    <w:p w:rsidR="00D348FC" w:rsidRDefault="008F7BF1">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CONSTRUCTIVISM</w:t>
      </w:r>
    </w:p>
    <w:p w:rsidR="00D348FC" w:rsidRDefault="008F7BF1" w:rsidP="008F7BF1">
      <w:pPr>
        <w:numPr>
          <w:ilvl w:val="0"/>
          <w:numId w:val="22"/>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A philosophy of learning which asserts that reality does not exist outside of human concept</w:t>
      </w:r>
      <w:r>
        <w:rPr>
          <w:rFonts w:ascii="inherit" w:hAnsi="inherit"/>
          <w:color w:val="333333"/>
          <w:sz w:val="21"/>
          <w:szCs w:val="21"/>
          <w:shd w:val="clear" w:color="auto" w:fill="FFFFFF"/>
        </w:rPr>
        <w:t>ions. It is the individual who constructs reality by reflecting on his own experience and gives meaning to it.</w:t>
      </w:r>
    </w:p>
    <w:p w:rsidR="00D348FC" w:rsidRDefault="008F7BF1" w:rsidP="008F7BF1">
      <w:pPr>
        <w:numPr>
          <w:ilvl w:val="0"/>
          <w:numId w:val="22"/>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Learning is the process of adjusting one’s mental modes to accommodate new experience.</w:t>
      </w:r>
    </w:p>
    <w:p w:rsidR="00D348FC" w:rsidRDefault="008F7BF1">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RECONSTRUCTIVISM</w:t>
      </w:r>
    </w:p>
    <w:p w:rsidR="00D348FC" w:rsidRDefault="008F7BF1" w:rsidP="008F7BF1">
      <w:pPr>
        <w:numPr>
          <w:ilvl w:val="0"/>
          <w:numId w:val="6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 xml:space="preserve">Schools should originate policies and </w:t>
      </w:r>
      <w:r>
        <w:rPr>
          <w:rFonts w:ascii="inherit" w:hAnsi="inherit"/>
          <w:color w:val="333333"/>
          <w:sz w:val="21"/>
          <w:szCs w:val="21"/>
          <w:shd w:val="clear" w:color="auto" w:fill="FFFFFF"/>
        </w:rPr>
        <w:t>progress that will bring social reforms and orders.</w:t>
      </w:r>
    </w:p>
    <w:p w:rsidR="00D348FC" w:rsidRDefault="008F7BF1" w:rsidP="008F7BF1">
      <w:pPr>
        <w:numPr>
          <w:ilvl w:val="0"/>
          <w:numId w:val="6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Teachers should be an instrument to encourage and lead students in the program or social reforms.</w:t>
      </w:r>
    </w:p>
    <w:p w:rsidR="00D348FC" w:rsidRDefault="008F7BF1" w:rsidP="008F7BF1">
      <w:pPr>
        <w:numPr>
          <w:ilvl w:val="0"/>
          <w:numId w:val="6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emphasizes on social reforms as the aim of education. It focuses on student experience and taki</w:t>
      </w:r>
      <w:r>
        <w:rPr>
          <w:rFonts w:ascii="inherit" w:hAnsi="inherit"/>
          <w:color w:val="333333"/>
          <w:sz w:val="21"/>
          <w:szCs w:val="21"/>
          <w:shd w:val="clear" w:color="auto" w:fill="FFFFFF"/>
        </w:rPr>
        <w:t>ng social actions on real problems.</w:t>
      </w:r>
    </w:p>
    <w:p w:rsidR="00D348FC" w:rsidRDefault="008F7BF1" w:rsidP="008F7BF1">
      <w:pPr>
        <w:numPr>
          <w:ilvl w:val="0"/>
          <w:numId w:val="6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Method of teaching include the problem-oriented type (students are encouraged to critically examine cultural heritage), group discussions, inquiry, dialogues, interactions and community-based learning.</w:t>
      </w:r>
    </w:p>
    <w:p w:rsidR="00D348FC" w:rsidRDefault="008F7BF1" w:rsidP="008F7BF1">
      <w:pPr>
        <w:numPr>
          <w:ilvl w:val="0"/>
          <w:numId w:val="6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The classroom will</w:t>
      </w:r>
      <w:r>
        <w:rPr>
          <w:rFonts w:ascii="inherit" w:hAnsi="inherit"/>
          <w:color w:val="333333"/>
          <w:sz w:val="21"/>
          <w:szCs w:val="21"/>
          <w:shd w:val="clear" w:color="auto" w:fill="FFFFFF"/>
        </w:rPr>
        <w:t xml:space="preserve"> serve as a laboratory in experimenting school practices “bringing the world into the classroom”.</w:t>
      </w:r>
    </w:p>
    <w:p w:rsidR="00D348FC" w:rsidRDefault="008F7BF1">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BEHAVIORISM</w:t>
      </w:r>
    </w:p>
    <w:p w:rsidR="00D348FC" w:rsidRDefault="008F7BF1" w:rsidP="008F7BF1">
      <w:pPr>
        <w:numPr>
          <w:ilvl w:val="0"/>
          <w:numId w:val="50"/>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Asserts that human beings are shaped entirely by their external environment.</w:t>
      </w:r>
    </w:p>
    <w:p w:rsidR="00D348FC" w:rsidRDefault="008F7BF1" w:rsidP="008F7BF1">
      <w:pPr>
        <w:numPr>
          <w:ilvl w:val="0"/>
          <w:numId w:val="50"/>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The only reality is the physical world.</w:t>
      </w:r>
    </w:p>
    <w:p w:rsidR="00D348FC" w:rsidRDefault="008F7BF1">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NATIONALISM</w:t>
      </w:r>
    </w:p>
    <w:p w:rsidR="00D348FC" w:rsidRDefault="008F7BF1">
      <w:pPr>
        <w:numPr>
          <w:ilvl w:val="0"/>
          <w:numId w:val="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The most importan</w:t>
      </w:r>
      <w:r>
        <w:rPr>
          <w:rFonts w:ascii="inherit" w:hAnsi="inherit"/>
          <w:color w:val="333333"/>
          <w:sz w:val="21"/>
          <w:szCs w:val="21"/>
          <w:shd w:val="clear" w:color="auto" w:fill="FFFFFF"/>
        </w:rPr>
        <w:t>t development was the creation of </w:t>
      </w:r>
      <w:r>
        <w:rPr>
          <w:rStyle w:val="ilad"/>
          <w:rFonts w:ascii="inherit" w:hAnsi="inherit"/>
          <w:color w:val="333333"/>
          <w:sz w:val="21"/>
          <w:szCs w:val="21"/>
          <w:shd w:val="clear" w:color="auto" w:fill="FFFFFF"/>
        </w:rPr>
        <w:t>common</w:t>
      </w:r>
      <w:r>
        <w:rPr>
          <w:rFonts w:ascii="inherit" w:hAnsi="inherit"/>
          <w:color w:val="333333"/>
          <w:sz w:val="21"/>
          <w:szCs w:val="21"/>
          <w:shd w:val="clear" w:color="auto" w:fill="FFFFFF"/>
        </w:rPr>
        <w:t> language.</w:t>
      </w:r>
    </w:p>
    <w:p w:rsidR="00D348FC" w:rsidRDefault="008F7BF1">
      <w:pPr>
        <w:numPr>
          <w:ilvl w:val="0"/>
          <w:numId w:val="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Stresses on the teaching of the principles of democracy, and duties of citizenship. </w:t>
      </w:r>
    </w:p>
    <w:p w:rsidR="00D348FC" w:rsidRDefault="008F7BF1">
      <w:pPr>
        <w:numPr>
          <w:ilvl w:val="0"/>
          <w:numId w:val="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Stimulates the development of the state which includes the control and support of public school system.</w:t>
      </w:r>
    </w:p>
    <w:p w:rsidR="00D348FC" w:rsidRDefault="008F7BF1">
      <w:pPr>
        <w:numPr>
          <w:ilvl w:val="0"/>
          <w:numId w:val="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inclu</w:t>
      </w:r>
      <w:r>
        <w:rPr>
          <w:rFonts w:ascii="inherit" w:hAnsi="inherit"/>
          <w:color w:val="333333"/>
          <w:sz w:val="21"/>
          <w:szCs w:val="21"/>
          <w:shd w:val="clear" w:color="auto" w:fill="FFFFFF"/>
        </w:rPr>
        <w:t>des the teaching of grammar, geography and history.</w:t>
      </w:r>
    </w:p>
    <w:p w:rsidR="00D348FC" w:rsidRDefault="008F7BF1">
      <w:pPr>
        <w:numPr>
          <w:ilvl w:val="0"/>
          <w:numId w:val="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lastRenderedPageBreak/>
        <w:t>Method of teaching gives emphasis on the content regarding on nature studies, physical </w:t>
      </w:r>
      <w:r>
        <w:rPr>
          <w:rStyle w:val="ilad"/>
          <w:rFonts w:ascii="inherit" w:hAnsi="inherit"/>
          <w:color w:val="333333"/>
          <w:sz w:val="21"/>
          <w:szCs w:val="21"/>
          <w:shd w:val="clear" w:color="auto" w:fill="FFFFFF"/>
        </w:rPr>
        <w:t>exercises</w:t>
      </w:r>
      <w:r>
        <w:rPr>
          <w:rFonts w:ascii="inherit" w:hAnsi="inherit"/>
          <w:color w:val="333333"/>
          <w:sz w:val="21"/>
          <w:szCs w:val="21"/>
          <w:shd w:val="clear" w:color="auto" w:fill="FFFFFF"/>
        </w:rPr>
        <w:t>and play activities.</w:t>
      </w:r>
    </w:p>
    <w:p w:rsidR="00D348FC" w:rsidRDefault="008F7BF1">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HUMANISM</w:t>
      </w:r>
    </w:p>
    <w:p w:rsidR="00D348FC" w:rsidRDefault="008F7BF1" w:rsidP="008F7BF1">
      <w:pPr>
        <w:numPr>
          <w:ilvl w:val="0"/>
          <w:numId w:val="3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Education is a process and should not be taken abruptly. The unfolding of huma</w:t>
      </w:r>
      <w:r>
        <w:rPr>
          <w:rFonts w:ascii="inherit" w:hAnsi="inherit"/>
          <w:color w:val="333333"/>
          <w:sz w:val="21"/>
          <w:szCs w:val="21"/>
          <w:shd w:val="clear" w:color="auto" w:fill="FFFFFF"/>
        </w:rPr>
        <w:t>n character proceeds with unfolding of nature.</w:t>
      </w:r>
    </w:p>
    <w:p w:rsidR="00D348FC" w:rsidRDefault="008F7BF1" w:rsidP="008F7BF1">
      <w:pPr>
        <w:numPr>
          <w:ilvl w:val="0"/>
          <w:numId w:val="3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The learner should be in control of his destiny.</w:t>
      </w:r>
    </w:p>
    <w:p w:rsidR="00D348FC" w:rsidRDefault="008F7BF1" w:rsidP="008F7BF1">
      <w:pPr>
        <w:numPr>
          <w:ilvl w:val="0"/>
          <w:numId w:val="3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Concern is more on methods which include theme writing rather than oral discussions, drills and exercises, playing.</w:t>
      </w:r>
    </w:p>
    <w:p w:rsidR="00D348FC" w:rsidRDefault="008F7BF1" w:rsidP="008F7BF1">
      <w:pPr>
        <w:numPr>
          <w:ilvl w:val="0"/>
          <w:numId w:val="3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 xml:space="preserve">Asserts the importance of playing in the </w:t>
      </w:r>
      <w:r>
        <w:rPr>
          <w:rFonts w:ascii="inherit" w:hAnsi="inherit"/>
          <w:color w:val="333333"/>
          <w:sz w:val="21"/>
          <w:szCs w:val="21"/>
          <w:shd w:val="clear" w:color="auto" w:fill="FFFFFF"/>
        </w:rPr>
        <w:t>curriculum.</w:t>
      </w:r>
    </w:p>
    <w:p w:rsidR="00D348FC" w:rsidRDefault="008F7BF1" w:rsidP="008F7BF1">
      <w:pPr>
        <w:numPr>
          <w:ilvl w:val="0"/>
          <w:numId w:val="3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Emphasizes motivations and the use of praise and rewards.</w:t>
      </w:r>
    </w:p>
    <w:p w:rsidR="00D348FC" w:rsidRDefault="008F7BF1" w:rsidP="008F7BF1">
      <w:pPr>
        <w:numPr>
          <w:ilvl w:val="0"/>
          <w:numId w:val="38"/>
        </w:numPr>
        <w:pBdr>
          <w:bottom w:val="single" w:sz="12" w:space="1" w:color="auto"/>
        </w:pBd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includes subjects concerning literary appreciation, physical education, social training in manners and development.</w:t>
      </w:r>
    </w:p>
    <w:p w:rsidR="00D348FC" w:rsidRDefault="008F7BF1">
      <w:pPr>
        <w:shd w:val="clear" w:color="auto" w:fill="FFFFFF"/>
        <w:spacing w:after="150" w:line="240" w:lineRule="auto"/>
        <w:jc w:val="center"/>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CURRICULUM DEVELOPMENT FOR TEACHERS SUMMARY</w:t>
      </w: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The Education L</w:t>
      </w:r>
      <w:r>
        <w:rPr>
          <w:rFonts w:ascii="Montserrat" w:eastAsia="Times New Roman" w:hAnsi="Montserrat" w:cs="Times New Roman"/>
          <w:b/>
          <w:bCs/>
          <w:color w:val="333333"/>
          <w:sz w:val="29"/>
          <w:szCs w:val="29"/>
          <w:lang w:eastAsia="en-GB"/>
        </w:rPr>
        <w:t>evels in the Philippines</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Basic Education includes the following:</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1. Kindergarten</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2. Grade 1 – Grade 6 (elementary)</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3. Grade 7 – Grade 10 (Junior High School)</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4. Grade 11- 12 (Senior High School)</w:t>
      </w:r>
    </w:p>
    <w:p w:rsidR="00D348FC" w:rsidRDefault="00D348FC">
      <w:pPr>
        <w:shd w:val="clear" w:color="auto" w:fill="FFFFFF"/>
        <w:spacing w:after="0" w:line="240" w:lineRule="auto"/>
        <w:jc w:val="both"/>
        <w:rPr>
          <w:rFonts w:ascii="Montserrat" w:eastAsia="Times New Roman" w:hAnsi="Montserrat" w:cs="Times New Roman"/>
          <w:color w:val="333333"/>
          <w:sz w:val="21"/>
          <w:szCs w:val="21"/>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Technical Vocational Education</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1. Taken care by the Technica</w:t>
      </w:r>
      <w:r>
        <w:rPr>
          <w:rFonts w:ascii="Montserrat" w:eastAsia="Times New Roman" w:hAnsi="Montserrat" w:cs="Times New Roman"/>
          <w:color w:val="333333"/>
          <w:sz w:val="21"/>
          <w:szCs w:val="21"/>
          <w:lang w:eastAsia="en-GB"/>
        </w:rPr>
        <w:t>l Education and Skills Development Authority (TESDA)</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2. For the TechVoc track in SHS, DepEd and TESDA work in close coordination (Technology and Livelihood Education (TLE) and Technical-Vocational-Livelihood (TVL) Track specializations may be taken between</w:t>
      </w:r>
      <w:r>
        <w:rPr>
          <w:rFonts w:ascii="Montserrat" w:eastAsia="Times New Roman" w:hAnsi="Montserrat" w:cs="Times New Roman"/>
          <w:color w:val="333333"/>
          <w:sz w:val="21"/>
          <w:szCs w:val="21"/>
          <w:lang w:eastAsia="en-GB"/>
        </w:rPr>
        <w:t xml:space="preserve"> Grades 9 to 12. Exploratory Subjects at 40 hours per quarter are taken during Grades 7 to 8.)</w:t>
      </w:r>
    </w:p>
    <w:p w:rsidR="00D348FC" w:rsidRDefault="00D348FC">
      <w:pPr>
        <w:shd w:val="clear" w:color="auto" w:fill="FFFFFF"/>
        <w:spacing w:after="0" w:line="240" w:lineRule="auto"/>
        <w:jc w:val="both"/>
        <w:rPr>
          <w:rFonts w:ascii="Montserrat" w:eastAsia="Times New Roman" w:hAnsi="Montserrat" w:cs="Times New Roman"/>
          <w:color w:val="333333"/>
          <w:sz w:val="21"/>
          <w:szCs w:val="21"/>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Higher Education</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Colleges with some courses. The new basic education levels are provided in the K to 12 Enhanced Curriculum of 2013</w:t>
      </w:r>
    </w:p>
    <w:p w:rsidR="00D348FC" w:rsidRDefault="00D348FC">
      <w:pPr>
        <w:shd w:val="clear" w:color="auto" w:fill="FFFFFF"/>
        <w:spacing w:after="0" w:line="240" w:lineRule="auto"/>
        <w:jc w:val="both"/>
        <w:rPr>
          <w:rFonts w:ascii="Montserrat" w:eastAsia="Times New Roman" w:hAnsi="Montserrat" w:cs="Times New Roman"/>
          <w:color w:val="333333"/>
          <w:sz w:val="21"/>
          <w:szCs w:val="21"/>
          <w:lang w:eastAsia="en-GB"/>
        </w:rPr>
      </w:pP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 xml:space="preserve">7 types of Curriculum </w:t>
      </w:r>
      <w:r>
        <w:rPr>
          <w:rFonts w:ascii="Montserrat" w:eastAsia="Times New Roman" w:hAnsi="Montserrat" w:cs="Times New Roman"/>
          <w:b/>
          <w:bCs/>
          <w:color w:val="333333"/>
          <w:sz w:val="29"/>
          <w:szCs w:val="29"/>
          <w:lang w:eastAsia="en-GB"/>
        </w:rPr>
        <w:t>According to Allan Glatthorn</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1. Recommended Curriculum</w:t>
      </w:r>
      <w:r>
        <w:rPr>
          <w:rFonts w:ascii="Montserrat" w:eastAsia="Times New Roman" w:hAnsi="Montserrat" w:cs="Times New Roman"/>
          <w:color w:val="333333"/>
          <w:sz w:val="21"/>
          <w:szCs w:val="21"/>
          <w:lang w:eastAsia="en-GB"/>
        </w:rPr>
        <w:t> - The curriculum that is recommended by scholars and professional organizations.</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Basic Education</w:t>
      </w:r>
      <w:r>
        <w:rPr>
          <w:rFonts w:ascii="Montserrat" w:eastAsia="Times New Roman" w:hAnsi="Montserrat" w:cs="Times New Roman"/>
          <w:color w:val="333333"/>
          <w:sz w:val="21"/>
          <w:szCs w:val="21"/>
          <w:lang w:eastAsia="en-GB"/>
        </w:rPr>
        <w:t> - Recommended by DepEd</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Higher Education</w:t>
      </w:r>
      <w:r>
        <w:rPr>
          <w:rFonts w:ascii="Montserrat" w:eastAsia="Times New Roman" w:hAnsi="Montserrat" w:cs="Times New Roman"/>
          <w:color w:val="333333"/>
          <w:sz w:val="21"/>
          <w:szCs w:val="21"/>
          <w:lang w:eastAsia="en-GB"/>
        </w:rPr>
        <w:t> - Recommended by CHED</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Vocational Education</w:t>
      </w:r>
      <w:r>
        <w:rPr>
          <w:rFonts w:ascii="Montserrat" w:eastAsia="Times New Roman" w:hAnsi="Montserrat" w:cs="Times New Roman"/>
          <w:color w:val="333333"/>
          <w:sz w:val="21"/>
          <w:szCs w:val="21"/>
          <w:lang w:eastAsia="en-GB"/>
        </w:rPr>
        <w:t> - TESDA</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 xml:space="preserve">2. Written </w:t>
      </w:r>
      <w:r>
        <w:rPr>
          <w:rFonts w:ascii="Montserrat" w:eastAsia="Times New Roman" w:hAnsi="Montserrat" w:cs="Times New Roman"/>
          <w:b/>
          <w:bCs/>
          <w:color w:val="333333"/>
          <w:sz w:val="21"/>
          <w:szCs w:val="21"/>
          <w:lang w:eastAsia="en-GB"/>
        </w:rPr>
        <w:t>Curriculum</w:t>
      </w:r>
      <w:r>
        <w:rPr>
          <w:rFonts w:ascii="Montserrat" w:eastAsia="Times New Roman" w:hAnsi="Montserrat" w:cs="Times New Roman"/>
          <w:color w:val="333333"/>
          <w:sz w:val="21"/>
          <w:szCs w:val="21"/>
          <w:lang w:eastAsia="en-GB"/>
        </w:rPr>
        <w:t> - Documents based on recommended curriculum</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Example: syllabi, course of study, module, books or instructional guides, lesson plan.</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3. Taught Curriculum -</w:t>
      </w:r>
      <w:r>
        <w:rPr>
          <w:rFonts w:ascii="Montserrat" w:eastAsia="Times New Roman" w:hAnsi="Montserrat" w:cs="Times New Roman"/>
          <w:color w:val="333333"/>
          <w:sz w:val="21"/>
          <w:szCs w:val="21"/>
          <w:lang w:eastAsia="en-GB"/>
        </w:rPr>
        <w:t> The curriculum which teachers actually deliver day by day.</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4. Supported Curriculum</w:t>
      </w:r>
      <w:r>
        <w:rPr>
          <w:rFonts w:ascii="Montserrat" w:eastAsia="Times New Roman" w:hAnsi="Montserrat" w:cs="Times New Roman"/>
          <w:color w:val="333333"/>
          <w:sz w:val="21"/>
          <w:szCs w:val="21"/>
          <w:lang w:eastAsia="en-GB"/>
        </w:rPr>
        <w:t> - Inclu</w:t>
      </w:r>
      <w:r>
        <w:rPr>
          <w:rFonts w:ascii="Montserrat" w:eastAsia="Times New Roman" w:hAnsi="Montserrat" w:cs="Times New Roman"/>
          <w:color w:val="333333"/>
          <w:sz w:val="21"/>
          <w:szCs w:val="21"/>
          <w:lang w:eastAsia="en-GB"/>
        </w:rPr>
        <w:t>des those resources that support the curriculum-textbooks, software, and other media supporting materials that make learning and teaching meaningful print materials like books, charts, posters, worksheets, or non-print materials like Power Point presentati</w:t>
      </w:r>
      <w:r>
        <w:rPr>
          <w:rFonts w:ascii="Montserrat" w:eastAsia="Times New Roman" w:hAnsi="Montserrat" w:cs="Times New Roman"/>
          <w:color w:val="333333"/>
          <w:sz w:val="21"/>
          <w:szCs w:val="21"/>
          <w:lang w:eastAsia="en-GB"/>
        </w:rPr>
        <w:t>ons, movies, slides, models, mock ups, realias facilities – playground, laboratory, AV rooms, zoo, museum, market or plaza (places where direct experiences occur)</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5. Learned Curriculum</w:t>
      </w:r>
      <w:r>
        <w:rPr>
          <w:rFonts w:ascii="Montserrat" w:eastAsia="Times New Roman" w:hAnsi="Montserrat" w:cs="Times New Roman"/>
          <w:color w:val="333333"/>
          <w:sz w:val="21"/>
          <w:szCs w:val="21"/>
          <w:lang w:eastAsia="en-GB"/>
        </w:rPr>
        <w:t> - The bottom-line curriculum it is the curriculum that students actuall</w:t>
      </w:r>
      <w:r>
        <w:rPr>
          <w:rFonts w:ascii="Montserrat" w:eastAsia="Times New Roman" w:hAnsi="Montserrat" w:cs="Times New Roman"/>
          <w:color w:val="333333"/>
          <w:sz w:val="21"/>
          <w:szCs w:val="21"/>
          <w:lang w:eastAsia="en-GB"/>
        </w:rPr>
        <w:t>y learn.</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6. Assessed Curriculum</w:t>
      </w:r>
      <w:r>
        <w:rPr>
          <w:rFonts w:ascii="Montserrat" w:eastAsia="Times New Roman" w:hAnsi="Montserrat" w:cs="Times New Roman"/>
          <w:color w:val="333333"/>
          <w:sz w:val="21"/>
          <w:szCs w:val="21"/>
          <w:lang w:eastAsia="en-GB"/>
        </w:rPr>
        <w:t> - The curriculum which appears as tests and performance measures: state tests, standardized tests, district tests, and teacher-made tests.</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lastRenderedPageBreak/>
        <w:t>7. Hidden/Implicit Curriculum</w:t>
      </w:r>
      <w:r>
        <w:rPr>
          <w:rFonts w:ascii="Montserrat" w:eastAsia="Times New Roman" w:hAnsi="Montserrat" w:cs="Times New Roman"/>
          <w:color w:val="333333"/>
          <w:sz w:val="21"/>
          <w:szCs w:val="21"/>
          <w:lang w:eastAsia="en-GB"/>
        </w:rPr>
        <w:t> - This is the unintended curriculum. It defines what st</w:t>
      </w:r>
      <w:r>
        <w:rPr>
          <w:rFonts w:ascii="Montserrat" w:eastAsia="Times New Roman" w:hAnsi="Montserrat" w:cs="Times New Roman"/>
          <w:color w:val="333333"/>
          <w:sz w:val="21"/>
          <w:szCs w:val="21"/>
          <w:lang w:eastAsia="en-GB"/>
        </w:rPr>
        <w:t>udents learn from the physical environment, the policies, and the procedures of the school. Not planned but has a great impact on students</w:t>
      </w:r>
    </w:p>
    <w:p w:rsidR="00D348FC" w:rsidRDefault="00D348FC">
      <w:pPr>
        <w:shd w:val="clear" w:color="auto" w:fill="FFFFFF"/>
        <w:spacing w:after="0" w:line="240" w:lineRule="auto"/>
        <w:jc w:val="both"/>
        <w:rPr>
          <w:rFonts w:ascii="Montserrat" w:eastAsia="Times New Roman" w:hAnsi="Montserrat" w:cs="Times New Roman"/>
          <w:color w:val="333333"/>
          <w:sz w:val="21"/>
          <w:szCs w:val="21"/>
          <w:lang w:eastAsia="en-GB"/>
        </w:rPr>
      </w:pP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Ways of Presenting the Curriculum</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1.Topical Approach</w:t>
      </w:r>
      <w:r>
        <w:rPr>
          <w:rFonts w:ascii="Montserrat" w:eastAsia="Times New Roman" w:hAnsi="Montserrat" w:cs="Times New Roman"/>
          <w:color w:val="333333"/>
          <w:sz w:val="21"/>
          <w:szCs w:val="21"/>
          <w:lang w:eastAsia="en-GB"/>
        </w:rPr>
        <w:t> – Content is based on knowledge and experiences.</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2. Concept App</w:t>
      </w:r>
      <w:r>
        <w:rPr>
          <w:rFonts w:ascii="Montserrat" w:eastAsia="Times New Roman" w:hAnsi="Montserrat" w:cs="Times New Roman"/>
          <w:b/>
          <w:bCs/>
          <w:color w:val="333333"/>
          <w:sz w:val="21"/>
          <w:szCs w:val="21"/>
          <w:lang w:eastAsia="en-GB"/>
        </w:rPr>
        <w:t>roach</w:t>
      </w:r>
      <w:r>
        <w:rPr>
          <w:rFonts w:ascii="Montserrat" w:eastAsia="Times New Roman" w:hAnsi="Montserrat" w:cs="Times New Roman"/>
          <w:color w:val="333333"/>
          <w:sz w:val="21"/>
          <w:szCs w:val="21"/>
          <w:lang w:eastAsia="en-GB"/>
        </w:rPr>
        <w:t> – Fewer topics in clusters around major and sub concepts.</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3. Thematic</w:t>
      </w:r>
      <w:r>
        <w:rPr>
          <w:rFonts w:ascii="Montserrat" w:eastAsia="Times New Roman" w:hAnsi="Montserrat" w:cs="Times New Roman"/>
          <w:color w:val="333333"/>
          <w:sz w:val="21"/>
          <w:szCs w:val="21"/>
          <w:lang w:eastAsia="en-GB"/>
        </w:rPr>
        <w:t> – Combination of concepts.</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4. Modular</w:t>
      </w:r>
      <w:r>
        <w:rPr>
          <w:rFonts w:ascii="Montserrat" w:eastAsia="Times New Roman" w:hAnsi="Montserrat" w:cs="Times New Roman"/>
          <w:color w:val="333333"/>
          <w:sz w:val="21"/>
          <w:szCs w:val="21"/>
          <w:lang w:eastAsia="en-GB"/>
        </w:rPr>
        <w:t> – Leads to complete units of instruction.</w:t>
      </w:r>
    </w:p>
    <w:p w:rsidR="00D348FC" w:rsidRDefault="00D348FC">
      <w:pPr>
        <w:shd w:val="clear" w:color="auto" w:fill="FFFFFF"/>
        <w:spacing w:after="0" w:line="240" w:lineRule="auto"/>
        <w:jc w:val="both"/>
        <w:rPr>
          <w:rFonts w:ascii="Montserrat" w:eastAsia="Times New Roman" w:hAnsi="Montserrat" w:cs="Times New Roman"/>
          <w:color w:val="333333"/>
          <w:sz w:val="21"/>
          <w:szCs w:val="21"/>
          <w:lang w:eastAsia="en-GB"/>
        </w:rPr>
      </w:pP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Criteria in the Selection of the Subject Matter</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1. Self-Sufficiency</w:t>
      </w:r>
      <w:r>
        <w:rPr>
          <w:rFonts w:ascii="Montserrat" w:eastAsia="Times New Roman" w:hAnsi="Montserrat" w:cs="Times New Roman"/>
          <w:color w:val="333333"/>
          <w:sz w:val="21"/>
          <w:szCs w:val="21"/>
          <w:lang w:eastAsia="en-GB"/>
        </w:rPr>
        <w:t> – it is about helping the learn</w:t>
      </w:r>
      <w:r>
        <w:rPr>
          <w:rFonts w:ascii="Montserrat" w:eastAsia="Times New Roman" w:hAnsi="Montserrat" w:cs="Times New Roman"/>
          <w:color w:val="333333"/>
          <w:sz w:val="21"/>
          <w:szCs w:val="21"/>
          <w:lang w:eastAsia="en-GB"/>
        </w:rPr>
        <w:t xml:space="preserve">ers to attain the utmost independence in learning yet in an inexpensive way. It is the most important guiding principle in selecting the content according to Scheffler. This means, more of the results and effective learning outcomes though a lesser amount </w:t>
      </w:r>
      <w:r>
        <w:rPr>
          <w:rFonts w:ascii="Montserrat" w:eastAsia="Times New Roman" w:hAnsi="Montserrat" w:cs="Times New Roman"/>
          <w:color w:val="333333"/>
          <w:sz w:val="21"/>
          <w:szCs w:val="21"/>
          <w:lang w:eastAsia="en-GB"/>
        </w:rPr>
        <w:t>of the teacher’s effort and so with the learner’s effort.</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2. Significance</w:t>
      </w:r>
      <w:r>
        <w:rPr>
          <w:rFonts w:ascii="Montserrat" w:eastAsia="Times New Roman" w:hAnsi="Montserrat" w:cs="Times New Roman"/>
          <w:color w:val="333333"/>
          <w:sz w:val="21"/>
          <w:szCs w:val="21"/>
          <w:lang w:eastAsia="en-GB"/>
        </w:rPr>
        <w:t> – It is significant if fundamental ideas, concepts, principles and generalization are supplied in the subject matter to achieve the overall aim of the curriculum.</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3. Validity</w:t>
      </w:r>
      <w:r>
        <w:rPr>
          <w:rFonts w:ascii="Montserrat" w:eastAsia="Times New Roman" w:hAnsi="Montserrat" w:cs="Times New Roman"/>
          <w:color w:val="333333"/>
          <w:sz w:val="21"/>
          <w:szCs w:val="21"/>
          <w:lang w:eastAsia="en-GB"/>
        </w:rPr>
        <w:t> – The genuineness of a content selected is by its legality. The subject matter to be selected has to be legal to avoid selecting the obsolete ones.; must be verified at regular interval.</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4. Interest</w:t>
      </w:r>
      <w:r>
        <w:rPr>
          <w:rFonts w:ascii="Montserrat" w:eastAsia="Times New Roman" w:hAnsi="Montserrat" w:cs="Times New Roman"/>
          <w:color w:val="333333"/>
          <w:sz w:val="21"/>
          <w:szCs w:val="21"/>
          <w:lang w:eastAsia="en-GB"/>
        </w:rPr>
        <w:t xml:space="preserve"> – The learner’s interest is a major factor in selecting </w:t>
      </w:r>
      <w:r>
        <w:rPr>
          <w:rFonts w:ascii="Montserrat" w:eastAsia="Times New Roman" w:hAnsi="Montserrat" w:cs="Times New Roman"/>
          <w:color w:val="333333"/>
          <w:sz w:val="21"/>
          <w:szCs w:val="21"/>
          <w:lang w:eastAsia="en-GB"/>
        </w:rPr>
        <w:t>the content; one of the driving forces of the learner to learn better.</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5. Utility</w:t>
      </w:r>
      <w:r>
        <w:rPr>
          <w:rFonts w:ascii="Montserrat" w:eastAsia="Times New Roman" w:hAnsi="Montserrat" w:cs="Times New Roman"/>
          <w:color w:val="333333"/>
          <w:sz w:val="21"/>
          <w:szCs w:val="21"/>
          <w:lang w:eastAsia="en-GB"/>
        </w:rPr>
        <w:t> - Deciding on subject matter, its usefulness is considered to be essential.</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6. Learnability</w:t>
      </w:r>
      <w:r>
        <w:rPr>
          <w:rFonts w:ascii="Montserrat" w:eastAsia="Times New Roman" w:hAnsi="Montserrat" w:cs="Times New Roman"/>
          <w:color w:val="333333"/>
          <w:sz w:val="21"/>
          <w:szCs w:val="21"/>
          <w:lang w:eastAsia="en-GB"/>
        </w:rPr>
        <w:t xml:space="preserve"> – if there is a quotation to “live within our means” then there is also the </w:t>
      </w:r>
      <w:r>
        <w:rPr>
          <w:rFonts w:ascii="Montserrat" w:eastAsia="Times New Roman" w:hAnsi="Montserrat" w:cs="Times New Roman"/>
          <w:color w:val="333333"/>
          <w:sz w:val="21"/>
          <w:szCs w:val="21"/>
          <w:lang w:eastAsia="en-GB"/>
        </w:rPr>
        <w:t>consideration of “teaching within the means of the learners.”</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7. Feasibility</w:t>
      </w:r>
      <w:r>
        <w:rPr>
          <w:rFonts w:ascii="Montserrat" w:eastAsia="Times New Roman" w:hAnsi="Montserrat" w:cs="Times New Roman"/>
          <w:color w:val="333333"/>
          <w:sz w:val="21"/>
          <w:szCs w:val="21"/>
          <w:lang w:eastAsia="en-GB"/>
        </w:rPr>
        <w:t> – content selection takes into thought the possibility, the practicability and the achievability of the subject matter in terms of the availability of the resources, proficiency o</w:t>
      </w:r>
      <w:r>
        <w:rPr>
          <w:rFonts w:ascii="Montserrat" w:eastAsia="Times New Roman" w:hAnsi="Montserrat" w:cs="Times New Roman"/>
          <w:color w:val="333333"/>
          <w:sz w:val="21"/>
          <w:szCs w:val="21"/>
          <w:lang w:eastAsia="en-GB"/>
        </w:rPr>
        <w:t>f the teachers, and the personality of learners especially within the framework of the society and the government</w:t>
      </w:r>
    </w:p>
    <w:p w:rsidR="00D348FC" w:rsidRDefault="00D348FC">
      <w:pPr>
        <w:shd w:val="clear" w:color="auto" w:fill="FFFFFF"/>
        <w:spacing w:after="0" w:line="240" w:lineRule="auto"/>
        <w:jc w:val="both"/>
        <w:rPr>
          <w:rFonts w:ascii="Montserrat" w:eastAsia="Times New Roman" w:hAnsi="Montserrat" w:cs="Times New Roman"/>
          <w:color w:val="333333"/>
          <w:sz w:val="21"/>
          <w:szCs w:val="21"/>
          <w:lang w:eastAsia="en-GB"/>
        </w:rPr>
      </w:pP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Guides in Addressing Content in the Curriculum</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1. Balance</w:t>
      </w:r>
      <w:r>
        <w:rPr>
          <w:rFonts w:ascii="Montserrat" w:eastAsia="Times New Roman" w:hAnsi="Montserrat" w:cs="Times New Roman"/>
          <w:color w:val="333333"/>
          <w:sz w:val="21"/>
          <w:szCs w:val="21"/>
          <w:lang w:eastAsia="en-GB"/>
        </w:rPr>
        <w:t> – Content should be fairly distributed in depth and breadth.</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2. Articulation</w:t>
      </w:r>
      <w:r>
        <w:rPr>
          <w:rFonts w:ascii="Montserrat" w:eastAsia="Times New Roman" w:hAnsi="Montserrat" w:cs="Times New Roman"/>
          <w:color w:val="333333"/>
          <w:sz w:val="21"/>
          <w:szCs w:val="21"/>
          <w:lang w:eastAsia="en-GB"/>
        </w:rPr>
        <w:t> - As t</w:t>
      </w:r>
      <w:r>
        <w:rPr>
          <w:rFonts w:ascii="Montserrat" w:eastAsia="Times New Roman" w:hAnsi="Montserrat" w:cs="Times New Roman"/>
          <w:color w:val="333333"/>
          <w:sz w:val="21"/>
          <w:szCs w:val="21"/>
          <w:lang w:eastAsia="en-GB"/>
        </w:rPr>
        <w:t>he content complexity progresses, vertically or horizontally, smooth connections or bridging should be provided. This ensures that there is no gaps or overlaps in the content.</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3. Sequence</w:t>
      </w:r>
      <w:r>
        <w:rPr>
          <w:rFonts w:ascii="Montserrat" w:eastAsia="Times New Roman" w:hAnsi="Montserrat" w:cs="Times New Roman"/>
          <w:color w:val="333333"/>
          <w:sz w:val="21"/>
          <w:szCs w:val="21"/>
          <w:lang w:eastAsia="en-GB"/>
        </w:rPr>
        <w:t> – Logical arrangement</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Vertically – For deepening the content</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Hor</w:t>
      </w:r>
      <w:r>
        <w:rPr>
          <w:rFonts w:ascii="Montserrat" w:eastAsia="Times New Roman" w:hAnsi="Montserrat" w:cs="Times New Roman"/>
          <w:color w:val="333333"/>
          <w:sz w:val="21"/>
          <w:szCs w:val="21"/>
          <w:lang w:eastAsia="en-GB"/>
        </w:rPr>
        <w:t>izontally – For broadening the content</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4. Integration</w:t>
      </w:r>
      <w:r>
        <w:rPr>
          <w:rFonts w:ascii="Montserrat" w:eastAsia="Times New Roman" w:hAnsi="Montserrat" w:cs="Times New Roman"/>
          <w:color w:val="333333"/>
          <w:sz w:val="21"/>
          <w:szCs w:val="21"/>
          <w:lang w:eastAsia="en-GB"/>
        </w:rPr>
        <w:t> – Relatedness or connection to other contents. Provides a holistic or unified view of curriculum instead of segmentation.</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5. Continuity</w:t>
      </w:r>
      <w:r>
        <w:rPr>
          <w:rFonts w:ascii="Montserrat" w:eastAsia="Times New Roman" w:hAnsi="Montserrat" w:cs="Times New Roman"/>
          <w:color w:val="333333"/>
          <w:sz w:val="21"/>
          <w:szCs w:val="21"/>
          <w:lang w:eastAsia="en-GB"/>
        </w:rPr>
        <w:t> – Should be perennial, endures time. Constant repetition, reinforc</w:t>
      </w:r>
      <w:r>
        <w:rPr>
          <w:rFonts w:ascii="Montserrat" w:eastAsia="Times New Roman" w:hAnsi="Montserrat" w:cs="Times New Roman"/>
          <w:color w:val="333333"/>
          <w:sz w:val="21"/>
          <w:szCs w:val="21"/>
          <w:lang w:eastAsia="en-GB"/>
        </w:rPr>
        <w:t>ement and enhancement are elements of continuity.</w:t>
      </w:r>
    </w:p>
    <w:p w:rsidR="00D348FC" w:rsidRDefault="00D348FC">
      <w:pPr>
        <w:shd w:val="clear" w:color="auto" w:fill="FFFFFF"/>
        <w:spacing w:after="0" w:line="240" w:lineRule="auto"/>
        <w:jc w:val="both"/>
        <w:rPr>
          <w:rFonts w:ascii="Montserrat" w:eastAsia="Times New Roman" w:hAnsi="Montserrat" w:cs="Times New Roman"/>
          <w:color w:val="333333"/>
          <w:sz w:val="21"/>
          <w:szCs w:val="21"/>
          <w:lang w:eastAsia="en-GB"/>
        </w:rPr>
      </w:pP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Four Phases of Curriculum Development</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1. Curriculum Planning</w:t>
      </w:r>
      <w:r>
        <w:rPr>
          <w:rFonts w:ascii="Montserrat" w:eastAsia="Times New Roman" w:hAnsi="Montserrat" w:cs="Times New Roman"/>
          <w:color w:val="333333"/>
          <w:sz w:val="21"/>
          <w:szCs w:val="21"/>
          <w:lang w:eastAsia="en-GB"/>
        </w:rPr>
        <w:t> – Considers the school vision, mission, and goals; includes the philosophy or strong education belief of the school.</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2. Curriculum Designing</w:t>
      </w:r>
      <w:r>
        <w:rPr>
          <w:rFonts w:ascii="Montserrat" w:eastAsia="Times New Roman" w:hAnsi="Montserrat" w:cs="Times New Roman"/>
          <w:color w:val="333333"/>
          <w:sz w:val="21"/>
          <w:szCs w:val="21"/>
          <w:lang w:eastAsia="en-GB"/>
        </w:rPr>
        <w:t> – T</w:t>
      </w:r>
      <w:r>
        <w:rPr>
          <w:rFonts w:ascii="Montserrat" w:eastAsia="Times New Roman" w:hAnsi="Montserrat" w:cs="Times New Roman"/>
          <w:color w:val="333333"/>
          <w:sz w:val="21"/>
          <w:szCs w:val="21"/>
          <w:lang w:eastAsia="en-GB"/>
        </w:rPr>
        <w:t>he way curriculum is conceptualized to include the selection and organization of content, the selection and organization of learning experiences or activities and the selection of the assessment procedure and tools to measure achieved learning outcomes. Al</w:t>
      </w:r>
      <w:r>
        <w:rPr>
          <w:rFonts w:ascii="Montserrat" w:eastAsia="Times New Roman" w:hAnsi="Montserrat" w:cs="Times New Roman"/>
          <w:color w:val="333333"/>
          <w:sz w:val="21"/>
          <w:szCs w:val="21"/>
          <w:lang w:eastAsia="en-GB"/>
        </w:rPr>
        <w:t>so include the resources to be utilized and the statement of the intended learning outcomes.</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3. Curriculum Implementing</w:t>
      </w:r>
      <w:r>
        <w:rPr>
          <w:rFonts w:ascii="Montserrat" w:eastAsia="Times New Roman" w:hAnsi="Montserrat" w:cs="Times New Roman"/>
          <w:color w:val="333333"/>
          <w:sz w:val="21"/>
          <w:szCs w:val="21"/>
          <w:lang w:eastAsia="en-GB"/>
        </w:rPr>
        <w:t> – Putting into action the plan; it is where the action takes place; involves the activities transpire in every teacher’s classroom where</w:t>
      </w:r>
      <w:r>
        <w:rPr>
          <w:rFonts w:ascii="Montserrat" w:eastAsia="Times New Roman" w:hAnsi="Montserrat" w:cs="Times New Roman"/>
          <w:color w:val="333333"/>
          <w:sz w:val="21"/>
          <w:szCs w:val="21"/>
          <w:lang w:eastAsia="en-GB"/>
        </w:rPr>
        <w:t xml:space="preserve"> learning becomes an active process.</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4. Curriculum Evaluatin</w:t>
      </w:r>
      <w:r>
        <w:rPr>
          <w:rFonts w:ascii="Montserrat" w:eastAsia="Times New Roman" w:hAnsi="Montserrat" w:cs="Times New Roman"/>
          <w:color w:val="333333"/>
          <w:sz w:val="21"/>
          <w:szCs w:val="21"/>
          <w:lang w:eastAsia="en-GB"/>
        </w:rPr>
        <w:t>g – Determines the extent to which the desired outcomes have been achieved. This is an ongoing procedure as in finding out the progress of learning (formative) or the mastery of learning (summativ</w:t>
      </w:r>
      <w:r>
        <w:rPr>
          <w:rFonts w:ascii="Montserrat" w:eastAsia="Times New Roman" w:hAnsi="Montserrat" w:cs="Times New Roman"/>
          <w:color w:val="333333"/>
          <w:sz w:val="21"/>
          <w:szCs w:val="21"/>
          <w:lang w:eastAsia="en-GB"/>
        </w:rPr>
        <w:t>e)</w:t>
      </w:r>
    </w:p>
    <w:p w:rsidR="00D348FC" w:rsidRDefault="00D348FC">
      <w:pPr>
        <w:shd w:val="clear" w:color="auto" w:fill="FFFFFF"/>
        <w:spacing w:after="0" w:line="240" w:lineRule="auto"/>
        <w:jc w:val="both"/>
        <w:rPr>
          <w:rFonts w:ascii="Montserrat" w:eastAsia="Times New Roman" w:hAnsi="Montserrat" w:cs="Times New Roman"/>
          <w:color w:val="333333"/>
          <w:sz w:val="21"/>
          <w:szCs w:val="21"/>
          <w:lang w:eastAsia="en-GB"/>
        </w:rPr>
      </w:pPr>
    </w:p>
    <w:p w:rsidR="00D348FC" w:rsidRDefault="008F7BF1">
      <w:pPr>
        <w:shd w:val="clear" w:color="auto" w:fill="FFFFFF"/>
        <w:spacing w:after="150" w:line="240" w:lineRule="auto"/>
        <w:jc w:val="center"/>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lastRenderedPageBreak/>
        <w:t>Curriculum Development Process Models</w:t>
      </w: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Ralph Tyler Model : Four Basic Principles</w:t>
      </w:r>
    </w:p>
    <w:p w:rsidR="00D348FC" w:rsidRDefault="008F7BF1" w:rsidP="008F7BF1">
      <w:pPr>
        <w:numPr>
          <w:ilvl w:val="0"/>
          <w:numId w:val="6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Purposes of the school</w:t>
      </w:r>
    </w:p>
    <w:p w:rsidR="00D348FC" w:rsidRDefault="008F7BF1" w:rsidP="008F7BF1">
      <w:pPr>
        <w:numPr>
          <w:ilvl w:val="0"/>
          <w:numId w:val="6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Educational experiences related to the purposes</w:t>
      </w:r>
    </w:p>
    <w:p w:rsidR="00D348FC" w:rsidRDefault="008F7BF1" w:rsidP="008F7BF1">
      <w:pPr>
        <w:numPr>
          <w:ilvl w:val="0"/>
          <w:numId w:val="6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Organization of the purposes</w:t>
      </w:r>
    </w:p>
    <w:p w:rsidR="00D348FC" w:rsidRDefault="008F7BF1" w:rsidP="008F7BF1">
      <w:pPr>
        <w:numPr>
          <w:ilvl w:val="0"/>
          <w:numId w:val="6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Evaluation of the experience</w:t>
      </w: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Hilda Taba Model : Grassroots Approach</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Taba</w:t>
      </w:r>
      <w:r>
        <w:rPr>
          <w:rFonts w:ascii="Montserrat" w:eastAsia="Times New Roman" w:hAnsi="Montserrat" w:cs="Times New Roman"/>
          <w:color w:val="333333"/>
          <w:sz w:val="21"/>
          <w:szCs w:val="21"/>
          <w:lang w:eastAsia="en-GB"/>
        </w:rPr>
        <w:t xml:space="preserve"> strongly believed teachers should take part in the design of curricula. Taba’s model included seven steps:</w:t>
      </w:r>
    </w:p>
    <w:p w:rsidR="00D348FC" w:rsidRDefault="008F7BF1" w:rsidP="008F7BF1">
      <w:pPr>
        <w:numPr>
          <w:ilvl w:val="0"/>
          <w:numId w:val="6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Educators must first identify the students’ needs for the development of the curriculum.</w:t>
      </w:r>
    </w:p>
    <w:p w:rsidR="00D348FC" w:rsidRDefault="008F7BF1" w:rsidP="008F7BF1">
      <w:pPr>
        <w:numPr>
          <w:ilvl w:val="0"/>
          <w:numId w:val="6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Objectives should by specific.</w:t>
      </w:r>
    </w:p>
    <w:p w:rsidR="00D348FC" w:rsidRDefault="008F7BF1" w:rsidP="008F7BF1">
      <w:pPr>
        <w:numPr>
          <w:ilvl w:val="0"/>
          <w:numId w:val="6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The content matches the obje</w:t>
      </w:r>
      <w:r>
        <w:rPr>
          <w:rFonts w:ascii="Montserrat" w:eastAsia="Times New Roman" w:hAnsi="Montserrat" w:cs="Times New Roman"/>
          <w:color w:val="333333"/>
          <w:sz w:val="21"/>
          <w:szCs w:val="21"/>
          <w:lang w:eastAsia="en-GB"/>
        </w:rPr>
        <w:t>ctives, as well as demonstrates validity.</w:t>
      </w:r>
    </w:p>
    <w:p w:rsidR="00D348FC" w:rsidRDefault="008F7BF1" w:rsidP="008F7BF1">
      <w:pPr>
        <w:numPr>
          <w:ilvl w:val="0"/>
          <w:numId w:val="6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Curriculum content is designed based on students’ interest, development, and achievement.</w:t>
      </w:r>
    </w:p>
    <w:p w:rsidR="00D348FC" w:rsidRDefault="008F7BF1" w:rsidP="008F7BF1">
      <w:pPr>
        <w:numPr>
          <w:ilvl w:val="0"/>
          <w:numId w:val="6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Instructional methods are selected by teachers.</w:t>
      </w:r>
    </w:p>
    <w:p w:rsidR="00D348FC" w:rsidRDefault="008F7BF1" w:rsidP="008F7BF1">
      <w:pPr>
        <w:numPr>
          <w:ilvl w:val="0"/>
          <w:numId w:val="6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The organization of the learning activities is determined by the teacher.</w:t>
      </w:r>
    </w:p>
    <w:p w:rsidR="00D348FC" w:rsidRDefault="008F7BF1" w:rsidP="008F7BF1">
      <w:pPr>
        <w:numPr>
          <w:ilvl w:val="0"/>
          <w:numId w:val="6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Ev</w:t>
      </w:r>
      <w:r>
        <w:rPr>
          <w:rFonts w:ascii="Montserrat" w:eastAsia="Times New Roman" w:hAnsi="Montserrat" w:cs="Times New Roman"/>
          <w:color w:val="333333"/>
          <w:sz w:val="21"/>
          <w:szCs w:val="21"/>
          <w:lang w:eastAsia="en-GB"/>
        </w:rPr>
        <w:t>aluation procedures are determined by students and teachers.</w:t>
      </w:r>
    </w:p>
    <w:p w:rsidR="00D348FC" w:rsidRDefault="008F7BF1">
      <w:pPr>
        <w:shd w:val="clear" w:color="auto" w:fill="FFFFFF"/>
        <w:spacing w:after="0"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br/>
      </w: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Galen Sayler and Wiliam Alecander Curriculum Model </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Viewed curriculum development as consisting of four steps:</w:t>
      </w:r>
    </w:p>
    <w:p w:rsidR="00D348FC" w:rsidRDefault="008F7BF1" w:rsidP="008F7BF1">
      <w:pPr>
        <w:numPr>
          <w:ilvl w:val="0"/>
          <w:numId w:val="6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Goals, Objectives and Domain</w:t>
      </w:r>
    </w:p>
    <w:p w:rsidR="00D348FC" w:rsidRDefault="008F7BF1" w:rsidP="008F7BF1">
      <w:pPr>
        <w:numPr>
          <w:ilvl w:val="0"/>
          <w:numId w:val="6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Curriculum Designing</w:t>
      </w:r>
    </w:p>
    <w:p w:rsidR="00D348FC" w:rsidRDefault="008F7BF1" w:rsidP="008F7BF1">
      <w:pPr>
        <w:numPr>
          <w:ilvl w:val="0"/>
          <w:numId w:val="6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Curriculum Implementation</w:t>
      </w:r>
    </w:p>
    <w:p w:rsidR="00D348FC" w:rsidRDefault="008F7BF1" w:rsidP="008F7BF1">
      <w:pPr>
        <w:numPr>
          <w:ilvl w:val="0"/>
          <w:numId w:val="6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Evaluation</w:t>
      </w: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Philosophical Foundations of Curriculum</w:t>
      </w:r>
    </w:p>
    <w:p w:rsidR="00D348FC" w:rsidRDefault="008F7BF1" w:rsidP="008F7BF1">
      <w:pPr>
        <w:numPr>
          <w:ilvl w:val="0"/>
          <w:numId w:val="3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Perennialism</w:t>
      </w:r>
    </w:p>
    <w:p w:rsidR="00D348FC" w:rsidRDefault="008F7BF1" w:rsidP="008F7BF1">
      <w:pPr>
        <w:numPr>
          <w:ilvl w:val="0"/>
          <w:numId w:val="3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Essentialism</w:t>
      </w:r>
    </w:p>
    <w:p w:rsidR="00D348FC" w:rsidRDefault="008F7BF1" w:rsidP="008F7BF1">
      <w:pPr>
        <w:numPr>
          <w:ilvl w:val="0"/>
          <w:numId w:val="3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Progressivism</w:t>
      </w:r>
    </w:p>
    <w:p w:rsidR="00D348FC" w:rsidRDefault="008F7BF1" w:rsidP="008F7BF1">
      <w:pPr>
        <w:numPr>
          <w:ilvl w:val="0"/>
          <w:numId w:val="3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Reconstructionism</w:t>
      </w: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Elements/Components of a Curriculum Design</w:t>
      </w:r>
    </w:p>
    <w:p w:rsidR="00D348FC" w:rsidRDefault="008F7BF1" w:rsidP="008F7BF1">
      <w:pPr>
        <w:numPr>
          <w:ilvl w:val="0"/>
          <w:numId w:val="6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Intended Learning Outcomes (ILO) or the Desired Learning Outcomes DLO</w:t>
      </w:r>
    </w:p>
    <w:p w:rsidR="00D348FC" w:rsidRDefault="008F7BF1" w:rsidP="008F7BF1">
      <w:pPr>
        <w:numPr>
          <w:ilvl w:val="0"/>
          <w:numId w:val="6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Subject matter or content</w:t>
      </w:r>
    </w:p>
    <w:p w:rsidR="00D348FC" w:rsidRDefault="008F7BF1" w:rsidP="008F7BF1">
      <w:pPr>
        <w:numPr>
          <w:ilvl w:val="0"/>
          <w:numId w:val="6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Teaching</w:t>
      </w:r>
      <w:r>
        <w:rPr>
          <w:rFonts w:ascii="Montserrat" w:eastAsia="Times New Roman" w:hAnsi="Montserrat" w:cs="Times New Roman"/>
          <w:color w:val="333333"/>
          <w:sz w:val="21"/>
          <w:szCs w:val="21"/>
          <w:lang w:eastAsia="en-GB"/>
        </w:rPr>
        <w:t xml:space="preserve"> and learning methods</w:t>
      </w:r>
    </w:p>
    <w:p w:rsidR="00D348FC" w:rsidRDefault="008F7BF1" w:rsidP="008F7BF1">
      <w:pPr>
        <w:numPr>
          <w:ilvl w:val="0"/>
          <w:numId w:val="6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Assessment /Evaluation</w:t>
      </w: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5 Categories of Curriculum Change</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1. Substitution - </w:t>
      </w:r>
      <w:r>
        <w:rPr>
          <w:rFonts w:ascii="Montserrat" w:eastAsia="Times New Roman" w:hAnsi="Montserrat" w:cs="Times New Roman"/>
          <w:color w:val="333333"/>
          <w:sz w:val="21"/>
          <w:szCs w:val="21"/>
          <w:lang w:eastAsia="en-GB"/>
        </w:rPr>
        <w:t>Current curriculum will be replaced or substituted by a new one. Complete overhaul and not merely a revision.</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2. Alteration - </w:t>
      </w:r>
      <w:r>
        <w:rPr>
          <w:rFonts w:ascii="Montserrat" w:eastAsia="Times New Roman" w:hAnsi="Montserrat" w:cs="Times New Roman"/>
          <w:color w:val="333333"/>
          <w:sz w:val="21"/>
          <w:szCs w:val="21"/>
          <w:lang w:eastAsia="en-GB"/>
        </w:rPr>
        <w:t>There is a minor change.</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Example:</w:t>
      </w:r>
      <w:r>
        <w:rPr>
          <w:rFonts w:ascii="Montserrat" w:eastAsia="Times New Roman" w:hAnsi="Montserrat" w:cs="Times New Roman"/>
          <w:color w:val="333333"/>
          <w:sz w:val="21"/>
          <w:szCs w:val="21"/>
          <w:lang w:eastAsia="en-GB"/>
        </w:rPr>
        <w:t xml:space="preserve"> graphing paper – to graphing calculator</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3. Restructuring</w:t>
      </w:r>
      <w:r>
        <w:rPr>
          <w:rFonts w:ascii="Montserrat" w:eastAsia="Times New Roman" w:hAnsi="Montserrat" w:cs="Times New Roman"/>
          <w:color w:val="333333"/>
          <w:sz w:val="21"/>
          <w:szCs w:val="21"/>
          <w:lang w:eastAsia="en-GB"/>
        </w:rPr>
        <w:t> - Major change or modification in the school system, degree program or educational system.</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lastRenderedPageBreak/>
        <w:t>4. Perturbations - </w:t>
      </w:r>
      <w:r>
        <w:rPr>
          <w:rFonts w:ascii="Montserrat" w:eastAsia="Times New Roman" w:hAnsi="Montserrat" w:cs="Times New Roman"/>
          <w:color w:val="333333"/>
          <w:sz w:val="21"/>
          <w:szCs w:val="21"/>
          <w:lang w:eastAsia="en-GB"/>
        </w:rPr>
        <w:t>Changes that are disruptive, but teachers have to adjust to them within a fairly short t</w:t>
      </w:r>
      <w:r>
        <w:rPr>
          <w:rFonts w:ascii="Montserrat" w:eastAsia="Times New Roman" w:hAnsi="Montserrat" w:cs="Times New Roman"/>
          <w:color w:val="333333"/>
          <w:sz w:val="21"/>
          <w:szCs w:val="21"/>
          <w:lang w:eastAsia="en-GB"/>
        </w:rPr>
        <w:t>ime.</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Ex. Changes in time schedule to catch up with something</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b/>
          <w:bCs/>
          <w:color w:val="333333"/>
          <w:sz w:val="21"/>
          <w:szCs w:val="21"/>
          <w:lang w:eastAsia="en-GB"/>
        </w:rPr>
        <w:t>5. Value Orientation</w:t>
      </w:r>
    </w:p>
    <w:p w:rsidR="00D348FC" w:rsidRDefault="008F7BF1">
      <w:pPr>
        <w:pBdr>
          <w:bottom w:val="single" w:sz="12" w:space="1" w:color="auto"/>
        </w:pBdr>
        <w:shd w:val="clear" w:color="auto" w:fill="FFFFFF"/>
        <w:spacing w:after="0" w:line="240" w:lineRule="auto"/>
        <w:jc w:val="both"/>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Ex. A teacher who gives emphasis on academic and forget the formation of faith and values needs value orientation.</w:t>
      </w:r>
    </w:p>
    <w:p w:rsidR="00D348FC" w:rsidRDefault="008F7BF1">
      <w:r>
        <w:rPr>
          <w:rFonts w:ascii="Montserrat" w:hAnsi="Montserrat"/>
          <w:color w:val="333333"/>
          <w:sz w:val="21"/>
          <w:szCs w:val="21"/>
          <w:shd w:val="clear" w:color="auto" w:fill="FFFFFF"/>
        </w:rPr>
        <w:t>The art of questioning is one of the </w:t>
      </w:r>
      <w:r>
        <w:rPr>
          <w:rStyle w:val="ilad"/>
          <w:rFonts w:ascii="Montserrat" w:hAnsi="Montserrat"/>
          <w:color w:val="333333"/>
          <w:sz w:val="21"/>
          <w:szCs w:val="21"/>
          <w:shd w:val="clear" w:color="auto" w:fill="FFFFFF"/>
        </w:rPr>
        <w:t>basic skills</w:t>
      </w:r>
      <w:r>
        <w:rPr>
          <w:rFonts w:ascii="Montserrat" w:hAnsi="Montserrat"/>
          <w:color w:val="333333"/>
          <w:sz w:val="21"/>
          <w:szCs w:val="21"/>
          <w:shd w:val="clear" w:color="auto" w:fill="FFFFFF"/>
        </w:rPr>
        <w:t> of good t</w:t>
      </w:r>
      <w:r>
        <w:rPr>
          <w:rFonts w:ascii="Montserrat" w:hAnsi="Montserrat"/>
          <w:color w:val="333333"/>
          <w:sz w:val="21"/>
          <w:szCs w:val="21"/>
          <w:shd w:val="clear" w:color="auto" w:fill="FFFFFF"/>
        </w:rPr>
        <w:t>eaching. Through asking questions, we can stimulate </w:t>
      </w:r>
      <w:r>
        <w:rPr>
          <w:rStyle w:val="ilad"/>
          <w:rFonts w:ascii="Montserrat" w:hAnsi="Montserrat"/>
          <w:color w:val="333333"/>
          <w:sz w:val="21"/>
          <w:szCs w:val="21"/>
          <w:shd w:val="clear" w:color="auto" w:fill="FFFFFF"/>
        </w:rPr>
        <w:t>critical thinking</w:t>
      </w:r>
      <w:r>
        <w:rPr>
          <w:rFonts w:ascii="Montserrat" w:hAnsi="Montserrat"/>
          <w:color w:val="333333"/>
          <w:sz w:val="21"/>
          <w:szCs w:val="21"/>
          <w:shd w:val="clear" w:color="auto" w:fill="FFFFFF"/>
        </w:rPr>
        <w:t> to the students. The art of thoughtful questioning can also help the teacher to </w:t>
      </w:r>
      <w:r>
        <w:rPr>
          <w:rStyle w:val="ilad"/>
          <w:rFonts w:ascii="Montserrat" w:hAnsi="Montserrat"/>
          <w:color w:val="333333"/>
          <w:sz w:val="21"/>
          <w:szCs w:val="21"/>
          <w:shd w:val="clear" w:color="auto" w:fill="FFFFFF"/>
        </w:rPr>
        <w:t>extract</w:t>
      </w:r>
      <w:r>
        <w:rPr>
          <w:rFonts w:ascii="Montserrat" w:hAnsi="Montserrat"/>
          <w:color w:val="333333"/>
          <w:sz w:val="21"/>
          <w:szCs w:val="21"/>
          <w:shd w:val="clear" w:color="auto" w:fill="FFFFFF"/>
        </w:rPr>
        <w:t> not only the factual information from the learners, but also the genuine idea of them. In this art</w:t>
      </w:r>
      <w:r>
        <w:rPr>
          <w:rFonts w:ascii="Montserrat" w:hAnsi="Montserrat"/>
          <w:color w:val="333333"/>
          <w:sz w:val="21"/>
          <w:szCs w:val="21"/>
          <w:shd w:val="clear" w:color="auto" w:fill="FFFFFF"/>
        </w:rPr>
        <w:t>icle we will discuss the 5 types of questions that may help to improve your questioning technique.</w:t>
      </w:r>
      <w:r>
        <w:rPr>
          <w:rFonts w:ascii="Montserrat" w:hAnsi="Montserrat"/>
          <w:color w:val="333333"/>
          <w:sz w:val="21"/>
          <w:szCs w:val="21"/>
        </w:rPr>
        <w:br/>
      </w:r>
      <w:r>
        <w:rPr>
          <w:rFonts w:ascii="Montserrat" w:hAnsi="Montserrat"/>
          <w:color w:val="333333"/>
          <w:sz w:val="29"/>
          <w:szCs w:val="29"/>
        </w:rPr>
        <w:br/>
        <w:t>There are 5 Types of Questions:</w:t>
      </w:r>
    </w:p>
    <w:p w:rsidR="00D348FC" w:rsidRDefault="008F7BF1">
      <w:pPr>
        <w:shd w:val="clear" w:color="auto" w:fill="FFFFFF"/>
        <w:jc w:val="both"/>
        <w:rPr>
          <w:rFonts w:ascii="Montserrat" w:hAnsi="Montserrat"/>
          <w:color w:val="333333"/>
          <w:sz w:val="21"/>
          <w:szCs w:val="21"/>
        </w:rPr>
      </w:pPr>
      <w:r>
        <w:rPr>
          <w:rFonts w:ascii="Montserrat" w:hAnsi="Montserrat"/>
          <w:b/>
          <w:bCs/>
          <w:color w:val="333333"/>
          <w:sz w:val="21"/>
          <w:szCs w:val="21"/>
        </w:rPr>
        <w:t>1. Factual</w:t>
      </w:r>
      <w:r>
        <w:rPr>
          <w:rFonts w:ascii="Montserrat" w:hAnsi="Montserrat"/>
          <w:color w:val="333333"/>
          <w:sz w:val="21"/>
          <w:szCs w:val="21"/>
        </w:rPr>
        <w:t> - It is the type of question that is reasonably simple and straight forward. The </w:t>
      </w:r>
      <w:r>
        <w:rPr>
          <w:rStyle w:val="ilad"/>
          <w:rFonts w:ascii="Montserrat" w:hAnsi="Montserrat"/>
          <w:color w:val="333333"/>
          <w:sz w:val="21"/>
          <w:szCs w:val="21"/>
        </w:rPr>
        <w:t>answers</w:t>
      </w:r>
      <w:r>
        <w:rPr>
          <w:rFonts w:ascii="Montserrat" w:hAnsi="Montserrat"/>
          <w:color w:val="333333"/>
          <w:sz w:val="21"/>
          <w:szCs w:val="21"/>
        </w:rPr>
        <w:t xml:space="preserve"> are based on obvious </w:t>
      </w:r>
      <w:r>
        <w:rPr>
          <w:rFonts w:ascii="Montserrat" w:hAnsi="Montserrat"/>
          <w:color w:val="333333"/>
          <w:sz w:val="21"/>
          <w:szCs w:val="21"/>
        </w:rPr>
        <w:t>facts or awareness and commonly requires one fact based answers. It is at the lowest level of </w:t>
      </w:r>
      <w:r>
        <w:rPr>
          <w:rStyle w:val="ilad"/>
          <w:rFonts w:ascii="Montserrat" w:hAnsi="Montserrat"/>
          <w:color w:val="333333"/>
          <w:sz w:val="21"/>
          <w:szCs w:val="21"/>
        </w:rPr>
        <w:t>cognitive</w:t>
      </w:r>
      <w:r>
        <w:rPr>
          <w:rFonts w:ascii="Montserrat" w:hAnsi="Montserrat"/>
          <w:color w:val="333333"/>
          <w:sz w:val="21"/>
          <w:szCs w:val="21"/>
        </w:rPr>
        <w:t> or </w:t>
      </w:r>
      <w:r>
        <w:rPr>
          <w:rStyle w:val="ilad"/>
          <w:rFonts w:ascii="Montserrat" w:hAnsi="Montserrat"/>
          <w:color w:val="333333"/>
          <w:sz w:val="21"/>
          <w:szCs w:val="21"/>
        </w:rPr>
        <w:t>affective</w:t>
      </w:r>
      <w:r>
        <w:rPr>
          <w:rFonts w:ascii="Montserrat" w:hAnsi="Montserrat"/>
          <w:color w:val="333333"/>
          <w:sz w:val="21"/>
          <w:szCs w:val="21"/>
        </w:rPr>
        <w:t> processes.</w:t>
      </w:r>
    </w:p>
    <w:p w:rsidR="00D348FC" w:rsidRDefault="008F7BF1">
      <w:pPr>
        <w:shd w:val="clear" w:color="auto" w:fill="FFFFFF"/>
        <w:jc w:val="both"/>
        <w:rPr>
          <w:rFonts w:ascii="Montserrat" w:hAnsi="Montserrat"/>
          <w:color w:val="333333"/>
          <w:sz w:val="21"/>
          <w:szCs w:val="21"/>
        </w:rPr>
      </w:pPr>
      <w:r>
        <w:rPr>
          <w:rFonts w:ascii="Montserrat" w:hAnsi="Montserrat"/>
          <w:color w:val="333333"/>
          <w:sz w:val="21"/>
          <w:szCs w:val="21"/>
        </w:rPr>
        <w:t>Example: What is the name of the little girl in the story?</w:t>
      </w:r>
    </w:p>
    <w:p w:rsidR="00D348FC" w:rsidRDefault="008F7BF1">
      <w:pPr>
        <w:shd w:val="clear" w:color="auto" w:fill="FFFFFF"/>
        <w:jc w:val="both"/>
        <w:rPr>
          <w:rFonts w:ascii="Montserrat" w:hAnsi="Montserrat"/>
          <w:color w:val="333333"/>
          <w:sz w:val="21"/>
          <w:szCs w:val="21"/>
        </w:rPr>
      </w:pPr>
      <w:r>
        <w:rPr>
          <w:rFonts w:ascii="Montserrat" w:hAnsi="Montserrat"/>
          <w:b/>
          <w:bCs/>
          <w:color w:val="333333"/>
          <w:sz w:val="21"/>
          <w:szCs w:val="21"/>
        </w:rPr>
        <w:t>2. </w:t>
      </w:r>
      <w:r>
        <w:rPr>
          <w:rStyle w:val="ilad"/>
          <w:rFonts w:ascii="Montserrat" w:hAnsi="Montserrat"/>
          <w:b/>
          <w:bCs/>
          <w:color w:val="333333"/>
          <w:sz w:val="21"/>
          <w:szCs w:val="21"/>
        </w:rPr>
        <w:t>Convergent</w:t>
      </w:r>
      <w:r>
        <w:rPr>
          <w:rFonts w:ascii="Montserrat" w:hAnsi="Montserrat"/>
          <w:color w:val="333333"/>
          <w:sz w:val="21"/>
          <w:szCs w:val="21"/>
        </w:rPr>
        <w:t> - It is the type of question that requires inferences o</w:t>
      </w:r>
      <w:r>
        <w:rPr>
          <w:rFonts w:ascii="Montserrat" w:hAnsi="Montserrat"/>
          <w:color w:val="333333"/>
          <w:sz w:val="21"/>
          <w:szCs w:val="21"/>
        </w:rPr>
        <w:t>r </w:t>
      </w:r>
      <w:r>
        <w:rPr>
          <w:rStyle w:val="ilad"/>
          <w:rFonts w:ascii="Montserrat" w:hAnsi="Montserrat"/>
          <w:color w:val="333333"/>
          <w:sz w:val="21"/>
          <w:szCs w:val="21"/>
        </w:rPr>
        <w:t>conjecture</w:t>
      </w:r>
      <w:r>
        <w:rPr>
          <w:rFonts w:ascii="Montserrat" w:hAnsi="Montserrat"/>
          <w:color w:val="333333"/>
          <w:sz w:val="21"/>
          <w:szCs w:val="21"/>
        </w:rPr>
        <w:t>. Answers to this type of question is usually within a very </w:t>
      </w:r>
      <w:r>
        <w:rPr>
          <w:rStyle w:val="ilad"/>
          <w:rFonts w:ascii="Montserrat" w:hAnsi="Montserrat"/>
          <w:color w:val="333333"/>
          <w:sz w:val="21"/>
          <w:szCs w:val="21"/>
        </w:rPr>
        <w:t>finite</w:t>
      </w:r>
      <w:r>
        <w:rPr>
          <w:rFonts w:ascii="Montserrat" w:hAnsi="Montserrat"/>
          <w:color w:val="333333"/>
          <w:sz w:val="21"/>
          <w:szCs w:val="21"/>
        </w:rPr>
        <w:t> range of acceptable accuracy.</w:t>
      </w:r>
    </w:p>
    <w:p w:rsidR="00D348FC" w:rsidRDefault="008F7BF1">
      <w:pPr>
        <w:shd w:val="clear" w:color="auto" w:fill="FFFFFF"/>
        <w:jc w:val="both"/>
        <w:rPr>
          <w:rFonts w:ascii="Montserrat" w:hAnsi="Montserrat"/>
          <w:color w:val="333333"/>
          <w:sz w:val="21"/>
          <w:szCs w:val="21"/>
        </w:rPr>
      </w:pPr>
      <w:r>
        <w:rPr>
          <w:rFonts w:ascii="Montserrat" w:hAnsi="Montserrat"/>
          <w:color w:val="333333"/>
          <w:sz w:val="21"/>
          <w:szCs w:val="21"/>
        </w:rPr>
        <w:t>Example: What were the reason why the boy got mad? (This is not specifically stated in one direct statement in the text or story so, the reader mus</w:t>
      </w:r>
      <w:r>
        <w:rPr>
          <w:rFonts w:ascii="Montserrat" w:hAnsi="Montserrat"/>
          <w:color w:val="333333"/>
          <w:sz w:val="21"/>
          <w:szCs w:val="21"/>
        </w:rPr>
        <w:t>t make simple inferences as to why the boy got mad.)</w:t>
      </w:r>
    </w:p>
    <w:p w:rsidR="00D348FC" w:rsidRDefault="008F7BF1">
      <w:pPr>
        <w:shd w:val="clear" w:color="auto" w:fill="FFFFFF"/>
        <w:jc w:val="both"/>
        <w:rPr>
          <w:rFonts w:ascii="Montserrat" w:hAnsi="Montserrat"/>
          <w:color w:val="333333"/>
          <w:sz w:val="21"/>
          <w:szCs w:val="21"/>
        </w:rPr>
      </w:pPr>
      <w:r>
        <w:rPr>
          <w:rFonts w:ascii="Montserrat" w:hAnsi="Montserrat"/>
          <w:b/>
          <w:bCs/>
          <w:color w:val="333333"/>
          <w:sz w:val="21"/>
          <w:szCs w:val="21"/>
        </w:rPr>
        <w:t>3. </w:t>
      </w:r>
      <w:r>
        <w:rPr>
          <w:rStyle w:val="ilad"/>
          <w:rFonts w:ascii="Montserrat" w:hAnsi="Montserrat"/>
          <w:b/>
          <w:bCs/>
          <w:color w:val="333333"/>
          <w:sz w:val="21"/>
          <w:szCs w:val="21"/>
        </w:rPr>
        <w:t>Divergent</w:t>
      </w:r>
      <w:r>
        <w:rPr>
          <w:rFonts w:ascii="Montserrat" w:hAnsi="Montserrat"/>
          <w:color w:val="333333"/>
          <w:sz w:val="21"/>
          <w:szCs w:val="21"/>
        </w:rPr>
        <w:t> - It is the type of question that allows the learners to generate variety of answers. This type of question often requires students to analyze, synthesize, or evaluate a knowledge base and t</w:t>
      </w:r>
      <w:r>
        <w:rPr>
          <w:rFonts w:ascii="Montserrat" w:hAnsi="Montserrat"/>
          <w:color w:val="333333"/>
          <w:sz w:val="21"/>
          <w:szCs w:val="21"/>
        </w:rPr>
        <w:t>hen project or predict different outcomes.</w:t>
      </w:r>
    </w:p>
    <w:p w:rsidR="00D348FC" w:rsidRDefault="008F7BF1">
      <w:pPr>
        <w:shd w:val="clear" w:color="auto" w:fill="FFFFFF"/>
        <w:jc w:val="both"/>
        <w:rPr>
          <w:rFonts w:ascii="Montserrat" w:hAnsi="Montserrat"/>
          <w:color w:val="333333"/>
          <w:sz w:val="21"/>
          <w:szCs w:val="21"/>
        </w:rPr>
      </w:pPr>
      <w:r>
        <w:rPr>
          <w:rFonts w:ascii="Montserrat" w:hAnsi="Montserrat"/>
          <w:color w:val="333333"/>
          <w:sz w:val="21"/>
          <w:szCs w:val="21"/>
        </w:rPr>
        <w:t>Example: In the story, what do you think will happen to the boy if he ran away from their home?</w:t>
      </w:r>
    </w:p>
    <w:p w:rsidR="00D348FC" w:rsidRDefault="008F7BF1">
      <w:pPr>
        <w:shd w:val="clear" w:color="auto" w:fill="FFFFFF"/>
        <w:jc w:val="both"/>
        <w:rPr>
          <w:rFonts w:ascii="Montserrat" w:hAnsi="Montserrat"/>
          <w:color w:val="333333"/>
          <w:sz w:val="21"/>
          <w:szCs w:val="21"/>
        </w:rPr>
      </w:pPr>
      <w:r>
        <w:rPr>
          <w:rFonts w:ascii="Montserrat" w:hAnsi="Montserrat"/>
          <w:b/>
          <w:bCs/>
          <w:color w:val="333333"/>
          <w:sz w:val="21"/>
          <w:szCs w:val="21"/>
        </w:rPr>
        <w:t>4. Evaluative</w:t>
      </w:r>
      <w:r>
        <w:rPr>
          <w:rFonts w:ascii="Montserrat" w:hAnsi="Montserrat"/>
          <w:color w:val="333333"/>
          <w:sz w:val="21"/>
          <w:szCs w:val="21"/>
        </w:rPr>
        <w:t> - It is the type of question that usually requires sophisticated levels of cognitive and emotional judg</w:t>
      </w:r>
      <w:r>
        <w:rPr>
          <w:rFonts w:ascii="Montserrat" w:hAnsi="Montserrat"/>
          <w:color w:val="333333"/>
          <w:sz w:val="21"/>
          <w:szCs w:val="21"/>
        </w:rPr>
        <w:t xml:space="preserve">ment. To answer evaluative question, the students must combine multiple logical and affective thinking process or comparative frameworks. Answers in this type of question is analyzed at multiple levels and from different perspective to arrive at the newly </w:t>
      </w:r>
      <w:r>
        <w:rPr>
          <w:rFonts w:ascii="Montserrat" w:hAnsi="Montserrat"/>
          <w:color w:val="333333"/>
          <w:sz w:val="21"/>
          <w:szCs w:val="21"/>
        </w:rPr>
        <w:t>synthesized information or conclusions.</w:t>
      </w:r>
    </w:p>
    <w:p w:rsidR="00D348FC" w:rsidRDefault="008F7BF1">
      <w:pPr>
        <w:shd w:val="clear" w:color="auto" w:fill="FFFFFF"/>
        <w:jc w:val="both"/>
        <w:rPr>
          <w:rFonts w:ascii="Montserrat" w:hAnsi="Montserrat"/>
          <w:color w:val="333333"/>
          <w:sz w:val="21"/>
          <w:szCs w:val="21"/>
        </w:rPr>
      </w:pPr>
      <w:r>
        <w:rPr>
          <w:rFonts w:ascii="Montserrat" w:hAnsi="Montserrat"/>
          <w:color w:val="333333"/>
          <w:sz w:val="21"/>
          <w:szCs w:val="21"/>
        </w:rPr>
        <w:t>Example: What are the similarities and differences between Erikson and Freuds theory of development?</w:t>
      </w:r>
    </w:p>
    <w:p w:rsidR="00D348FC" w:rsidRDefault="008F7BF1">
      <w:pPr>
        <w:pBdr>
          <w:bottom w:val="single" w:sz="12" w:space="1" w:color="auto"/>
        </w:pBdr>
        <w:shd w:val="clear" w:color="auto" w:fill="FFFFFF"/>
        <w:jc w:val="both"/>
        <w:rPr>
          <w:rFonts w:ascii="Montserrat" w:hAnsi="Montserrat"/>
          <w:color w:val="333333"/>
          <w:sz w:val="21"/>
          <w:szCs w:val="21"/>
        </w:rPr>
      </w:pPr>
      <w:r>
        <w:rPr>
          <w:rFonts w:ascii="Montserrat" w:hAnsi="Montserrat"/>
          <w:b/>
          <w:bCs/>
          <w:color w:val="333333"/>
          <w:sz w:val="21"/>
          <w:szCs w:val="21"/>
        </w:rPr>
        <w:t>5. </w:t>
      </w:r>
      <w:r>
        <w:rPr>
          <w:rStyle w:val="ilad"/>
          <w:rFonts w:ascii="Montserrat" w:hAnsi="Montserrat"/>
          <w:b/>
          <w:bCs/>
          <w:color w:val="333333"/>
          <w:sz w:val="21"/>
          <w:szCs w:val="21"/>
        </w:rPr>
        <w:t>Combinations</w:t>
      </w:r>
      <w:r>
        <w:rPr>
          <w:rFonts w:ascii="Montserrat" w:hAnsi="Montserrat"/>
          <w:color w:val="333333"/>
          <w:sz w:val="21"/>
          <w:szCs w:val="21"/>
        </w:rPr>
        <w:t> - It is the combination of the types of questions above.</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9"/>
          <w:szCs w:val="29"/>
          <w:lang w:eastAsia="en-GB"/>
        </w:rPr>
        <w:t>Here are some of the important people in t</w:t>
      </w:r>
      <w:r>
        <w:rPr>
          <w:rFonts w:ascii="inherit" w:eastAsia="Times New Roman" w:hAnsi="inherit" w:cs="Times New Roman"/>
          <w:b/>
          <w:bCs/>
          <w:color w:val="333333"/>
          <w:sz w:val="29"/>
          <w:szCs w:val="29"/>
          <w:lang w:eastAsia="en-GB"/>
        </w:rPr>
        <w:t>he Philippine History:</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Philippine National Hero: Dr. Jose Rizal</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Great Plebian: Andres Bonifacio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Father of the Katipunan: Andres Bonifacio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Hero of the Tirad Pass Battle: Gregorio Del Pilar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President of the First Philippine Republic: </w:t>
      </w:r>
      <w:r>
        <w:rPr>
          <w:rFonts w:ascii="inherit" w:eastAsia="Times New Roman" w:hAnsi="inherit" w:cs="Times New Roman"/>
          <w:color w:val="333333"/>
          <w:sz w:val="21"/>
          <w:szCs w:val="21"/>
          <w:lang w:eastAsia="en-GB"/>
        </w:rPr>
        <w:t>General Emilio Aguinaldo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Brains of the Philippine Revolution: Apolinario Mabini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Martyred Priests in 1872: GOMBURZA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Brain of the Katipunan: Emilio Jacinto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Co-founder of La Independencia: General Antonio Luna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Mother of Balintawak: Melchora Aquino Tandan</w:t>
      </w:r>
      <w:r>
        <w:rPr>
          <w:rFonts w:ascii="inherit" w:eastAsia="Times New Roman" w:hAnsi="inherit" w:cs="Times New Roman"/>
          <w:color w:val="333333"/>
          <w:sz w:val="21"/>
          <w:szCs w:val="21"/>
          <w:lang w:eastAsia="en-GB"/>
        </w:rPr>
        <w:t>g Sora: Melchora Aquino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Greatest Filipino Orator of the Propaganda Movement: Graciano Lopez- Jaena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First Filipino Cannon-maker: Pandar Pira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Managing Editor of La Solidaridad: Mariano Ponce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Lakambini of Katipunan: Gregoria de Jesus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lastRenderedPageBreak/>
        <w:t>Poet of the Revoluti</w:t>
      </w:r>
      <w:r>
        <w:rPr>
          <w:rFonts w:ascii="inherit" w:eastAsia="Times New Roman" w:hAnsi="inherit" w:cs="Times New Roman"/>
          <w:color w:val="333333"/>
          <w:sz w:val="21"/>
          <w:szCs w:val="21"/>
          <w:lang w:eastAsia="en-GB"/>
        </w:rPr>
        <w:t>on: Fernando Ma. Guerrero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Outstanding Diplomat of the First Philippine Republic: Felipe Agoncillo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First University of the Philippines President: Rafael Palma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Greatest Filipino Painter: Juan Luna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Greatest Journalist of the Propaganda Movement: Marcelo H</w:t>
      </w:r>
      <w:r>
        <w:rPr>
          <w:rFonts w:ascii="inherit" w:eastAsia="Times New Roman" w:hAnsi="inherit" w:cs="Times New Roman"/>
          <w:color w:val="333333"/>
          <w:sz w:val="21"/>
          <w:szCs w:val="21"/>
          <w:lang w:eastAsia="en-GB"/>
        </w:rPr>
        <w:t>. del Pilar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First Filipino Poetess: Leona Florentino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Peace of the Revolution: Pedro Paterno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Founder of Philippine Socialism: Isabelo Delos Reyes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Viborra: Artemio Ricarte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Author of the Spanish lyrics of the Philippine National Anthem: Jose Palma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Chief</w:t>
      </w:r>
      <w:r>
        <w:rPr>
          <w:rFonts w:ascii="inherit" w:eastAsia="Times New Roman" w:hAnsi="inherit" w:cs="Times New Roman"/>
          <w:color w:val="333333"/>
          <w:sz w:val="21"/>
          <w:szCs w:val="21"/>
          <w:lang w:eastAsia="en-GB"/>
        </w:rPr>
        <w:t xml:space="preserve"> of Tondo: Lakandola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Last Rajah of Manila: Rajah Soliman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Fiancée of Jose Rizal: Leonor Rivera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Maker of the First Filipino Flag: Marcela Agoncillo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Co-founder of Katipunan: Galicano Apacible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Leader of the Ilocano Revolt: Diego Silang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First Filipino</w:t>
      </w:r>
      <w:r>
        <w:rPr>
          <w:rFonts w:ascii="inherit" w:eastAsia="Times New Roman" w:hAnsi="inherit" w:cs="Times New Roman"/>
          <w:color w:val="333333"/>
          <w:sz w:val="21"/>
          <w:szCs w:val="21"/>
          <w:lang w:eastAsia="en-GB"/>
        </w:rPr>
        <w:t xml:space="preserve"> Hero: Lapu-lapu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Leader of the Longest Revolt in Bohol: Francisco Dagohoy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Man of Many Talents: Epifanio Delos Santos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Prince of Tagalog Poets: Francisco Baltazar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Visayan Joan of Arc: Teresa Magbanua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Mother of Biak-na-Bato: Trinidad Tecson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Wife of </w:t>
      </w:r>
      <w:r>
        <w:rPr>
          <w:rFonts w:ascii="inherit" w:eastAsia="Times New Roman" w:hAnsi="inherit" w:cs="Times New Roman"/>
          <w:color w:val="333333"/>
          <w:sz w:val="21"/>
          <w:szCs w:val="21"/>
          <w:lang w:eastAsia="en-GB"/>
        </w:rPr>
        <w:t>Artemio Ricarte: Agueda Esteban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Leader of the Tarlac Revolt: Gen. Francisco Makabulos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Composer of the Philippine National Anthem: Julian Felipe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Spaniards born in the Philippines: Insulares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Leader of Magdalo: Baldomero Aguinaldo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Leader of Magdiwang: Ma</w:t>
      </w:r>
      <w:r>
        <w:rPr>
          <w:rFonts w:ascii="inherit" w:eastAsia="Times New Roman" w:hAnsi="inherit" w:cs="Times New Roman"/>
          <w:color w:val="333333"/>
          <w:sz w:val="21"/>
          <w:szCs w:val="21"/>
          <w:lang w:eastAsia="en-GB"/>
        </w:rPr>
        <w:t>riano Alvarez </w:t>
      </w:r>
    </w:p>
    <w:p w:rsidR="00D348FC" w:rsidRDefault="008F7BF1" w:rsidP="008F7BF1">
      <w:pPr>
        <w:numPr>
          <w:ilvl w:val="0"/>
          <w:numId w:val="3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Founder of La Liga Filipina: Jose Rizal </w:t>
      </w:r>
    </w:p>
    <w:p w:rsidR="00D348FC" w:rsidRDefault="008F7BF1" w:rsidP="008F7BF1">
      <w:pPr>
        <w:numPr>
          <w:ilvl w:val="0"/>
          <w:numId w:val="31"/>
        </w:numPr>
        <w:pBdr>
          <w:bottom w:val="single" w:sz="12" w:space="1" w:color="auto"/>
        </w:pBd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Painter of the Spolarium: Juan Luna</w:t>
      </w: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inherit" w:eastAsia="Times New Roman" w:hAnsi="inherit" w:cs="Arial"/>
          <w:b/>
          <w:bCs/>
          <w:color w:val="333333"/>
          <w:sz w:val="24"/>
          <w:szCs w:val="24"/>
          <w:shd w:val="clear" w:color="auto" w:fill="FFFFFF"/>
          <w:lang w:eastAsia="en-GB"/>
        </w:rPr>
        <w:t>Here are the republic acts for all teachers in the Philippines: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REPUBLIC ACT No. 137 </w:t>
      </w:r>
      <w:r>
        <w:rPr>
          <w:rFonts w:ascii="inherit" w:eastAsia="Times New Roman" w:hAnsi="inherit" w:cs="Times New Roman"/>
          <w:color w:val="333333"/>
          <w:sz w:val="21"/>
          <w:szCs w:val="21"/>
          <w:lang w:eastAsia="en-GB"/>
        </w:rPr>
        <w:t>-Board of Textbooks. It provided for all public schools to use only those books</w:t>
      </w:r>
      <w:r>
        <w:rPr>
          <w:rFonts w:ascii="inherit" w:eastAsia="Times New Roman" w:hAnsi="inherit" w:cs="Times New Roman"/>
          <w:color w:val="333333"/>
          <w:sz w:val="21"/>
          <w:szCs w:val="21"/>
          <w:lang w:eastAsia="en-GB"/>
        </w:rPr>
        <w:t xml:space="preserve"> approved by the board for a period of six years from the date of their adoption.</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REPUBLIC ACT No. 1425 </w:t>
      </w:r>
      <w:r>
        <w:rPr>
          <w:rFonts w:ascii="inherit" w:eastAsia="Times New Roman" w:hAnsi="inherit" w:cs="Times New Roman"/>
          <w:color w:val="333333"/>
          <w:sz w:val="21"/>
          <w:szCs w:val="21"/>
          <w:lang w:eastAsia="en-GB"/>
        </w:rPr>
        <w:t>-The inclusion of a course on the life, works and writings- especially the Noli Me Tangere and El Filibusterismo of Dr. Jose Rizal in the curricula of a</w:t>
      </w:r>
      <w:r>
        <w:rPr>
          <w:rFonts w:ascii="inherit" w:eastAsia="Times New Roman" w:hAnsi="inherit" w:cs="Times New Roman"/>
          <w:color w:val="333333"/>
          <w:sz w:val="21"/>
          <w:szCs w:val="21"/>
          <w:lang w:eastAsia="en-GB"/>
        </w:rPr>
        <w:t>ll public and private schools.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REPUBLIC ACT No. 4670 </w:t>
      </w:r>
      <w:r>
        <w:rPr>
          <w:rFonts w:ascii="inherit" w:eastAsia="Times New Roman" w:hAnsi="inherit" w:cs="Times New Roman"/>
          <w:color w:val="333333"/>
          <w:sz w:val="21"/>
          <w:szCs w:val="21"/>
          <w:lang w:eastAsia="en-GB"/>
        </w:rPr>
        <w:t>-The Magna Carta for Public School Teachers.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REPUBLIC ACT 1079 </w:t>
      </w:r>
      <w:r>
        <w:rPr>
          <w:rFonts w:ascii="inherit" w:eastAsia="Times New Roman" w:hAnsi="inherit" w:cs="Times New Roman"/>
          <w:color w:val="333333"/>
          <w:sz w:val="21"/>
          <w:szCs w:val="21"/>
          <w:lang w:eastAsia="en-GB"/>
        </w:rPr>
        <w:t>- Commonwealth Act No.117. Civil Service Eligibility shall be permanent and shall be valid throughout a person’s lifetime.</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 xml:space="preserve">REPUBLIC ACT No. </w:t>
      </w:r>
      <w:r>
        <w:rPr>
          <w:rFonts w:ascii="inherit" w:eastAsia="Times New Roman" w:hAnsi="inherit" w:cs="Times New Roman"/>
          <w:b/>
          <w:bCs/>
          <w:color w:val="333333"/>
          <w:sz w:val="21"/>
          <w:szCs w:val="21"/>
          <w:lang w:eastAsia="en-GB"/>
        </w:rPr>
        <w:t>6728 </w:t>
      </w:r>
      <w:r>
        <w:rPr>
          <w:rFonts w:ascii="inherit" w:eastAsia="Times New Roman" w:hAnsi="inherit" w:cs="Times New Roman"/>
          <w:color w:val="333333"/>
          <w:sz w:val="21"/>
          <w:szCs w:val="21"/>
          <w:lang w:eastAsia="en-GB"/>
        </w:rPr>
        <w:t>-The Act Providing Government Assistance to Students and Teachers in Private Education. (Scholarship Programs)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REPUBLIC ACT No. 7722 </w:t>
      </w:r>
      <w:r>
        <w:rPr>
          <w:rFonts w:ascii="inherit" w:eastAsia="Times New Roman" w:hAnsi="inherit" w:cs="Times New Roman"/>
          <w:color w:val="333333"/>
          <w:sz w:val="21"/>
          <w:szCs w:val="21"/>
          <w:lang w:eastAsia="en-GB"/>
        </w:rPr>
        <w:t>-Creating the Commission on Higher Education (CHED) composed of a chairperson and four (4) commissioners.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REPUBLIC ACT</w:t>
      </w:r>
      <w:r>
        <w:rPr>
          <w:rFonts w:ascii="inherit" w:eastAsia="Times New Roman" w:hAnsi="inherit" w:cs="Times New Roman"/>
          <w:b/>
          <w:bCs/>
          <w:color w:val="333333"/>
          <w:sz w:val="21"/>
          <w:szCs w:val="21"/>
          <w:lang w:eastAsia="en-GB"/>
        </w:rPr>
        <w:t xml:space="preserve"> No. 7743 </w:t>
      </w:r>
      <w:r>
        <w:rPr>
          <w:rFonts w:ascii="inherit" w:eastAsia="Times New Roman" w:hAnsi="inherit" w:cs="Times New Roman"/>
          <w:color w:val="333333"/>
          <w:sz w:val="21"/>
          <w:szCs w:val="21"/>
          <w:lang w:eastAsia="en-GB"/>
        </w:rPr>
        <w:t>- The establishment of public libraries and reading centers in every barangay and municipality of the country.</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REPUBLIC ACT No. 7784 </w:t>
      </w:r>
      <w:r>
        <w:rPr>
          <w:rFonts w:ascii="inherit" w:eastAsia="Times New Roman" w:hAnsi="inherit" w:cs="Times New Roman"/>
          <w:color w:val="333333"/>
          <w:sz w:val="21"/>
          <w:szCs w:val="21"/>
          <w:lang w:eastAsia="en-GB"/>
        </w:rPr>
        <w:t>- The Centers of Excellence Law</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REPUBLIC ACT No. 7796 </w:t>
      </w:r>
      <w:r>
        <w:rPr>
          <w:rFonts w:ascii="inherit" w:eastAsia="Times New Roman" w:hAnsi="inherit" w:cs="Times New Roman"/>
          <w:color w:val="333333"/>
          <w:sz w:val="21"/>
          <w:szCs w:val="21"/>
          <w:lang w:eastAsia="en-GB"/>
        </w:rPr>
        <w:t>- The TESDA Law</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REPUBLIC ACT No. 7836 </w:t>
      </w:r>
      <w:r>
        <w:rPr>
          <w:rFonts w:ascii="inherit" w:eastAsia="Times New Roman" w:hAnsi="inherit" w:cs="Times New Roman"/>
          <w:color w:val="333333"/>
          <w:sz w:val="21"/>
          <w:szCs w:val="21"/>
          <w:lang w:eastAsia="en-GB"/>
        </w:rPr>
        <w:t>- Philippine Teachers</w:t>
      </w:r>
      <w:r>
        <w:rPr>
          <w:rFonts w:ascii="inherit" w:eastAsia="Times New Roman" w:hAnsi="inherit" w:cs="Times New Roman"/>
          <w:color w:val="333333"/>
          <w:sz w:val="21"/>
          <w:szCs w:val="21"/>
          <w:lang w:eastAsia="en-GB"/>
        </w:rPr>
        <w:t xml:space="preserve"> Professionalization Act of 1994</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REPUBLIC ACT No. 7877 </w:t>
      </w:r>
      <w:r>
        <w:rPr>
          <w:rFonts w:ascii="inherit" w:eastAsia="Times New Roman" w:hAnsi="inherit" w:cs="Times New Roman"/>
          <w:color w:val="333333"/>
          <w:sz w:val="21"/>
          <w:szCs w:val="21"/>
          <w:lang w:eastAsia="en-GB"/>
        </w:rPr>
        <w:t>- Anti Sexual harassment Act of 1995</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EXECUTIVE ORDER No. 27 </w:t>
      </w:r>
      <w:r>
        <w:rPr>
          <w:rFonts w:ascii="inherit" w:eastAsia="Times New Roman" w:hAnsi="inherit" w:cs="Times New Roman"/>
          <w:color w:val="333333"/>
          <w:sz w:val="21"/>
          <w:szCs w:val="21"/>
          <w:lang w:eastAsia="en-GB"/>
        </w:rPr>
        <w:t>- the inclusion of subject courses on human rights in the school curricula, textbooks, and other reading materials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EXECUTIVE ORDER No. 189 </w:t>
      </w:r>
      <w:r>
        <w:rPr>
          <w:rFonts w:ascii="inherit" w:eastAsia="Times New Roman" w:hAnsi="inherit" w:cs="Times New Roman"/>
          <w:color w:val="333333"/>
          <w:sz w:val="21"/>
          <w:szCs w:val="21"/>
          <w:lang w:eastAsia="en-GB"/>
        </w:rPr>
        <w:t xml:space="preserve">- </w:t>
      </w:r>
      <w:r>
        <w:rPr>
          <w:rFonts w:ascii="inherit" w:eastAsia="Times New Roman" w:hAnsi="inherit" w:cs="Times New Roman"/>
          <w:color w:val="333333"/>
          <w:sz w:val="21"/>
          <w:szCs w:val="21"/>
          <w:lang w:eastAsia="en-GB"/>
        </w:rPr>
        <w:t>All public Secondary School teachers under the administrative supervision and control of DECS. Issued by former President Corazon Aquino.</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lastRenderedPageBreak/>
        <w:t>PRESIDENTIAL DECREE No. 6-A </w:t>
      </w:r>
      <w:r>
        <w:rPr>
          <w:rFonts w:ascii="inherit" w:eastAsia="Times New Roman" w:hAnsi="inherit" w:cs="Times New Roman"/>
          <w:color w:val="333333"/>
          <w:sz w:val="21"/>
          <w:szCs w:val="21"/>
          <w:lang w:eastAsia="en-GB"/>
        </w:rPr>
        <w:t>- Known as the Educational Development Decree of 1972, and was implemented by the late for</w:t>
      </w:r>
      <w:r>
        <w:rPr>
          <w:rFonts w:ascii="inherit" w:eastAsia="Times New Roman" w:hAnsi="inherit" w:cs="Times New Roman"/>
          <w:color w:val="333333"/>
          <w:sz w:val="21"/>
          <w:szCs w:val="21"/>
          <w:lang w:eastAsia="en-GB"/>
        </w:rPr>
        <w:t>mer President Ferdinand Marcos.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PRESIDENTIAL DECREE No. 146 </w:t>
      </w:r>
      <w:r>
        <w:rPr>
          <w:rFonts w:ascii="inherit" w:eastAsia="Times New Roman" w:hAnsi="inherit" w:cs="Times New Roman"/>
          <w:color w:val="333333"/>
          <w:sz w:val="21"/>
          <w:szCs w:val="21"/>
          <w:lang w:eastAsia="en-GB"/>
        </w:rPr>
        <w:t>- This decree requiring ALL senior high school students to pass the National College Entrance Examination (NCEE) as pre-requisite for admission to any post- secondary academic or professional degr</w:t>
      </w:r>
      <w:r>
        <w:rPr>
          <w:rFonts w:ascii="inherit" w:eastAsia="Times New Roman" w:hAnsi="inherit" w:cs="Times New Roman"/>
          <w:color w:val="333333"/>
          <w:sz w:val="21"/>
          <w:szCs w:val="21"/>
          <w:lang w:eastAsia="en-GB"/>
        </w:rPr>
        <w:t>ee program.</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PRESIDENTIAL DECREE No.451 </w:t>
      </w:r>
      <w:r>
        <w:rPr>
          <w:rFonts w:ascii="inherit" w:eastAsia="Times New Roman" w:hAnsi="inherit" w:cs="Times New Roman"/>
          <w:color w:val="333333"/>
          <w:sz w:val="21"/>
          <w:szCs w:val="21"/>
          <w:lang w:eastAsia="en-GB"/>
        </w:rPr>
        <w:t>- This law repealed R.A No. 6139 and authorized the Sec. of Education and Culture to regulate the imposition of tuition fee and other school fees in all private educational institutions.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PRESIDENTIAL DECREE No. 688 </w:t>
      </w:r>
      <w:r>
        <w:rPr>
          <w:rFonts w:ascii="inherit" w:eastAsia="Times New Roman" w:hAnsi="inherit" w:cs="Times New Roman"/>
          <w:color w:val="333333"/>
          <w:sz w:val="21"/>
          <w:szCs w:val="21"/>
          <w:lang w:eastAsia="en-GB"/>
        </w:rPr>
        <w:t xml:space="preserve">- </w:t>
      </w:r>
      <w:r>
        <w:rPr>
          <w:rFonts w:ascii="inherit" w:eastAsia="Times New Roman" w:hAnsi="inherit" w:cs="Times New Roman"/>
          <w:color w:val="333333"/>
          <w:sz w:val="21"/>
          <w:szCs w:val="21"/>
          <w:lang w:eastAsia="en-GB"/>
        </w:rPr>
        <w:t>This law gave the Civil Service Commission the power and authority to give the appropriate examination for all public school teachers.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PRESIDENTIAL DECREE No. 1139 </w:t>
      </w:r>
      <w:r>
        <w:rPr>
          <w:rFonts w:ascii="inherit" w:eastAsia="Times New Roman" w:hAnsi="inherit" w:cs="Times New Roman"/>
          <w:color w:val="333333"/>
          <w:sz w:val="21"/>
          <w:szCs w:val="21"/>
          <w:lang w:eastAsia="en-GB"/>
        </w:rPr>
        <w:t>- This decree issued on May 13, 1977, created the position of the undersecretary for NON-FOR</w:t>
      </w:r>
      <w:r>
        <w:rPr>
          <w:rFonts w:ascii="inherit" w:eastAsia="Times New Roman" w:hAnsi="inherit" w:cs="Times New Roman"/>
          <w:color w:val="333333"/>
          <w:sz w:val="21"/>
          <w:szCs w:val="21"/>
          <w:lang w:eastAsia="en-GB"/>
        </w:rPr>
        <w:t>MAL Education who shall make an overall assessment of the existing non formal education programs and shall take charge of all non-formal education programs of DECS.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DEPARTMENT ORDER No. 1, s.1973 </w:t>
      </w:r>
      <w:r>
        <w:rPr>
          <w:rFonts w:ascii="inherit" w:eastAsia="Times New Roman" w:hAnsi="inherit" w:cs="Times New Roman"/>
          <w:color w:val="333333"/>
          <w:sz w:val="21"/>
          <w:szCs w:val="21"/>
          <w:lang w:eastAsia="en-GB"/>
        </w:rPr>
        <w:t>- This DECS order reiterates the policy on the use of locall</w:t>
      </w:r>
      <w:r>
        <w:rPr>
          <w:rFonts w:ascii="inherit" w:eastAsia="Times New Roman" w:hAnsi="inherit" w:cs="Times New Roman"/>
          <w:color w:val="333333"/>
          <w:sz w:val="21"/>
          <w:szCs w:val="21"/>
          <w:lang w:eastAsia="en-GB"/>
        </w:rPr>
        <w:t>y published textbooks of Filipino authorship in all levels of education, both public and private.</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DEPARTMENT ORDER No. 25, s.1974 </w:t>
      </w:r>
      <w:r>
        <w:rPr>
          <w:rFonts w:ascii="inherit" w:eastAsia="Times New Roman" w:hAnsi="inherit" w:cs="Times New Roman"/>
          <w:color w:val="333333"/>
          <w:sz w:val="21"/>
          <w:szCs w:val="21"/>
          <w:lang w:eastAsia="en-GB"/>
        </w:rPr>
        <w:t>- The implementation of BILINGUAL EDUCATION Program which mandates the use of English and Filipino as separate media of instru</w:t>
      </w:r>
      <w:r>
        <w:rPr>
          <w:rFonts w:ascii="inherit" w:eastAsia="Times New Roman" w:hAnsi="inherit" w:cs="Times New Roman"/>
          <w:color w:val="333333"/>
          <w:sz w:val="21"/>
          <w:szCs w:val="21"/>
          <w:lang w:eastAsia="en-GB"/>
        </w:rPr>
        <w:t>ction.</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MEC ORDER No. 22, s.1978 </w:t>
      </w:r>
      <w:r>
        <w:rPr>
          <w:rFonts w:ascii="inherit" w:eastAsia="Times New Roman" w:hAnsi="inherit" w:cs="Times New Roman"/>
          <w:color w:val="333333"/>
          <w:sz w:val="21"/>
          <w:szCs w:val="21"/>
          <w:lang w:eastAsia="en-GB"/>
        </w:rPr>
        <w:t>- ALL institutions shall offer in all their curricular programs at least six (6) units of Filipino, starting the FIRST SEM Of school year 1979- 1980.</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DECS ORDER No. 30, s. 1993 </w:t>
      </w:r>
      <w:r>
        <w:rPr>
          <w:rFonts w:ascii="inherit" w:eastAsia="Times New Roman" w:hAnsi="inherit" w:cs="Times New Roman"/>
          <w:color w:val="333333"/>
          <w:sz w:val="21"/>
          <w:szCs w:val="21"/>
          <w:lang w:eastAsia="en-GB"/>
        </w:rPr>
        <w:t xml:space="preserve">- This order issued on May 20, 1993, providing </w:t>
      </w:r>
      <w:r>
        <w:rPr>
          <w:rFonts w:ascii="inherit" w:eastAsia="Times New Roman" w:hAnsi="inherit" w:cs="Times New Roman"/>
          <w:color w:val="333333"/>
          <w:sz w:val="21"/>
          <w:szCs w:val="21"/>
          <w:lang w:eastAsia="en-GB"/>
        </w:rPr>
        <w:t>for a National Elementary Achievement Test (NEAT) for ALL grade six pupils in Public and Private schools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DECS ORDER No. 38, s. 1994 </w:t>
      </w:r>
      <w:r>
        <w:rPr>
          <w:rFonts w:ascii="inherit" w:eastAsia="Times New Roman" w:hAnsi="inherit" w:cs="Times New Roman"/>
          <w:color w:val="333333"/>
          <w:sz w:val="21"/>
          <w:szCs w:val="21"/>
          <w:lang w:eastAsia="en-GB"/>
        </w:rPr>
        <w:t>- Provided for a National Secondary Assessment Test (NSAT) to be administered to ALL graduating public and private high scho</w:t>
      </w:r>
      <w:r>
        <w:rPr>
          <w:rFonts w:ascii="inherit" w:eastAsia="Times New Roman" w:hAnsi="inherit" w:cs="Times New Roman"/>
          <w:color w:val="333333"/>
          <w:sz w:val="21"/>
          <w:szCs w:val="21"/>
          <w:lang w:eastAsia="en-GB"/>
        </w:rPr>
        <w:t>ol.</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REPUBLIC ACT No. 1265 </w:t>
      </w:r>
      <w:r>
        <w:rPr>
          <w:rFonts w:ascii="inherit" w:eastAsia="Times New Roman" w:hAnsi="inherit" w:cs="Times New Roman"/>
          <w:color w:val="333333"/>
          <w:sz w:val="21"/>
          <w:szCs w:val="21"/>
          <w:lang w:eastAsia="en-GB"/>
        </w:rPr>
        <w:t>- The Law on the Observance of Flag Ceremony</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EXECUTIVE ORDER No. 200, sec.3 </w:t>
      </w:r>
      <w:r>
        <w:rPr>
          <w:rFonts w:ascii="inherit" w:eastAsia="Times New Roman" w:hAnsi="inherit" w:cs="Times New Roman"/>
          <w:color w:val="333333"/>
          <w:sz w:val="21"/>
          <w:szCs w:val="21"/>
          <w:lang w:eastAsia="en-GB"/>
        </w:rPr>
        <w:t>-The Law prohibits fund raising in school</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1987 CONSTITUTIONS ARTICLE XIV, sec. 3:2 </w:t>
      </w:r>
      <w:r>
        <w:rPr>
          <w:rFonts w:ascii="inherit" w:eastAsia="Times New Roman" w:hAnsi="inherit" w:cs="Times New Roman"/>
          <w:color w:val="333333"/>
          <w:sz w:val="21"/>
          <w:szCs w:val="21"/>
          <w:lang w:eastAsia="en-GB"/>
        </w:rPr>
        <w:t>-The Law teaches and imposes discipline</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 xml:space="preserve">BATAS PAMBANSA BLG. 232, sec. </w:t>
      </w:r>
      <w:r>
        <w:rPr>
          <w:rFonts w:ascii="inherit" w:eastAsia="Times New Roman" w:hAnsi="inherit" w:cs="Times New Roman"/>
          <w:b/>
          <w:bCs/>
          <w:color w:val="333333"/>
          <w:sz w:val="21"/>
          <w:szCs w:val="21"/>
          <w:lang w:eastAsia="en-GB"/>
        </w:rPr>
        <w:t>13:2 / 1987 CONSTITUTION, ARTICLE XIV, sec 5:2,/ 1973 CONSTITUTION, ARTICLE XV, sec. 8:2 </w:t>
      </w:r>
      <w:r>
        <w:rPr>
          <w:rFonts w:ascii="inherit" w:eastAsia="Times New Roman" w:hAnsi="inherit" w:cs="Times New Roman"/>
          <w:color w:val="333333"/>
          <w:sz w:val="21"/>
          <w:szCs w:val="21"/>
          <w:lang w:eastAsia="en-GB"/>
        </w:rPr>
        <w:t>-the Law recognizes Academic Freedom</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1992 MANUAL OF REGULATION FOR PRIVATE SCHOOL, sec 48-49 </w:t>
      </w:r>
      <w:r>
        <w:rPr>
          <w:rFonts w:ascii="inherit" w:eastAsia="Times New Roman" w:hAnsi="inherit" w:cs="Times New Roman"/>
          <w:color w:val="333333"/>
          <w:sz w:val="21"/>
          <w:szCs w:val="21"/>
          <w:lang w:eastAsia="en-GB"/>
        </w:rPr>
        <w:t>- The Law requires to have a fixed calendar</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 xml:space="preserve">1992 MANUAL OF REGULATION FOR </w:t>
      </w:r>
      <w:r>
        <w:rPr>
          <w:rFonts w:ascii="inherit" w:eastAsia="Times New Roman" w:hAnsi="inherit" w:cs="Times New Roman"/>
          <w:b/>
          <w:bCs/>
          <w:color w:val="333333"/>
          <w:sz w:val="21"/>
          <w:szCs w:val="21"/>
          <w:lang w:eastAsia="en-GB"/>
        </w:rPr>
        <w:t>PRIVATE SCHOOL, sec. 44-47 </w:t>
      </w:r>
      <w:r>
        <w:rPr>
          <w:rFonts w:ascii="inherit" w:eastAsia="Times New Roman" w:hAnsi="inherit" w:cs="Times New Roman"/>
          <w:color w:val="333333"/>
          <w:sz w:val="21"/>
          <w:szCs w:val="21"/>
          <w:lang w:eastAsia="en-GB"/>
        </w:rPr>
        <w:t>- The Law on Education specifies faculty qualification</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R.A No. 1054 AS AMENDED BY P.D.’s Nos. 442, 570-A, 622, AND 643 </w:t>
      </w:r>
      <w:r>
        <w:rPr>
          <w:rFonts w:ascii="inherit" w:eastAsia="Times New Roman" w:hAnsi="inherit" w:cs="Times New Roman"/>
          <w:color w:val="333333"/>
          <w:sz w:val="21"/>
          <w:szCs w:val="21"/>
          <w:lang w:eastAsia="en-GB"/>
        </w:rPr>
        <w:t>- The Law requires Education to provide Medical and Dental Services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CIVIL CODE, ARTICLE 349 </w:t>
      </w:r>
      <w:r>
        <w:rPr>
          <w:rFonts w:ascii="inherit" w:eastAsia="Times New Roman" w:hAnsi="inherit" w:cs="Times New Roman"/>
          <w:color w:val="333333"/>
          <w:sz w:val="21"/>
          <w:szCs w:val="21"/>
          <w:lang w:eastAsia="en-GB"/>
        </w:rPr>
        <w:t>- The Law consider</w:t>
      </w:r>
      <w:r>
        <w:rPr>
          <w:rFonts w:ascii="inherit" w:eastAsia="Times New Roman" w:hAnsi="inherit" w:cs="Times New Roman"/>
          <w:color w:val="333333"/>
          <w:sz w:val="21"/>
          <w:szCs w:val="21"/>
          <w:lang w:eastAsia="en-GB"/>
        </w:rPr>
        <w:t>s teachers, professors, and administrators to be in LOCO PARENTIS to their pupils and students</w:t>
      </w:r>
    </w:p>
    <w:p w:rsidR="00D348FC" w:rsidRDefault="008F7BF1" w:rsidP="008F7BF1">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lang w:eastAsia="en-GB"/>
        </w:rPr>
        <w:t>1987 CONSTITUTIONS ARTICLE XIV, sec. 5:4 </w:t>
      </w:r>
      <w:r>
        <w:rPr>
          <w:rFonts w:ascii="inherit" w:eastAsia="Times New Roman" w:hAnsi="inherit" w:cs="Times New Roman"/>
          <w:color w:val="333333"/>
          <w:sz w:val="21"/>
          <w:szCs w:val="21"/>
          <w:lang w:eastAsia="en-GB"/>
        </w:rPr>
        <w:t>- The Law requires Education to provide professional advancement teachers.</w:t>
      </w:r>
    </w:p>
    <w:p w:rsidR="00D348FC" w:rsidRDefault="00D348FC">
      <w:pPr>
        <w:shd w:val="clear" w:color="auto" w:fill="FFFFFF"/>
        <w:spacing w:after="0" w:line="240" w:lineRule="auto"/>
        <w:jc w:val="both"/>
        <w:rPr>
          <w:rFonts w:ascii="Montserrat" w:eastAsia="Times New Roman" w:hAnsi="Montserrat" w:cs="Times New Roman"/>
          <w:color w:val="333333"/>
          <w:sz w:val="21"/>
          <w:szCs w:val="21"/>
          <w:lang w:eastAsia="en-GB"/>
        </w:rPr>
      </w:pPr>
    </w:p>
    <w:p w:rsidR="00D348FC" w:rsidRDefault="008F7BF1">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9"/>
          <w:szCs w:val="29"/>
          <w:lang w:eastAsia="en-GB"/>
        </w:rPr>
        <w:t>LAWS ALLOWING PUBLICATIONS IN THE SCHOOL CAM</w:t>
      </w:r>
      <w:r>
        <w:rPr>
          <w:rFonts w:ascii="inherit" w:eastAsia="Times New Roman" w:hAnsi="inherit" w:cs="Times New Roman"/>
          <w:b/>
          <w:bCs/>
          <w:color w:val="333333"/>
          <w:sz w:val="29"/>
          <w:szCs w:val="29"/>
          <w:lang w:eastAsia="en-GB"/>
        </w:rPr>
        <w:t>PUS</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The Revised Penal Code of the Philippines prohibits the publication of the following:</w:t>
      </w:r>
    </w:p>
    <w:p w:rsidR="00D348FC" w:rsidRDefault="00D348FC">
      <w:pPr>
        <w:shd w:val="clear" w:color="auto" w:fill="FFFFFF"/>
        <w:spacing w:after="0" w:line="240" w:lineRule="auto"/>
        <w:rPr>
          <w:rFonts w:ascii="Montserrat" w:eastAsia="Times New Roman" w:hAnsi="Montserrat" w:cs="Times New Roman"/>
          <w:color w:val="333333"/>
          <w:sz w:val="21"/>
          <w:szCs w:val="21"/>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1. ARTICLE 138 – Inciting the people to rebellion</w:t>
      </w:r>
    </w:p>
    <w:p w:rsidR="00D348FC" w:rsidRDefault="00D348FC">
      <w:pPr>
        <w:shd w:val="clear" w:color="auto" w:fill="FFFFFF"/>
        <w:spacing w:after="0" w:line="240" w:lineRule="auto"/>
        <w:rPr>
          <w:rFonts w:ascii="Montserrat" w:eastAsia="Times New Roman" w:hAnsi="Montserrat" w:cs="Times New Roman"/>
          <w:color w:val="333333"/>
          <w:sz w:val="21"/>
          <w:szCs w:val="21"/>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2. ARTICLE 142 – Seditious Libel</w:t>
      </w:r>
    </w:p>
    <w:p w:rsidR="00D348FC" w:rsidRDefault="00D348FC">
      <w:pPr>
        <w:shd w:val="clear" w:color="auto" w:fill="FFFFFF"/>
        <w:spacing w:after="0" w:line="240" w:lineRule="auto"/>
        <w:rPr>
          <w:rFonts w:ascii="Montserrat" w:eastAsia="Times New Roman" w:hAnsi="Montserrat" w:cs="Times New Roman"/>
          <w:color w:val="333333"/>
          <w:sz w:val="21"/>
          <w:szCs w:val="21"/>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3. ARTICLE 154 – Unlawful utterances</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4. ARTICLE 201 – Immoral Doctrine, </w:t>
      </w:r>
      <w:r>
        <w:rPr>
          <w:rFonts w:ascii="inherit" w:eastAsia="Times New Roman" w:hAnsi="inherit" w:cs="Times New Roman"/>
          <w:color w:val="333333"/>
          <w:sz w:val="21"/>
          <w:szCs w:val="21"/>
          <w:lang w:eastAsia="en-GB"/>
        </w:rPr>
        <w:t>obscene publication and exhibition</w:t>
      </w:r>
    </w:p>
    <w:p w:rsidR="00D348FC" w:rsidRDefault="008F7BF1">
      <w:pPr>
        <w:shd w:val="clear" w:color="auto" w:fill="FFFFFF"/>
        <w:spacing w:after="0" w:line="240" w:lineRule="auto"/>
        <w:jc w:val="both"/>
        <w:rPr>
          <w:rFonts w:ascii="inherit" w:eastAsia="Times New Roman" w:hAnsi="inherit" w:cs="Times New Roman"/>
          <w:color w:val="333333"/>
          <w:sz w:val="21"/>
          <w:szCs w:val="21"/>
          <w:lang w:eastAsia="en-GB"/>
        </w:rPr>
      </w:pPr>
      <w:r>
        <w:rPr>
          <w:rFonts w:ascii="inherit" w:eastAsia="Times New Roman" w:hAnsi="inherit" w:cs="Times New Roman"/>
          <w:color w:val="333333"/>
          <w:sz w:val="21"/>
          <w:szCs w:val="21"/>
          <w:lang w:eastAsia="en-GB"/>
        </w:rPr>
        <w:t>5. ARTICLE 356 – Threatening to publish and offering the prevent publication of an article for a certain fee.</w:t>
      </w:r>
    </w:p>
    <w:p w:rsidR="00D348FC" w:rsidRDefault="008F7BF1">
      <w:pPr>
        <w:shd w:val="clear" w:color="auto" w:fill="FFFFFF"/>
        <w:spacing w:after="0" w:line="240" w:lineRule="auto"/>
        <w:jc w:val="both"/>
        <w:rPr>
          <w:rFonts w:ascii="inherit" w:eastAsia="Times New Roman" w:hAnsi="inherit" w:cs="Times New Roman"/>
          <w:color w:val="333333"/>
          <w:sz w:val="21"/>
          <w:szCs w:val="21"/>
          <w:lang w:eastAsia="en-GB"/>
        </w:rPr>
      </w:pPr>
      <w:r>
        <w:rPr>
          <w:rFonts w:ascii="inherit" w:eastAsia="Times New Roman" w:hAnsi="inherit" w:cs="Times New Roman"/>
          <w:color w:val="333333"/>
          <w:sz w:val="21"/>
          <w:szCs w:val="21"/>
          <w:lang w:eastAsia="en-GB"/>
        </w:rPr>
        <w:t>6. ARTICLE 357 – Acts in the official proceedings that are prohibited to be published</w:t>
      </w:r>
    </w:p>
    <w:p w:rsidR="00D348FC" w:rsidRDefault="008F7BF1">
      <w:pPr>
        <w:pBdr>
          <w:bottom w:val="single" w:sz="12" w:space="1" w:color="auto"/>
        </w:pBdr>
        <w:shd w:val="clear" w:color="auto" w:fill="FFFFFF"/>
        <w:spacing w:after="0" w:line="240" w:lineRule="auto"/>
        <w:jc w:val="both"/>
        <w:rPr>
          <w:rFonts w:ascii="inherit" w:eastAsia="Times New Roman" w:hAnsi="inherit" w:cs="Times New Roman"/>
          <w:color w:val="333333"/>
          <w:sz w:val="21"/>
          <w:szCs w:val="21"/>
          <w:lang w:eastAsia="en-GB"/>
        </w:rPr>
      </w:pPr>
      <w:r>
        <w:rPr>
          <w:rFonts w:ascii="inherit" w:eastAsia="Times New Roman" w:hAnsi="inherit" w:cs="Times New Roman"/>
          <w:color w:val="333333"/>
          <w:sz w:val="21"/>
          <w:szCs w:val="21"/>
          <w:lang w:eastAsia="en-GB"/>
        </w:rPr>
        <w:t>7. ARTICLE 362 – Libelous</w:t>
      </w:r>
      <w:r>
        <w:rPr>
          <w:rFonts w:ascii="inherit" w:eastAsia="Times New Roman" w:hAnsi="inherit" w:cs="Times New Roman"/>
          <w:color w:val="333333"/>
          <w:sz w:val="21"/>
          <w:szCs w:val="21"/>
          <w:lang w:eastAsia="en-GB"/>
        </w:rPr>
        <w:t xml:space="preserve"> remarks</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lastRenderedPageBreak/>
        <w:t>Here are the bases of the Philippine Educational System. The texts below are the articles, section, and the republic acts under the Philippine Constitution.</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MAJOR LEGAL BASES</w:t>
      </w:r>
    </w:p>
    <w:p w:rsidR="00D348FC" w:rsidRDefault="008F7BF1">
      <w:pPr>
        <w:shd w:val="clear" w:color="auto" w:fill="FFFFFF"/>
        <w:spacing w:after="0" w:line="240" w:lineRule="auto"/>
        <w:jc w:val="both"/>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9"/>
          <w:szCs w:val="29"/>
          <w:bdr w:val="none" w:sz="0" w:space="0" w:color="auto" w:frame="1"/>
          <w:lang w:eastAsia="en-GB"/>
        </w:rPr>
        <w:t>The Philippine Constitutions</w:t>
      </w:r>
    </w:p>
    <w:p w:rsidR="00D348FC" w:rsidRDefault="008F7BF1">
      <w:pPr>
        <w:shd w:val="clear" w:color="auto" w:fill="FFFFFF"/>
        <w:spacing w:after="0"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1. 1935 CONST. Article XIV Section 5</w:t>
      </w:r>
      <w:r>
        <w:rPr>
          <w:rFonts w:ascii="Montserrat" w:eastAsia="Times New Roman" w:hAnsi="Montserrat" w:cs="Times New Roman"/>
          <w:color w:val="333333"/>
          <w:sz w:val="21"/>
          <w:szCs w:val="21"/>
          <w:lang w:eastAsia="en-GB"/>
        </w:rPr>
        <w:br/>
      </w:r>
      <w:r>
        <w:rPr>
          <w:rFonts w:ascii="inherit" w:eastAsia="Times New Roman" w:hAnsi="inherit" w:cs="Times New Roman"/>
          <w:color w:val="333333"/>
          <w:sz w:val="21"/>
          <w:szCs w:val="21"/>
          <w:lang w:eastAsia="en-GB"/>
        </w:rPr>
        <w:t>2. 197</w:t>
      </w:r>
      <w:r>
        <w:rPr>
          <w:rFonts w:ascii="inherit" w:eastAsia="Times New Roman" w:hAnsi="inherit" w:cs="Times New Roman"/>
          <w:color w:val="333333"/>
          <w:sz w:val="21"/>
          <w:szCs w:val="21"/>
          <w:lang w:eastAsia="en-GB"/>
        </w:rPr>
        <w:t>3 CONST. Article XV Section 8 (1-8)</w:t>
      </w:r>
      <w:r>
        <w:rPr>
          <w:rFonts w:ascii="Montserrat" w:eastAsia="Times New Roman" w:hAnsi="Montserrat" w:cs="Times New Roman"/>
          <w:color w:val="333333"/>
          <w:sz w:val="21"/>
          <w:szCs w:val="21"/>
          <w:lang w:eastAsia="en-GB"/>
        </w:rPr>
        <w:br/>
      </w:r>
      <w:r>
        <w:rPr>
          <w:rFonts w:ascii="inherit" w:eastAsia="Times New Roman" w:hAnsi="inherit" w:cs="Times New Roman"/>
          <w:color w:val="333333"/>
          <w:sz w:val="21"/>
          <w:szCs w:val="21"/>
          <w:lang w:eastAsia="en-GB"/>
        </w:rPr>
        <w:t>3. 1987 CONST. Article XIV Sections 1-5(5)</w:t>
      </w:r>
    </w:p>
    <w:p w:rsidR="00D348FC" w:rsidRDefault="00D348FC">
      <w:pPr>
        <w:shd w:val="clear" w:color="auto" w:fill="FFFFFF"/>
        <w:spacing w:after="0" w:line="240" w:lineRule="auto"/>
        <w:rPr>
          <w:rFonts w:ascii="Montserrat" w:eastAsia="Times New Roman" w:hAnsi="Montserrat" w:cs="Times New Roman"/>
          <w:color w:val="333333"/>
          <w:sz w:val="21"/>
          <w:szCs w:val="21"/>
          <w:lang w:eastAsia="en-GB"/>
        </w:rPr>
      </w:pPr>
    </w:p>
    <w:p w:rsidR="00D348FC" w:rsidRDefault="008F7BF1">
      <w:pPr>
        <w:spacing w:after="0" w:line="240" w:lineRule="auto"/>
        <w:rPr>
          <w:rFonts w:ascii="Times New Roman" w:eastAsia="Times New Roman" w:hAnsi="Times New Roman" w:cs="Times New Roman"/>
          <w:sz w:val="24"/>
          <w:szCs w:val="24"/>
          <w:lang w:eastAsia="en-GB"/>
        </w:rPr>
      </w:pPr>
      <w:r>
        <w:rPr>
          <w:rFonts w:ascii="Montserrat" w:eastAsia="Times New Roman" w:hAnsi="Montserrat" w:cs="Times New Roman"/>
          <w:color w:val="333333"/>
          <w:sz w:val="21"/>
          <w:szCs w:val="21"/>
          <w:lang w:eastAsia="en-GB"/>
        </w:rPr>
        <w:br/>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THE 1987 CONSTITUTIONS</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9"/>
          <w:szCs w:val="29"/>
          <w:bdr w:val="none" w:sz="0" w:space="0" w:color="auto" w:frame="1"/>
          <w:lang w:eastAsia="en-GB"/>
        </w:rPr>
        <w:t>Article XIV Sections 1-5(5)</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bdr w:val="none" w:sz="0" w:space="0" w:color="auto" w:frame="1"/>
          <w:lang w:eastAsia="en-GB"/>
        </w:rPr>
        <w:t>Section 1.</w:t>
      </w:r>
      <w:r>
        <w:rPr>
          <w:rFonts w:ascii="inherit" w:eastAsia="Times New Roman" w:hAnsi="inherit" w:cs="Times New Roman"/>
          <w:color w:val="333333"/>
          <w:sz w:val="21"/>
          <w:szCs w:val="21"/>
          <w:lang w:eastAsia="en-GB"/>
        </w:rPr>
        <w:t xml:space="preserve"> The state shall protect and promote the right of all the citizens to quality education at all levels and shall </w:t>
      </w:r>
      <w:r>
        <w:rPr>
          <w:rFonts w:ascii="inherit" w:eastAsia="Times New Roman" w:hAnsi="inherit" w:cs="Times New Roman"/>
          <w:color w:val="333333"/>
          <w:sz w:val="21"/>
          <w:szCs w:val="21"/>
          <w:lang w:eastAsia="en-GB"/>
        </w:rPr>
        <w:t>take appropriate steps to make such education accessible to all.</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bdr w:val="none" w:sz="0" w:space="0" w:color="auto" w:frame="1"/>
          <w:lang w:eastAsia="en-GB"/>
        </w:rPr>
        <w:t>Section 2.</w:t>
      </w:r>
      <w:r>
        <w:rPr>
          <w:rFonts w:ascii="inherit" w:eastAsia="Times New Roman" w:hAnsi="inherit" w:cs="Times New Roman"/>
          <w:color w:val="333333"/>
          <w:sz w:val="21"/>
          <w:szCs w:val="21"/>
          <w:lang w:eastAsia="en-GB"/>
        </w:rPr>
        <w:t> The state shall:</w:t>
      </w:r>
    </w:p>
    <w:p w:rsidR="00D348FC" w:rsidRDefault="008F7BF1" w:rsidP="008F7BF1">
      <w:pPr>
        <w:numPr>
          <w:ilvl w:val="0"/>
          <w:numId w:val="24"/>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Establish, maintain and support a complete, adequate and integrated system of education relevant to the needs of the people and society;</w:t>
      </w:r>
    </w:p>
    <w:p w:rsidR="00D348FC" w:rsidRDefault="008F7BF1" w:rsidP="008F7BF1">
      <w:pPr>
        <w:numPr>
          <w:ilvl w:val="0"/>
          <w:numId w:val="24"/>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Establish and maintain a s</w:t>
      </w:r>
      <w:r>
        <w:rPr>
          <w:rFonts w:ascii="inherit" w:eastAsia="Times New Roman" w:hAnsi="inherit" w:cs="Times New Roman"/>
          <w:color w:val="333333"/>
          <w:sz w:val="21"/>
          <w:szCs w:val="21"/>
          <w:lang w:eastAsia="en-GB"/>
        </w:rPr>
        <w:t>ystem of free public education in the elementary and high school levels. Without limiting the natural rights of parents to rear their children, elementary education is compulsory for all children of school age;</w:t>
      </w:r>
    </w:p>
    <w:p w:rsidR="00D348FC" w:rsidRDefault="008F7BF1" w:rsidP="008F7BF1">
      <w:pPr>
        <w:numPr>
          <w:ilvl w:val="0"/>
          <w:numId w:val="24"/>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Establish and maintain a system of </w:t>
      </w:r>
      <w:r>
        <w:rPr>
          <w:rFonts w:ascii="inherit" w:eastAsia="Times New Roman" w:hAnsi="inherit" w:cs="Times New Roman"/>
          <w:color w:val="333333"/>
          <w:sz w:val="21"/>
          <w:szCs w:val="21"/>
          <w:lang w:eastAsia="en-GB"/>
        </w:rPr>
        <w:t>scholarship grants, student loan programs, subsidies and other incentives which shall be available to deserving students in both public and private schools, especially to the underprivileged;</w:t>
      </w:r>
    </w:p>
    <w:p w:rsidR="00D348FC" w:rsidRDefault="008F7BF1" w:rsidP="008F7BF1">
      <w:pPr>
        <w:numPr>
          <w:ilvl w:val="0"/>
          <w:numId w:val="24"/>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Encourage non-formal, informal and indigenous learning system, a</w:t>
      </w:r>
      <w:r>
        <w:rPr>
          <w:rFonts w:ascii="inherit" w:eastAsia="Times New Roman" w:hAnsi="inherit" w:cs="Times New Roman"/>
          <w:color w:val="333333"/>
          <w:sz w:val="21"/>
          <w:szCs w:val="21"/>
          <w:lang w:eastAsia="en-GB"/>
        </w:rPr>
        <w:t>s well as self- learning independent and out-of-school study programs particularly those that respond to community needs; and</w:t>
      </w:r>
    </w:p>
    <w:p w:rsidR="00D348FC" w:rsidRDefault="008F7BF1" w:rsidP="008F7BF1">
      <w:pPr>
        <w:numPr>
          <w:ilvl w:val="0"/>
          <w:numId w:val="24"/>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Provide adult citizens, the disabled and out-of-school youth with training in civics, vocational efficiency and skills.</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bdr w:val="none" w:sz="0" w:space="0" w:color="auto" w:frame="1"/>
          <w:lang w:eastAsia="en-GB"/>
        </w:rPr>
        <w:t>Section 3.</w:t>
      </w:r>
    </w:p>
    <w:p w:rsidR="00D348FC" w:rsidRDefault="008F7BF1" w:rsidP="008F7BF1">
      <w:pPr>
        <w:numPr>
          <w:ilvl w:val="0"/>
          <w:numId w:val="17"/>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All educational institutions shall include the study of the Constitution as part of the curricula.</w:t>
      </w:r>
    </w:p>
    <w:p w:rsidR="00D348FC" w:rsidRDefault="008F7BF1" w:rsidP="008F7BF1">
      <w:pPr>
        <w:numPr>
          <w:ilvl w:val="0"/>
          <w:numId w:val="17"/>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They shall inculcate patriotism and nationalism, foster love of humanity, respect for human rights, appreciation of the role of national heroes in the histo</w:t>
      </w:r>
      <w:r>
        <w:rPr>
          <w:rFonts w:ascii="inherit" w:eastAsia="Times New Roman" w:hAnsi="inherit" w:cs="Times New Roman"/>
          <w:color w:val="333333"/>
          <w:sz w:val="21"/>
          <w:szCs w:val="21"/>
          <w:lang w:eastAsia="en-GB"/>
        </w:rPr>
        <w:t>rical development of the country, teach the rights and duties of citizenship, strengthen ethical and spiritual values, develop moral character and personal discipline, encourage critical and creative thinking, broaden scientific and technological knowledge</w:t>
      </w:r>
      <w:r>
        <w:rPr>
          <w:rFonts w:ascii="inherit" w:eastAsia="Times New Roman" w:hAnsi="inherit" w:cs="Times New Roman"/>
          <w:color w:val="333333"/>
          <w:sz w:val="21"/>
          <w:szCs w:val="21"/>
          <w:lang w:eastAsia="en-GB"/>
        </w:rPr>
        <w:t xml:space="preserve"> and promote efficiency.</w:t>
      </w:r>
    </w:p>
    <w:p w:rsidR="00D348FC" w:rsidRDefault="008F7BF1" w:rsidP="008F7BF1">
      <w:pPr>
        <w:numPr>
          <w:ilvl w:val="0"/>
          <w:numId w:val="17"/>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At the option expressed in writing by the parent or guardians, religion shall be allowed to be taught to their children or wards in the public elementary and high schools within the regular class hours by instructors designated or </w:t>
      </w:r>
      <w:r>
        <w:rPr>
          <w:rFonts w:ascii="inherit" w:eastAsia="Times New Roman" w:hAnsi="inherit" w:cs="Times New Roman"/>
          <w:color w:val="333333"/>
          <w:sz w:val="21"/>
          <w:szCs w:val="21"/>
          <w:lang w:eastAsia="en-GB"/>
        </w:rPr>
        <w:t>approved by the religious authorities of the religion to which the children or wards belong, additional cost to the Government.</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bdr w:val="none" w:sz="0" w:space="0" w:color="auto" w:frame="1"/>
          <w:lang w:eastAsia="en-GB"/>
        </w:rPr>
        <w:t>Section 4.</w:t>
      </w:r>
    </w:p>
    <w:p w:rsidR="00D348FC" w:rsidRDefault="008F7BF1" w:rsidP="008F7BF1">
      <w:pPr>
        <w:numPr>
          <w:ilvl w:val="0"/>
          <w:numId w:val="4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state recognizes the complementary roles of the public and private institutions in the educational system and sha</w:t>
      </w:r>
      <w:r>
        <w:rPr>
          <w:rFonts w:ascii="inherit" w:eastAsia="Times New Roman" w:hAnsi="inherit" w:cs="Times New Roman"/>
          <w:color w:val="333333"/>
          <w:sz w:val="21"/>
          <w:szCs w:val="21"/>
          <w:lang w:eastAsia="en-GB"/>
        </w:rPr>
        <w:t>ll exercise reasonable supervision and regulation of all educational institutions.</w:t>
      </w:r>
    </w:p>
    <w:p w:rsidR="00D348FC" w:rsidRDefault="008F7BF1" w:rsidP="008F7BF1">
      <w:pPr>
        <w:numPr>
          <w:ilvl w:val="0"/>
          <w:numId w:val="4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Educational institutions, other than those established by religious groups and mission boards, shall be allowed solely by citizens of the Philippines or corporations or asso</w:t>
      </w:r>
      <w:r>
        <w:rPr>
          <w:rFonts w:ascii="inherit" w:eastAsia="Times New Roman" w:hAnsi="inherit" w:cs="Times New Roman"/>
          <w:color w:val="333333"/>
          <w:sz w:val="21"/>
          <w:szCs w:val="21"/>
          <w:lang w:eastAsia="en-GB"/>
        </w:rPr>
        <w:t>ciations at least sixty per centum of the capital of which is owned by such citizens. The Congress may, however, require increased Filipino equity participation in all educational institutions. The control and administration of educational institutions sha</w:t>
      </w:r>
      <w:r>
        <w:rPr>
          <w:rFonts w:ascii="inherit" w:eastAsia="Times New Roman" w:hAnsi="inherit" w:cs="Times New Roman"/>
          <w:color w:val="333333"/>
          <w:sz w:val="21"/>
          <w:szCs w:val="21"/>
          <w:lang w:eastAsia="en-GB"/>
        </w:rPr>
        <w:t>ll vested in citizens of the Philippines. No educational institution shall be established exclusively for aliens and no group of aliens shall comprise more than one third of the enrollment in any school. The provisions of this subsection shall not apply to</w:t>
      </w:r>
      <w:r>
        <w:rPr>
          <w:rFonts w:ascii="inherit" w:eastAsia="Times New Roman" w:hAnsi="inherit" w:cs="Times New Roman"/>
          <w:color w:val="333333"/>
          <w:sz w:val="21"/>
          <w:szCs w:val="21"/>
          <w:lang w:eastAsia="en-GB"/>
        </w:rPr>
        <w:t xml:space="preserve"> schools established for foreign diplomatic personnel and their dependents and, unless otherwise provided by law, for other foreign temporary residents.</w:t>
      </w:r>
    </w:p>
    <w:p w:rsidR="00D348FC" w:rsidRDefault="008F7BF1" w:rsidP="008F7BF1">
      <w:pPr>
        <w:numPr>
          <w:ilvl w:val="0"/>
          <w:numId w:val="4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All revenues and assets of non- stock, non- profit educational institutions used actually, directly and</w:t>
      </w:r>
      <w:r>
        <w:rPr>
          <w:rFonts w:ascii="inherit" w:eastAsia="Times New Roman" w:hAnsi="inherit" w:cs="Times New Roman"/>
          <w:color w:val="333333"/>
          <w:sz w:val="21"/>
          <w:szCs w:val="21"/>
          <w:lang w:eastAsia="en-GB"/>
        </w:rPr>
        <w:t xml:space="preserve"> exclusively for educational purposes shall be exempt from taxes and duties. Upon the dissolution or cessation of the corporate existence of such institutions, their assets shall be disposed of in the manner provided by law. Proprietary educational institu</w:t>
      </w:r>
      <w:r>
        <w:rPr>
          <w:rFonts w:ascii="inherit" w:eastAsia="Times New Roman" w:hAnsi="inherit" w:cs="Times New Roman"/>
          <w:color w:val="333333"/>
          <w:sz w:val="21"/>
          <w:szCs w:val="21"/>
          <w:lang w:eastAsia="en-GB"/>
        </w:rPr>
        <w:t xml:space="preserve">tions, including those cooperatively owned, </w:t>
      </w:r>
      <w:r>
        <w:rPr>
          <w:rFonts w:ascii="inherit" w:eastAsia="Times New Roman" w:hAnsi="inherit" w:cs="Times New Roman"/>
          <w:color w:val="333333"/>
          <w:sz w:val="21"/>
          <w:szCs w:val="21"/>
          <w:lang w:eastAsia="en-GB"/>
        </w:rPr>
        <w:lastRenderedPageBreak/>
        <w:t>may likewise be entitled to such exemptions subject to the limitations provided by law including restrictions on dividends and provisions for reinvestment.</w:t>
      </w:r>
    </w:p>
    <w:p w:rsidR="00D348FC" w:rsidRDefault="008F7BF1" w:rsidP="008F7BF1">
      <w:pPr>
        <w:numPr>
          <w:ilvl w:val="0"/>
          <w:numId w:val="4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Subject to conditions prescribed by law, all grants endo</w:t>
      </w:r>
      <w:r>
        <w:rPr>
          <w:rFonts w:ascii="inherit" w:eastAsia="Times New Roman" w:hAnsi="inherit" w:cs="Times New Roman"/>
          <w:color w:val="333333"/>
          <w:sz w:val="21"/>
          <w:szCs w:val="21"/>
          <w:lang w:eastAsia="en-GB"/>
        </w:rPr>
        <w:t>wments, donations or contributions used actually, directly and exclusively for educational purposes shall be exempt from tax.</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bdr w:val="none" w:sz="0" w:space="0" w:color="auto" w:frame="1"/>
          <w:lang w:eastAsia="en-GB"/>
        </w:rPr>
        <w:t>Section 5.</w:t>
      </w:r>
    </w:p>
    <w:p w:rsidR="00D348FC" w:rsidRDefault="008F7BF1" w:rsidP="008F7BF1">
      <w:pPr>
        <w:numPr>
          <w:ilvl w:val="0"/>
          <w:numId w:val="4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The State shall take into account regional and sectoral needs and conditions and shall encourage local planning in the </w:t>
      </w:r>
      <w:r>
        <w:rPr>
          <w:rFonts w:ascii="inherit" w:eastAsia="Times New Roman" w:hAnsi="inherit" w:cs="Times New Roman"/>
          <w:color w:val="333333"/>
          <w:sz w:val="21"/>
          <w:szCs w:val="21"/>
          <w:lang w:eastAsia="en-GB"/>
        </w:rPr>
        <w:t>development of educational policies and programs.</w:t>
      </w:r>
    </w:p>
    <w:p w:rsidR="00D348FC" w:rsidRDefault="008F7BF1" w:rsidP="008F7BF1">
      <w:pPr>
        <w:numPr>
          <w:ilvl w:val="0"/>
          <w:numId w:val="4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Academic freedom shall be enjoyed in all institutions of higher learning.</w:t>
      </w:r>
    </w:p>
    <w:p w:rsidR="00D348FC" w:rsidRDefault="008F7BF1" w:rsidP="008F7BF1">
      <w:pPr>
        <w:numPr>
          <w:ilvl w:val="0"/>
          <w:numId w:val="4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Every citizen has a right to select a profession or course of study, subject to fair, reasonable and equitable admission and </w:t>
      </w:r>
      <w:r>
        <w:rPr>
          <w:rFonts w:ascii="inherit" w:eastAsia="Times New Roman" w:hAnsi="inherit" w:cs="Times New Roman"/>
          <w:color w:val="333333"/>
          <w:sz w:val="21"/>
          <w:szCs w:val="21"/>
          <w:lang w:eastAsia="en-GB"/>
        </w:rPr>
        <w:t>academic requirements.</w:t>
      </w:r>
    </w:p>
    <w:p w:rsidR="00D348FC" w:rsidRDefault="008F7BF1" w:rsidP="008F7BF1">
      <w:pPr>
        <w:numPr>
          <w:ilvl w:val="0"/>
          <w:numId w:val="4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State shall enhance the right of teachers to professional advancement. Non- teaching academic and non-academic personnel shall enjoy the protection of the State.</w:t>
      </w:r>
    </w:p>
    <w:p w:rsidR="00D348FC" w:rsidRDefault="008F7BF1" w:rsidP="008F7BF1">
      <w:pPr>
        <w:numPr>
          <w:ilvl w:val="0"/>
          <w:numId w:val="4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The State shall assign the highest budgetary priority to education </w:t>
      </w:r>
      <w:r>
        <w:rPr>
          <w:rFonts w:ascii="inherit" w:eastAsia="Times New Roman" w:hAnsi="inherit" w:cs="Times New Roman"/>
          <w:color w:val="333333"/>
          <w:sz w:val="21"/>
          <w:szCs w:val="21"/>
          <w:lang w:eastAsia="en-GB"/>
        </w:rPr>
        <w:t>and ensure that teaching will attract and retain its rightful share of the best available talents through adequate remuneration and other means of job satisfaction and fulfillment.</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BATAS PAMBANSA BLG. 232 (THE EDUCATION ACT OF 1982)</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This was an act providi</w:t>
      </w:r>
      <w:r>
        <w:rPr>
          <w:rFonts w:ascii="inherit" w:eastAsia="Times New Roman" w:hAnsi="inherit" w:cs="Times New Roman"/>
          <w:color w:val="333333"/>
          <w:sz w:val="21"/>
          <w:szCs w:val="21"/>
          <w:lang w:eastAsia="en-GB"/>
        </w:rPr>
        <w:t>ng for the establishment and maintenance of an integrated system of education. In accordance with Section 2, this act shall apply to and govern both formal and non- formal system in public and private schools in all levels of the entire educational system.</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bdr w:val="none" w:sz="0" w:space="0" w:color="auto" w:frame="1"/>
          <w:lang w:eastAsia="en-GB"/>
        </w:rPr>
        <w:t>As provided by this Act, the national development goals are as follows:</w:t>
      </w:r>
    </w:p>
    <w:p w:rsidR="00D348FC" w:rsidRDefault="008F7BF1" w:rsidP="008F7BF1">
      <w:pPr>
        <w:numPr>
          <w:ilvl w:val="0"/>
          <w:numId w:val="9"/>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To achieve and maintain an accelerating rate of economic development and social progress.</w:t>
      </w:r>
    </w:p>
    <w:p w:rsidR="00D348FC" w:rsidRDefault="008F7BF1" w:rsidP="008F7BF1">
      <w:pPr>
        <w:numPr>
          <w:ilvl w:val="0"/>
          <w:numId w:val="9"/>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To assure the maximum participation of all the people in the attainment and enjoyment of the </w:t>
      </w:r>
      <w:r>
        <w:rPr>
          <w:rFonts w:ascii="inherit" w:eastAsia="Times New Roman" w:hAnsi="inherit" w:cs="Times New Roman"/>
          <w:color w:val="333333"/>
          <w:sz w:val="21"/>
          <w:szCs w:val="21"/>
          <w:lang w:eastAsia="en-GB"/>
        </w:rPr>
        <w:t>benefits of such growth; and</w:t>
      </w:r>
    </w:p>
    <w:p w:rsidR="00D348FC" w:rsidRDefault="008F7BF1" w:rsidP="008F7BF1">
      <w:pPr>
        <w:numPr>
          <w:ilvl w:val="0"/>
          <w:numId w:val="9"/>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To achieve and strengthen national unity and consciousness and preserve, develop and promote desirable cultural, moral and spiritual values in changing world.</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b/>
          <w:bCs/>
          <w:color w:val="333333"/>
          <w:sz w:val="21"/>
          <w:szCs w:val="21"/>
          <w:bdr w:val="none" w:sz="0" w:space="0" w:color="auto" w:frame="1"/>
          <w:lang w:eastAsia="en-GB"/>
        </w:rPr>
        <w:t>It is also stated in Section 3 that:</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State shall promote the rig</w:t>
      </w:r>
      <w:r>
        <w:rPr>
          <w:rFonts w:ascii="inherit" w:eastAsia="Times New Roman" w:hAnsi="inherit" w:cs="Times New Roman"/>
          <w:color w:val="333333"/>
          <w:sz w:val="21"/>
          <w:szCs w:val="21"/>
          <w:lang w:eastAsia="en-GB"/>
        </w:rPr>
        <w:t xml:space="preserve">ht of every individual to relevant quality education, regardless of sex, age, creed socio- economic status, physical and mental conditions, racial or ethnic origin, political or other affiliation. The State shall therefore promote and maintain equality of </w:t>
      </w:r>
      <w:r>
        <w:rPr>
          <w:rFonts w:ascii="inherit" w:eastAsia="Times New Roman" w:hAnsi="inherit" w:cs="Times New Roman"/>
          <w:color w:val="333333"/>
          <w:sz w:val="21"/>
          <w:szCs w:val="21"/>
          <w:lang w:eastAsia="en-GB"/>
        </w:rPr>
        <w:t>access to education as well as the benefits of education by all its citizens.</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RIGHTS OF STUDENTS IN SCHOOL (Section 9)</w:t>
      </w:r>
    </w:p>
    <w:p w:rsidR="00D348FC" w:rsidRDefault="008F7BF1" w:rsidP="008F7BF1">
      <w:pPr>
        <w:numPr>
          <w:ilvl w:val="0"/>
          <w:numId w:val="3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right to receive competent instruction, relevant quality education.</w:t>
      </w:r>
    </w:p>
    <w:p w:rsidR="00D348FC" w:rsidRDefault="008F7BF1" w:rsidP="008F7BF1">
      <w:pPr>
        <w:numPr>
          <w:ilvl w:val="0"/>
          <w:numId w:val="3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The right to freely choose their field of study subject to the </w:t>
      </w:r>
      <w:r>
        <w:rPr>
          <w:rFonts w:ascii="inherit" w:eastAsia="Times New Roman" w:hAnsi="inherit" w:cs="Times New Roman"/>
          <w:color w:val="333333"/>
          <w:sz w:val="21"/>
          <w:szCs w:val="21"/>
          <w:lang w:eastAsia="en-GB"/>
        </w:rPr>
        <w:t>existing curricula and continue their course up to graduation, except in cases of academic deficiency or violations of disciplinary regulations.</w:t>
      </w:r>
    </w:p>
    <w:p w:rsidR="00D348FC" w:rsidRDefault="008F7BF1" w:rsidP="008F7BF1">
      <w:pPr>
        <w:numPr>
          <w:ilvl w:val="0"/>
          <w:numId w:val="3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right to school guidance and counseling services.</w:t>
      </w:r>
    </w:p>
    <w:p w:rsidR="00D348FC" w:rsidRDefault="008F7BF1" w:rsidP="008F7BF1">
      <w:pPr>
        <w:numPr>
          <w:ilvl w:val="0"/>
          <w:numId w:val="3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right to access to his owns school records and the co</w:t>
      </w:r>
      <w:r>
        <w:rPr>
          <w:rFonts w:ascii="inherit" w:eastAsia="Times New Roman" w:hAnsi="inherit" w:cs="Times New Roman"/>
          <w:color w:val="333333"/>
          <w:sz w:val="21"/>
          <w:szCs w:val="21"/>
          <w:lang w:eastAsia="en-GB"/>
        </w:rPr>
        <w:t>nfidentiality of it.</w:t>
      </w:r>
    </w:p>
    <w:p w:rsidR="00D348FC" w:rsidRDefault="008F7BF1" w:rsidP="008F7BF1">
      <w:pPr>
        <w:numPr>
          <w:ilvl w:val="0"/>
          <w:numId w:val="3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right to issuance of official certificates, diplomas, transcript of records, grades, transfer credentials and similar document within thirty days from request.</w:t>
      </w:r>
    </w:p>
    <w:p w:rsidR="00D348FC" w:rsidRDefault="008F7BF1" w:rsidP="008F7BF1">
      <w:pPr>
        <w:numPr>
          <w:ilvl w:val="0"/>
          <w:numId w:val="3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right to publish a student newspaper and invite resource persons du</w:t>
      </w:r>
      <w:r>
        <w:rPr>
          <w:rFonts w:ascii="inherit" w:eastAsia="Times New Roman" w:hAnsi="inherit" w:cs="Times New Roman"/>
          <w:color w:val="333333"/>
          <w:sz w:val="21"/>
          <w:szCs w:val="21"/>
          <w:lang w:eastAsia="en-GB"/>
        </w:rPr>
        <w:t>ring symposia, assemblies and other activities.</w:t>
      </w:r>
    </w:p>
    <w:p w:rsidR="00D348FC" w:rsidRDefault="008F7BF1" w:rsidP="008F7BF1">
      <w:pPr>
        <w:numPr>
          <w:ilvl w:val="0"/>
          <w:numId w:val="3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right to free expression of opinions and suggestions and to effective channels of communication with appropriate academic and administrative bodies of the school or institutions.</w:t>
      </w:r>
    </w:p>
    <w:p w:rsidR="00D348FC" w:rsidRDefault="008F7BF1" w:rsidP="008F7BF1">
      <w:pPr>
        <w:numPr>
          <w:ilvl w:val="0"/>
          <w:numId w:val="3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right to form or esta</w:t>
      </w:r>
      <w:r>
        <w:rPr>
          <w:rFonts w:ascii="inherit" w:eastAsia="Times New Roman" w:hAnsi="inherit" w:cs="Times New Roman"/>
          <w:color w:val="333333"/>
          <w:sz w:val="21"/>
          <w:szCs w:val="21"/>
          <w:lang w:eastAsia="en-GB"/>
        </w:rPr>
        <w:t>blish, join and participate in organizations and societies recognized by the school…, or to form, join and maintain organizations and societies for purposes not contrary to law.</w:t>
      </w:r>
    </w:p>
    <w:p w:rsidR="00D348FC" w:rsidRDefault="008F7BF1" w:rsidP="008F7BF1">
      <w:pPr>
        <w:numPr>
          <w:ilvl w:val="0"/>
          <w:numId w:val="3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right to be free from involuntary contributions except those approved by t</w:t>
      </w:r>
      <w:r>
        <w:rPr>
          <w:rFonts w:ascii="inherit" w:eastAsia="Times New Roman" w:hAnsi="inherit" w:cs="Times New Roman"/>
          <w:color w:val="333333"/>
          <w:sz w:val="21"/>
          <w:szCs w:val="21"/>
          <w:lang w:eastAsia="en-GB"/>
        </w:rPr>
        <w:t>heir organizations and societies.</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RIGHT OF ALL SCHOOL PERSONNEL (Section 10)</w:t>
      </w:r>
    </w:p>
    <w:p w:rsidR="00D348FC" w:rsidRDefault="008F7BF1" w:rsidP="008F7BF1">
      <w:pPr>
        <w:numPr>
          <w:ilvl w:val="0"/>
          <w:numId w:val="1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Free expression of opinions and suggestions.</w:t>
      </w:r>
    </w:p>
    <w:p w:rsidR="00D348FC" w:rsidRDefault="008F7BF1" w:rsidP="008F7BF1">
      <w:pPr>
        <w:numPr>
          <w:ilvl w:val="0"/>
          <w:numId w:val="1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To be provided with free legal service by the appropriate government office in case of public school personnel and the school authorit</w:t>
      </w:r>
      <w:r>
        <w:rPr>
          <w:rFonts w:ascii="inherit" w:eastAsia="Times New Roman" w:hAnsi="inherit" w:cs="Times New Roman"/>
          <w:color w:val="333333"/>
          <w:sz w:val="21"/>
          <w:szCs w:val="21"/>
          <w:lang w:eastAsia="en-GB"/>
        </w:rPr>
        <w:t>ies concerned in case of private school personnel, when charged in administrative, civil and/or criminal proceedings, by parties other than the school authorities concerned, for actions committed directly in the lawful discharged of professional duties and</w:t>
      </w:r>
      <w:r>
        <w:rPr>
          <w:rFonts w:ascii="inherit" w:eastAsia="Times New Roman" w:hAnsi="inherit" w:cs="Times New Roman"/>
          <w:color w:val="333333"/>
          <w:sz w:val="21"/>
          <w:szCs w:val="21"/>
          <w:lang w:eastAsia="en-GB"/>
        </w:rPr>
        <w:t>/or in defense of school policies.</w:t>
      </w:r>
    </w:p>
    <w:p w:rsidR="00D348FC" w:rsidRDefault="008F7BF1" w:rsidP="008F7BF1">
      <w:pPr>
        <w:numPr>
          <w:ilvl w:val="0"/>
          <w:numId w:val="1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Establish join, maintain labor organization of their choice to promote their welfare and defend their interest.</w:t>
      </w:r>
    </w:p>
    <w:p w:rsidR="00D348FC" w:rsidRDefault="008F7BF1" w:rsidP="008F7BF1">
      <w:pPr>
        <w:numPr>
          <w:ilvl w:val="0"/>
          <w:numId w:val="1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To be free from involuntary contributions except those imposed by their own organizations.</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lastRenderedPageBreak/>
        <w:t xml:space="preserve">SPECIAL RIGHTS </w:t>
      </w:r>
      <w:r>
        <w:rPr>
          <w:rFonts w:ascii="inherit" w:eastAsia="Times New Roman" w:hAnsi="inherit" w:cs="Times New Roman"/>
          <w:b/>
          <w:bCs/>
          <w:color w:val="333333"/>
          <w:sz w:val="24"/>
          <w:szCs w:val="24"/>
          <w:lang w:eastAsia="en-GB"/>
        </w:rPr>
        <w:t>and/or PRIVILEGES OF TEACHING OR ACADEMIC STAFF (Section 11)</w:t>
      </w:r>
    </w:p>
    <w:p w:rsidR="00D348FC" w:rsidRDefault="008F7BF1" w:rsidP="008F7BF1">
      <w:pPr>
        <w:numPr>
          <w:ilvl w:val="0"/>
          <w:numId w:val="2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Right to be free compulsory assignment not related to their duties defined in their appointment or employment contracts unless compensated thereof. (additional compensation Sec. 14 R.A. 4670- at </w:t>
      </w:r>
      <w:r>
        <w:rPr>
          <w:rFonts w:ascii="inherit" w:eastAsia="Times New Roman" w:hAnsi="inherit" w:cs="Times New Roman"/>
          <w:color w:val="333333"/>
          <w:sz w:val="21"/>
          <w:szCs w:val="21"/>
          <w:lang w:eastAsia="en-GB"/>
        </w:rPr>
        <w:t>least 25% his regular remuneration)</w:t>
      </w:r>
    </w:p>
    <w:p w:rsidR="00D348FC" w:rsidRDefault="008F7BF1" w:rsidP="008F7BF1">
      <w:pPr>
        <w:numPr>
          <w:ilvl w:val="0"/>
          <w:numId w:val="2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Right to intellectual property………</w:t>
      </w:r>
    </w:p>
    <w:p w:rsidR="00D348FC" w:rsidRDefault="008F7BF1" w:rsidP="008F7BF1">
      <w:pPr>
        <w:numPr>
          <w:ilvl w:val="0"/>
          <w:numId w:val="2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Teachers are persons in authority when in lawful discharge of duties and responsibilities… shall therefore be accorded due respect and protection (Commonwealth Act No. 578)</w:t>
      </w:r>
    </w:p>
    <w:p w:rsidR="00D348FC" w:rsidRDefault="008F7BF1" w:rsidP="008F7BF1">
      <w:pPr>
        <w:numPr>
          <w:ilvl w:val="0"/>
          <w:numId w:val="2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Teachers </w:t>
      </w:r>
      <w:r>
        <w:rPr>
          <w:rFonts w:ascii="inherit" w:eastAsia="Times New Roman" w:hAnsi="inherit" w:cs="Times New Roman"/>
          <w:color w:val="333333"/>
          <w:sz w:val="21"/>
          <w:szCs w:val="21"/>
          <w:lang w:eastAsia="en-GB"/>
        </w:rPr>
        <w:t>shall be given opportunity to choose career alternatives for advancements.</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RIGHTS OF ADMINISTRATORS (Section 12)</w:t>
      </w:r>
    </w:p>
    <w:p w:rsidR="00D348FC" w:rsidRDefault="008F7BF1" w:rsidP="008F7BF1">
      <w:pPr>
        <w:numPr>
          <w:ilvl w:val="0"/>
          <w:numId w:val="5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School administrators shall be deemed persons in authority while in the lawful discharge of their duties and responsibilities…. Shall be accord</w:t>
      </w:r>
      <w:r>
        <w:rPr>
          <w:rFonts w:ascii="inherit" w:eastAsia="Times New Roman" w:hAnsi="inherit" w:cs="Times New Roman"/>
          <w:color w:val="333333"/>
          <w:sz w:val="21"/>
          <w:szCs w:val="21"/>
          <w:lang w:eastAsia="en-GB"/>
        </w:rPr>
        <w:t>ed due respect and protection (Commonwealth Act No. 578)</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RIGHTS OF SCHOOLS (Section 13)</w:t>
      </w:r>
    </w:p>
    <w:p w:rsidR="00D348FC" w:rsidRDefault="008F7BF1" w:rsidP="008F7BF1">
      <w:pPr>
        <w:numPr>
          <w:ilvl w:val="0"/>
          <w:numId w:val="67"/>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right of their governing boards…….to adopt and enforce administrative or management systems.</w:t>
      </w:r>
    </w:p>
    <w:p w:rsidR="00D348FC" w:rsidRDefault="008F7BF1" w:rsidP="008F7BF1">
      <w:pPr>
        <w:numPr>
          <w:ilvl w:val="0"/>
          <w:numId w:val="67"/>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right of institutions of higher learning to determine on academic g</w:t>
      </w:r>
      <w:r>
        <w:rPr>
          <w:rFonts w:ascii="inherit" w:eastAsia="Times New Roman" w:hAnsi="inherit" w:cs="Times New Roman"/>
          <w:color w:val="333333"/>
          <w:sz w:val="21"/>
          <w:szCs w:val="21"/>
          <w:lang w:eastAsia="en-GB"/>
        </w:rPr>
        <w:t>rounds who shall be admitted to study, who may teach, and who shall be the subjects of the study and research.</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MAINTENANCE OF QUALITY EDUCATION</w:t>
      </w:r>
    </w:p>
    <w:p w:rsidR="00D348FC" w:rsidRDefault="008F7BF1" w:rsidP="008F7BF1">
      <w:pPr>
        <w:numPr>
          <w:ilvl w:val="0"/>
          <w:numId w:val="43"/>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Voluntary Accreditation (Section 29)</w:t>
      </w:r>
    </w:p>
    <w:p w:rsidR="00D348FC" w:rsidRDefault="008F7BF1" w:rsidP="008F7BF1">
      <w:pPr>
        <w:numPr>
          <w:ilvl w:val="0"/>
          <w:numId w:val="43"/>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Teachers and Administrators obligations and qualification (Sections 176 and</w:t>
      </w:r>
      <w:r>
        <w:rPr>
          <w:rFonts w:ascii="inherit" w:eastAsia="Times New Roman" w:hAnsi="inherit" w:cs="Times New Roman"/>
          <w:color w:val="333333"/>
          <w:sz w:val="21"/>
          <w:szCs w:val="21"/>
          <w:lang w:eastAsia="en-GB"/>
        </w:rPr>
        <w:t xml:space="preserve"> 17)</w:t>
      </w:r>
    </w:p>
    <w:p w:rsidR="00D348FC" w:rsidRDefault="008F7BF1" w:rsidP="008F7BF1">
      <w:pPr>
        <w:numPr>
          <w:ilvl w:val="0"/>
          <w:numId w:val="43"/>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Government Financial Assistance to Private Schools (Section 41)</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OTHER LEGAL BASES</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1.  Republic Act No. 74</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This law was enacted on January 21, 1901 by the Philippine Commission, and provided:</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a. Establishment of the Department of Public Instruction headed by the General superintendent</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b. The archipelago was divided into school divisions and districts for effective management of the school system.</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c. English was made as medium of instruction i</w:t>
      </w:r>
      <w:r>
        <w:rPr>
          <w:rFonts w:ascii="inherit" w:eastAsia="Times New Roman" w:hAnsi="inherit" w:cs="Times New Roman"/>
          <w:color w:val="333333"/>
          <w:sz w:val="21"/>
          <w:szCs w:val="21"/>
          <w:lang w:eastAsia="en-GB"/>
        </w:rPr>
        <w:t>n all levels of schooling</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d. Optional religious instructions in all schools (Section 16)</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e. Establishment of a Trade school in Manila (Philippine College of Arts and Trade- PCAT now known as Technological University of the Philippines), a school of Agric</w:t>
      </w:r>
      <w:r>
        <w:rPr>
          <w:rFonts w:ascii="inherit" w:eastAsia="Times New Roman" w:hAnsi="inherit" w:cs="Times New Roman"/>
          <w:color w:val="333333"/>
          <w:sz w:val="21"/>
          <w:szCs w:val="21"/>
          <w:lang w:eastAsia="en-GB"/>
        </w:rPr>
        <w:t>ulture in Negros, a Normal school in Manila (Philippine Normal School) (Section 18)</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 Philippine Normal School, however, was renamed Philippine Normal College (PNC) by virtue of Republic Act No. 416 on June 18, 1949. And on December 26, 1991, the PNC was </w:t>
      </w:r>
      <w:r>
        <w:rPr>
          <w:rFonts w:ascii="inherit" w:eastAsia="Times New Roman" w:hAnsi="inherit" w:cs="Times New Roman"/>
          <w:color w:val="333333"/>
          <w:sz w:val="21"/>
          <w:szCs w:val="21"/>
          <w:lang w:eastAsia="en-GB"/>
        </w:rPr>
        <w:t>converted to Philippine Normal University as provided by Republic Act No. 7168.</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2. Republic Act No. 2706</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This was known as the “Private School Law”, enacted on March 10, 1917 by the Philippine Legislature, which made obligatory the recognition and inspecti</w:t>
      </w:r>
      <w:r>
        <w:rPr>
          <w:rFonts w:ascii="inherit" w:eastAsia="Times New Roman" w:hAnsi="inherit" w:cs="Times New Roman"/>
          <w:color w:val="333333"/>
          <w:sz w:val="21"/>
          <w:szCs w:val="21"/>
          <w:lang w:eastAsia="en-GB"/>
        </w:rPr>
        <w:t>on of private schools and colleges by the Secretary of Public Instruction so as to maintain a standard of efficiency in all private schools and colleges in the country.</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This law was amended by Commonwealth Act No. 180 passed on November 13, 1936 which </w:t>
      </w:r>
      <w:r>
        <w:rPr>
          <w:rFonts w:ascii="inherit" w:eastAsia="Times New Roman" w:hAnsi="inherit" w:cs="Times New Roman"/>
          <w:color w:val="333333"/>
          <w:sz w:val="21"/>
          <w:szCs w:val="21"/>
          <w:lang w:eastAsia="en-GB"/>
        </w:rPr>
        <w:t>provided that:</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Secretary of Public Instruction was vested with power to “supervise, inspect and regulate said schools and colleges in order to determine the efficiency of instruction given in the same.”</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And all private schools come under the supervis</w:t>
      </w:r>
      <w:r>
        <w:rPr>
          <w:rFonts w:ascii="inherit" w:eastAsia="Times New Roman" w:hAnsi="inherit" w:cs="Times New Roman"/>
          <w:color w:val="333333"/>
          <w:sz w:val="21"/>
          <w:szCs w:val="21"/>
          <w:lang w:eastAsia="en-GB"/>
        </w:rPr>
        <w:t>ion and regulation of the Secretary of DPI, thus eliminating “diploma mills” and substandard schools.</w:t>
      </w:r>
    </w:p>
    <w:p w:rsidR="00D348FC" w:rsidRDefault="008F7BF1">
      <w:pPr>
        <w:spacing w:after="0" w:line="240" w:lineRule="auto"/>
        <w:rPr>
          <w:rFonts w:ascii="Times New Roman" w:eastAsia="Times New Roman" w:hAnsi="Times New Roman" w:cs="Times New Roman"/>
          <w:sz w:val="24"/>
          <w:szCs w:val="24"/>
          <w:lang w:eastAsia="en-GB"/>
        </w:rPr>
      </w:pPr>
      <w:r>
        <w:rPr>
          <w:rFonts w:ascii="Montserrat" w:eastAsia="Times New Roman" w:hAnsi="Montserrat" w:cs="Times New Roman"/>
          <w:color w:val="333333"/>
          <w:sz w:val="21"/>
          <w:szCs w:val="21"/>
          <w:lang w:eastAsia="en-GB"/>
        </w:rPr>
        <w:lastRenderedPageBreak/>
        <w:br/>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3. Commonwealth Act No. 1 (Amended by R.A. 9163)</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Known as the “National Defense Act” passed by the Philippine Assembly on December 21, 1935, which </w:t>
      </w:r>
      <w:r>
        <w:rPr>
          <w:rFonts w:ascii="inherit" w:eastAsia="Times New Roman" w:hAnsi="inherit" w:cs="Times New Roman"/>
          <w:color w:val="333333"/>
          <w:sz w:val="21"/>
          <w:szCs w:val="21"/>
          <w:lang w:eastAsia="en-GB"/>
        </w:rPr>
        <w:t>provided in Section 81 that:</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“Preparatory Military training shall be given with the youth in the elementary grade school at the age of ten years and shall extend through the remainder of his schooling into college or post-secondary education.</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By virtue of </w:t>
      </w:r>
      <w:r>
        <w:rPr>
          <w:rFonts w:ascii="inherit" w:eastAsia="Times New Roman" w:hAnsi="inherit" w:cs="Times New Roman"/>
          <w:color w:val="333333"/>
          <w:sz w:val="21"/>
          <w:szCs w:val="21"/>
          <w:lang w:eastAsia="en-GB"/>
        </w:rPr>
        <w:t>Presidential Decree 1706, issued by the late President Marcos on August 8, 1980, otherwise known as the “National Service Law”, Commonwealth Act No. 1 was amended, and required all citizens to render, civic welfare service, law enforcement service and mili</w:t>
      </w:r>
      <w:r>
        <w:rPr>
          <w:rFonts w:ascii="inherit" w:eastAsia="Times New Roman" w:hAnsi="inherit" w:cs="Times New Roman"/>
          <w:color w:val="333333"/>
          <w:sz w:val="21"/>
          <w:szCs w:val="21"/>
          <w:lang w:eastAsia="en-GB"/>
        </w:rPr>
        <w:t>tary service.</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4. Commonwealth Act No. 80</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This law created the Office of Adult Education on October 26, 1936, so as to eliminate illiteracy and to give vocational and citizenship training to adult citizens of the country.</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5. Commonwealth Act No. 578</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Enacted</w:t>
      </w:r>
      <w:r>
        <w:rPr>
          <w:rFonts w:ascii="inherit" w:eastAsia="Times New Roman" w:hAnsi="inherit" w:cs="Times New Roman"/>
          <w:color w:val="333333"/>
          <w:sz w:val="21"/>
          <w:szCs w:val="21"/>
          <w:lang w:eastAsia="en-GB"/>
        </w:rPr>
        <w:t xml:space="preserve"> on June 8, 1940, conferred the status of “persons in authority” upon the teachers, professors, and persons charged with the supervision of public or duly recognized private schools, colleges and universities.</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This Act also provided a penalty of imprisonm</w:t>
      </w:r>
      <w:r>
        <w:rPr>
          <w:rFonts w:ascii="inherit" w:eastAsia="Times New Roman" w:hAnsi="inherit" w:cs="Times New Roman"/>
          <w:color w:val="333333"/>
          <w:sz w:val="21"/>
          <w:szCs w:val="21"/>
          <w:lang w:eastAsia="en-GB"/>
        </w:rPr>
        <w:t>ent ranging from six months and one day to six years and a fine ranging from 500 to 1, 000 pesos upon any person found guilty of assault upon those teaching personnel.</w:t>
      </w:r>
    </w:p>
    <w:p w:rsidR="00D348FC" w:rsidRDefault="008F7BF1">
      <w:pPr>
        <w:spacing w:after="0" w:line="240" w:lineRule="auto"/>
        <w:rPr>
          <w:rFonts w:ascii="Times New Roman" w:eastAsia="Times New Roman" w:hAnsi="Times New Roman" w:cs="Times New Roman"/>
          <w:sz w:val="24"/>
          <w:szCs w:val="24"/>
          <w:lang w:eastAsia="en-GB"/>
        </w:rPr>
      </w:pPr>
      <w:r>
        <w:rPr>
          <w:rFonts w:ascii="Montserrat" w:eastAsia="Times New Roman" w:hAnsi="Montserrat" w:cs="Times New Roman"/>
          <w:color w:val="333333"/>
          <w:sz w:val="21"/>
          <w:szCs w:val="21"/>
          <w:lang w:eastAsia="en-GB"/>
        </w:rPr>
        <w:br/>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6. Commonwealth Act No. 586 (Repealed by R.A. 896)</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This is known as Education Act of 1</w:t>
      </w:r>
      <w:r>
        <w:rPr>
          <w:rFonts w:ascii="inherit" w:eastAsia="Times New Roman" w:hAnsi="inherit" w:cs="Times New Roman"/>
          <w:color w:val="333333"/>
          <w:sz w:val="21"/>
          <w:szCs w:val="21"/>
          <w:lang w:eastAsia="en-GB"/>
        </w:rPr>
        <w:t>940. It was approved on August 7, 1940 by the Philippine Assembly.</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law provided for the following:</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a. Reduction of seven- year elementary course to six- year elementary course.</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b. Fixing the school entrance age to seven.</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c. National support of elemen</w:t>
      </w:r>
      <w:r>
        <w:rPr>
          <w:rFonts w:ascii="inherit" w:eastAsia="Times New Roman" w:hAnsi="inherit" w:cs="Times New Roman"/>
          <w:color w:val="333333"/>
          <w:sz w:val="21"/>
          <w:szCs w:val="21"/>
          <w:lang w:eastAsia="en-GB"/>
        </w:rPr>
        <w:t>tary education.</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d. Compulsory attendance in the primary grades for all children who enroll in Grade I.</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e. Introduction of double- single session- one class in the morning and another in the afternoon under one teacher to accommodate more children.</w:t>
      </w:r>
    </w:p>
    <w:p w:rsidR="00D348FC" w:rsidRDefault="008F7BF1">
      <w:pPr>
        <w:spacing w:after="0" w:line="240" w:lineRule="auto"/>
        <w:rPr>
          <w:rFonts w:ascii="Times New Roman" w:eastAsia="Times New Roman" w:hAnsi="Times New Roman" w:cs="Times New Roman"/>
          <w:sz w:val="24"/>
          <w:szCs w:val="24"/>
          <w:lang w:eastAsia="en-GB"/>
        </w:rPr>
      </w:pPr>
      <w:r>
        <w:rPr>
          <w:rFonts w:ascii="Montserrat" w:eastAsia="Times New Roman" w:hAnsi="Montserrat" w:cs="Times New Roman"/>
          <w:color w:val="333333"/>
          <w:sz w:val="21"/>
          <w:szCs w:val="21"/>
          <w:lang w:eastAsia="en-GB"/>
        </w:rPr>
        <w:br/>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 xml:space="preserve">7. </w:t>
      </w:r>
      <w:r>
        <w:rPr>
          <w:rFonts w:ascii="inherit" w:eastAsia="Times New Roman" w:hAnsi="inherit" w:cs="Times New Roman"/>
          <w:b/>
          <w:bCs/>
          <w:color w:val="333333"/>
          <w:sz w:val="24"/>
          <w:szCs w:val="24"/>
          <w:lang w:eastAsia="en-GB"/>
        </w:rPr>
        <w:t>Commonwealth Act No. 589</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This law, approved on August 19, 1940, established a school ritual in all public and private elementary and secondary schools in the Philippines.</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ritual consists of solemn and patriotic ceremonies that include the singing of th</w:t>
      </w:r>
      <w:r>
        <w:rPr>
          <w:rFonts w:ascii="inherit" w:eastAsia="Times New Roman" w:hAnsi="inherit" w:cs="Times New Roman"/>
          <w:color w:val="333333"/>
          <w:sz w:val="21"/>
          <w:szCs w:val="21"/>
          <w:lang w:eastAsia="en-GB"/>
        </w:rPr>
        <w:t>e National Anthem and Patriotic Pledges.</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8. Republic Act No. 139 (Repealed by R. A. 8047)</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Enacted on June 14, 1947, and the Board of Textbooks. This law provided that all public schools must only use books that are approved by the Board for a period of six</w:t>
      </w:r>
      <w:r>
        <w:rPr>
          <w:rFonts w:ascii="inherit" w:eastAsia="Times New Roman" w:hAnsi="inherit" w:cs="Times New Roman"/>
          <w:color w:val="333333"/>
          <w:sz w:val="21"/>
          <w:szCs w:val="21"/>
          <w:lang w:eastAsia="en-GB"/>
        </w:rPr>
        <w:t xml:space="preserve"> years from the date of their adoption.</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The private schools may use books of their choice, provided the Board of Textbooks has no objections with those books.</w:t>
      </w:r>
    </w:p>
    <w:p w:rsidR="00D348FC" w:rsidRDefault="008F7BF1">
      <w:pPr>
        <w:spacing w:after="0" w:line="240" w:lineRule="auto"/>
        <w:rPr>
          <w:rFonts w:ascii="Times New Roman" w:eastAsia="Times New Roman" w:hAnsi="Times New Roman" w:cs="Times New Roman"/>
          <w:sz w:val="24"/>
          <w:szCs w:val="24"/>
          <w:lang w:eastAsia="en-GB"/>
        </w:rPr>
      </w:pPr>
      <w:r>
        <w:rPr>
          <w:rFonts w:ascii="Montserrat" w:eastAsia="Times New Roman" w:hAnsi="Montserrat" w:cs="Times New Roman"/>
          <w:color w:val="333333"/>
          <w:sz w:val="21"/>
          <w:szCs w:val="21"/>
          <w:lang w:eastAsia="en-GB"/>
        </w:rPr>
        <w:br/>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9. Republic Act No. 896</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Enacted on June 20, 1953 and known as the Elementary Education Act of </w:t>
      </w:r>
      <w:r>
        <w:rPr>
          <w:rFonts w:ascii="inherit" w:eastAsia="Times New Roman" w:hAnsi="inherit" w:cs="Times New Roman"/>
          <w:color w:val="333333"/>
          <w:sz w:val="21"/>
          <w:szCs w:val="21"/>
          <w:lang w:eastAsia="en-GB"/>
        </w:rPr>
        <w:t>1953, it repealed Commonwealth Act 586 and provided for the following:</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a. Restoration of Grade VII (but never implemented due to lack of funds)</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b. Abolition of the double - single session and return to the former practice of only one</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c. Class under one t</w:t>
      </w:r>
      <w:r>
        <w:rPr>
          <w:rFonts w:ascii="inherit" w:eastAsia="Times New Roman" w:hAnsi="inherit" w:cs="Times New Roman"/>
          <w:color w:val="333333"/>
          <w:sz w:val="21"/>
          <w:szCs w:val="21"/>
          <w:lang w:eastAsia="en-GB"/>
        </w:rPr>
        <w:t>eacher in the primary and three teachers to two classes or five teachers to three classes in the intermediate level</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d. Compulsory completion of the elementary grades</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e. Compulsory enrollment of children in the public schools upon attaining seven years of</w:t>
      </w:r>
      <w:r>
        <w:rPr>
          <w:rFonts w:ascii="inherit" w:eastAsia="Times New Roman" w:hAnsi="inherit" w:cs="Times New Roman"/>
          <w:color w:val="333333"/>
          <w:sz w:val="21"/>
          <w:szCs w:val="21"/>
          <w:lang w:eastAsia="en-GB"/>
        </w:rPr>
        <w:t xml:space="preserve"> age.</w:t>
      </w:r>
    </w:p>
    <w:p w:rsidR="00D348FC" w:rsidRDefault="008F7BF1">
      <w:pPr>
        <w:spacing w:after="0" w:line="240" w:lineRule="auto"/>
        <w:rPr>
          <w:rFonts w:ascii="Times New Roman" w:eastAsia="Times New Roman" w:hAnsi="Times New Roman" w:cs="Times New Roman"/>
          <w:sz w:val="24"/>
          <w:szCs w:val="24"/>
          <w:lang w:eastAsia="en-GB"/>
        </w:rPr>
      </w:pPr>
      <w:r>
        <w:rPr>
          <w:rFonts w:ascii="Montserrat" w:eastAsia="Times New Roman" w:hAnsi="Montserrat" w:cs="Times New Roman"/>
          <w:color w:val="333333"/>
          <w:sz w:val="21"/>
          <w:szCs w:val="21"/>
          <w:lang w:eastAsia="en-GB"/>
        </w:rPr>
        <w:br/>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10. Republic Act No. 1124 (Repealed by R. A. 7722)</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Approved on June 16, 1954, this law created the Board of National Education charged with the duty of formulating general educational policies and directing the educational interests of the nation.</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However, this Board which was later renamed National Board of Education (P.D. No. 1), was abolished bu virtue of the Creation of the board of Higher Education as stipulated in Batas Pambansa Blg. 232. The Board’s function is now assumed by the commission o</w:t>
      </w:r>
      <w:r>
        <w:rPr>
          <w:rFonts w:ascii="inherit" w:eastAsia="Times New Roman" w:hAnsi="inherit" w:cs="Times New Roman"/>
          <w:color w:val="333333"/>
          <w:sz w:val="21"/>
          <w:szCs w:val="21"/>
          <w:lang w:eastAsia="en-GB"/>
        </w:rPr>
        <w:t>n Higher Education or CHED by virtue of Republic Act No. 7722.</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11. Republic Act No. 1265 (amended by R. A. 8491)</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This law was approved on June 11, 1955, and provided that a daily flag ceremony shall be compulsory in all educational institutions. This inclu</w:t>
      </w:r>
      <w:r>
        <w:rPr>
          <w:rFonts w:ascii="inherit" w:eastAsia="Times New Roman" w:hAnsi="inherit" w:cs="Times New Roman"/>
          <w:color w:val="333333"/>
          <w:sz w:val="21"/>
          <w:szCs w:val="21"/>
          <w:lang w:eastAsia="en-GB"/>
        </w:rPr>
        <w:t>des the singing of the Philippine National Anthem.</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12. Republic Act No. 1425</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It was approved on June 12, 1956, it prescribed the inclusion in the curricula of all schools, both public and private, from elementary schools to the universities, the life, </w:t>
      </w:r>
      <w:r>
        <w:rPr>
          <w:rFonts w:ascii="inherit" w:eastAsia="Times New Roman" w:hAnsi="inherit" w:cs="Times New Roman"/>
          <w:color w:val="333333"/>
          <w:sz w:val="21"/>
          <w:szCs w:val="21"/>
          <w:lang w:eastAsia="en-GB"/>
        </w:rPr>
        <w:t>works and writings of Jose Rizal especially the Noli Me Tangere and El Filibusterismo.</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13. Republic Act No. 4670</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Known as the “Magna Carta for Public School Teachers”. This was approved on June 18, 1966 to promote and improve the social and economic status</w:t>
      </w:r>
      <w:r>
        <w:rPr>
          <w:rFonts w:ascii="inherit" w:eastAsia="Times New Roman" w:hAnsi="inherit" w:cs="Times New Roman"/>
          <w:color w:val="333333"/>
          <w:sz w:val="21"/>
          <w:szCs w:val="21"/>
          <w:lang w:eastAsia="en-GB"/>
        </w:rPr>
        <w:t xml:space="preserve"> of public school teachers, their living and working conditions, their employment and career prospects.</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It also provided the following:</w:t>
      </w:r>
    </w:p>
    <w:p w:rsidR="00D348FC" w:rsidRDefault="008F7BF1" w:rsidP="008F7BF1">
      <w:pPr>
        <w:numPr>
          <w:ilvl w:val="0"/>
          <w:numId w:val="5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Recruitment qualifications for teachers</w:t>
      </w:r>
    </w:p>
    <w:p w:rsidR="00D348FC" w:rsidRDefault="008F7BF1" w:rsidP="008F7BF1">
      <w:pPr>
        <w:numPr>
          <w:ilvl w:val="0"/>
          <w:numId w:val="5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Code of Professional Conduct for Teachers</w:t>
      </w:r>
    </w:p>
    <w:p w:rsidR="00D348FC" w:rsidRDefault="008F7BF1" w:rsidP="008F7BF1">
      <w:pPr>
        <w:numPr>
          <w:ilvl w:val="0"/>
          <w:numId w:val="5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Teaching hours- 6 hours of classroom t</w:t>
      </w:r>
      <w:r>
        <w:rPr>
          <w:rFonts w:ascii="inherit" w:eastAsia="Times New Roman" w:hAnsi="inherit" w:cs="Times New Roman"/>
          <w:color w:val="333333"/>
          <w:sz w:val="21"/>
          <w:szCs w:val="21"/>
          <w:lang w:eastAsia="en-GB"/>
        </w:rPr>
        <w:t>eaching (maximum load)</w:t>
      </w:r>
    </w:p>
    <w:p w:rsidR="00D348FC" w:rsidRDefault="008F7BF1" w:rsidP="008F7BF1">
      <w:pPr>
        <w:numPr>
          <w:ilvl w:val="0"/>
          <w:numId w:val="5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Additional compensation- 25% of the regular remuneration</w:t>
      </w:r>
    </w:p>
    <w:p w:rsidR="00D348FC" w:rsidRDefault="008F7BF1" w:rsidP="008F7BF1">
      <w:pPr>
        <w:numPr>
          <w:ilvl w:val="0"/>
          <w:numId w:val="5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Health and injury benefits (thru the GSIS)</w:t>
      </w:r>
    </w:p>
    <w:p w:rsidR="00D348FC" w:rsidRDefault="008F7BF1" w:rsidP="008F7BF1">
      <w:pPr>
        <w:numPr>
          <w:ilvl w:val="0"/>
          <w:numId w:val="5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One year study leave (sabbatical leave) after seven years of continuous teaching, the teacher should receive 60% of the monthly salar</w:t>
      </w:r>
      <w:r>
        <w:rPr>
          <w:rFonts w:ascii="inherit" w:eastAsia="Times New Roman" w:hAnsi="inherit" w:cs="Times New Roman"/>
          <w:color w:val="333333"/>
          <w:sz w:val="21"/>
          <w:szCs w:val="21"/>
          <w:lang w:eastAsia="en-GB"/>
        </w:rPr>
        <w:t>y.</w:t>
      </w:r>
    </w:p>
    <w:p w:rsidR="00D348FC" w:rsidRDefault="008F7BF1" w:rsidP="008F7BF1">
      <w:pPr>
        <w:numPr>
          <w:ilvl w:val="0"/>
          <w:numId w:val="5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One range salary increase upon retirement (basis computing the retirement fee).</w:t>
      </w:r>
    </w:p>
    <w:p w:rsidR="00D348FC" w:rsidRDefault="008F7BF1" w:rsidP="008F7BF1">
      <w:pPr>
        <w:numPr>
          <w:ilvl w:val="0"/>
          <w:numId w:val="5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Freedom to form organizations.</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14. Republic Act No. 1079</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 xml:space="preserve">Approved on June 15, 1959, it provided that Civil Service eligibility shall be permanent and shall have no time </w:t>
      </w:r>
      <w:r>
        <w:rPr>
          <w:rFonts w:ascii="inherit" w:eastAsia="Times New Roman" w:hAnsi="inherit" w:cs="Times New Roman"/>
          <w:color w:val="333333"/>
          <w:sz w:val="21"/>
          <w:szCs w:val="21"/>
          <w:lang w:eastAsia="en-GB"/>
        </w:rPr>
        <w:t>limit.</w:t>
      </w:r>
    </w:p>
    <w:p w:rsidR="00D348FC" w:rsidRDefault="008F7BF1">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Pr>
          <w:rFonts w:ascii="inherit" w:eastAsia="Times New Roman" w:hAnsi="inherit" w:cs="Times New Roman"/>
          <w:b/>
          <w:bCs/>
          <w:color w:val="333333"/>
          <w:sz w:val="24"/>
          <w:szCs w:val="24"/>
          <w:lang w:eastAsia="en-GB"/>
        </w:rPr>
        <w:t>15. Republic Act No. 6655</w:t>
      </w:r>
    </w:p>
    <w:p w:rsidR="00D348FC" w:rsidRDefault="008F7BF1">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Known as the </w:t>
      </w:r>
      <w:r>
        <w:rPr>
          <w:rFonts w:ascii="inherit" w:eastAsia="Times New Roman" w:hAnsi="inherit" w:cs="Times New Roman"/>
          <w:b/>
          <w:bCs/>
          <w:color w:val="333333"/>
          <w:sz w:val="21"/>
          <w:szCs w:val="21"/>
          <w:bdr w:val="none" w:sz="0" w:space="0" w:color="auto" w:frame="1"/>
          <w:lang w:eastAsia="en-GB"/>
        </w:rPr>
        <w:t>“Free Public Secondary Education Act of 1988”</w:t>
      </w:r>
      <w:r>
        <w:rPr>
          <w:rFonts w:ascii="inherit" w:eastAsia="Times New Roman" w:hAnsi="inherit" w:cs="Times New Roman"/>
          <w:color w:val="333333"/>
          <w:sz w:val="21"/>
          <w:szCs w:val="21"/>
          <w:lang w:eastAsia="en-GB"/>
        </w:rPr>
        <w:t>, it was approved on May 26, 1988 and provided for:</w:t>
      </w: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a. Free public secondary education to all qualified citizens and promote quality education at all level.</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b. No t</w:t>
      </w:r>
      <w:r>
        <w:rPr>
          <w:rFonts w:ascii="inherit" w:eastAsia="Times New Roman" w:hAnsi="inherit" w:cs="Times New Roman"/>
          <w:color w:val="333333"/>
          <w:sz w:val="21"/>
          <w:szCs w:val="21"/>
          <w:lang w:eastAsia="en-GB"/>
        </w:rPr>
        <w:t>uition or other fees shall be collected except fees related to membership in the school community such I.D., student organization and publication.</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c. Non- payment of these shall not hinder a student from enrollment or graduation.</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t>d. Nationalization of all public secondary schools ( Section 7)</w:t>
      </w:r>
    </w:p>
    <w:p w:rsidR="00D348FC" w:rsidRDefault="00D348FC">
      <w:pPr>
        <w:spacing w:after="0" w:line="240" w:lineRule="auto"/>
        <w:rPr>
          <w:rFonts w:ascii="Times New Roman" w:eastAsia="Times New Roman" w:hAnsi="Times New Roman" w:cs="Times New Roman"/>
          <w:sz w:val="24"/>
          <w:szCs w:val="24"/>
          <w:lang w:eastAsia="en-GB"/>
        </w:rPr>
      </w:pPr>
    </w:p>
    <w:p w:rsidR="00D348FC" w:rsidRDefault="008F7BF1">
      <w:pPr>
        <w:pBdr>
          <w:bottom w:val="single" w:sz="12" w:space="1" w:color="auto"/>
        </w:pBdr>
        <w:shd w:val="clear" w:color="auto" w:fill="FFFFFF"/>
        <w:spacing w:after="0" w:line="240" w:lineRule="auto"/>
        <w:jc w:val="both"/>
        <w:rPr>
          <w:rFonts w:ascii="Montserrat" w:eastAsia="Times New Roman" w:hAnsi="Montserrat" w:cs="Times New Roman"/>
          <w:color w:val="333333"/>
          <w:sz w:val="21"/>
          <w:szCs w:val="21"/>
          <w:lang w:eastAsia="en-GB"/>
        </w:rPr>
      </w:pPr>
      <w:r>
        <w:rPr>
          <w:rFonts w:ascii="inherit" w:eastAsia="Times New Roman" w:hAnsi="inherit" w:cs="Times New Roman"/>
          <w:color w:val="333333"/>
          <w:sz w:val="21"/>
          <w:szCs w:val="21"/>
          <w:lang w:eastAsia="en-GB"/>
        </w:rPr>
        <w:lastRenderedPageBreak/>
        <w:t>e. A student who fails in majority of his academic subjects for two consecutive years could no longer avail of their program.</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Here are some of the important dates in the Philippine History:</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January</w:t>
      </w:r>
    </w:p>
    <w:p w:rsidR="00D348FC" w:rsidRDefault="008F7BF1" w:rsidP="008F7BF1">
      <w:pPr>
        <w:numPr>
          <w:ilvl w:val="0"/>
          <w:numId w:val="5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January 1, 1571 – LaVilla de San Miguel renamed Ciudad del Santissimo, Nobre de Jesus “Sto Nino” </w:t>
      </w:r>
    </w:p>
    <w:p w:rsidR="00D348FC" w:rsidRDefault="008F7BF1" w:rsidP="008F7BF1">
      <w:pPr>
        <w:numPr>
          <w:ilvl w:val="0"/>
          <w:numId w:val="5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January 12, 1889 – La Association Hispano founded by Miguel Morayta to introduce changes in the Philippines and have a Filipino representative in the </w:t>
      </w:r>
      <w:r>
        <w:rPr>
          <w:rFonts w:ascii="Montserrat" w:eastAsia="Times New Roman" w:hAnsi="Montserrat" w:cs="Times New Roman"/>
          <w:color w:val="333333"/>
          <w:sz w:val="21"/>
          <w:szCs w:val="21"/>
          <w:lang w:eastAsia="en-GB"/>
        </w:rPr>
        <w:t>Spanish Cortes </w:t>
      </w:r>
    </w:p>
    <w:p w:rsidR="00D348FC" w:rsidRDefault="008F7BF1" w:rsidP="008F7BF1">
      <w:pPr>
        <w:numPr>
          <w:ilvl w:val="0"/>
          <w:numId w:val="5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January 20, 1872 – Meeting in Cavite led by Sargent Lamadrid and killed their Spanish officers </w:t>
      </w:r>
    </w:p>
    <w:p w:rsidR="00D348FC" w:rsidRDefault="008F7BF1" w:rsidP="008F7BF1">
      <w:pPr>
        <w:numPr>
          <w:ilvl w:val="0"/>
          <w:numId w:val="5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January 23, 1899 – Inauguration of the first republic (Mololos) Aguinaldo as president </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February</w:t>
      </w:r>
    </w:p>
    <w:p w:rsidR="00D348FC" w:rsidRDefault="008F7BF1" w:rsidP="008F7BF1">
      <w:pPr>
        <w:numPr>
          <w:ilvl w:val="0"/>
          <w:numId w:val="1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February 2, 1543 – Villalobos named Samar and L</w:t>
      </w:r>
      <w:r>
        <w:rPr>
          <w:rFonts w:ascii="Montserrat" w:eastAsia="Times New Roman" w:hAnsi="Montserrat" w:cs="Times New Roman"/>
          <w:color w:val="333333"/>
          <w:sz w:val="21"/>
          <w:szCs w:val="21"/>
          <w:lang w:eastAsia="en-GB"/>
        </w:rPr>
        <w:t>ayte “Pilipinas” </w:t>
      </w:r>
    </w:p>
    <w:p w:rsidR="00D348FC" w:rsidRDefault="008F7BF1" w:rsidP="008F7BF1">
      <w:pPr>
        <w:numPr>
          <w:ilvl w:val="0"/>
          <w:numId w:val="1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February 13, 1565 – Miguel Lopes de Villalobos reached Cebu </w:t>
      </w:r>
    </w:p>
    <w:p w:rsidR="00D348FC" w:rsidRDefault="008F7BF1" w:rsidP="008F7BF1">
      <w:pPr>
        <w:numPr>
          <w:ilvl w:val="0"/>
          <w:numId w:val="1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February 14, 1899 – Outbreak of Filipino – American War (Sta. Mesa Manila) </w:t>
      </w:r>
    </w:p>
    <w:p w:rsidR="00D348FC" w:rsidRDefault="008F7BF1" w:rsidP="008F7BF1">
      <w:pPr>
        <w:numPr>
          <w:ilvl w:val="0"/>
          <w:numId w:val="1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February 15, 1898 – Spanish blew up the amiracan warship in Havana Cuba </w:t>
      </w:r>
    </w:p>
    <w:p w:rsidR="00D348FC" w:rsidRDefault="008F7BF1" w:rsidP="008F7BF1">
      <w:pPr>
        <w:numPr>
          <w:ilvl w:val="0"/>
          <w:numId w:val="1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February 15, 1889 – The news</w:t>
      </w:r>
      <w:r>
        <w:rPr>
          <w:rFonts w:ascii="Montserrat" w:eastAsia="Times New Roman" w:hAnsi="Montserrat" w:cs="Times New Roman"/>
          <w:color w:val="333333"/>
          <w:sz w:val="21"/>
          <w:szCs w:val="21"/>
          <w:lang w:eastAsia="en-GB"/>
        </w:rPr>
        <w:t>paper La Soliraridad founded by Graciano Lopes Jaena </w:t>
      </w:r>
    </w:p>
    <w:p w:rsidR="00D348FC" w:rsidRDefault="008F7BF1" w:rsidP="008F7BF1">
      <w:pPr>
        <w:numPr>
          <w:ilvl w:val="0"/>
          <w:numId w:val="1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February 17, 1872 – Execution of GOMBURZA </w:t>
      </w:r>
    </w:p>
    <w:p w:rsidR="00D348FC" w:rsidRDefault="008F7BF1" w:rsidP="008F7BF1">
      <w:pPr>
        <w:numPr>
          <w:ilvl w:val="0"/>
          <w:numId w:val="1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February 18, 1891 – Rizal second novel El Filibusterismo was publish and finance by Valentin Ventura </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March</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March 16, 1521 – Magellan sighted the island of sam</w:t>
      </w:r>
      <w:r>
        <w:rPr>
          <w:rFonts w:ascii="Montserrat" w:eastAsia="Times New Roman" w:hAnsi="Montserrat" w:cs="Times New Roman"/>
          <w:color w:val="333333"/>
          <w:sz w:val="21"/>
          <w:szCs w:val="21"/>
          <w:lang w:eastAsia="en-GB"/>
        </w:rPr>
        <w:t>ar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March 16, 1565 – Blood compact Legaspi and Rajah Sikatuna of Bohol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March 17, 1521 – Magellan landed Homnhon “Archipelago of St. Lazarus”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March 22, 1897 – Tejeros Convention resolved the conflict between Magdalo and Magdiwang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March 23, 1935 – ConCon </w:t>
      </w:r>
      <w:r>
        <w:rPr>
          <w:rFonts w:ascii="Montserrat" w:eastAsia="Times New Roman" w:hAnsi="Montserrat" w:cs="Times New Roman"/>
          <w:color w:val="333333"/>
          <w:sz w:val="21"/>
          <w:szCs w:val="21"/>
          <w:lang w:eastAsia="en-GB"/>
        </w:rPr>
        <w:t>was headed by C.M. Recto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March 23, 1901 – Gen. Aguinaldo captured at Palanan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March 24, 1934 – Creation of Commonwealth Government as provided by Tyding McDuffie Law and approved by US President F. Roosevelt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March 14, 1947 – Formal agreement between US </w:t>
      </w:r>
      <w:r>
        <w:rPr>
          <w:rFonts w:ascii="Montserrat" w:eastAsia="Times New Roman" w:hAnsi="Montserrat" w:cs="Times New Roman"/>
          <w:color w:val="333333"/>
          <w:sz w:val="21"/>
          <w:szCs w:val="21"/>
          <w:lang w:eastAsia="en-GB"/>
        </w:rPr>
        <w:t>and Philippine (22 sites as military bases for 99yrs in return AFP accepted US $100 M worth of military equipment)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March 17, 1957 – Pres. Magsaysay died in a plane crash in Mt. Manunggal Cebu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March 17, 1957 – Garcia become the president of the Philippine</w:t>
      </w:r>
      <w:r>
        <w:rPr>
          <w:rFonts w:ascii="Montserrat" w:eastAsia="Times New Roman" w:hAnsi="Montserrat" w:cs="Times New Roman"/>
          <w:color w:val="333333"/>
          <w:sz w:val="21"/>
          <w:szCs w:val="21"/>
          <w:lang w:eastAsia="en-GB"/>
        </w:rPr>
        <w:t>s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March 29, 1512 – Blood compact Magellan and Rajah Kulambo of Limasawa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March 29, 1942 – Creation of HUKBALAHAP (Luis Taruc)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March 31, 1899 – Transfer of capital republic from Malolos to San Fernando Pampanga </w:t>
      </w:r>
    </w:p>
    <w:p w:rsidR="00D348FC" w:rsidRDefault="008F7BF1" w:rsidP="008F7BF1">
      <w:pPr>
        <w:numPr>
          <w:ilvl w:val="0"/>
          <w:numId w:val="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March 31, 1521 – First mass officiated b y </w:t>
      </w:r>
      <w:r>
        <w:rPr>
          <w:rFonts w:ascii="Montserrat" w:eastAsia="Times New Roman" w:hAnsi="Montserrat" w:cs="Times New Roman"/>
          <w:color w:val="333333"/>
          <w:sz w:val="21"/>
          <w:szCs w:val="21"/>
          <w:lang w:eastAsia="en-GB"/>
        </w:rPr>
        <w:t>Father Pedro de Valderrama </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April</w:t>
      </w:r>
    </w:p>
    <w:p w:rsidR="00D348FC" w:rsidRDefault="008F7BF1" w:rsidP="008F7BF1">
      <w:pPr>
        <w:numPr>
          <w:ilvl w:val="0"/>
          <w:numId w:val="4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April 4, 1947 – Pres. Roxas died of cardiac arrest at Clark air base </w:t>
      </w:r>
    </w:p>
    <w:p w:rsidR="00D348FC" w:rsidRDefault="008F7BF1" w:rsidP="008F7BF1">
      <w:pPr>
        <w:numPr>
          <w:ilvl w:val="0"/>
          <w:numId w:val="4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April 4, 1947 – Elpidio Quirino become the president </w:t>
      </w:r>
    </w:p>
    <w:p w:rsidR="00D348FC" w:rsidRDefault="008F7BF1" w:rsidP="008F7BF1">
      <w:pPr>
        <w:numPr>
          <w:ilvl w:val="0"/>
          <w:numId w:val="4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April 9, 1942 – Fall of Bataan, Death March from Bataan to San Fernando Pampanga </w:t>
      </w:r>
    </w:p>
    <w:p w:rsidR="00D348FC" w:rsidRDefault="008F7BF1" w:rsidP="008F7BF1">
      <w:pPr>
        <w:numPr>
          <w:ilvl w:val="0"/>
          <w:numId w:val="4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April 13-14, 167</w:t>
      </w:r>
      <w:r>
        <w:rPr>
          <w:rFonts w:ascii="Montserrat" w:eastAsia="Times New Roman" w:hAnsi="Montserrat" w:cs="Times New Roman"/>
          <w:color w:val="333333"/>
          <w:sz w:val="21"/>
          <w:szCs w:val="21"/>
          <w:lang w:eastAsia="en-GB"/>
        </w:rPr>
        <w:t>1 – defeat of the 6 Dutch led by Juan Ronquillo in battle of Playa Honda, Zam </w:t>
      </w:r>
    </w:p>
    <w:p w:rsidR="00D348FC" w:rsidRDefault="008F7BF1" w:rsidP="008F7BF1">
      <w:pPr>
        <w:numPr>
          <w:ilvl w:val="0"/>
          <w:numId w:val="4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April 25, 1898 – US declare war against Spain </w:t>
      </w:r>
    </w:p>
    <w:p w:rsidR="00D348FC" w:rsidRDefault="008F7BF1" w:rsidP="008F7BF1">
      <w:pPr>
        <w:numPr>
          <w:ilvl w:val="0"/>
          <w:numId w:val="4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April 27, 1521 – Magellan killed in the battle of Mactan </w:t>
      </w:r>
    </w:p>
    <w:p w:rsidR="00D348FC" w:rsidRDefault="008F7BF1" w:rsidP="008F7BF1">
      <w:pPr>
        <w:numPr>
          <w:ilvl w:val="0"/>
          <w:numId w:val="4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April 27, 1565 – First Spanish settlement establish by Legaspi name La V</w:t>
      </w:r>
      <w:r>
        <w:rPr>
          <w:rFonts w:ascii="Montserrat" w:eastAsia="Times New Roman" w:hAnsi="Montserrat" w:cs="Times New Roman"/>
          <w:color w:val="333333"/>
          <w:sz w:val="21"/>
          <w:szCs w:val="21"/>
          <w:lang w:eastAsia="en-GB"/>
        </w:rPr>
        <w:t>illa de San Miguel </w:t>
      </w:r>
    </w:p>
    <w:p w:rsidR="00D348FC" w:rsidRDefault="008F7BF1" w:rsidP="008F7BF1">
      <w:pPr>
        <w:numPr>
          <w:ilvl w:val="0"/>
          <w:numId w:val="4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April 30, 1846 – Approved of Philippine Rehabilitation Act by the US. </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lastRenderedPageBreak/>
        <w:t>May</w:t>
      </w:r>
    </w:p>
    <w:p w:rsidR="00D348FC" w:rsidRDefault="008F7BF1" w:rsidP="008F7BF1">
      <w:pPr>
        <w:numPr>
          <w:ilvl w:val="0"/>
          <w:numId w:val="1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May 1, 1898 – US naval under George Dewey defeat the Spain armada led by Patrico Montojo in famous battle of Manila Bay </w:t>
      </w:r>
    </w:p>
    <w:p w:rsidR="00D348FC" w:rsidRDefault="008F7BF1" w:rsidP="008F7BF1">
      <w:pPr>
        <w:numPr>
          <w:ilvl w:val="0"/>
          <w:numId w:val="1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May 6, 1942 – Fall</w:t>
      </w:r>
      <w:r>
        <w:rPr>
          <w:rFonts w:ascii="Montserrat" w:eastAsia="Times New Roman" w:hAnsi="Montserrat" w:cs="Times New Roman"/>
          <w:color w:val="333333"/>
          <w:sz w:val="21"/>
          <w:szCs w:val="21"/>
          <w:lang w:eastAsia="en-GB"/>
        </w:rPr>
        <w:t xml:space="preserve"> of Corregidor Island (Gen. Jonathan Wainwright) – (Gem. Homma of Japan) </w:t>
      </w:r>
    </w:p>
    <w:p w:rsidR="00D348FC" w:rsidRDefault="008F7BF1" w:rsidP="008F7BF1">
      <w:pPr>
        <w:numPr>
          <w:ilvl w:val="0"/>
          <w:numId w:val="1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May 10, 1897 – Execution of Bonifacio brathers </w:t>
      </w:r>
    </w:p>
    <w:p w:rsidR="00D348FC" w:rsidRDefault="008F7BF1" w:rsidP="008F7BF1">
      <w:pPr>
        <w:numPr>
          <w:ilvl w:val="0"/>
          <w:numId w:val="1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May 12, 1935 – SAKDALISTA Party by Benigno Ramos against the Commonwealth Government </w:t>
      </w:r>
    </w:p>
    <w:p w:rsidR="00D348FC" w:rsidRDefault="008F7BF1" w:rsidP="008F7BF1">
      <w:pPr>
        <w:numPr>
          <w:ilvl w:val="0"/>
          <w:numId w:val="1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May 12, 1962 – Macapagal change the date of Inde</w:t>
      </w:r>
      <w:r>
        <w:rPr>
          <w:rFonts w:ascii="Montserrat" w:eastAsia="Times New Roman" w:hAnsi="Montserrat" w:cs="Times New Roman"/>
          <w:color w:val="333333"/>
          <w:sz w:val="21"/>
          <w:szCs w:val="21"/>
          <w:lang w:eastAsia="en-GB"/>
        </w:rPr>
        <w:t>pendence day from July 4, 1946 to June 12, 1898 </w:t>
      </w:r>
    </w:p>
    <w:p w:rsidR="00D348FC" w:rsidRDefault="008F7BF1" w:rsidP="008F7BF1">
      <w:pPr>
        <w:numPr>
          <w:ilvl w:val="0"/>
          <w:numId w:val="1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May 16, 1584 – Royal Audiencia referred to as the Supreme Court during Spanish </w:t>
      </w:r>
    </w:p>
    <w:p w:rsidR="00D348FC" w:rsidRDefault="008F7BF1" w:rsidP="008F7BF1">
      <w:pPr>
        <w:numPr>
          <w:ilvl w:val="0"/>
          <w:numId w:val="1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May 17, 1764 – Britain surrendered the Philippines to Spanish </w:t>
      </w:r>
    </w:p>
    <w:p w:rsidR="00D348FC" w:rsidRDefault="008F7BF1" w:rsidP="008F7BF1">
      <w:pPr>
        <w:numPr>
          <w:ilvl w:val="0"/>
          <w:numId w:val="1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May 28, 1898 – Gen. Aguinaldo waved the Philippine flag for the </w:t>
      </w:r>
      <w:r>
        <w:rPr>
          <w:rFonts w:ascii="Montserrat" w:eastAsia="Times New Roman" w:hAnsi="Montserrat" w:cs="Times New Roman"/>
          <w:color w:val="333333"/>
          <w:sz w:val="21"/>
          <w:szCs w:val="21"/>
          <w:lang w:eastAsia="en-GB"/>
        </w:rPr>
        <w:t>first time to celebrate its victory </w:t>
      </w:r>
    </w:p>
    <w:p w:rsidR="00D348FC" w:rsidRDefault="008F7BF1" w:rsidP="008F7BF1">
      <w:pPr>
        <w:numPr>
          <w:ilvl w:val="0"/>
          <w:numId w:val="1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May 31, 1764 – Truce was signed between France and England </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June</w:t>
      </w:r>
    </w:p>
    <w:p w:rsidR="00D348FC" w:rsidRDefault="008F7BF1">
      <w:pPr>
        <w:numPr>
          <w:ilvl w:val="0"/>
          <w:numId w:val="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June 3, 1571 – Manila conquered by Martin de Goiti </w:t>
      </w:r>
    </w:p>
    <w:p w:rsidR="00D348FC" w:rsidRDefault="008F7BF1">
      <w:pPr>
        <w:numPr>
          <w:ilvl w:val="0"/>
          <w:numId w:val="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June 5, 1899 – Assassination of Antonio Luna at Cabanatuan </w:t>
      </w:r>
    </w:p>
    <w:p w:rsidR="00D348FC" w:rsidRDefault="008F7BF1">
      <w:pPr>
        <w:numPr>
          <w:ilvl w:val="0"/>
          <w:numId w:val="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July 7, 1987 – Biak-na-Bato revolutionary </w:t>
      </w:r>
      <w:r>
        <w:rPr>
          <w:rFonts w:ascii="Montserrat" w:eastAsia="Times New Roman" w:hAnsi="Montserrat" w:cs="Times New Roman"/>
          <w:color w:val="333333"/>
          <w:sz w:val="21"/>
          <w:szCs w:val="21"/>
          <w:lang w:eastAsia="en-GB"/>
        </w:rPr>
        <w:t>government was established </w:t>
      </w:r>
    </w:p>
    <w:p w:rsidR="00D348FC" w:rsidRDefault="008F7BF1">
      <w:pPr>
        <w:numPr>
          <w:ilvl w:val="0"/>
          <w:numId w:val="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June 12, 1898 – Proclamation of Philippines Independence by Gen. Aguinaldo </w:t>
      </w:r>
    </w:p>
    <w:p w:rsidR="00D348FC" w:rsidRDefault="008F7BF1">
      <w:pPr>
        <w:numPr>
          <w:ilvl w:val="0"/>
          <w:numId w:val="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June 18, 1908 – UP was established (Murray Barlett as first President) and (Ignacio Villamor as first Filipino President) </w:t>
      </w:r>
    </w:p>
    <w:p w:rsidR="00D348FC" w:rsidRDefault="008F7BF1">
      <w:pPr>
        <w:numPr>
          <w:ilvl w:val="0"/>
          <w:numId w:val="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June 19, 1861 – birth of Jose</w:t>
      </w:r>
      <w:r>
        <w:rPr>
          <w:rFonts w:ascii="Montserrat" w:eastAsia="Times New Roman" w:hAnsi="Montserrat" w:cs="Times New Roman"/>
          <w:color w:val="333333"/>
          <w:sz w:val="21"/>
          <w:szCs w:val="21"/>
          <w:lang w:eastAsia="en-GB"/>
        </w:rPr>
        <w:t xml:space="preserve"> Rizal </w:t>
      </w:r>
    </w:p>
    <w:p w:rsidR="00D348FC" w:rsidRDefault="008F7BF1">
      <w:pPr>
        <w:numPr>
          <w:ilvl w:val="0"/>
          <w:numId w:val="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June 24, 1571 – Manila was named “Distinguished and Ever Loyal City” by Legaspi and First Governor-General of the Philippines </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July</w:t>
      </w:r>
    </w:p>
    <w:p w:rsidR="00D348FC" w:rsidRDefault="008F7BF1" w:rsidP="008F7BF1">
      <w:pPr>
        <w:numPr>
          <w:ilvl w:val="0"/>
          <w:numId w:val="5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July 3, 1892 – La Liga Filipina founded by Dr. Rizal </w:t>
      </w:r>
    </w:p>
    <w:p w:rsidR="00D348FC" w:rsidRDefault="008F7BF1" w:rsidP="008F7BF1">
      <w:pPr>
        <w:numPr>
          <w:ilvl w:val="0"/>
          <w:numId w:val="5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July 4, 1946 – Inauguration of 3rd Republic and the signing of</w:t>
      </w:r>
      <w:r>
        <w:rPr>
          <w:rFonts w:ascii="Montserrat" w:eastAsia="Times New Roman" w:hAnsi="Montserrat" w:cs="Times New Roman"/>
          <w:color w:val="333333"/>
          <w:sz w:val="21"/>
          <w:szCs w:val="21"/>
          <w:lang w:eastAsia="en-GB"/>
        </w:rPr>
        <w:t xml:space="preserve"> the Treaty of General legalized the retention of US bases in the Philippines </w:t>
      </w:r>
    </w:p>
    <w:p w:rsidR="00D348FC" w:rsidRDefault="008F7BF1" w:rsidP="008F7BF1">
      <w:pPr>
        <w:numPr>
          <w:ilvl w:val="0"/>
          <w:numId w:val="5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July 7, 1892 – Rizal exiled in Dapitan for 4yrs </w:t>
      </w:r>
    </w:p>
    <w:p w:rsidR="00D348FC" w:rsidRDefault="008F7BF1" w:rsidP="008F7BF1">
      <w:pPr>
        <w:numPr>
          <w:ilvl w:val="0"/>
          <w:numId w:val="5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July 7, 1892 – KKK organized by Andres Bonifacion in Azcarraga st. (C.M. Recto) </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August</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August 6, 1945 – First Atomic bomb dropp</w:t>
      </w:r>
      <w:r>
        <w:rPr>
          <w:rFonts w:ascii="Montserrat" w:eastAsia="Times New Roman" w:hAnsi="Montserrat" w:cs="Times New Roman"/>
          <w:color w:val="333333"/>
          <w:sz w:val="21"/>
          <w:szCs w:val="21"/>
          <w:lang w:eastAsia="en-GB"/>
        </w:rPr>
        <w:t>ed in Hiroshima Japan </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August 8, 1963 – Macapagal approved the Agriculture Land Reform to abolish tenancy </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August 9, 1945 – Second Atomic bomb dropped in Nagasaki Japan </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August 13, 1898 – Mock battle of manila bay between Spain and America </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August 14, 1898</w:t>
      </w:r>
      <w:r>
        <w:rPr>
          <w:rFonts w:ascii="Montserrat" w:eastAsia="Times New Roman" w:hAnsi="Montserrat" w:cs="Times New Roman"/>
          <w:color w:val="333333"/>
          <w:sz w:val="21"/>
          <w:szCs w:val="21"/>
          <w:lang w:eastAsia="en-GB"/>
        </w:rPr>
        <w:t xml:space="preserve"> – Military government under General Wesley Merit </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August 19, 1896 – Katipunan was discovered by Fr. Mariano Gil trough Teodoro Patino </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August 23, 1896 – Philippine Revolution “Cry of Balintawak” </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August 25, 1896 - Battle of Pasong Tamo </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August 26, 1930 – </w:t>
      </w:r>
      <w:r>
        <w:rPr>
          <w:rFonts w:ascii="Montserrat" w:eastAsia="Times New Roman" w:hAnsi="Montserrat" w:cs="Times New Roman"/>
          <w:color w:val="333333"/>
          <w:sz w:val="21"/>
          <w:szCs w:val="21"/>
          <w:lang w:eastAsia="en-GB"/>
        </w:rPr>
        <w:t>Founding of the Communist Party of the Philippines CPP by Crisostomo Evangelista </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August 29, 1916 - Creation of bicameral legislature as granted by the jones law </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August 30, 1896 – Battle of Pinaglabanan </w:t>
      </w:r>
    </w:p>
    <w:p w:rsidR="00D348FC" w:rsidRDefault="008F7BF1" w:rsidP="008F7BF1">
      <w:pPr>
        <w:numPr>
          <w:ilvl w:val="0"/>
          <w:numId w:val="3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August 31, 1896 – Gen. Aguinaldo led the uprising i</w:t>
      </w:r>
      <w:r>
        <w:rPr>
          <w:rFonts w:ascii="Montserrat" w:eastAsia="Times New Roman" w:hAnsi="Montserrat" w:cs="Times New Roman"/>
          <w:color w:val="333333"/>
          <w:sz w:val="21"/>
          <w:szCs w:val="21"/>
          <w:lang w:eastAsia="en-GB"/>
        </w:rPr>
        <w:t>n Kawit Cavite </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September</w:t>
      </w:r>
    </w:p>
    <w:p w:rsidR="00D348FC" w:rsidRDefault="008F7BF1" w:rsidP="008F7BF1">
      <w:pPr>
        <w:numPr>
          <w:ilvl w:val="0"/>
          <w:numId w:val="6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lastRenderedPageBreak/>
        <w:t>September 2, 1945 – Japanese imperial surrendered and ended the war in asia pacific </w:t>
      </w:r>
    </w:p>
    <w:p w:rsidR="00D348FC" w:rsidRDefault="008F7BF1" w:rsidP="008F7BF1">
      <w:pPr>
        <w:numPr>
          <w:ilvl w:val="0"/>
          <w:numId w:val="6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September 5, 1955 – The Laure-Langley Agreement was replacing the Bell Trade Act </w:t>
      </w:r>
    </w:p>
    <w:p w:rsidR="00D348FC" w:rsidRDefault="008F7BF1" w:rsidP="008F7BF1">
      <w:pPr>
        <w:numPr>
          <w:ilvl w:val="0"/>
          <w:numId w:val="6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September 6, 1834 – manila was opened to world trade led to an </w:t>
      </w:r>
      <w:r>
        <w:rPr>
          <w:rFonts w:ascii="Montserrat" w:eastAsia="Times New Roman" w:hAnsi="Montserrat" w:cs="Times New Roman"/>
          <w:color w:val="333333"/>
          <w:sz w:val="21"/>
          <w:szCs w:val="21"/>
          <w:lang w:eastAsia="en-GB"/>
        </w:rPr>
        <w:t>era of commercial revolution I the Philippines </w:t>
      </w:r>
    </w:p>
    <w:p w:rsidR="00D348FC" w:rsidRDefault="008F7BF1" w:rsidP="008F7BF1">
      <w:pPr>
        <w:numPr>
          <w:ilvl w:val="0"/>
          <w:numId w:val="6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September 8-10, 1954 – SEATO (Southeast Asian Treaty Organization) </w:t>
      </w:r>
    </w:p>
    <w:p w:rsidR="00D348FC" w:rsidRDefault="008F7BF1" w:rsidP="008F7BF1">
      <w:pPr>
        <w:numPr>
          <w:ilvl w:val="0"/>
          <w:numId w:val="6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September 12, 1896 – 13 men from Cavite know as “Los Tresce Martirez” was executed </w:t>
      </w:r>
    </w:p>
    <w:p w:rsidR="00D348FC" w:rsidRDefault="008F7BF1" w:rsidP="008F7BF1">
      <w:pPr>
        <w:numPr>
          <w:ilvl w:val="0"/>
          <w:numId w:val="6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September 28, 1901 – Gen. Antonio Lucban attacked the Am</w:t>
      </w:r>
      <w:r>
        <w:rPr>
          <w:rFonts w:ascii="Montserrat" w:eastAsia="Times New Roman" w:hAnsi="Montserrat" w:cs="Times New Roman"/>
          <w:color w:val="333333"/>
          <w:sz w:val="21"/>
          <w:szCs w:val="21"/>
          <w:lang w:eastAsia="en-GB"/>
        </w:rPr>
        <w:t>erican Garrison in Balangiga, Samar </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October</w:t>
      </w:r>
    </w:p>
    <w:p w:rsidR="00D348FC" w:rsidRDefault="008F7BF1" w:rsidP="008F7BF1">
      <w:pPr>
        <w:numPr>
          <w:ilvl w:val="0"/>
          <w:numId w:val="3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October 3, 1646 – defeat of Dutch in battle of manila </w:t>
      </w:r>
    </w:p>
    <w:p w:rsidR="00D348FC" w:rsidRDefault="008F7BF1" w:rsidP="008F7BF1">
      <w:pPr>
        <w:numPr>
          <w:ilvl w:val="0"/>
          <w:numId w:val="3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October 5, 1762 – manila was conquered by British forces under Gen. William Draper and Admiral Samuel Cornish </w:t>
      </w:r>
    </w:p>
    <w:p w:rsidR="00D348FC" w:rsidRDefault="008F7BF1" w:rsidP="008F7BF1">
      <w:pPr>
        <w:numPr>
          <w:ilvl w:val="0"/>
          <w:numId w:val="3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October 6, 1913 – Francis Burton Harrison fir</w:t>
      </w:r>
      <w:r>
        <w:rPr>
          <w:rFonts w:ascii="Montserrat" w:eastAsia="Times New Roman" w:hAnsi="Montserrat" w:cs="Times New Roman"/>
          <w:color w:val="333333"/>
          <w:sz w:val="21"/>
          <w:szCs w:val="21"/>
          <w:lang w:eastAsia="en-GB"/>
        </w:rPr>
        <w:t>st American Governor General of the Philippines </w:t>
      </w:r>
    </w:p>
    <w:p w:rsidR="00D348FC" w:rsidRDefault="008F7BF1" w:rsidP="008F7BF1">
      <w:pPr>
        <w:numPr>
          <w:ilvl w:val="0"/>
          <w:numId w:val="3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October 13, 1913 – Signing of underwood-simons tariff law (open trade Phil. and American) </w:t>
      </w:r>
    </w:p>
    <w:p w:rsidR="00D348FC" w:rsidRDefault="008F7BF1" w:rsidP="008F7BF1">
      <w:pPr>
        <w:numPr>
          <w:ilvl w:val="0"/>
          <w:numId w:val="3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October 14, 1943 – Inauguration of Japanese puppet republic Jose P. Laurel as President </w:t>
      </w:r>
    </w:p>
    <w:p w:rsidR="00D348FC" w:rsidRDefault="008F7BF1" w:rsidP="008F7BF1">
      <w:pPr>
        <w:numPr>
          <w:ilvl w:val="0"/>
          <w:numId w:val="3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October 16, 1907 – First </w:t>
      </w:r>
      <w:r>
        <w:rPr>
          <w:rFonts w:ascii="Montserrat" w:eastAsia="Times New Roman" w:hAnsi="Montserrat" w:cs="Times New Roman"/>
          <w:color w:val="333333"/>
          <w:sz w:val="21"/>
          <w:szCs w:val="21"/>
          <w:lang w:eastAsia="en-GB"/>
        </w:rPr>
        <w:t>Philippine Assembly (M. Quezon as M.Floor Leader) and (S. Osmena as Speaker) </w:t>
      </w:r>
    </w:p>
    <w:p w:rsidR="00D348FC" w:rsidRDefault="008F7BF1" w:rsidP="008F7BF1">
      <w:pPr>
        <w:numPr>
          <w:ilvl w:val="0"/>
          <w:numId w:val="3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October 20, 1943 – McArthur landed the Red Beach, Polo Layte (Osmena as President with C. Romulo) </w:t>
      </w:r>
    </w:p>
    <w:p w:rsidR="00D348FC" w:rsidRDefault="008F7BF1" w:rsidP="008F7BF1">
      <w:pPr>
        <w:numPr>
          <w:ilvl w:val="0"/>
          <w:numId w:val="3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October 24 – 26, 1944 – Battle of Leyte Gulf </w:t>
      </w:r>
    </w:p>
    <w:p w:rsidR="00D348FC" w:rsidRDefault="008F7BF1" w:rsidP="008F7BF1">
      <w:pPr>
        <w:numPr>
          <w:ilvl w:val="0"/>
          <w:numId w:val="3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October 31, 1829 – Dagohoy Longes</w:t>
      </w:r>
      <w:r>
        <w:rPr>
          <w:rFonts w:ascii="Montserrat" w:eastAsia="Times New Roman" w:hAnsi="Montserrat" w:cs="Times New Roman"/>
          <w:color w:val="333333"/>
          <w:sz w:val="21"/>
          <w:szCs w:val="21"/>
          <w:lang w:eastAsia="en-GB"/>
        </w:rPr>
        <w:t>t Revolt in the Philippines lasted 85yrs </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November</w:t>
      </w:r>
    </w:p>
    <w:p w:rsidR="00D348FC" w:rsidRDefault="008F7BF1" w:rsidP="008F7BF1">
      <w:pPr>
        <w:numPr>
          <w:ilvl w:val="0"/>
          <w:numId w:val="20"/>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November 4, 1841 – Apolinario Dela Cruz “Hermano Pule” was executed by Spanish </w:t>
      </w:r>
    </w:p>
    <w:p w:rsidR="00D348FC" w:rsidRDefault="008F7BF1" w:rsidP="008F7BF1">
      <w:pPr>
        <w:numPr>
          <w:ilvl w:val="0"/>
          <w:numId w:val="20"/>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November 10, 1953 – Magsaysay and Garcia were elected as Pres and Vice Pres </w:t>
      </w:r>
    </w:p>
    <w:p w:rsidR="00D348FC" w:rsidRDefault="008F7BF1" w:rsidP="008F7BF1">
      <w:pPr>
        <w:numPr>
          <w:ilvl w:val="0"/>
          <w:numId w:val="20"/>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November 11, 1957 – Macapagal (Poor boy from Lub</w:t>
      </w:r>
      <w:r>
        <w:rPr>
          <w:rFonts w:ascii="Montserrat" w:eastAsia="Times New Roman" w:hAnsi="Montserrat" w:cs="Times New Roman"/>
          <w:color w:val="333333"/>
          <w:sz w:val="21"/>
          <w:szCs w:val="21"/>
          <w:lang w:eastAsia="en-GB"/>
        </w:rPr>
        <w:t>ao) elected as President of the Philippine </w:t>
      </w:r>
    </w:p>
    <w:p w:rsidR="00D348FC" w:rsidRDefault="008F7BF1" w:rsidP="008F7BF1">
      <w:pPr>
        <w:numPr>
          <w:ilvl w:val="0"/>
          <w:numId w:val="20"/>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November 15, 1935 – Inauguration of Commonwealth government with Quezon as president and Osmena as vice president </w:t>
      </w:r>
    </w:p>
    <w:p w:rsidR="00D348FC" w:rsidRDefault="008F7BF1" w:rsidP="008F7BF1">
      <w:pPr>
        <w:numPr>
          <w:ilvl w:val="0"/>
          <w:numId w:val="20"/>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November 30, 1574 – De Goiti was killed by Limahong </w:t>
      </w:r>
    </w:p>
    <w:p w:rsidR="00D348FC" w:rsidRDefault="008F7BF1">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Pr>
          <w:rFonts w:ascii="Montserrat" w:eastAsia="Times New Roman" w:hAnsi="Montserrat" w:cs="Times New Roman"/>
          <w:b/>
          <w:bCs/>
          <w:color w:val="333333"/>
          <w:sz w:val="29"/>
          <w:szCs w:val="29"/>
          <w:lang w:eastAsia="en-GB"/>
        </w:rPr>
        <w:t>December</w:t>
      </w:r>
    </w:p>
    <w:p w:rsidR="00D348FC" w:rsidRDefault="008F7BF1">
      <w:pPr>
        <w:numPr>
          <w:ilvl w:val="0"/>
          <w:numId w:val="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December 2, 1899 – Gen. Gregorio </w:t>
      </w:r>
      <w:r>
        <w:rPr>
          <w:rFonts w:ascii="Montserrat" w:eastAsia="Times New Roman" w:hAnsi="Montserrat" w:cs="Times New Roman"/>
          <w:color w:val="333333"/>
          <w:sz w:val="21"/>
          <w:szCs w:val="21"/>
          <w:lang w:eastAsia="en-GB"/>
        </w:rPr>
        <w:t>del Pilar was killed by the Americans </w:t>
      </w:r>
    </w:p>
    <w:p w:rsidR="00D348FC" w:rsidRDefault="008F7BF1">
      <w:pPr>
        <w:numPr>
          <w:ilvl w:val="0"/>
          <w:numId w:val="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December 7, 1933 – Right of Suffrage was granted to Filipino by Gov. Frank Murphy </w:t>
      </w:r>
    </w:p>
    <w:p w:rsidR="00D348FC" w:rsidRDefault="008F7BF1">
      <w:pPr>
        <w:numPr>
          <w:ilvl w:val="0"/>
          <w:numId w:val="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December 8, 1941 – Bombing of Pearl Harbor </w:t>
      </w:r>
    </w:p>
    <w:p w:rsidR="00D348FC" w:rsidRDefault="008F7BF1">
      <w:pPr>
        <w:numPr>
          <w:ilvl w:val="0"/>
          <w:numId w:val="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December 10, 1898 – Treaty of Paris was signed between Spain and America </w:t>
      </w:r>
    </w:p>
    <w:p w:rsidR="00D348FC" w:rsidRDefault="008F7BF1">
      <w:pPr>
        <w:numPr>
          <w:ilvl w:val="0"/>
          <w:numId w:val="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December 15, 189</w:t>
      </w:r>
      <w:r>
        <w:rPr>
          <w:rFonts w:ascii="Montserrat" w:eastAsia="Times New Roman" w:hAnsi="Montserrat" w:cs="Times New Roman"/>
          <w:color w:val="333333"/>
          <w:sz w:val="21"/>
          <w:szCs w:val="21"/>
          <w:lang w:eastAsia="en-GB"/>
        </w:rPr>
        <w:t>7 – treaty Biak-na-Bato was signed by Pedro Paterno and Gov. Primo de Rivera </w:t>
      </w:r>
    </w:p>
    <w:p w:rsidR="00D348FC" w:rsidRDefault="008F7BF1">
      <w:pPr>
        <w:numPr>
          <w:ilvl w:val="0"/>
          <w:numId w:val="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December 21, 1898 – The Philippines was considered American benevolent assimilation </w:t>
      </w:r>
    </w:p>
    <w:p w:rsidR="00D348FC" w:rsidRDefault="008F7BF1">
      <w:pPr>
        <w:numPr>
          <w:ilvl w:val="0"/>
          <w:numId w:val="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December 26, 1941 – Declaration of manila as open city by Gen. McArthur </w:t>
      </w:r>
    </w:p>
    <w:p w:rsidR="00D348FC" w:rsidRDefault="008F7BF1">
      <w:pPr>
        <w:numPr>
          <w:ilvl w:val="0"/>
          <w:numId w:val="1"/>
        </w:numPr>
        <w:pBdr>
          <w:bottom w:val="single" w:sz="12" w:space="1" w:color="auto"/>
        </w:pBd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Pr>
          <w:rFonts w:ascii="Montserrat" w:eastAsia="Times New Roman" w:hAnsi="Montserrat" w:cs="Times New Roman"/>
          <w:color w:val="333333"/>
          <w:sz w:val="21"/>
          <w:szCs w:val="21"/>
          <w:lang w:eastAsia="en-GB"/>
        </w:rPr>
        <w:t xml:space="preserve">December 30, 1896 – </w:t>
      </w:r>
      <w:r>
        <w:rPr>
          <w:rFonts w:ascii="Montserrat" w:eastAsia="Times New Roman" w:hAnsi="Montserrat" w:cs="Times New Roman"/>
          <w:color w:val="333333"/>
          <w:sz w:val="21"/>
          <w:szCs w:val="21"/>
          <w:lang w:eastAsia="en-GB"/>
        </w:rPr>
        <w:t>Execution of Rizal at Luneta de Bagumbayan</w:t>
      </w:r>
    </w:p>
    <w:p w:rsidR="00D348FC" w:rsidRDefault="008F7BF1">
      <w:pPr>
        <w:pStyle w:val="ListParagraph"/>
        <w:shd w:val="clear" w:color="auto" w:fill="FFFFFF"/>
        <w:jc w:val="both"/>
        <w:rPr>
          <w:rFonts w:ascii="inherit" w:hAnsi="inherit"/>
          <w:color w:val="333333"/>
          <w:sz w:val="21"/>
          <w:szCs w:val="21"/>
        </w:rPr>
      </w:pPr>
      <w:r>
        <w:rPr>
          <w:rFonts w:ascii="inherit" w:hAnsi="inherit"/>
          <w:color w:val="333333"/>
          <w:sz w:val="21"/>
          <w:szCs w:val="21"/>
        </w:rPr>
        <w:t>Social learning theory focuses on the learning that occurs within a social context. It considers that people learn from one another, including such concepts as observational learning, imitation, and modeling. Amon</w:t>
      </w:r>
      <w:r>
        <w:rPr>
          <w:rFonts w:ascii="inherit" w:hAnsi="inherit"/>
          <w:color w:val="333333"/>
          <w:sz w:val="21"/>
          <w:szCs w:val="21"/>
        </w:rPr>
        <w:t>g others Albert Bandura is considered the leading proponent of this theory.</w:t>
      </w:r>
    </w:p>
    <w:p w:rsidR="00D348FC" w:rsidRDefault="00D348FC">
      <w:pPr>
        <w:pStyle w:val="ListParagraph"/>
        <w:shd w:val="clear" w:color="auto" w:fill="FFFFFF"/>
        <w:jc w:val="both"/>
        <w:rPr>
          <w:rFonts w:ascii="Montserrat" w:hAnsi="Montserrat"/>
          <w:color w:val="333333"/>
          <w:sz w:val="21"/>
          <w:szCs w:val="21"/>
        </w:rPr>
      </w:pP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General principles of social learning theory follows: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1. People can learn by observing the behavior is of others and the outcomes of those behaviors.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2. Learning can occur without</w:t>
      </w:r>
      <w:r>
        <w:rPr>
          <w:rFonts w:ascii="inherit" w:hAnsi="inherit"/>
          <w:color w:val="333333"/>
          <w:sz w:val="21"/>
          <w:szCs w:val="21"/>
        </w:rPr>
        <w:t xml:space="preserve"> a change in behavior. Behaviorists say that learning has to be represented by a permanent change in behavior, in contrast social learning theorists say that </w:t>
      </w:r>
      <w:r>
        <w:rPr>
          <w:rFonts w:ascii="inherit" w:hAnsi="inherit"/>
          <w:color w:val="333333"/>
          <w:sz w:val="21"/>
          <w:szCs w:val="21"/>
        </w:rPr>
        <w:lastRenderedPageBreak/>
        <w:t>because people can learn through observation alone, their learning may not necessarily be shown in</w:t>
      </w:r>
      <w:r>
        <w:rPr>
          <w:rFonts w:ascii="inherit" w:hAnsi="inherit"/>
          <w:color w:val="333333"/>
          <w:sz w:val="21"/>
          <w:szCs w:val="21"/>
        </w:rPr>
        <w:t xml:space="preserve"> their performance. Learning may or may not result in a behavior change.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3. </w:t>
      </w:r>
      <w:r>
        <w:rPr>
          <w:rStyle w:val="ilad"/>
          <w:rFonts w:ascii="inherit" w:hAnsi="inherit"/>
          <w:color w:val="333333"/>
          <w:sz w:val="21"/>
          <w:szCs w:val="21"/>
        </w:rPr>
        <w:t>Cognition</w:t>
      </w:r>
      <w:r>
        <w:rPr>
          <w:rFonts w:ascii="inherit" w:hAnsi="inherit"/>
          <w:color w:val="333333"/>
          <w:sz w:val="21"/>
          <w:szCs w:val="21"/>
        </w:rPr>
        <w:t> plays a role in learning. Over the last 30 years social learning theory has become increasingly </w:t>
      </w:r>
      <w:r>
        <w:rPr>
          <w:rStyle w:val="ilad"/>
          <w:rFonts w:ascii="inherit" w:hAnsi="inherit"/>
          <w:color w:val="333333"/>
          <w:sz w:val="21"/>
          <w:szCs w:val="21"/>
        </w:rPr>
        <w:t>cognitive</w:t>
      </w:r>
      <w:r>
        <w:rPr>
          <w:rFonts w:ascii="inherit" w:hAnsi="inherit"/>
          <w:color w:val="333333"/>
          <w:sz w:val="21"/>
          <w:szCs w:val="21"/>
        </w:rPr>
        <w:t> in its interpretation of human learning. Awareness and expectati</w:t>
      </w:r>
      <w:r>
        <w:rPr>
          <w:rFonts w:ascii="inherit" w:hAnsi="inherit"/>
          <w:color w:val="333333"/>
          <w:sz w:val="21"/>
          <w:szCs w:val="21"/>
        </w:rPr>
        <w:t>ons of future reinforcements or punishments can have a major effect on the behaviors that people exhibit.</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4. Social learning theory can be considered a bridge or a transition between </w:t>
      </w:r>
      <w:r>
        <w:rPr>
          <w:rStyle w:val="ilad"/>
          <w:rFonts w:ascii="inherit" w:hAnsi="inherit"/>
          <w:color w:val="333333"/>
          <w:sz w:val="21"/>
          <w:szCs w:val="21"/>
        </w:rPr>
        <w:t>behaviorist</w:t>
      </w:r>
      <w:r>
        <w:rPr>
          <w:rFonts w:ascii="inherit" w:hAnsi="inherit"/>
          <w:color w:val="333333"/>
          <w:sz w:val="21"/>
          <w:szCs w:val="21"/>
        </w:rPr>
        <w:t> learning theories and cognitive learning theories.</w:t>
      </w:r>
    </w:p>
    <w:p w:rsidR="00D348FC" w:rsidRDefault="00D348FC">
      <w:pPr>
        <w:pStyle w:val="ListParagraph"/>
        <w:shd w:val="clear" w:color="auto" w:fill="FFFFFF"/>
        <w:rPr>
          <w:rFonts w:ascii="Montserrat" w:hAnsi="Montserrat"/>
          <w:color w:val="333333"/>
          <w:sz w:val="21"/>
          <w:szCs w:val="21"/>
        </w:rPr>
      </w:pPr>
    </w:p>
    <w:p w:rsidR="00D348FC" w:rsidRDefault="00D348FC">
      <w:pPr>
        <w:pStyle w:val="ListParagraph"/>
        <w:shd w:val="clear" w:color="auto" w:fill="FFFFFF"/>
        <w:jc w:val="both"/>
        <w:rPr>
          <w:rFonts w:ascii="Montserrat" w:hAnsi="Montserrat"/>
          <w:color w:val="333333"/>
          <w:sz w:val="21"/>
          <w:szCs w:val="21"/>
        </w:rPr>
      </w:pP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 xml:space="preserve">How the </w:t>
      </w:r>
      <w:r>
        <w:rPr>
          <w:rFonts w:ascii="inherit" w:hAnsi="inherit"/>
          <w:color w:val="333333"/>
          <w:sz w:val="29"/>
          <w:szCs w:val="29"/>
        </w:rPr>
        <w:t>environment reinforces and punishes modeling:</w:t>
      </w:r>
    </w:p>
    <w:p w:rsidR="00D348FC" w:rsidRDefault="008F7BF1">
      <w:pPr>
        <w:pStyle w:val="ListParagraph"/>
        <w:shd w:val="clear" w:color="auto" w:fill="FFFFFF"/>
        <w:jc w:val="both"/>
        <w:rPr>
          <w:rFonts w:ascii="Montserrat" w:hAnsi="Montserrat"/>
          <w:color w:val="333333"/>
          <w:sz w:val="21"/>
          <w:szCs w:val="21"/>
        </w:rPr>
      </w:pPr>
      <w:r>
        <w:rPr>
          <w:rFonts w:ascii="inherit" w:hAnsi="inherit"/>
          <w:color w:val="333333"/>
          <w:sz w:val="21"/>
          <w:szCs w:val="21"/>
        </w:rPr>
        <w:t>People are often reinforced for modeling the behavior of others. Bandura suggested that the environment also reinforces modeling.</w:t>
      </w:r>
    </w:p>
    <w:p w:rsidR="00D348FC" w:rsidRDefault="00D348FC">
      <w:pPr>
        <w:pStyle w:val="ListParagraph"/>
        <w:shd w:val="clear" w:color="auto" w:fill="FFFFFF"/>
        <w:rPr>
          <w:rFonts w:ascii="Montserrat" w:hAnsi="Montserrat"/>
          <w:color w:val="333333"/>
          <w:sz w:val="21"/>
          <w:szCs w:val="21"/>
        </w:rPr>
      </w:pPr>
    </w:p>
    <w:p w:rsidR="00D348FC" w:rsidRDefault="008F7BF1">
      <w:pPr>
        <w:pStyle w:val="Heading3"/>
        <w:shd w:val="clear" w:color="auto" w:fill="FFFFFF"/>
        <w:spacing w:before="0" w:beforeAutospacing="0" w:after="150" w:afterAutospacing="0"/>
        <w:ind w:left="720"/>
        <w:jc w:val="both"/>
        <w:rPr>
          <w:rFonts w:ascii="Montserrat" w:hAnsi="Montserrat"/>
          <w:color w:val="333333"/>
          <w:sz w:val="29"/>
          <w:szCs w:val="29"/>
        </w:rPr>
      </w:pPr>
      <w:r>
        <w:rPr>
          <w:rFonts w:ascii="inherit" w:hAnsi="inherit"/>
          <w:color w:val="333333"/>
          <w:sz w:val="29"/>
          <w:szCs w:val="29"/>
        </w:rPr>
        <w:t>This is in several possible ways:</w:t>
      </w:r>
    </w:p>
    <w:p w:rsidR="00D348FC" w:rsidRDefault="008F7BF1">
      <w:pPr>
        <w:pStyle w:val="ListParagraph"/>
        <w:shd w:val="clear" w:color="auto" w:fill="FFFFFF"/>
        <w:jc w:val="both"/>
        <w:rPr>
          <w:rFonts w:ascii="Montserrat" w:hAnsi="Montserrat"/>
          <w:color w:val="333333"/>
          <w:sz w:val="21"/>
          <w:szCs w:val="21"/>
        </w:rPr>
      </w:pPr>
      <w:r>
        <w:rPr>
          <w:rFonts w:ascii="inherit" w:hAnsi="inherit"/>
          <w:color w:val="333333"/>
          <w:sz w:val="21"/>
          <w:szCs w:val="21"/>
        </w:rPr>
        <w:t>1, The observer is reinforced by the model. F</w:t>
      </w:r>
      <w:r>
        <w:rPr>
          <w:rFonts w:ascii="inherit" w:hAnsi="inherit"/>
          <w:color w:val="333333"/>
          <w:sz w:val="21"/>
          <w:szCs w:val="21"/>
        </w:rPr>
        <w:t>or example a student who changes dress to fit in with a certain group of students has a strong likelihood of being accepted and thus reinforced by that group.</w:t>
      </w:r>
    </w:p>
    <w:p w:rsidR="00D348FC" w:rsidRDefault="008F7BF1">
      <w:pPr>
        <w:pStyle w:val="ListParagraph"/>
        <w:shd w:val="clear" w:color="auto" w:fill="FFFFFF"/>
        <w:jc w:val="both"/>
        <w:rPr>
          <w:rFonts w:ascii="Montserrat" w:hAnsi="Montserrat"/>
          <w:color w:val="333333"/>
          <w:sz w:val="21"/>
          <w:szCs w:val="21"/>
        </w:rPr>
      </w:pPr>
      <w:r>
        <w:rPr>
          <w:rFonts w:ascii="inherit" w:hAnsi="inherit"/>
          <w:color w:val="333333"/>
          <w:sz w:val="21"/>
          <w:szCs w:val="21"/>
        </w:rPr>
        <w:t>2. The observer is reinforced by a third person. The observer might be modeling the actions of so</w:t>
      </w:r>
      <w:r>
        <w:rPr>
          <w:rFonts w:ascii="inherit" w:hAnsi="inherit"/>
          <w:color w:val="333333"/>
          <w:sz w:val="21"/>
          <w:szCs w:val="21"/>
        </w:rPr>
        <w:t>meone else, for example, an outstanding class leader or student. The teacher notices this and </w:t>
      </w:r>
      <w:r>
        <w:rPr>
          <w:rStyle w:val="ilad"/>
          <w:rFonts w:ascii="inherit" w:hAnsi="inherit"/>
          <w:color w:val="333333"/>
          <w:sz w:val="21"/>
          <w:szCs w:val="21"/>
        </w:rPr>
        <w:t>compliments</w:t>
      </w:r>
      <w:r>
        <w:rPr>
          <w:rFonts w:ascii="inherit" w:hAnsi="inherit"/>
          <w:color w:val="333333"/>
          <w:sz w:val="21"/>
          <w:szCs w:val="21"/>
        </w:rPr>
        <w:t> and praises the observer for modeling such behavior thus reinforcing that behavior.</w:t>
      </w:r>
    </w:p>
    <w:p w:rsidR="00D348FC" w:rsidRDefault="008F7BF1">
      <w:pPr>
        <w:pStyle w:val="ListParagraph"/>
        <w:shd w:val="clear" w:color="auto" w:fill="FFFFFF"/>
        <w:jc w:val="both"/>
        <w:rPr>
          <w:rFonts w:ascii="Montserrat" w:hAnsi="Montserrat"/>
          <w:color w:val="333333"/>
          <w:sz w:val="21"/>
          <w:szCs w:val="21"/>
        </w:rPr>
      </w:pPr>
      <w:r>
        <w:rPr>
          <w:rFonts w:ascii="inherit" w:hAnsi="inherit"/>
          <w:color w:val="333333"/>
          <w:sz w:val="21"/>
          <w:szCs w:val="21"/>
        </w:rPr>
        <w:t>3. The imitated behavior itself leads to reinforcing consequences.</w:t>
      </w:r>
      <w:r>
        <w:rPr>
          <w:rFonts w:ascii="inherit" w:hAnsi="inherit"/>
          <w:color w:val="333333"/>
          <w:sz w:val="21"/>
          <w:szCs w:val="21"/>
        </w:rPr>
        <w:t xml:space="preserve"> Many behaviors that we learn from others produce satisfying or reinforcing results. For example, a student in my multimedia class could observe how the extra work a classmate does is fun. This student in turn would do the same extra work and also receive </w:t>
      </w:r>
      <w:r>
        <w:rPr>
          <w:rFonts w:ascii="inherit" w:hAnsi="inherit"/>
          <w:color w:val="333333"/>
          <w:sz w:val="21"/>
          <w:szCs w:val="21"/>
        </w:rPr>
        <w:t>enjoyment.</w:t>
      </w:r>
    </w:p>
    <w:p w:rsidR="00D348FC" w:rsidRDefault="008F7BF1">
      <w:pPr>
        <w:pStyle w:val="ListParagraph"/>
        <w:shd w:val="clear" w:color="auto" w:fill="FFFFFF"/>
        <w:jc w:val="both"/>
        <w:rPr>
          <w:rFonts w:ascii="Montserrat" w:hAnsi="Montserrat"/>
          <w:color w:val="333333"/>
          <w:sz w:val="21"/>
          <w:szCs w:val="21"/>
        </w:rPr>
      </w:pPr>
      <w:r>
        <w:rPr>
          <w:rFonts w:ascii="inherit" w:hAnsi="inherit"/>
          <w:color w:val="333333"/>
          <w:sz w:val="21"/>
          <w:szCs w:val="21"/>
        </w:rPr>
        <w:t>4. Consequences of the model's behavior affect the observers behavior vicariously. This is known as vicarious reinforcement. This is where in the model is reinforced for a response and then the observer shows an increase in that same response. B</w:t>
      </w:r>
      <w:r>
        <w:rPr>
          <w:rFonts w:ascii="inherit" w:hAnsi="inherit"/>
          <w:color w:val="333333"/>
          <w:sz w:val="21"/>
          <w:szCs w:val="21"/>
        </w:rPr>
        <w:t>andura illustrated this by having students </w:t>
      </w:r>
      <w:r>
        <w:rPr>
          <w:rStyle w:val="ilad"/>
          <w:rFonts w:ascii="inherit" w:hAnsi="inherit"/>
          <w:color w:val="333333"/>
          <w:sz w:val="21"/>
          <w:szCs w:val="21"/>
        </w:rPr>
        <w:t>watch</w:t>
      </w:r>
      <w:r>
        <w:rPr>
          <w:rFonts w:ascii="inherit" w:hAnsi="inherit"/>
          <w:color w:val="333333"/>
          <w:sz w:val="21"/>
          <w:szCs w:val="21"/>
        </w:rPr>
        <w:t> a film of a model hitting a inflated clown doll. One group of children saw the model being praised for such action. Without being reinforced, the group of children began to also hit the doll .</w:t>
      </w:r>
    </w:p>
    <w:p w:rsidR="00D348FC" w:rsidRDefault="00D348FC">
      <w:pPr>
        <w:pStyle w:val="ListParagraph"/>
        <w:shd w:val="clear" w:color="auto" w:fill="FFFFFF"/>
        <w:spacing w:after="240"/>
        <w:rPr>
          <w:rFonts w:ascii="Montserrat" w:hAnsi="Montserrat"/>
          <w:color w:val="333333"/>
          <w:sz w:val="21"/>
          <w:szCs w:val="21"/>
        </w:rPr>
      </w:pPr>
    </w:p>
    <w:p w:rsidR="00D348FC" w:rsidRDefault="008F7BF1">
      <w:pPr>
        <w:pStyle w:val="Heading3"/>
        <w:shd w:val="clear" w:color="auto" w:fill="FFFFFF"/>
        <w:spacing w:before="0" w:beforeAutospacing="0" w:after="150" w:afterAutospacing="0"/>
        <w:ind w:left="720"/>
        <w:jc w:val="both"/>
        <w:rPr>
          <w:rFonts w:ascii="Montserrat" w:hAnsi="Montserrat"/>
          <w:color w:val="333333"/>
          <w:sz w:val="29"/>
          <w:szCs w:val="29"/>
        </w:rPr>
      </w:pPr>
      <w:r>
        <w:rPr>
          <w:rFonts w:ascii="inherit" w:hAnsi="inherit"/>
          <w:color w:val="333333"/>
          <w:sz w:val="29"/>
          <w:szCs w:val="29"/>
        </w:rPr>
        <w:t xml:space="preserve">Contemporary </w:t>
      </w:r>
      <w:r>
        <w:rPr>
          <w:rFonts w:ascii="inherit" w:hAnsi="inherit"/>
          <w:color w:val="333333"/>
          <w:sz w:val="29"/>
          <w:szCs w:val="29"/>
        </w:rPr>
        <w:t>social learning perspective of reinforcement and punishment:</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1. Contemporary theory proposes that both reinforcement and punishment have indirect effects on learning. They are not the sole or main cause.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2. Reinforcement and punishment influence the extent</w:t>
      </w:r>
      <w:r>
        <w:rPr>
          <w:rFonts w:ascii="inherit" w:hAnsi="inherit"/>
          <w:color w:val="333333"/>
          <w:sz w:val="21"/>
          <w:szCs w:val="21"/>
        </w:rPr>
        <w:t xml:space="preserve"> to which an individual exhibits a behavior that has been learned.</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3. The expecfation of reinforcement influences cognitive processes that promote learning. Therefore attention pays a critical role in learning. And attention is influenced by the </w:t>
      </w:r>
      <w:r>
        <w:rPr>
          <w:rFonts w:ascii="inherit" w:hAnsi="inherit"/>
          <w:color w:val="333333"/>
          <w:sz w:val="21"/>
          <w:szCs w:val="21"/>
        </w:rPr>
        <w:t>expectation of reinforcement. An example would be, where the teacher tells a group of students that what they will study next is not on the test. Students will not pay attention, because they do not expect to know the information for a test.</w:t>
      </w:r>
    </w:p>
    <w:p w:rsidR="00D348FC" w:rsidRDefault="008F7BF1">
      <w:pPr>
        <w:pStyle w:val="Heading3"/>
        <w:shd w:val="clear" w:color="auto" w:fill="FFFFFF"/>
        <w:spacing w:before="0" w:beforeAutospacing="0" w:after="150" w:afterAutospacing="0"/>
        <w:ind w:left="720"/>
        <w:jc w:val="both"/>
        <w:rPr>
          <w:rFonts w:ascii="Montserrat" w:hAnsi="Montserrat"/>
          <w:color w:val="333333"/>
          <w:sz w:val="29"/>
          <w:szCs w:val="29"/>
        </w:rPr>
      </w:pPr>
      <w:r>
        <w:rPr>
          <w:rFonts w:ascii="inherit" w:hAnsi="inherit"/>
          <w:color w:val="333333"/>
          <w:sz w:val="29"/>
          <w:szCs w:val="29"/>
        </w:rPr>
        <w:t>Behaviors that</w:t>
      </w:r>
      <w:r>
        <w:rPr>
          <w:rFonts w:ascii="inherit" w:hAnsi="inherit"/>
          <w:color w:val="333333"/>
          <w:sz w:val="29"/>
          <w:szCs w:val="29"/>
        </w:rPr>
        <w:t xml:space="preserve"> can be learned through modeling:</w:t>
      </w:r>
    </w:p>
    <w:p w:rsidR="00D348FC" w:rsidRDefault="008F7BF1">
      <w:pPr>
        <w:pStyle w:val="ListParagraph"/>
        <w:shd w:val="clear" w:color="auto" w:fill="FFFFFF"/>
        <w:jc w:val="both"/>
        <w:rPr>
          <w:rFonts w:ascii="Montserrat" w:hAnsi="Montserrat"/>
          <w:color w:val="333333"/>
          <w:sz w:val="21"/>
          <w:szCs w:val="21"/>
        </w:rPr>
      </w:pPr>
      <w:r>
        <w:rPr>
          <w:rFonts w:ascii="inherit" w:hAnsi="inherit"/>
          <w:color w:val="333333"/>
          <w:sz w:val="21"/>
          <w:szCs w:val="21"/>
        </w:rPr>
        <w:t>Many behaviors can be learned, at least partly, through modeling. Examples that can be cited are, students can watch parents read, students can watch the </w:t>
      </w:r>
      <w:r>
        <w:rPr>
          <w:rStyle w:val="ilad"/>
          <w:rFonts w:ascii="inherit" w:hAnsi="inherit"/>
          <w:color w:val="333333"/>
          <w:sz w:val="21"/>
          <w:szCs w:val="21"/>
        </w:rPr>
        <w:t>demonstrations</w:t>
      </w:r>
      <w:r>
        <w:rPr>
          <w:rFonts w:ascii="inherit" w:hAnsi="inherit"/>
          <w:color w:val="333333"/>
          <w:sz w:val="21"/>
          <w:szCs w:val="21"/>
        </w:rPr>
        <w:t> of </w:t>
      </w:r>
      <w:r>
        <w:rPr>
          <w:rStyle w:val="ilad"/>
          <w:rFonts w:ascii="inherit" w:hAnsi="inherit"/>
          <w:color w:val="333333"/>
          <w:sz w:val="21"/>
          <w:szCs w:val="21"/>
        </w:rPr>
        <w:t>mathematics</w:t>
      </w:r>
      <w:r>
        <w:rPr>
          <w:rFonts w:ascii="inherit" w:hAnsi="inherit"/>
          <w:color w:val="333333"/>
          <w:sz w:val="21"/>
          <w:szCs w:val="21"/>
        </w:rPr>
        <w:t> problems, or seen someone acting brave</w:t>
      </w:r>
      <w:r>
        <w:rPr>
          <w:rFonts w:ascii="inherit" w:hAnsi="inherit"/>
          <w:color w:val="333333"/>
          <w:sz w:val="21"/>
          <w:szCs w:val="21"/>
        </w:rPr>
        <w:t xml:space="preserve">ly and a fearful situation. Aggression can be learned through models. </w:t>
      </w:r>
      <w:r>
        <w:rPr>
          <w:rFonts w:ascii="inherit" w:hAnsi="inherit"/>
          <w:color w:val="333333"/>
          <w:sz w:val="21"/>
          <w:szCs w:val="21"/>
        </w:rPr>
        <w:lastRenderedPageBreak/>
        <w:t>Much research indicate that children become more aggressive when they observed aggressive or violent models. Moral thinking and moral behavior are influenced by observation and modeling.</w:t>
      </w:r>
      <w:r>
        <w:rPr>
          <w:rFonts w:ascii="inherit" w:hAnsi="inherit"/>
          <w:color w:val="333333"/>
          <w:sz w:val="21"/>
          <w:szCs w:val="21"/>
        </w:rPr>
        <w:t xml:space="preserve"> This includes moral judgments regarding right and wrong which can in part, develop through modeling.</w:t>
      </w:r>
    </w:p>
    <w:p w:rsidR="00D348FC" w:rsidRDefault="008F7BF1">
      <w:pPr>
        <w:pStyle w:val="Heading3"/>
        <w:shd w:val="clear" w:color="auto" w:fill="FFFFFF"/>
        <w:spacing w:before="0" w:beforeAutospacing="0" w:after="150" w:afterAutospacing="0"/>
        <w:ind w:left="720"/>
        <w:jc w:val="both"/>
        <w:rPr>
          <w:rFonts w:ascii="Montserrat" w:hAnsi="Montserrat"/>
          <w:color w:val="333333"/>
          <w:sz w:val="29"/>
          <w:szCs w:val="29"/>
        </w:rPr>
      </w:pPr>
      <w:r>
        <w:rPr>
          <w:rFonts w:ascii="inherit" w:hAnsi="inherit"/>
          <w:color w:val="333333"/>
          <w:sz w:val="29"/>
          <w:szCs w:val="29"/>
        </w:rPr>
        <w:t>Effects of modeling on behavior:</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1. Modeling teaches new behaviors.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2. Modeling influences the frequency of previously learned behaviors.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3. Modeling may </w:t>
      </w:r>
      <w:r>
        <w:rPr>
          <w:rFonts w:ascii="inherit" w:hAnsi="inherit"/>
          <w:color w:val="333333"/>
          <w:sz w:val="21"/>
          <w:szCs w:val="21"/>
        </w:rPr>
        <w:t>encourage previously forbidden behaviors.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4. Modeling increases the frequency of similar behaviors. For example a student might see a friend excel in basketball and he tries to excel in football because he is not tall enough for basketball.</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Educational imp</w:t>
      </w:r>
      <w:r>
        <w:rPr>
          <w:rFonts w:ascii="inherit" w:hAnsi="inherit"/>
          <w:color w:val="333333"/>
          <w:sz w:val="29"/>
          <w:szCs w:val="29"/>
        </w:rPr>
        <w:t>lications of social learning theory:</w:t>
      </w:r>
    </w:p>
    <w:p w:rsidR="00D348FC" w:rsidRDefault="008F7BF1">
      <w:pPr>
        <w:pStyle w:val="ListParagraph"/>
        <w:shd w:val="clear" w:color="auto" w:fill="FFFFFF"/>
        <w:jc w:val="both"/>
        <w:rPr>
          <w:rFonts w:ascii="Montserrat" w:hAnsi="Montserrat"/>
          <w:color w:val="333333"/>
          <w:sz w:val="21"/>
          <w:szCs w:val="21"/>
        </w:rPr>
      </w:pPr>
      <w:r>
        <w:rPr>
          <w:rFonts w:ascii="inherit" w:hAnsi="inherit"/>
          <w:color w:val="333333"/>
          <w:sz w:val="21"/>
          <w:szCs w:val="21"/>
        </w:rPr>
        <w:t>Social learning theory has numerous implications for classroom use.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1. Students often learn a great deal simply by observing other people.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2. Describing the consequences of behavior is can effectively increase the appro</w:t>
      </w:r>
      <w:r>
        <w:rPr>
          <w:rFonts w:ascii="inherit" w:hAnsi="inherit"/>
          <w:color w:val="333333"/>
          <w:sz w:val="21"/>
          <w:szCs w:val="21"/>
        </w:rPr>
        <w:t>priate behaviors and decrease inappropriate ones. This can involve discussing with learners about </w:t>
      </w:r>
      <w:r>
        <w:rPr>
          <w:rStyle w:val="ilad"/>
          <w:rFonts w:ascii="inherit" w:hAnsi="inherit"/>
          <w:color w:val="333333"/>
          <w:sz w:val="21"/>
          <w:szCs w:val="21"/>
        </w:rPr>
        <w:t>the rewards</w:t>
      </w:r>
      <w:r>
        <w:rPr>
          <w:rFonts w:ascii="inherit" w:hAnsi="inherit"/>
          <w:color w:val="333333"/>
          <w:sz w:val="21"/>
          <w:szCs w:val="21"/>
        </w:rPr>
        <w:t> and consequences of various behaviors.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3. Modeling provides an alternative to shaping for teaching new behaviors. Instead of using shaping, which is operant conditioning, modeling can provide a faster, more efficient means for teaching new behavior. To promote effective modeling a teacher must </w:t>
      </w:r>
      <w:r>
        <w:rPr>
          <w:rFonts w:ascii="inherit" w:hAnsi="inherit"/>
          <w:color w:val="333333"/>
          <w:sz w:val="21"/>
          <w:szCs w:val="21"/>
        </w:rPr>
        <w:t>make sure that the four essential conditions exist; attention, retention , motor reproduction, and motivation.</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4. Teachers and parents must model appropriate behaviors and take care that they do not model inappropriate behaviors.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5. Teachers should expose </w:t>
      </w:r>
      <w:r>
        <w:rPr>
          <w:rFonts w:ascii="inherit" w:hAnsi="inherit"/>
          <w:color w:val="333333"/>
          <w:sz w:val="21"/>
          <w:szCs w:val="21"/>
        </w:rPr>
        <w:t>students to a variety of other models. This technique is especially important to break down traditional stereotypes.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6. Students must believe that they are capable of accomplishing school tasks. Thus it is very important to develop a sense of selfeflicacy </w:t>
      </w:r>
      <w:r>
        <w:rPr>
          <w:rFonts w:ascii="inherit" w:hAnsi="inherit"/>
          <w:color w:val="333333"/>
          <w:sz w:val="21"/>
          <w:szCs w:val="21"/>
        </w:rPr>
        <w:t>for students. Teachers can promote such self-efficacy by having students receive confidence-building messages, watch others be </w:t>
      </w:r>
      <w:r>
        <w:rPr>
          <w:rStyle w:val="ilad"/>
          <w:rFonts w:ascii="inherit" w:hAnsi="inherit"/>
          <w:color w:val="333333"/>
          <w:sz w:val="21"/>
          <w:szCs w:val="21"/>
        </w:rPr>
        <w:t>successful</w:t>
      </w:r>
      <w:r>
        <w:rPr>
          <w:rFonts w:ascii="inherit" w:hAnsi="inherit"/>
          <w:color w:val="333333"/>
          <w:sz w:val="21"/>
          <w:szCs w:val="21"/>
        </w:rPr>
        <w:t>, and experience success on their own.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7. Teachers should help students set realistic expectations for their academic</w:t>
      </w:r>
      <w:r>
        <w:rPr>
          <w:rFonts w:ascii="inherit" w:hAnsi="inherit"/>
          <w:color w:val="333333"/>
          <w:sz w:val="21"/>
          <w:szCs w:val="21"/>
        </w:rPr>
        <w:t> </w:t>
      </w:r>
      <w:r>
        <w:rPr>
          <w:rStyle w:val="ilad"/>
          <w:rFonts w:ascii="inherit" w:hAnsi="inherit"/>
          <w:color w:val="333333"/>
          <w:sz w:val="21"/>
          <w:szCs w:val="21"/>
        </w:rPr>
        <w:t>accomplishments</w:t>
      </w:r>
      <w:r>
        <w:rPr>
          <w:rFonts w:ascii="inherit" w:hAnsi="inherit"/>
          <w:color w:val="333333"/>
          <w:sz w:val="21"/>
          <w:szCs w:val="21"/>
        </w:rPr>
        <w:t>. In general in my class that means making sure that expectations are not set too low. I want to realistically challenge my students. However, sometimes the task is beyond a student's ability, example would be the cancer group.</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8. Self-regu</w:t>
      </w:r>
      <w:r>
        <w:rPr>
          <w:rFonts w:ascii="inherit" w:hAnsi="inherit"/>
          <w:color w:val="333333"/>
          <w:sz w:val="21"/>
          <w:szCs w:val="21"/>
        </w:rPr>
        <w:t>lation techniques provide an effective method for improving student behavior.</w:t>
      </w:r>
    </w:p>
    <w:p w:rsidR="00D348FC" w:rsidRDefault="008F7BF1">
      <w:pPr>
        <w:pStyle w:val="Heading3"/>
        <w:shd w:val="clear" w:color="auto" w:fill="FFFFFF"/>
        <w:spacing w:before="0" w:beforeAutospacing="0" w:after="150" w:afterAutospacing="0"/>
        <w:ind w:left="720"/>
        <w:jc w:val="both"/>
        <w:rPr>
          <w:rFonts w:ascii="Montserrat" w:hAnsi="Montserrat"/>
          <w:color w:val="333333"/>
          <w:sz w:val="29"/>
          <w:szCs w:val="29"/>
        </w:rPr>
      </w:pPr>
      <w:r>
        <w:rPr>
          <w:rFonts w:ascii="inherit" w:hAnsi="inherit"/>
          <w:color w:val="333333"/>
          <w:sz w:val="29"/>
          <w:szCs w:val="29"/>
        </w:rPr>
        <w:t>Observational Learning (2)</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b/>
          <w:bCs/>
          <w:color w:val="333333"/>
          <w:sz w:val="21"/>
          <w:szCs w:val="21"/>
        </w:rPr>
        <w:t>Definition</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Observational learning, also called social learning theory, occurs when an observer's behavior changes after viewing the behavior of </w:t>
      </w:r>
      <w:r>
        <w:rPr>
          <w:rFonts w:ascii="inherit" w:hAnsi="inherit"/>
          <w:color w:val="333333"/>
          <w:sz w:val="21"/>
          <w:szCs w:val="21"/>
        </w:rPr>
        <w:t>a model. An observer's behavior can be affected by the positive or negative consequences-called vicarious reinforcement or vicarious punishment - of a model's behavior.</w:t>
      </w:r>
    </w:p>
    <w:p w:rsidR="00D348FC" w:rsidRDefault="00D348FC">
      <w:pPr>
        <w:pStyle w:val="ListParagraph"/>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b/>
          <w:bCs/>
          <w:color w:val="333333"/>
          <w:sz w:val="21"/>
          <w:szCs w:val="21"/>
        </w:rPr>
        <w:t>Discussion</w:t>
      </w:r>
    </w:p>
    <w:p w:rsidR="00D348FC" w:rsidRDefault="008F7BF1">
      <w:pPr>
        <w:pStyle w:val="ListParagraph"/>
        <w:shd w:val="clear" w:color="auto" w:fill="FFFFFF"/>
        <w:jc w:val="both"/>
        <w:rPr>
          <w:rFonts w:ascii="Montserrat" w:hAnsi="Montserrat"/>
          <w:color w:val="333333"/>
          <w:sz w:val="21"/>
          <w:szCs w:val="21"/>
        </w:rPr>
      </w:pPr>
      <w:r>
        <w:rPr>
          <w:rFonts w:ascii="inherit" w:hAnsi="inherit"/>
          <w:color w:val="333333"/>
          <w:sz w:val="21"/>
          <w:szCs w:val="21"/>
        </w:rPr>
        <w:t>There are several guiding principles behind observational learning, or soci</w:t>
      </w:r>
      <w:r>
        <w:rPr>
          <w:rFonts w:ascii="inherit" w:hAnsi="inherit"/>
          <w:color w:val="333333"/>
          <w:sz w:val="21"/>
          <w:szCs w:val="21"/>
        </w:rPr>
        <w:t>al learning theory:</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l. The observer will imitate the model's behavior if the model possesses </w:t>
      </w:r>
      <w:r>
        <w:rPr>
          <w:rStyle w:val="ilad"/>
          <w:rFonts w:ascii="inherit" w:hAnsi="inherit"/>
          <w:color w:val="333333"/>
          <w:sz w:val="21"/>
          <w:szCs w:val="21"/>
        </w:rPr>
        <w:t>characteristics</w:t>
      </w:r>
      <w:r>
        <w:rPr>
          <w:rFonts w:ascii="inherit" w:hAnsi="inherit"/>
          <w:color w:val="333333"/>
          <w:sz w:val="21"/>
          <w:szCs w:val="21"/>
        </w:rPr>
        <w:t>- things such as talent, </w:t>
      </w:r>
      <w:r>
        <w:rPr>
          <w:rStyle w:val="ilad"/>
          <w:rFonts w:ascii="inherit" w:hAnsi="inherit"/>
          <w:color w:val="333333"/>
          <w:sz w:val="21"/>
          <w:szCs w:val="21"/>
        </w:rPr>
        <w:t>intelligence</w:t>
      </w:r>
      <w:r>
        <w:rPr>
          <w:rFonts w:ascii="inherit" w:hAnsi="inherit"/>
          <w:color w:val="333333"/>
          <w:sz w:val="21"/>
          <w:szCs w:val="21"/>
        </w:rPr>
        <w:t>, power, good looks, or popularity-that the observer finds attractive or desirable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2. The observer will react t</w:t>
      </w:r>
      <w:r>
        <w:rPr>
          <w:rFonts w:ascii="inherit" w:hAnsi="inherit"/>
          <w:color w:val="333333"/>
          <w:sz w:val="21"/>
          <w:szCs w:val="21"/>
        </w:rPr>
        <w:t xml:space="preserve">o the way the model is treated and mimic the model's behavior. When the mddel's behavior is rewarded, the observer is more likely to reproduce the rewarded behavior. </w:t>
      </w:r>
      <w:r>
        <w:rPr>
          <w:rFonts w:ascii="inherit" w:hAnsi="inherit"/>
          <w:color w:val="333333"/>
          <w:sz w:val="21"/>
          <w:szCs w:val="21"/>
        </w:rPr>
        <w:lastRenderedPageBreak/>
        <w:t>When the model is punished, an example of vicarious punishment, the observer is less likel</w:t>
      </w:r>
      <w:r>
        <w:rPr>
          <w:rFonts w:ascii="inherit" w:hAnsi="inherit"/>
          <w:color w:val="333333"/>
          <w:sz w:val="21"/>
          <w:szCs w:val="21"/>
        </w:rPr>
        <w:t>y to reproduce the same behavior.</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3. A distinction exists between an observer's "acquiring" a behavior and "performing" a behavior. Through observation, the observer can acquire the behavior without performing it. The observer may then later, in situations</w:t>
      </w:r>
      <w:r>
        <w:rPr>
          <w:rFonts w:ascii="inherit" w:hAnsi="inherit"/>
          <w:color w:val="333333"/>
          <w:sz w:val="21"/>
          <w:szCs w:val="21"/>
        </w:rPr>
        <w:t xml:space="preserve"> where there is an incentive to do so, display the behavior.</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4. Learning by observation involves four separate processes: attention, retention, production and motivation.</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b/>
          <w:bCs/>
          <w:color w:val="333333"/>
          <w:sz w:val="21"/>
          <w:szCs w:val="21"/>
        </w:rPr>
        <w:t>- Attention:</w:t>
      </w:r>
      <w:r>
        <w:rPr>
          <w:rFonts w:ascii="inherit" w:hAnsi="inherit"/>
          <w:color w:val="333333"/>
          <w:sz w:val="21"/>
          <w:szCs w:val="21"/>
        </w:rPr>
        <w:t> Observers cannot learn unless they pay attention to what's happening aro</w:t>
      </w:r>
      <w:r>
        <w:rPr>
          <w:rFonts w:ascii="inherit" w:hAnsi="inherit"/>
          <w:color w:val="333333"/>
          <w:sz w:val="21"/>
          <w:szCs w:val="21"/>
        </w:rPr>
        <w:t>und them. This process is influenced by characteristics of the model, such as how much one likes or identifies with the model, and by characteristics of the observer, such as the observer's expectations or level of emotional arousal.</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b/>
          <w:bCs/>
          <w:color w:val="333333"/>
          <w:sz w:val="21"/>
          <w:szCs w:val="21"/>
        </w:rPr>
        <w:t>- Retention:</w:t>
      </w:r>
      <w:r>
        <w:rPr>
          <w:rFonts w:ascii="inherit" w:hAnsi="inherit"/>
          <w:color w:val="333333"/>
          <w:sz w:val="21"/>
          <w:szCs w:val="21"/>
        </w:rPr>
        <w:t> Observers</w:t>
      </w:r>
      <w:r>
        <w:rPr>
          <w:rFonts w:ascii="inherit" w:hAnsi="inherit"/>
          <w:color w:val="333333"/>
          <w:sz w:val="21"/>
          <w:szCs w:val="21"/>
        </w:rPr>
        <w:t xml:space="preserve"> must not only recognize the observed behavior but also remember it at some later time. This process depends on the observer's ability to code or structure the information in an easily remembered form or to mentally or physically rehearse the model's actio</w:t>
      </w:r>
      <w:r>
        <w:rPr>
          <w:rFonts w:ascii="inherit" w:hAnsi="inherit"/>
          <w:color w:val="333333"/>
          <w:sz w:val="21"/>
          <w:szCs w:val="21"/>
        </w:rPr>
        <w:t>ns.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b/>
          <w:bCs/>
          <w:color w:val="333333"/>
          <w:sz w:val="21"/>
          <w:szCs w:val="21"/>
        </w:rPr>
        <w:t>- Production:</w:t>
      </w:r>
      <w:r>
        <w:rPr>
          <w:rFonts w:ascii="inherit" w:hAnsi="inherit"/>
          <w:color w:val="333333"/>
          <w:sz w:val="21"/>
          <w:szCs w:val="21"/>
        </w:rPr>
        <w:t> Observers must be physically and/intellectually capable of producing the act. In many cases the observer possesses the necessary responses. But sometimes, reproducing the model's actions may involve skills the obseryer has not yet acqufue</w:t>
      </w:r>
      <w:r>
        <w:rPr>
          <w:rFonts w:ascii="inherit" w:hAnsi="inherit"/>
          <w:color w:val="333333"/>
          <w:sz w:val="21"/>
          <w:szCs w:val="21"/>
        </w:rPr>
        <w:t>d. It is one thing to carefully watch a circus juggler, but it is quite another to go home and repeat those acts.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b/>
          <w:bCs/>
          <w:color w:val="333333"/>
          <w:sz w:val="21"/>
          <w:szCs w:val="21"/>
        </w:rPr>
        <w:t>- Motivation:</w:t>
      </w:r>
      <w:r>
        <w:rPr>
          <w:rFonts w:ascii="inherit" w:hAnsi="inherit"/>
          <w:color w:val="333333"/>
          <w:sz w:val="21"/>
          <w:szCs w:val="21"/>
        </w:rPr>
        <w:t> In general, observers will perform the act only if they have some motivation or reason to do so. The presence of reinforcement o</w:t>
      </w:r>
      <w:r>
        <w:rPr>
          <w:rFonts w:ascii="inherit" w:hAnsi="inherit"/>
          <w:color w:val="333333"/>
          <w:sz w:val="21"/>
          <w:szCs w:val="21"/>
        </w:rPr>
        <w:t>r punishment, either to the model or directly to the observer, becomes most important in this process.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5. Attention and retention account for acquisition or learning of a model's behavior; production and motivation control the performance.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6. Human develop</w:t>
      </w:r>
      <w:r>
        <w:rPr>
          <w:rFonts w:ascii="inherit" w:hAnsi="inherit"/>
          <w:color w:val="333333"/>
          <w:sz w:val="21"/>
          <w:szCs w:val="21"/>
        </w:rPr>
        <w:t>ment reflects the complex interaction of the person, the person's behavior, and the environment. The relationship between these elements is called reciprocal determinism.A person's cognitive abilities, physical characteristics, personality, beliefs, attitu</w:t>
      </w:r>
      <w:r>
        <w:rPr>
          <w:rFonts w:ascii="inherit" w:hAnsi="inherit"/>
          <w:color w:val="333333"/>
          <w:sz w:val="21"/>
          <w:szCs w:val="21"/>
        </w:rPr>
        <w:t>des, and so on influence both his or her behavior and environment. These influences are reciprocal, however. A person's behavior can affect his feelings about himself and his attitudes and beliefs about others. Likewise, much of what a person knows comes f</w:t>
      </w:r>
      <w:r>
        <w:rPr>
          <w:rFonts w:ascii="inherit" w:hAnsi="inherit"/>
          <w:color w:val="333333"/>
          <w:sz w:val="21"/>
          <w:szCs w:val="21"/>
        </w:rPr>
        <w:t>rom environmental resources such as television, parents, and books. </w:t>
      </w:r>
    </w:p>
    <w:p w:rsidR="00D348FC" w:rsidRDefault="00D348FC">
      <w:pPr>
        <w:pStyle w:val="ListParagraph"/>
        <w:shd w:val="clear" w:color="auto" w:fill="FFFFFF"/>
        <w:jc w:val="both"/>
        <w:rPr>
          <w:rFonts w:ascii="Montserrat" w:hAnsi="Montserrat"/>
          <w:color w:val="333333"/>
          <w:sz w:val="21"/>
          <w:szCs w:val="21"/>
        </w:rPr>
      </w:pPr>
    </w:p>
    <w:p w:rsidR="00D348FC" w:rsidRDefault="008F7BF1">
      <w:pPr>
        <w:pStyle w:val="ListParagraph"/>
        <w:numPr>
          <w:ilvl w:val="0"/>
          <w:numId w:val="1"/>
        </w:numPr>
        <w:pBdr>
          <w:bottom w:val="single" w:sz="12" w:space="1" w:color="auto"/>
        </w:pBdr>
        <w:shd w:val="clear" w:color="auto" w:fill="FFFFFF"/>
        <w:jc w:val="both"/>
        <w:rPr>
          <w:rFonts w:ascii="Montserrat" w:hAnsi="Montserrat"/>
          <w:color w:val="333333"/>
          <w:sz w:val="21"/>
          <w:szCs w:val="21"/>
        </w:rPr>
      </w:pPr>
      <w:r>
        <w:rPr>
          <w:rFonts w:ascii="inherit" w:hAnsi="inherit"/>
          <w:color w:val="333333"/>
          <w:sz w:val="21"/>
          <w:szCs w:val="21"/>
        </w:rPr>
        <w:t>Environment also affects behavior: what a person observes can powerfully influence what he does. But a person's behavior also contributes to his environment.</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By the 1920s John B. Watson </w:t>
      </w:r>
      <w:r>
        <w:rPr>
          <w:rFonts w:ascii="inherit" w:hAnsi="inherit"/>
          <w:color w:val="333333"/>
          <w:sz w:val="21"/>
          <w:szCs w:val="21"/>
        </w:rPr>
        <w:t>had left academic </w:t>
      </w:r>
      <w:r>
        <w:rPr>
          <w:rStyle w:val="ilad"/>
          <w:rFonts w:ascii="inherit" w:hAnsi="inherit"/>
          <w:color w:val="333333"/>
          <w:sz w:val="21"/>
          <w:szCs w:val="21"/>
        </w:rPr>
        <w:t>psychology</w:t>
      </w:r>
      <w:r>
        <w:rPr>
          <w:rFonts w:ascii="inherit" w:hAnsi="inherit"/>
          <w:color w:val="333333"/>
          <w:sz w:val="21"/>
          <w:szCs w:val="21"/>
        </w:rPr>
        <w:t> and other behaviorists were becoming influential, proposing new forms of learning other than classical conditioning. Perhaps the most important of these was Burrhus Frederic Skinner. Although, for obvious reasons he is more com</w:t>
      </w:r>
      <w:r>
        <w:rPr>
          <w:rFonts w:ascii="inherit" w:hAnsi="inherit"/>
          <w:color w:val="333333"/>
          <w:sz w:val="21"/>
          <w:szCs w:val="21"/>
        </w:rPr>
        <w:t>monly known as B.F. Skinner.</w:t>
      </w:r>
    </w:p>
    <w:p w:rsidR="00D348FC" w:rsidRDefault="008F7BF1">
      <w:pPr>
        <w:pStyle w:val="ListParagraph"/>
        <w:numPr>
          <w:ilvl w:val="0"/>
          <w:numId w:val="1"/>
        </w:numPr>
        <w:rPr>
          <w:rFonts w:ascii="Times New Roman" w:hAnsi="Times New Roman"/>
          <w:sz w:val="24"/>
          <w:szCs w:val="24"/>
        </w:rPr>
      </w:pPr>
      <w:r>
        <w:rPr>
          <w:rFonts w:ascii="Montserrat" w:hAnsi="Montserrat"/>
          <w:color w:val="333333"/>
          <w:sz w:val="21"/>
          <w:szCs w:val="21"/>
        </w:rPr>
        <w:br/>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Skinner's views were slightly less extreme than those of Watson. Skinner believed that we do have such a thing as a mind, but that it is simply more productive to study observable behavior rather than internal mental events.</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Skinner believed that the best way to understand behavior is to look at the causes of an action and its consequences. He called this approach operant conditioning.</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Skinner's theory of operant conditioning was based on the work of Thorndike (1905). </w:t>
      </w:r>
      <w:r>
        <w:rPr>
          <w:rFonts w:ascii="inherit" w:hAnsi="inherit"/>
          <w:color w:val="333333"/>
          <w:sz w:val="21"/>
          <w:szCs w:val="21"/>
        </w:rPr>
        <w:t>Edward Thorndike studied learning in animals using a puzzle box to propose the theory known as the 'Law of </w:t>
      </w:r>
      <w:r>
        <w:rPr>
          <w:rStyle w:val="ilad"/>
          <w:rFonts w:ascii="inherit" w:hAnsi="inherit"/>
          <w:color w:val="333333"/>
          <w:sz w:val="21"/>
          <w:szCs w:val="21"/>
        </w:rPr>
        <w:t>Effect</w:t>
      </w:r>
      <w:r>
        <w:rPr>
          <w:rFonts w:ascii="inherit" w:hAnsi="inherit"/>
          <w:color w:val="333333"/>
          <w:sz w:val="21"/>
          <w:szCs w:val="21"/>
        </w:rPr>
        <w:t>'.</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Skinner is regarded as the father of Operant Conditioning, but his work was based on Thorndike’s law of effect. Skinner introduced a new t</w:t>
      </w:r>
      <w:r>
        <w:rPr>
          <w:rFonts w:ascii="inherit" w:hAnsi="inherit"/>
          <w:color w:val="333333"/>
          <w:sz w:val="21"/>
          <w:szCs w:val="21"/>
        </w:rPr>
        <w:t>erm into the Law of Effect - Reinforcement. Behavior which is reinforced tends to be repeated (i.e. strengthened); behavior which is not reinforced tends to die out-or be extinguished (i.e. weakened).</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Skinner (1948) studied operant conditioning by conduc</w:t>
      </w:r>
      <w:r>
        <w:rPr>
          <w:rFonts w:ascii="inherit" w:hAnsi="inherit"/>
          <w:color w:val="333333"/>
          <w:sz w:val="21"/>
          <w:szCs w:val="21"/>
        </w:rPr>
        <w:t>ting experiments using animals which he placed in a “Skinner Box” which was similar to Thorndike’s puzzle box.</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inherit" w:hAnsi="inherit"/>
          <w:color w:val="333333"/>
          <w:sz w:val="21"/>
          <w:szCs w:val="21"/>
        </w:rPr>
      </w:pPr>
      <w:r>
        <w:rPr>
          <w:noProof/>
          <w:lang w:val="en-PH" w:eastAsia="en-PH"/>
        </w:rPr>
        <w:drawing>
          <wp:inline distT="0" distB="0" distL="0" distR="0">
            <wp:extent cx="6096000" cy="3514725"/>
            <wp:effectExtent l="0" t="0" r="0" b="952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6096000" cy="3514725"/>
                    </a:xfrm>
                    <a:prstGeom prst="rect">
                      <a:avLst/>
                    </a:prstGeom>
                    <a:ln>
                      <a:noFill/>
                    </a:ln>
                  </pic:spPr>
                </pic:pic>
              </a:graphicData>
            </a:graphic>
          </wp:inline>
        </w:drawing>
      </w: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D348FC">
      <w:pPr>
        <w:pStyle w:val="ListParagraph"/>
        <w:numPr>
          <w:ilvl w:val="0"/>
          <w:numId w:val="1"/>
        </w:numPr>
        <w:rPr>
          <w:rFonts w:ascii="Times New Roman" w:hAnsi="Times New Roman"/>
          <w:sz w:val="24"/>
          <w:szCs w:val="24"/>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B.F. Skinner (1938) coined the term operant conditioning; it means roughly changing of behavior by the use of reinforcement which is given </w:t>
      </w:r>
      <w:r>
        <w:rPr>
          <w:rFonts w:ascii="inherit" w:hAnsi="inherit"/>
          <w:color w:val="333333"/>
          <w:sz w:val="21"/>
          <w:szCs w:val="21"/>
        </w:rPr>
        <w:t>after the desired response. Skinner identified three types of responses or operant that can follow behavior.</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Skinner coined the term operant conditioning; it means roughly changing of behavior by the use of reinforcement which is given after the desired </w:t>
      </w:r>
      <w:r>
        <w:rPr>
          <w:rFonts w:ascii="inherit" w:hAnsi="inherit"/>
          <w:color w:val="333333"/>
          <w:sz w:val="21"/>
          <w:szCs w:val="21"/>
        </w:rPr>
        <w:t>response. Skinner identified three types of responses or operant that can follow behavior.</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b/>
          <w:bCs/>
          <w:color w:val="333333"/>
          <w:sz w:val="21"/>
          <w:szCs w:val="21"/>
        </w:rPr>
        <w:t>• Neutral operants:</w:t>
      </w:r>
      <w:r>
        <w:rPr>
          <w:rFonts w:ascii="inherit" w:hAnsi="inherit"/>
          <w:color w:val="333333"/>
          <w:sz w:val="21"/>
          <w:szCs w:val="21"/>
        </w:rPr>
        <w:t> responses from the environment that neither increase nor decrease the probability of a behavior being repeated.</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b/>
          <w:bCs/>
          <w:color w:val="333333"/>
          <w:sz w:val="21"/>
          <w:szCs w:val="21"/>
        </w:rPr>
        <w:t>• Reinforcers:</w:t>
      </w:r>
      <w:r>
        <w:rPr>
          <w:rFonts w:ascii="inherit" w:hAnsi="inherit"/>
          <w:color w:val="333333"/>
          <w:sz w:val="21"/>
          <w:szCs w:val="21"/>
        </w:rPr>
        <w:t> Responses from the</w:t>
      </w:r>
      <w:r>
        <w:rPr>
          <w:rFonts w:ascii="inherit" w:hAnsi="inherit"/>
          <w:color w:val="333333"/>
          <w:sz w:val="21"/>
          <w:szCs w:val="21"/>
        </w:rPr>
        <w:t xml:space="preserve"> environment that increase the probability of a behavior being repeated. Reinforcers can be either positive or negative.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b/>
          <w:bCs/>
          <w:color w:val="333333"/>
          <w:sz w:val="21"/>
          <w:szCs w:val="21"/>
        </w:rPr>
        <w:t>• Punishers:</w:t>
      </w:r>
      <w:r>
        <w:rPr>
          <w:rFonts w:ascii="inherit" w:hAnsi="inherit"/>
          <w:color w:val="333333"/>
          <w:sz w:val="21"/>
          <w:szCs w:val="21"/>
        </w:rPr>
        <w:t> Response from the environment that decrease the likelihood of a behavior being repeated. Punishment weakens behavior.</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lastRenderedPageBreak/>
        <w:t>We</w:t>
      </w:r>
      <w:r>
        <w:rPr>
          <w:rFonts w:ascii="inherit" w:hAnsi="inherit"/>
          <w:color w:val="333333"/>
          <w:sz w:val="21"/>
          <w:szCs w:val="21"/>
        </w:rPr>
        <w:t xml:space="preserve"> can all think of examples of how our own behavior has been affected by reinforcers and punishers. As a child you probably tried out a number of behaviors and learnt from their consequences. </w:t>
      </w:r>
    </w:p>
    <w:p w:rsidR="00D348FC" w:rsidRDefault="00D348FC">
      <w:pPr>
        <w:pStyle w:val="ListParagraph"/>
        <w:numPr>
          <w:ilvl w:val="0"/>
          <w:numId w:val="1"/>
        </w:numPr>
        <w:rPr>
          <w:rFonts w:ascii="Times New Roman" w:hAnsi="Times New Roman"/>
          <w:sz w:val="24"/>
          <w:szCs w:val="24"/>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For example, if when you were younger you tried smoking at scho</w:t>
      </w:r>
      <w:r>
        <w:rPr>
          <w:rFonts w:ascii="inherit" w:hAnsi="inherit"/>
          <w:color w:val="333333"/>
          <w:sz w:val="21"/>
          <w:szCs w:val="21"/>
        </w:rPr>
        <w:t>ol, and the chief consequence was that you got in with the crowd you always wanted to hang out with, you would have been positively reinforced (i.e. rewarded) and would be likely to repeat the behavior. If, however, the main consequence was that you were c</w:t>
      </w:r>
      <w:r>
        <w:rPr>
          <w:rFonts w:ascii="inherit" w:hAnsi="inherit"/>
          <w:color w:val="333333"/>
          <w:sz w:val="21"/>
          <w:szCs w:val="21"/>
        </w:rPr>
        <w:t>aught, </w:t>
      </w:r>
      <w:r>
        <w:rPr>
          <w:rStyle w:val="ilad"/>
          <w:rFonts w:ascii="inherit" w:hAnsi="inherit"/>
          <w:color w:val="333333"/>
          <w:sz w:val="21"/>
          <w:szCs w:val="21"/>
        </w:rPr>
        <w:t>caned</w:t>
      </w:r>
      <w:r>
        <w:rPr>
          <w:rFonts w:ascii="inherit" w:hAnsi="inherit"/>
          <w:color w:val="333333"/>
          <w:sz w:val="21"/>
          <w:szCs w:val="21"/>
        </w:rPr>
        <w:t>, suspended from school and your parents became involved you would most certainly have been punished, and you would consequently be much less likely to smoke now.</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Reinforcement (strengthens behavior)</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Skinner showed how positive reinforcement </w:t>
      </w:r>
      <w:r>
        <w:rPr>
          <w:rFonts w:ascii="inherit" w:hAnsi="inherit"/>
          <w:color w:val="333333"/>
          <w:sz w:val="21"/>
          <w:szCs w:val="21"/>
        </w:rPr>
        <w:t>worked by placing a hungry rat in his Skinner box. The box contained a lever in the side and as the rat moved about the box it would accidentally knock the lever. Immediately it did so a food pellet would drop into a container next to the lever. The rats q</w:t>
      </w:r>
      <w:r>
        <w:rPr>
          <w:rFonts w:ascii="inherit" w:hAnsi="inherit"/>
          <w:color w:val="333333"/>
          <w:sz w:val="21"/>
          <w:szCs w:val="21"/>
        </w:rPr>
        <w:t>uickly learned to go straight to the lever after a few times of being put in the box. The consequence of receiving food if they pressed the lever ensured that they would repeat the action again and again.</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Positive reinforcement strengthens a behavior by </w:t>
      </w:r>
      <w:r>
        <w:rPr>
          <w:rFonts w:ascii="inherit" w:hAnsi="inherit"/>
          <w:color w:val="333333"/>
          <w:sz w:val="21"/>
          <w:szCs w:val="21"/>
        </w:rPr>
        <w:t>providing a consequence an individual finds rewarding. For example, if your teacher gives you £5 each time you </w:t>
      </w:r>
      <w:r>
        <w:rPr>
          <w:rStyle w:val="ilad"/>
          <w:rFonts w:ascii="inherit" w:hAnsi="inherit"/>
          <w:color w:val="333333"/>
          <w:sz w:val="21"/>
          <w:szCs w:val="21"/>
        </w:rPr>
        <w:t>complete</w:t>
      </w:r>
      <w:r>
        <w:rPr>
          <w:rFonts w:ascii="inherit" w:hAnsi="inherit"/>
          <w:color w:val="333333"/>
          <w:sz w:val="21"/>
          <w:szCs w:val="21"/>
        </w:rPr>
        <w:t> your homework (i.e. a reward) you are more likely to repeat this behavior in the future, thus strengthening the behavior of completing y</w:t>
      </w:r>
      <w:r>
        <w:rPr>
          <w:rFonts w:ascii="inherit" w:hAnsi="inherit"/>
          <w:color w:val="333333"/>
          <w:sz w:val="21"/>
          <w:szCs w:val="21"/>
        </w:rPr>
        <w:t>our homework.</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The removal of an unpleasant reinforcer can also strengthen behavior. This is known as negative reinforcement because it is the removal of an adverse stimulus which is ‘rewarding’ to the animal. Negative reinforcement strengthens behavior b</w:t>
      </w:r>
      <w:r>
        <w:rPr>
          <w:rFonts w:ascii="inherit" w:hAnsi="inherit"/>
          <w:color w:val="333333"/>
          <w:sz w:val="21"/>
          <w:szCs w:val="21"/>
        </w:rPr>
        <w:t>ecause it stops or removes an unpleasant experience. </w:t>
      </w:r>
    </w:p>
    <w:p w:rsidR="00D348FC" w:rsidRDefault="00D348FC">
      <w:pPr>
        <w:pStyle w:val="ListParagraph"/>
        <w:numPr>
          <w:ilvl w:val="0"/>
          <w:numId w:val="1"/>
        </w:numPr>
        <w:rPr>
          <w:rFonts w:ascii="Times New Roman" w:hAnsi="Times New Roman"/>
          <w:sz w:val="24"/>
          <w:szCs w:val="24"/>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For example, if you do not complete your homework you give your teacher £5. You will complete your homework to avoid paying £5, thus strengthening the behavior of completing your homework.</w:t>
      </w:r>
    </w:p>
    <w:p w:rsidR="00D348FC" w:rsidRDefault="00D348FC">
      <w:pPr>
        <w:pStyle w:val="ListParagraph"/>
        <w:numPr>
          <w:ilvl w:val="0"/>
          <w:numId w:val="1"/>
        </w:numPr>
        <w:rPr>
          <w:rFonts w:ascii="Times New Roman" w:hAnsi="Times New Roman"/>
          <w:sz w:val="24"/>
          <w:szCs w:val="24"/>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Skinner sho</w:t>
      </w:r>
      <w:r>
        <w:rPr>
          <w:rFonts w:ascii="inherit" w:hAnsi="inherit"/>
          <w:color w:val="333333"/>
          <w:sz w:val="21"/>
          <w:szCs w:val="21"/>
        </w:rPr>
        <w:t xml:space="preserve">wed how negative reinforcement worked by placing a rat in his Skinner box and then subjecting it to an unpleasant electric current which caused it some discomfort. As the rat moved about the box it would accidentally knock the lever. Immediately it did so </w:t>
      </w:r>
      <w:r>
        <w:rPr>
          <w:rFonts w:ascii="inherit" w:hAnsi="inherit"/>
          <w:color w:val="333333"/>
          <w:sz w:val="21"/>
          <w:szCs w:val="21"/>
        </w:rPr>
        <w:t>the electric current would be switched off. The rats quickly learned to go straight to the lever after a few times of being put in the box. The consequence of escaping the electric current ensured that they would repeat the action again and again.</w:t>
      </w:r>
    </w:p>
    <w:p w:rsidR="00D348FC" w:rsidRDefault="00D348FC">
      <w:pPr>
        <w:pStyle w:val="ListParagraph"/>
        <w:numPr>
          <w:ilvl w:val="0"/>
          <w:numId w:val="1"/>
        </w:numPr>
        <w:rPr>
          <w:rFonts w:ascii="Times New Roman" w:hAnsi="Times New Roman"/>
          <w:sz w:val="24"/>
          <w:szCs w:val="24"/>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In fact</w:t>
      </w:r>
      <w:r>
        <w:rPr>
          <w:rFonts w:ascii="inherit" w:hAnsi="inherit"/>
          <w:color w:val="333333"/>
          <w:sz w:val="21"/>
          <w:szCs w:val="21"/>
        </w:rPr>
        <w:t xml:space="preserve"> Skinner even taught the rats to avoid the electric current by turning on a light just before the electric current came on. The rats soon learned to press the lever when the light came on because they knew that this would stop the electric current being sw</w:t>
      </w:r>
      <w:r>
        <w:rPr>
          <w:rFonts w:ascii="inherit" w:hAnsi="inherit"/>
          <w:color w:val="333333"/>
          <w:sz w:val="21"/>
          <w:szCs w:val="21"/>
        </w:rPr>
        <w:t>itched on.</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These two learned responses are known as </w:t>
      </w:r>
      <w:r>
        <w:rPr>
          <w:rFonts w:ascii="inherit" w:hAnsi="inherit"/>
          <w:b/>
          <w:bCs/>
          <w:color w:val="333333"/>
          <w:sz w:val="21"/>
          <w:szCs w:val="21"/>
        </w:rPr>
        <w:t>Escape Learning</w:t>
      </w:r>
      <w:r>
        <w:rPr>
          <w:rFonts w:ascii="inherit" w:hAnsi="inherit"/>
          <w:color w:val="333333"/>
          <w:sz w:val="21"/>
          <w:szCs w:val="21"/>
        </w:rPr>
        <w:t> and </w:t>
      </w:r>
      <w:r>
        <w:rPr>
          <w:rStyle w:val="ilad"/>
          <w:rFonts w:ascii="inherit" w:hAnsi="inherit"/>
          <w:b/>
          <w:bCs/>
          <w:color w:val="333333"/>
          <w:sz w:val="21"/>
          <w:szCs w:val="21"/>
        </w:rPr>
        <w:t>Avoidance</w:t>
      </w:r>
      <w:r>
        <w:rPr>
          <w:rFonts w:ascii="inherit" w:hAnsi="inherit"/>
          <w:b/>
          <w:bCs/>
          <w:color w:val="333333"/>
          <w:sz w:val="21"/>
          <w:szCs w:val="21"/>
        </w:rPr>
        <w:t> Learning</w:t>
      </w:r>
      <w:r>
        <w:rPr>
          <w:rFonts w:ascii="inherit" w:hAnsi="inherit"/>
          <w:color w:val="333333"/>
          <w:sz w:val="21"/>
          <w:szCs w:val="21"/>
        </w:rPr>
        <w:t>.</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b/>
          <w:bCs/>
          <w:color w:val="333333"/>
          <w:sz w:val="21"/>
          <w:szCs w:val="21"/>
        </w:rPr>
        <w:t>Punishment (weakens behavior) </w:t>
      </w:r>
    </w:p>
    <w:p w:rsidR="00D348FC" w:rsidRDefault="00D348FC">
      <w:pPr>
        <w:pStyle w:val="ListParagraph"/>
        <w:numPr>
          <w:ilvl w:val="0"/>
          <w:numId w:val="1"/>
        </w:numPr>
        <w:rPr>
          <w:rFonts w:ascii="Times New Roman" w:hAnsi="Times New Roman"/>
          <w:sz w:val="24"/>
          <w:szCs w:val="24"/>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Punishment is defined as the opposite of reinforcement since it is designed to weaken or eliminate a response rather than increase</w:t>
      </w:r>
      <w:r>
        <w:rPr>
          <w:rFonts w:ascii="inherit" w:hAnsi="inherit"/>
          <w:color w:val="333333"/>
          <w:sz w:val="21"/>
          <w:szCs w:val="21"/>
        </w:rPr>
        <w:t xml:space="preserve"> it.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Like reinforcement, punishment can work either by directly applying an unpleasant stimulus like a shock after a response or by removing a potentially rewarding stimulus, for instance, deducting someone’s pocket money to punish undesirable behavior.</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N</w:t>
      </w:r>
      <w:r>
        <w:rPr>
          <w:rFonts w:ascii="inherit" w:hAnsi="inherit"/>
          <w:color w:val="333333"/>
          <w:sz w:val="21"/>
          <w:szCs w:val="21"/>
        </w:rPr>
        <w:t>ote: It is not always easy to </w:t>
      </w:r>
      <w:r>
        <w:rPr>
          <w:rStyle w:val="ilad"/>
          <w:rFonts w:ascii="inherit" w:hAnsi="inherit"/>
          <w:color w:val="333333"/>
          <w:sz w:val="21"/>
          <w:szCs w:val="21"/>
        </w:rPr>
        <w:t>distinguish</w:t>
      </w:r>
      <w:r>
        <w:rPr>
          <w:rFonts w:ascii="inherit" w:hAnsi="inherit"/>
          <w:color w:val="333333"/>
          <w:sz w:val="21"/>
          <w:szCs w:val="21"/>
        </w:rPr>
        <w:t> between punishment and negative reinforcement.</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Behavior Modification</w:t>
      </w:r>
    </w:p>
    <w:p w:rsidR="00D348FC" w:rsidRDefault="00D348FC">
      <w:pPr>
        <w:pStyle w:val="ListParagraph"/>
        <w:numPr>
          <w:ilvl w:val="0"/>
          <w:numId w:val="1"/>
        </w:numPr>
        <w:rPr>
          <w:rFonts w:ascii="Times New Roman" w:hAnsi="Times New Roman"/>
          <w:sz w:val="24"/>
          <w:szCs w:val="24"/>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Behavior modification is a set of therapies / techniques based on operant conditioning (Skinner, 1938, 1953). The main principle comprises </w:t>
      </w:r>
      <w:r>
        <w:rPr>
          <w:rFonts w:ascii="inherit" w:hAnsi="inherit"/>
          <w:color w:val="333333"/>
          <w:sz w:val="21"/>
          <w:szCs w:val="21"/>
        </w:rPr>
        <w:t>changing environmental events that are related to a person's behavior. For example, the reinforcement of desired behaviors and ignoring or punishing undesired ones.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This is not as simple as it sounds — always reinforcing desired behavior, for example, is </w:t>
      </w:r>
      <w:r>
        <w:rPr>
          <w:rFonts w:ascii="inherit" w:hAnsi="inherit"/>
          <w:color w:val="333333"/>
          <w:sz w:val="21"/>
          <w:szCs w:val="21"/>
        </w:rPr>
        <w:t>basically bribery.</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There are different types of positive reinforcements. Primary reinforcement is when a reward strengths a behavior by itself. Secondary reinforcement is when something strengthens a behavior because it leads to a primary reinforcer.</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Examp</w:t>
      </w:r>
      <w:r>
        <w:rPr>
          <w:rFonts w:ascii="inherit" w:hAnsi="inherit"/>
          <w:color w:val="333333"/>
          <w:sz w:val="21"/>
          <w:szCs w:val="21"/>
        </w:rPr>
        <w:t>les of behavior modification therapy include </w:t>
      </w:r>
      <w:r>
        <w:rPr>
          <w:rStyle w:val="ilad"/>
          <w:rFonts w:ascii="inherit" w:hAnsi="inherit"/>
          <w:color w:val="333333"/>
          <w:sz w:val="21"/>
          <w:szCs w:val="21"/>
        </w:rPr>
        <w:t>token</w:t>
      </w:r>
      <w:r>
        <w:rPr>
          <w:rFonts w:ascii="inherit" w:hAnsi="inherit"/>
          <w:color w:val="333333"/>
          <w:sz w:val="21"/>
          <w:szCs w:val="21"/>
        </w:rPr>
        <w:t> </w:t>
      </w:r>
      <w:r>
        <w:rPr>
          <w:rStyle w:val="ilad"/>
          <w:rFonts w:ascii="inherit" w:hAnsi="inherit"/>
          <w:color w:val="333333"/>
          <w:sz w:val="21"/>
          <w:szCs w:val="21"/>
        </w:rPr>
        <w:t>economy</w:t>
      </w:r>
      <w:r>
        <w:rPr>
          <w:rFonts w:ascii="inherit" w:hAnsi="inherit"/>
          <w:color w:val="333333"/>
          <w:sz w:val="21"/>
          <w:szCs w:val="21"/>
        </w:rPr>
        <w:t> and behavior shaping</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Token Economy</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The token economy is a system in which targeted behaviors are reinforced with </w:t>
      </w:r>
      <w:r>
        <w:rPr>
          <w:rStyle w:val="ilad"/>
          <w:rFonts w:ascii="inherit" w:hAnsi="inherit"/>
          <w:color w:val="333333"/>
          <w:sz w:val="21"/>
          <w:szCs w:val="21"/>
        </w:rPr>
        <w:t>tokens</w:t>
      </w:r>
      <w:r>
        <w:rPr>
          <w:rFonts w:ascii="inherit" w:hAnsi="inherit"/>
          <w:color w:val="333333"/>
          <w:sz w:val="21"/>
          <w:szCs w:val="21"/>
        </w:rPr>
        <w:t xml:space="preserve"> (secondary reinforcers) and are later exchanged for rewards (primary </w:t>
      </w:r>
      <w:r>
        <w:rPr>
          <w:rFonts w:ascii="inherit" w:hAnsi="inherit"/>
          <w:color w:val="333333"/>
          <w:sz w:val="21"/>
          <w:szCs w:val="21"/>
        </w:rPr>
        <w:t>reinforcers).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Tokens can be in </w:t>
      </w:r>
      <w:r>
        <w:rPr>
          <w:rStyle w:val="ilad"/>
          <w:rFonts w:ascii="inherit" w:hAnsi="inherit"/>
          <w:color w:val="333333"/>
          <w:sz w:val="21"/>
          <w:szCs w:val="21"/>
        </w:rPr>
        <w:t>the form</w:t>
      </w:r>
      <w:r>
        <w:rPr>
          <w:rFonts w:ascii="inherit" w:hAnsi="inherit"/>
          <w:color w:val="333333"/>
          <w:sz w:val="21"/>
          <w:szCs w:val="21"/>
        </w:rPr>
        <w:t> of fake money, buttons, poker chips, stickers, etc. While rewards can range anywhere from snacks to privileges/activities.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Token economy has been found to be very </w:t>
      </w:r>
      <w:r>
        <w:rPr>
          <w:rStyle w:val="ilad"/>
          <w:rFonts w:ascii="inherit" w:hAnsi="inherit"/>
          <w:color w:val="333333"/>
          <w:sz w:val="21"/>
          <w:szCs w:val="21"/>
        </w:rPr>
        <w:t>effective</w:t>
      </w:r>
      <w:r>
        <w:rPr>
          <w:rFonts w:ascii="inherit" w:hAnsi="inherit"/>
          <w:color w:val="333333"/>
          <w:sz w:val="21"/>
          <w:szCs w:val="21"/>
        </w:rPr>
        <w:t> in managing psychiatric patients. However,</w:t>
      </w:r>
      <w:r>
        <w:rPr>
          <w:rFonts w:ascii="inherit" w:hAnsi="inherit"/>
          <w:color w:val="333333"/>
          <w:sz w:val="21"/>
          <w:szCs w:val="21"/>
        </w:rPr>
        <w:t xml:space="preserve"> the patients can become over reliant on the tokens, making it difficult for them once they leave prisons, hospital etc.</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Teachers use token economy at primary school by giving young children stickers to reward good behavior.</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Operant Conditioning in the C</w:t>
      </w:r>
      <w:r>
        <w:rPr>
          <w:rFonts w:ascii="inherit" w:hAnsi="inherit"/>
          <w:color w:val="333333"/>
          <w:sz w:val="29"/>
          <w:szCs w:val="29"/>
        </w:rPr>
        <w:t>lassroom</w:t>
      </w:r>
    </w:p>
    <w:p w:rsidR="00D348FC" w:rsidRDefault="00D348FC">
      <w:pPr>
        <w:pStyle w:val="ListParagraph"/>
        <w:numPr>
          <w:ilvl w:val="0"/>
          <w:numId w:val="1"/>
        </w:numPr>
        <w:rPr>
          <w:rFonts w:ascii="Times New Roman" w:hAnsi="Times New Roman"/>
          <w:sz w:val="24"/>
          <w:szCs w:val="24"/>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Behavior modification therapy is much used in clinical and educational psychology, particularly with people with learning difficulties. In the conventional learning situation it applies largely to issues of class- and student management, rather t</w:t>
      </w:r>
      <w:r>
        <w:rPr>
          <w:rFonts w:ascii="inherit" w:hAnsi="inherit"/>
          <w:color w:val="333333"/>
          <w:sz w:val="21"/>
          <w:szCs w:val="21"/>
        </w:rPr>
        <w:t>han to learning content. It is very relevant to shaping skill performance.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A simple way of giving positive reinforcement in behavior modification is in providing </w:t>
      </w:r>
      <w:r>
        <w:rPr>
          <w:rStyle w:val="ilad"/>
          <w:rFonts w:ascii="inherit" w:hAnsi="inherit"/>
          <w:color w:val="333333"/>
          <w:sz w:val="21"/>
          <w:szCs w:val="21"/>
        </w:rPr>
        <w:t>compliments</w:t>
      </w:r>
      <w:r>
        <w:rPr>
          <w:rFonts w:ascii="inherit" w:hAnsi="inherit"/>
          <w:color w:val="333333"/>
          <w:sz w:val="21"/>
          <w:szCs w:val="21"/>
        </w:rPr>
        <w:t>, approval, encouragement, and affirmation; a ratio of five compliments for every o</w:t>
      </w:r>
      <w:r>
        <w:rPr>
          <w:rFonts w:ascii="inherit" w:hAnsi="inherit"/>
          <w:color w:val="333333"/>
          <w:sz w:val="21"/>
          <w:szCs w:val="21"/>
        </w:rPr>
        <w:t>ne complaint is generally seen as being the most effective in altering behavior in a desired manner. </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lastRenderedPageBreak/>
        <w:t>Operant Conditioning Summary</w:t>
      </w:r>
    </w:p>
    <w:p w:rsidR="00D348FC" w:rsidRDefault="00D348FC">
      <w:pPr>
        <w:pStyle w:val="ListParagraph"/>
        <w:numPr>
          <w:ilvl w:val="0"/>
          <w:numId w:val="1"/>
        </w:numPr>
        <w:rPr>
          <w:rFonts w:ascii="Times New Roman" w:hAnsi="Times New Roman"/>
          <w:sz w:val="24"/>
          <w:szCs w:val="24"/>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Looking at Skinner's classic studies on pigeons’ behavior we can identify some of the major assumptions of behaviorists </w:t>
      </w:r>
      <w:r>
        <w:rPr>
          <w:rFonts w:ascii="inherit" w:hAnsi="inherit"/>
          <w:color w:val="333333"/>
          <w:sz w:val="21"/>
          <w:szCs w:val="21"/>
        </w:rPr>
        <w:t>approach.</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Psychology should be seen as a science, to be studied in a scientific manner. Skinner's study of behavior in rats was conducted under carefully controlled laboratory conditions.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 Behaviorism is primarily concerned with observable behavior, as </w:t>
      </w:r>
      <w:r>
        <w:rPr>
          <w:rFonts w:ascii="inherit" w:hAnsi="inherit"/>
          <w:color w:val="333333"/>
          <w:sz w:val="21"/>
          <w:szCs w:val="21"/>
        </w:rPr>
        <w:t>opposed to internal events like thinking and emotion. Note that Skinner did not say that the rats learnt to press a lever because they wanted food. He instead concentrated on describing the easily observed behavior that the rats acquired.</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The major influ</w:t>
      </w:r>
      <w:r>
        <w:rPr>
          <w:rFonts w:ascii="inherit" w:hAnsi="inherit"/>
          <w:color w:val="333333"/>
          <w:sz w:val="21"/>
          <w:szCs w:val="21"/>
        </w:rPr>
        <w:t>ence on human behavior is learning from our environment. In the Skinner study, because food followed a particular behavior the rats learned to repeat that behavior, e.g. classical and operant conditioning.</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 There is little difference between the learning </w:t>
      </w:r>
      <w:r>
        <w:rPr>
          <w:rFonts w:ascii="inherit" w:hAnsi="inherit"/>
          <w:color w:val="333333"/>
          <w:sz w:val="21"/>
          <w:szCs w:val="21"/>
        </w:rPr>
        <w:t xml:space="preserve">that takes place in humans and that in other animals. Therefore research (e.g. classical conditioning) can be carried out on animals (Pavlov’s dogs) as well as on humans (Little Albert). Skinner proposed that the way humans learn behavior is much the same </w:t>
      </w:r>
      <w:r>
        <w:rPr>
          <w:rFonts w:ascii="inherit" w:hAnsi="inherit"/>
          <w:color w:val="333333"/>
          <w:sz w:val="21"/>
          <w:szCs w:val="21"/>
        </w:rPr>
        <w:t>as the way the rats learned to press a lever.</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So, if your layperson's idea of psychology has always been of people in laboratories wearing white coats and watching hapless rats try to negotiate mazes in order to get to their dinner, then you are probably</w:t>
      </w:r>
      <w:r>
        <w:rPr>
          <w:rFonts w:ascii="inherit" w:hAnsi="inherit"/>
          <w:color w:val="333333"/>
          <w:sz w:val="21"/>
          <w:szCs w:val="21"/>
        </w:rPr>
        <w:t xml:space="preserve"> thinking of behavioral psychology. </w:t>
      </w:r>
    </w:p>
    <w:p w:rsidR="00D348FC" w:rsidRDefault="00D348FC">
      <w:pPr>
        <w:pStyle w:val="ListParagraph"/>
        <w:numPr>
          <w:ilvl w:val="0"/>
          <w:numId w:val="1"/>
        </w:numPr>
        <w:rPr>
          <w:rFonts w:ascii="Times New Roman" w:hAnsi="Times New Roman"/>
          <w:sz w:val="24"/>
          <w:szCs w:val="24"/>
        </w:rPr>
      </w:pP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Behaviorism and its offshoots tend to be among the most scientific of the psychological perspectives. The emphasis of behavioral psychology is on how we learn to behave in certain ways. We are all constantly learning </w:t>
      </w:r>
      <w:r>
        <w:rPr>
          <w:rFonts w:ascii="inherit" w:hAnsi="inherit"/>
          <w:color w:val="333333"/>
          <w:sz w:val="21"/>
          <w:szCs w:val="21"/>
        </w:rPr>
        <w:t>new behaviors and how to modify our existing behavior. Behavioral psychology is the psychological approach that focuses on how this learning takes place.</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Critical Evaluation</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Operant conditioning can be used to explain a wide variety of behavior, from the p</w:t>
      </w:r>
      <w:r>
        <w:rPr>
          <w:rFonts w:ascii="inherit" w:hAnsi="inherit"/>
          <w:color w:val="333333"/>
          <w:sz w:val="21"/>
          <w:szCs w:val="21"/>
        </w:rPr>
        <w:t>rocess of learning, to addiction and language acquisition. It also has practical application (such as token economy) which can be applied in classrooms, prisons and psychiatric hospitals.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However, operant conditioning fails to taken into account the role </w:t>
      </w:r>
      <w:r>
        <w:rPr>
          <w:rFonts w:ascii="inherit" w:hAnsi="inherit"/>
          <w:color w:val="333333"/>
          <w:sz w:val="21"/>
          <w:szCs w:val="21"/>
        </w:rPr>
        <w:t>of inherited and cognitive factors in learning, and thus is an incomplete explanation of the learning process in humans and animals.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 xml:space="preserve">For example, Kohler (1924) found that primates often seem to solve problems in a flash of insight rather than be trial and </w:t>
      </w:r>
      <w:r>
        <w:rPr>
          <w:rFonts w:ascii="inherit" w:hAnsi="inherit"/>
          <w:color w:val="333333"/>
          <w:sz w:val="21"/>
          <w:szCs w:val="21"/>
        </w:rPr>
        <w:t>error learning. Also social learning theory (Bandura, 1977) suggests that humans can learn automatically through observation rather than through personal experience.</w:t>
      </w:r>
    </w:p>
    <w:p w:rsidR="00D348FC" w:rsidRDefault="00D348FC">
      <w:pPr>
        <w:pStyle w:val="ListParagraph"/>
        <w:numPr>
          <w:ilvl w:val="0"/>
          <w:numId w:val="1"/>
        </w:numPr>
        <w:rPr>
          <w:rFonts w:ascii="Times New Roman" w:hAnsi="Times New Roman"/>
          <w:sz w:val="24"/>
          <w:szCs w:val="24"/>
        </w:rPr>
      </w:pPr>
    </w:p>
    <w:p w:rsidR="00D348FC" w:rsidRDefault="008F7BF1">
      <w:pPr>
        <w:pStyle w:val="ListParagraph"/>
        <w:numPr>
          <w:ilvl w:val="0"/>
          <w:numId w:val="1"/>
        </w:numPr>
        <w:pBdr>
          <w:bottom w:val="single" w:sz="12" w:space="1" w:color="auto"/>
        </w:pBdr>
        <w:shd w:val="clear" w:color="auto" w:fill="FFFFFF"/>
        <w:jc w:val="both"/>
        <w:rPr>
          <w:rFonts w:ascii="Montserrat" w:hAnsi="Montserrat"/>
          <w:color w:val="333333"/>
          <w:sz w:val="21"/>
          <w:szCs w:val="21"/>
        </w:rPr>
      </w:pPr>
      <w:r>
        <w:rPr>
          <w:rFonts w:ascii="inherit" w:hAnsi="inherit"/>
          <w:color w:val="333333"/>
          <w:sz w:val="21"/>
          <w:szCs w:val="21"/>
        </w:rPr>
        <w:t>The use of animal research in operant conditioning studies also raises the issue of extra</w:t>
      </w:r>
      <w:r>
        <w:rPr>
          <w:rFonts w:ascii="inherit" w:hAnsi="inherit"/>
          <w:color w:val="333333"/>
          <w:sz w:val="21"/>
          <w:szCs w:val="21"/>
        </w:rPr>
        <w:t>polation. Some psychologists argue we cannot generalize from studies on animals to humans as their anatomy &amp; physiology is different from humans, &amp; they cannot think about their experiences and invoke reason, patience, memory or self-comfort.</w:t>
      </w:r>
    </w:p>
    <w:p w:rsidR="00D348FC" w:rsidRDefault="008F7BF1">
      <w:pPr>
        <w:pStyle w:val="ListParagraph"/>
        <w:numPr>
          <w:ilvl w:val="0"/>
          <w:numId w:val="1"/>
        </w:numPr>
        <w:jc w:val="both"/>
      </w:pPr>
      <w:r>
        <w:t xml:space="preserve">Behaviorism </w:t>
      </w:r>
      <w:r>
        <w:t>is essentially the study of how we learn. Humans are different from many animals in that we possess very little instinct, or genetic blueprint for our behaviors. For example, humans do not instinctively know how to perform a ritual mating dance or we do no</w:t>
      </w:r>
      <w:r>
        <w:t>t instinctually fly south for the winter. Instead, humans progress through life continually changing our behaviors due to new or repetitive </w:t>
      </w:r>
      <w:r>
        <w:rPr>
          <w:rStyle w:val="ilad"/>
        </w:rPr>
        <w:t>experiences</w:t>
      </w:r>
      <w:r>
        <w:t>. In a word, we LEARN.</w:t>
      </w:r>
    </w:p>
    <w:p w:rsidR="00D348FC" w:rsidRDefault="008F7BF1">
      <w:pPr>
        <w:pStyle w:val="ListParagraph"/>
        <w:numPr>
          <w:ilvl w:val="0"/>
          <w:numId w:val="1"/>
        </w:numPr>
        <w:jc w:val="both"/>
      </w:pPr>
      <w:r>
        <w:lastRenderedPageBreak/>
        <w:t>It was the Greek philosopher, Aristotle who came to the conclusion, over 2000 year</w:t>
      </w:r>
      <w:r>
        <w:t>s ago that we learn by association. Learning by association is connecting events that occur in sequences. Psychologists have determined that there are two basic types of learning by association: Classical Conditioning and Operant Conditioning.</w:t>
      </w:r>
    </w:p>
    <w:p w:rsidR="00D348FC" w:rsidRDefault="008F7BF1">
      <w:pPr>
        <w:pStyle w:val="ListParagraph"/>
        <w:numPr>
          <w:ilvl w:val="0"/>
          <w:numId w:val="1"/>
        </w:numPr>
        <w:jc w:val="both"/>
      </w:pPr>
      <w:r>
        <w:t>Classical Co</w:t>
      </w:r>
      <w:r>
        <w:t>nditioning was first developed by a Russian physiologist named Ivan Pavlov during the late 1920’s. Pavlov was originally trying to study the saliva’s role in the </w:t>
      </w:r>
      <w:r>
        <w:rPr>
          <w:rStyle w:val="ilad"/>
        </w:rPr>
        <w:t>digestive</w:t>
      </w:r>
      <w:r>
        <w:t> system of dogs. During the course of his </w:t>
      </w:r>
      <w:r>
        <w:rPr>
          <w:rStyle w:val="ilad"/>
        </w:rPr>
        <w:t>experiments</w:t>
      </w:r>
      <w:r>
        <w:t xml:space="preserve"> he made the connection between </w:t>
      </w:r>
      <w:r>
        <w:t>reflex and a </w:t>
      </w:r>
      <w:r>
        <w:rPr>
          <w:rStyle w:val="ilad"/>
        </w:rPr>
        <w:t>conditioned</w:t>
      </w:r>
      <w:r>
        <w:t> response.</w:t>
      </w:r>
    </w:p>
    <w:p w:rsidR="00D348FC" w:rsidRDefault="008F7BF1">
      <w:pPr>
        <w:pStyle w:val="ListParagraph"/>
        <w:numPr>
          <w:ilvl w:val="0"/>
          <w:numId w:val="1"/>
        </w:numPr>
        <w:jc w:val="both"/>
      </w:pPr>
      <w:r>
        <w:t>Essentially, what Pavlov discovered was the model of learning that works on both animals and humans. To understand classical conditioning it is best to describe Pavlov’s experiments.</w:t>
      </w:r>
    </w:p>
    <w:p w:rsidR="00D348FC" w:rsidRDefault="008F7BF1">
      <w:pPr>
        <w:pStyle w:val="ListParagraph"/>
        <w:numPr>
          <w:ilvl w:val="0"/>
          <w:numId w:val="1"/>
        </w:numPr>
        <w:jc w:val="both"/>
      </w:pPr>
      <w:r>
        <w:t xml:space="preserve">Pavlov realized that when a dog is </w:t>
      </w:r>
      <w:r>
        <w:t xml:space="preserve">introduced to a plate of food, the dog’s natural reaction or reflex was to begin to drool. Drooling was then an Unconditioned Response (UCR) to the presence of the food. The food was then the Unconditioned Stimuli (UCS). What Pavlov then stumbled upon was </w:t>
      </w:r>
      <w:r>
        <w:t>an association that took place when a bell was rung when the food was presented to the dog. Normally, a bell is a Neutral Stimuli (NS), which means that on its own a bell will not cause any real reaction to a dog. However, when the bell was rung in conjunc</w:t>
      </w:r>
      <w:r>
        <w:t>tion with the presenting of the food, the dog began to associate the ringing of the bell with the presence of food. After awhile, Pavlov had only to ring the bell and the dog would begin to drool. In this sense the bell became a Conditioned Stimuli (CS) an</w:t>
      </w:r>
      <w:r>
        <w:t>d the drooling at the bell became the Conditioned Response (CR).</w:t>
      </w:r>
    </w:p>
    <w:p w:rsidR="00D348FC" w:rsidRDefault="00D348FC">
      <w:pPr>
        <w:pStyle w:val="ListParagraph"/>
        <w:numPr>
          <w:ilvl w:val="0"/>
          <w:numId w:val="1"/>
        </w:numPr>
        <w:shd w:val="clear" w:color="auto" w:fill="FFFFFF"/>
        <w:spacing w:line="208" w:lineRule="atLeast"/>
        <w:ind w:right="440"/>
        <w:jc w:val="both"/>
        <w:rPr>
          <w:rFonts w:ascii="Montserrat" w:hAnsi="Montserrat"/>
          <w:color w:val="333333"/>
          <w:sz w:val="21"/>
          <w:szCs w:val="21"/>
        </w:rPr>
      </w:pPr>
    </w:p>
    <w:p w:rsidR="00D348FC" w:rsidRDefault="008F7BF1">
      <w:pPr>
        <w:pStyle w:val="ListParagraph"/>
        <w:shd w:val="clear" w:color="auto" w:fill="FFFFFF"/>
        <w:spacing w:line="240" w:lineRule="auto"/>
        <w:jc w:val="both"/>
        <w:rPr>
          <w:rFonts w:ascii="Montserrat" w:hAnsi="Montserrat"/>
          <w:color w:val="333333"/>
          <w:sz w:val="21"/>
          <w:szCs w:val="21"/>
        </w:rPr>
      </w:pPr>
      <w:r>
        <w:rPr>
          <w:noProof/>
          <w:lang w:val="en-PH" w:eastAsia="en-PH"/>
        </w:rPr>
        <w:drawing>
          <wp:inline distT="0" distB="0" distL="0" distR="0">
            <wp:extent cx="6096000" cy="2152650"/>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srcRect/>
                    <a:stretch/>
                  </pic:blipFill>
                  <pic:spPr>
                    <a:xfrm>
                      <a:off x="0" y="0"/>
                      <a:ext cx="6096000" cy="2152650"/>
                    </a:xfrm>
                    <a:prstGeom prst="rect">
                      <a:avLst/>
                    </a:prstGeom>
                    <a:ln>
                      <a:noFill/>
                    </a:ln>
                  </pic:spPr>
                </pic:pic>
              </a:graphicData>
            </a:graphic>
          </wp:inline>
        </w:drawing>
      </w:r>
    </w:p>
    <w:p w:rsidR="00D348FC" w:rsidRDefault="008F7BF1">
      <w:pPr>
        <w:pStyle w:val="ListParagraph"/>
        <w:numPr>
          <w:ilvl w:val="0"/>
          <w:numId w:val="1"/>
        </w:numPr>
        <w:shd w:val="clear" w:color="auto" w:fill="FFFFFF"/>
        <w:spacing w:line="229" w:lineRule="atLeast"/>
        <w:ind w:right="660"/>
        <w:jc w:val="both"/>
        <w:rPr>
          <w:rFonts w:ascii="Montserrat" w:hAnsi="Montserrat"/>
          <w:color w:val="333333"/>
          <w:sz w:val="21"/>
          <w:szCs w:val="21"/>
        </w:rPr>
      </w:pPr>
      <w:r>
        <w:rPr>
          <w:rFonts w:ascii="inherit" w:hAnsi="inherit"/>
          <w:color w:val="333333"/>
          <w:sz w:val="21"/>
          <w:szCs w:val="21"/>
        </w:rPr>
        <w:t>This discovery led Pavlov on another 30 years of study around the concept of conditionedresponses and learning. During this time Pavlov identified 5 major conditioning processes;</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 xml:space="preserve">Pavlov’s </w:t>
      </w:r>
      <w:r>
        <w:rPr>
          <w:rFonts w:ascii="inherit" w:hAnsi="inherit"/>
          <w:color w:val="333333"/>
          <w:sz w:val="29"/>
          <w:szCs w:val="29"/>
        </w:rPr>
        <w:t>5 Major Conditioning Processes</w:t>
      </w:r>
    </w:p>
    <w:p w:rsidR="00D348FC" w:rsidRDefault="008F7BF1">
      <w:pPr>
        <w:pStyle w:val="ListParagraph"/>
        <w:numPr>
          <w:ilvl w:val="0"/>
          <w:numId w:val="1"/>
        </w:numPr>
        <w:shd w:val="clear" w:color="auto" w:fill="FFFFFF"/>
        <w:rPr>
          <w:rFonts w:ascii="Montserrat" w:hAnsi="Montserrat"/>
          <w:color w:val="333333"/>
          <w:sz w:val="21"/>
          <w:szCs w:val="21"/>
        </w:rPr>
      </w:pPr>
      <w:r>
        <w:rPr>
          <w:rFonts w:ascii="inherit" w:hAnsi="inherit"/>
          <w:b/>
          <w:bCs/>
          <w:color w:val="333333"/>
          <w:sz w:val="21"/>
          <w:szCs w:val="21"/>
        </w:rPr>
        <w:t>1. Acquisition</w:t>
      </w:r>
      <w:r>
        <w:rPr>
          <w:rFonts w:ascii="inherit" w:hAnsi="inherit"/>
          <w:color w:val="333333"/>
          <w:sz w:val="21"/>
          <w:szCs w:val="21"/>
        </w:rPr>
        <w:t> - Is the initial learning that takes place.  It is determined by how much time elapses between the presenting the neutral stimuli (NS) and the unconditioned stimuli (UCS).</w:t>
      </w:r>
    </w:p>
    <w:p w:rsidR="00D348FC" w:rsidRDefault="008F7BF1">
      <w:pPr>
        <w:pStyle w:val="ListParagraph"/>
        <w:numPr>
          <w:ilvl w:val="0"/>
          <w:numId w:val="1"/>
        </w:numPr>
        <w:shd w:val="clear" w:color="auto" w:fill="FFFFFF"/>
        <w:rPr>
          <w:rFonts w:ascii="Montserrat" w:hAnsi="Montserrat"/>
          <w:color w:val="333333"/>
          <w:sz w:val="21"/>
          <w:szCs w:val="21"/>
        </w:rPr>
      </w:pPr>
      <w:r>
        <w:rPr>
          <w:rFonts w:ascii="inherit" w:hAnsi="inherit"/>
          <w:b/>
          <w:bCs/>
          <w:color w:val="333333"/>
          <w:sz w:val="21"/>
          <w:szCs w:val="21"/>
        </w:rPr>
        <w:t>2. Extinction</w:t>
      </w:r>
      <w:r>
        <w:rPr>
          <w:rFonts w:ascii="inherit" w:hAnsi="inherit"/>
          <w:color w:val="333333"/>
          <w:sz w:val="21"/>
          <w:szCs w:val="21"/>
        </w:rPr>
        <w:t> - Is how long it takes t</w:t>
      </w:r>
      <w:r>
        <w:rPr>
          <w:rFonts w:ascii="inherit" w:hAnsi="inherit"/>
          <w:color w:val="333333"/>
          <w:sz w:val="21"/>
          <w:szCs w:val="21"/>
        </w:rPr>
        <w:t>o forget or eliminate the conditioned response (CR).</w:t>
      </w:r>
    </w:p>
    <w:p w:rsidR="00D348FC" w:rsidRDefault="008F7BF1">
      <w:pPr>
        <w:pStyle w:val="ListParagraph"/>
        <w:numPr>
          <w:ilvl w:val="0"/>
          <w:numId w:val="1"/>
        </w:numPr>
        <w:shd w:val="clear" w:color="auto" w:fill="FFFFFF"/>
        <w:rPr>
          <w:rFonts w:ascii="Montserrat" w:hAnsi="Montserrat"/>
          <w:color w:val="333333"/>
          <w:sz w:val="21"/>
          <w:szCs w:val="21"/>
        </w:rPr>
      </w:pPr>
      <w:r>
        <w:rPr>
          <w:rFonts w:ascii="inherit" w:hAnsi="inherit"/>
          <w:b/>
          <w:bCs/>
          <w:color w:val="333333"/>
          <w:sz w:val="21"/>
          <w:szCs w:val="21"/>
        </w:rPr>
        <w:t>3. Spontaneous Recovery</w:t>
      </w:r>
      <w:r>
        <w:rPr>
          <w:rFonts w:ascii="inherit" w:hAnsi="inherit"/>
          <w:color w:val="333333"/>
          <w:sz w:val="21"/>
          <w:szCs w:val="21"/>
        </w:rPr>
        <w:t> - Happens after the conditioned response (CR) reappears after a long period of time. It proved that Extinction only suppressed the conditioned response (CR), not completely elimin</w:t>
      </w:r>
      <w:r>
        <w:rPr>
          <w:rFonts w:ascii="inherit" w:hAnsi="inherit"/>
          <w:color w:val="333333"/>
          <w:sz w:val="21"/>
          <w:szCs w:val="21"/>
        </w:rPr>
        <w:t>ated it.</w:t>
      </w:r>
    </w:p>
    <w:p w:rsidR="00D348FC" w:rsidRDefault="008F7BF1">
      <w:pPr>
        <w:pStyle w:val="ListParagraph"/>
        <w:numPr>
          <w:ilvl w:val="0"/>
          <w:numId w:val="1"/>
        </w:numPr>
        <w:shd w:val="clear" w:color="auto" w:fill="FFFFFF"/>
        <w:rPr>
          <w:rFonts w:ascii="Montserrat" w:hAnsi="Montserrat"/>
          <w:color w:val="333333"/>
          <w:sz w:val="21"/>
          <w:szCs w:val="21"/>
        </w:rPr>
      </w:pPr>
      <w:r>
        <w:rPr>
          <w:rFonts w:ascii="inherit" w:hAnsi="inherit"/>
          <w:b/>
          <w:bCs/>
          <w:color w:val="333333"/>
          <w:sz w:val="21"/>
          <w:szCs w:val="21"/>
        </w:rPr>
        <w:t>4. Generalization</w:t>
      </w:r>
      <w:r>
        <w:rPr>
          <w:rFonts w:ascii="inherit" w:hAnsi="inherit"/>
          <w:color w:val="333333"/>
          <w:sz w:val="21"/>
          <w:szCs w:val="21"/>
        </w:rPr>
        <w:t> - Is the tendency to respond to stimuli that is similar to the conditioned stimuli (CS).  For example Pavlov’s dog would drool upon hearing a </w:t>
      </w:r>
      <w:r>
        <w:rPr>
          <w:rStyle w:val="ilad"/>
          <w:rFonts w:ascii="inherit" w:hAnsi="inherit"/>
          <w:color w:val="333333"/>
          <w:sz w:val="21"/>
          <w:szCs w:val="21"/>
        </w:rPr>
        <w:t>buzzer</w:t>
      </w:r>
      <w:r>
        <w:rPr>
          <w:rFonts w:ascii="inherit" w:hAnsi="inherit"/>
          <w:color w:val="333333"/>
          <w:sz w:val="21"/>
          <w:szCs w:val="21"/>
        </w:rPr>
        <w:t> as well as the bell.</w:t>
      </w:r>
    </w:p>
    <w:p w:rsidR="00D348FC" w:rsidRDefault="008F7BF1">
      <w:pPr>
        <w:pStyle w:val="ListParagraph"/>
        <w:numPr>
          <w:ilvl w:val="0"/>
          <w:numId w:val="1"/>
        </w:numPr>
        <w:shd w:val="clear" w:color="auto" w:fill="FFFFFF"/>
        <w:rPr>
          <w:rFonts w:ascii="Montserrat" w:hAnsi="Montserrat"/>
          <w:color w:val="333333"/>
          <w:sz w:val="21"/>
          <w:szCs w:val="21"/>
        </w:rPr>
      </w:pPr>
      <w:r>
        <w:rPr>
          <w:rFonts w:ascii="inherit" w:hAnsi="inherit"/>
          <w:b/>
          <w:bCs/>
          <w:color w:val="333333"/>
          <w:sz w:val="21"/>
          <w:szCs w:val="21"/>
        </w:rPr>
        <w:t>5. Discrimination</w:t>
      </w:r>
      <w:r>
        <w:rPr>
          <w:rFonts w:ascii="inherit" w:hAnsi="inherit"/>
          <w:color w:val="333333"/>
          <w:sz w:val="21"/>
          <w:szCs w:val="21"/>
        </w:rPr>
        <w:t> - Is the learned ability to differentiate</w:t>
      </w:r>
      <w:r>
        <w:rPr>
          <w:rFonts w:ascii="inherit" w:hAnsi="inherit"/>
          <w:color w:val="333333"/>
          <w:sz w:val="21"/>
          <w:szCs w:val="21"/>
        </w:rPr>
        <w:t xml:space="preserve"> between similar stimuli (the dog learns eventually to tell the difference between the bell and the buzzer).</w:t>
      </w:r>
    </w:p>
    <w:tbl>
      <w:tblPr>
        <w:tblW w:w="0" w:type="auto"/>
        <w:tblInd w:w="1080" w:type="dxa"/>
        <w:shd w:val="clear" w:color="auto" w:fill="FFFFFF"/>
        <w:tblCellMar>
          <w:left w:w="0" w:type="dxa"/>
          <w:right w:w="0" w:type="dxa"/>
        </w:tblCellMar>
        <w:tblLook w:val="04A0" w:firstRow="1" w:lastRow="0" w:firstColumn="1" w:lastColumn="0" w:noHBand="0" w:noVBand="1"/>
      </w:tblPr>
      <w:tblGrid>
        <w:gridCol w:w="6"/>
      </w:tblGrid>
      <w:tr w:rsidR="00D348FC">
        <w:tc>
          <w:tcPr>
            <w:tcW w:w="0" w:type="auto"/>
            <w:shd w:val="clear" w:color="auto" w:fill="FFFFFF"/>
            <w:vAlign w:val="center"/>
            <w:hideMark/>
          </w:tcPr>
          <w:p w:rsidR="00D348FC" w:rsidRDefault="00D348FC">
            <w:pPr>
              <w:shd w:val="clear" w:color="auto" w:fill="FFFFFF"/>
              <w:rPr>
                <w:rFonts w:ascii="Montserrat" w:hAnsi="Montserrat"/>
                <w:color w:val="333333"/>
                <w:sz w:val="21"/>
                <w:szCs w:val="21"/>
              </w:rPr>
            </w:pPr>
          </w:p>
        </w:tc>
      </w:tr>
    </w:tbl>
    <w:p w:rsidR="00D348FC" w:rsidRDefault="00D348FC">
      <w:pPr>
        <w:shd w:val="clear" w:color="auto" w:fill="FFFFFF"/>
        <w:spacing w:line="279" w:lineRule="atLeast"/>
        <w:jc w:val="both"/>
        <w:rPr>
          <w:rFonts w:ascii="Montserrat" w:hAnsi="Montserrat"/>
          <w:color w:val="333333"/>
          <w:sz w:val="21"/>
          <w:szCs w:val="21"/>
        </w:rPr>
      </w:pPr>
    </w:p>
    <w:p w:rsidR="00D348FC" w:rsidRDefault="008F7BF1">
      <w:pPr>
        <w:pStyle w:val="ListParagraph"/>
        <w:numPr>
          <w:ilvl w:val="0"/>
          <w:numId w:val="1"/>
        </w:numPr>
        <w:shd w:val="clear" w:color="auto" w:fill="FFFFFF"/>
        <w:spacing w:line="240" w:lineRule="auto"/>
        <w:jc w:val="both"/>
        <w:rPr>
          <w:rFonts w:ascii="Montserrat" w:hAnsi="Montserrat"/>
          <w:color w:val="333333"/>
          <w:sz w:val="21"/>
          <w:szCs w:val="21"/>
        </w:rPr>
      </w:pPr>
      <w:r>
        <w:rPr>
          <w:rFonts w:ascii="inherit" w:hAnsi="inherit"/>
          <w:color w:val="333333"/>
          <w:sz w:val="21"/>
          <w:szCs w:val="21"/>
        </w:rPr>
        <w:lastRenderedPageBreak/>
        <w:t xml:space="preserve">In the end, Pavlov was a Nobel Prize-winning physiologist who discovered classical conditioning in the course of his physiological research. He </w:t>
      </w:r>
      <w:r>
        <w:rPr>
          <w:rFonts w:ascii="inherit" w:hAnsi="inherit"/>
          <w:color w:val="333333"/>
          <w:sz w:val="21"/>
          <w:szCs w:val="21"/>
        </w:rPr>
        <w:t>eventually and begrudgingly became a psychologist and in the process helped change the direction of psychological research. Classical conditioning became a major tool in the theoretical </w:t>
      </w:r>
      <w:r>
        <w:rPr>
          <w:rStyle w:val="ilad"/>
          <w:rFonts w:ascii="inherit" w:hAnsi="inherit"/>
          <w:color w:val="333333"/>
          <w:sz w:val="21"/>
          <w:szCs w:val="21"/>
        </w:rPr>
        <w:t>formulations</w:t>
      </w:r>
      <w:r>
        <w:rPr>
          <w:rFonts w:ascii="inherit" w:hAnsi="inherit"/>
          <w:color w:val="333333"/>
          <w:sz w:val="21"/>
          <w:szCs w:val="21"/>
        </w:rPr>
        <w:t> of later behaviorists. It allowed them to explain behavio</w:t>
      </w:r>
      <w:r>
        <w:rPr>
          <w:rFonts w:ascii="inherit" w:hAnsi="inherit"/>
          <w:color w:val="333333"/>
          <w:sz w:val="21"/>
          <w:szCs w:val="21"/>
        </w:rPr>
        <w:t>r without having to consider consciousness. Pavlov's discovery of classical conditioning provided the first mechanism for explaining learning without reference to the mind.</w:t>
      </w:r>
    </w:p>
    <w:p w:rsidR="00D348FC" w:rsidRDefault="008F7BF1">
      <w:pPr>
        <w:pStyle w:val="Heading3"/>
        <w:numPr>
          <w:ilvl w:val="0"/>
          <w:numId w:val="1"/>
        </w:numPr>
        <w:shd w:val="clear" w:color="auto" w:fill="FFFFFF"/>
        <w:spacing w:before="0" w:beforeAutospacing="0" w:after="150" w:afterAutospacing="0"/>
        <w:rPr>
          <w:rFonts w:ascii="Montserrat" w:hAnsi="Montserrat"/>
          <w:color w:val="333333"/>
          <w:sz w:val="29"/>
          <w:szCs w:val="29"/>
        </w:rPr>
      </w:pPr>
      <w:r>
        <w:rPr>
          <w:rFonts w:ascii="Montserrat" w:hAnsi="Montserrat"/>
          <w:color w:val="333333"/>
          <w:sz w:val="29"/>
          <w:szCs w:val="29"/>
        </w:rPr>
        <w:t>Definition of Learning</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inherit" w:hAnsi="inherit"/>
          <w:color w:val="333333"/>
          <w:sz w:val="21"/>
          <w:szCs w:val="21"/>
        </w:rPr>
        <w:t>Life is a process of continual change. From infancy to adole</w:t>
      </w:r>
      <w:r>
        <w:rPr>
          <w:rFonts w:ascii="inherit" w:hAnsi="inherit"/>
          <w:color w:val="333333"/>
          <w:sz w:val="21"/>
          <w:szCs w:val="21"/>
        </w:rPr>
        <w:t>scence to adulthood to death, we are changing. Many factors work together to produce those changes, but one of the most important is the process of learning. Through our experiences, we learn new information, new attitudes, new fears, and new skills; we al</w:t>
      </w:r>
      <w:r>
        <w:rPr>
          <w:rFonts w:ascii="inherit" w:hAnsi="inherit"/>
          <w:color w:val="333333"/>
          <w:sz w:val="21"/>
          <w:szCs w:val="21"/>
        </w:rPr>
        <w:t>so learn to understand new concepts, to solve problems in new ways, and even to develop a personality over a lifetime. And in the course of reading textbooks, we learn new definitions for words like learning: In </w:t>
      </w:r>
      <w:r>
        <w:rPr>
          <w:rStyle w:val="ilad"/>
          <w:rFonts w:ascii="inherit" w:hAnsi="inherit"/>
          <w:color w:val="333333"/>
          <w:sz w:val="21"/>
          <w:szCs w:val="21"/>
        </w:rPr>
        <w:t>psychology</w:t>
      </w:r>
      <w:r>
        <w:rPr>
          <w:rFonts w:ascii="inherit" w:hAnsi="inherit"/>
          <w:color w:val="333333"/>
          <w:sz w:val="21"/>
          <w:szCs w:val="21"/>
        </w:rPr>
        <w:t> the term </w:t>
      </w:r>
      <w:r>
        <w:rPr>
          <w:rFonts w:ascii="inherit" w:hAnsi="inherit"/>
          <w:b/>
          <w:bCs/>
          <w:color w:val="333333"/>
          <w:sz w:val="21"/>
          <w:szCs w:val="21"/>
        </w:rPr>
        <w:t>learning</w:t>
      </w:r>
      <w:r>
        <w:rPr>
          <w:rFonts w:ascii="inherit" w:hAnsi="inherit"/>
          <w:color w:val="333333"/>
          <w:sz w:val="21"/>
          <w:szCs w:val="21"/>
        </w:rPr>
        <w:t xml:space="preserve"> refers to any </w:t>
      </w:r>
      <w:r>
        <w:rPr>
          <w:rFonts w:ascii="inherit" w:hAnsi="inherit"/>
          <w:color w:val="333333"/>
          <w:sz w:val="21"/>
          <w:szCs w:val="21"/>
        </w:rPr>
        <w:t>relatively permanent change in behaviour brought about through experience—that is, through interactions with the environment.</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Classical Conditioning:  Learning by Association</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We begin our study of specific types of learning with a simple form called classi</w:t>
      </w:r>
      <w:r>
        <w:rPr>
          <w:rFonts w:ascii="Montserrat" w:hAnsi="Montserrat"/>
          <w:color w:val="333333"/>
          <w:sz w:val="21"/>
          <w:szCs w:val="21"/>
        </w:rPr>
        <w:t>cal conditioning. The scientific study of classical condition began around the turn of the [20th] century with an accidental discovery made in the Leningrad laboratory of Ivan Pavlov. Pavlov was a Russian physiologist who was studying the role of saliva in</w:t>
      </w:r>
      <w:r>
        <w:rPr>
          <w:rFonts w:ascii="Montserrat" w:hAnsi="Montserrat"/>
          <w:color w:val="333333"/>
          <w:sz w:val="21"/>
          <w:szCs w:val="21"/>
        </w:rPr>
        <w:t xml:space="preserve"> digestion at the time of the discovery. To study the reflexive response of the salivary glands to the presence of food in the mouth, he had surgically implanted tubes in the cheeks of dogs so that saliva could be drained and precisely measured when small </w:t>
      </w:r>
      <w:r>
        <w:rPr>
          <w:rFonts w:ascii="Montserrat" w:hAnsi="Montserrat"/>
          <w:color w:val="333333"/>
          <w:sz w:val="21"/>
          <w:szCs w:val="21"/>
        </w:rPr>
        <w:t>amounts of food were placed in the dogs’ mouths. Pavlov noticed, however, that dogs that had been in the experiment a few days started salivating when the attendant entered the room with the </w:t>
      </w:r>
      <w:r>
        <w:rPr>
          <w:rStyle w:val="ilad"/>
          <w:rFonts w:ascii="Montserrat" w:hAnsi="Montserrat"/>
          <w:color w:val="333333"/>
          <w:sz w:val="21"/>
          <w:szCs w:val="21"/>
        </w:rPr>
        <w:t>food dish</w:t>
      </w:r>
      <w:r>
        <w:rPr>
          <w:rFonts w:ascii="Montserrat" w:hAnsi="Montserrat"/>
          <w:color w:val="333333"/>
          <w:sz w:val="21"/>
          <w:szCs w:val="21"/>
        </w:rPr>
        <w:t xml:space="preserve"> before the food was placed in their mouths. The sights </w:t>
      </w:r>
      <w:r>
        <w:rPr>
          <w:rFonts w:ascii="Montserrat" w:hAnsi="Montserrat"/>
          <w:color w:val="333333"/>
          <w:sz w:val="21"/>
          <w:szCs w:val="21"/>
        </w:rPr>
        <w:t>(and probably sounds) of the attendant had come to elicit (</w:t>
      </w:r>
      <w:r>
        <w:rPr>
          <w:rStyle w:val="ilad"/>
          <w:rFonts w:ascii="Montserrat" w:hAnsi="Montserrat"/>
          <w:color w:val="333333"/>
          <w:sz w:val="21"/>
          <w:szCs w:val="21"/>
        </w:rPr>
        <w:t>evoke</w:t>
      </w:r>
      <w:r>
        <w:rPr>
          <w:rFonts w:ascii="Montserrat" w:hAnsi="Montserrat"/>
          <w:color w:val="333333"/>
          <w:sz w:val="21"/>
          <w:szCs w:val="21"/>
        </w:rPr>
        <w:t> or produce) a reflexive response that only the food had originally elicited. This fact would have gone quite unnoticed had the tubes not been placed in the dogs’ cheeks—that is the accidental</w:t>
      </w:r>
      <w:r>
        <w:rPr>
          <w:rFonts w:ascii="Montserrat" w:hAnsi="Montserrat"/>
          <w:color w:val="333333"/>
          <w:sz w:val="21"/>
          <w:szCs w:val="21"/>
        </w:rPr>
        <w:t xml:space="preserve"> part of the discovery. A dog that salivates whenever he or she sees a laboratory attendant may not seem like a great step forward for science at first glance. But Pavlov recognized that a reflexive response to food, which was biologically ―wired into‖ the</w:t>
      </w:r>
      <w:r>
        <w:rPr>
          <w:rFonts w:ascii="Montserrat" w:hAnsi="Montserrat"/>
          <w:color w:val="333333"/>
          <w:sz w:val="21"/>
          <w:szCs w:val="21"/>
        </w:rPr>
        <w:t xml:space="preserve"> nervous system, had come under the control of an arbitrary stimulus—the sight of the attendant.</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Stated in a different way, Pavlov knew he had witnessed a form of learning that was based on nothing more that the repeated association of two stimuli. Because</w:t>
      </w:r>
      <w:r>
        <w:rPr>
          <w:rFonts w:ascii="Montserrat" w:hAnsi="Montserrat"/>
          <w:color w:val="333333"/>
          <w:sz w:val="21"/>
          <w:szCs w:val="21"/>
        </w:rPr>
        <w:t xml:space="preserve"> the dog’s experience of food was linked to the sight of the attendant, the behaviour of the dog was changed— the dog now salivated to the stimuli of the approaching attendant. That is, the stimuli elicited a response. When you were born, you could only re</w:t>
      </w:r>
      <w:r>
        <w:rPr>
          <w:rFonts w:ascii="Montserrat" w:hAnsi="Montserrat"/>
          <w:color w:val="333333"/>
          <w:sz w:val="21"/>
          <w:szCs w:val="21"/>
        </w:rPr>
        <w:t>spond to the outside world with a limited repertoire of inborn reflexes, but now you are a marvelously complex product of your learning experiences. Pavlov wanted to understand this process of learning, so over his colleagues’ objections, he hastily </w:t>
      </w:r>
      <w:r>
        <w:rPr>
          <w:rStyle w:val="ilad"/>
          <w:rFonts w:ascii="Montserrat" w:hAnsi="Montserrat"/>
          <w:color w:val="333333"/>
          <w:sz w:val="21"/>
          <w:szCs w:val="21"/>
        </w:rPr>
        <w:t>comple</w:t>
      </w:r>
      <w:r>
        <w:rPr>
          <w:rStyle w:val="ilad"/>
          <w:rFonts w:ascii="Montserrat" w:hAnsi="Montserrat"/>
          <w:color w:val="333333"/>
          <w:sz w:val="21"/>
          <w:szCs w:val="21"/>
        </w:rPr>
        <w:t>ted</w:t>
      </w:r>
      <w:r>
        <w:rPr>
          <w:rFonts w:ascii="Montserrat" w:hAnsi="Montserrat"/>
          <w:color w:val="333333"/>
          <w:sz w:val="21"/>
          <w:szCs w:val="21"/>
        </w:rPr>
        <w:t> his studies of digestion and devoted the rest of his career to the study of learning.</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Association:   The Key Element in Classical Conditioning</w:t>
      </w:r>
    </w:p>
    <w:p w:rsidR="00D348FC" w:rsidRDefault="008F7BF1">
      <w:pPr>
        <w:pStyle w:val="ListParagraph"/>
        <w:numPr>
          <w:ilvl w:val="0"/>
          <w:numId w:val="1"/>
        </w:numPr>
        <w:shd w:val="clear" w:color="auto" w:fill="FFFFFF"/>
        <w:spacing w:line="240" w:lineRule="auto"/>
        <w:jc w:val="both"/>
        <w:rPr>
          <w:rFonts w:ascii="Montserrat" w:hAnsi="Montserrat"/>
          <w:color w:val="333333"/>
          <w:sz w:val="21"/>
          <w:szCs w:val="21"/>
        </w:rPr>
      </w:pPr>
      <w:r>
        <w:rPr>
          <w:rFonts w:ascii="Montserrat" w:hAnsi="Montserrat"/>
          <w:color w:val="333333"/>
          <w:sz w:val="21"/>
          <w:szCs w:val="21"/>
        </w:rPr>
        <w:t>It had been noted by Aristotle more than 2,000 years before Pavlov that two sensations repeatedly experienced</w:t>
      </w:r>
      <w:r>
        <w:rPr>
          <w:rFonts w:ascii="Montserrat" w:hAnsi="Montserrat"/>
          <w:color w:val="333333"/>
          <w:sz w:val="21"/>
          <w:szCs w:val="21"/>
        </w:rPr>
        <w:t xml:space="preserve"> together will become associated. If you have frequently visited the seashore with a friend, visiting the seashore alone will probably trigger memories of that friend. If you got sick the last time you ate a hot dog, you will likely feel nauseous the next </w:t>
      </w:r>
      <w:r>
        <w:rPr>
          <w:rFonts w:ascii="Montserrat" w:hAnsi="Montserrat"/>
          <w:color w:val="333333"/>
          <w:sz w:val="21"/>
          <w:szCs w:val="21"/>
        </w:rPr>
        <w:t>time you see one. Learning through association is a </w:t>
      </w:r>
      <w:r>
        <w:rPr>
          <w:rStyle w:val="ilad"/>
          <w:rFonts w:ascii="Montserrat" w:hAnsi="Montserrat"/>
          <w:color w:val="333333"/>
          <w:sz w:val="21"/>
          <w:szCs w:val="21"/>
        </w:rPr>
        <w:t>common</w:t>
      </w:r>
      <w:r>
        <w:rPr>
          <w:rFonts w:ascii="Montserrat" w:hAnsi="Montserrat"/>
          <w:color w:val="333333"/>
          <w:sz w:val="21"/>
          <w:szCs w:val="21"/>
        </w:rPr>
        <w:t> part of our lives.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Before we can </w:t>
      </w:r>
      <w:r>
        <w:rPr>
          <w:rStyle w:val="ilad"/>
          <w:rFonts w:ascii="Montserrat" w:hAnsi="Montserrat"/>
          <w:color w:val="333333"/>
          <w:sz w:val="21"/>
          <w:szCs w:val="21"/>
        </w:rPr>
        <w:t>proceed</w:t>
      </w:r>
      <w:r>
        <w:rPr>
          <w:rFonts w:ascii="Montserrat" w:hAnsi="Montserrat"/>
          <w:color w:val="333333"/>
          <w:sz w:val="21"/>
          <w:szCs w:val="21"/>
        </w:rPr>
        <w:t> much further in our understanding of classical conditioning, we need to learn some new terminology. Although a bit awkward and confusing at first, these new</w:t>
      </w:r>
      <w:r>
        <w:rPr>
          <w:rFonts w:ascii="Montserrat" w:hAnsi="Montserrat"/>
          <w:color w:val="333333"/>
          <w:sz w:val="21"/>
          <w:szCs w:val="21"/>
        </w:rPr>
        <w:t xml:space="preserve"> terms will </w:t>
      </w:r>
      <w:r>
        <w:rPr>
          <w:rFonts w:ascii="Montserrat" w:hAnsi="Montserrat"/>
          <w:color w:val="333333"/>
          <w:sz w:val="21"/>
          <w:szCs w:val="21"/>
        </w:rPr>
        <w:lastRenderedPageBreak/>
        <w:t>allow us to expand our discussion of classical conditioning to topics more relevant to your own experiences than salivating dogs without losing sight of the basic concept. First we use each of these four new terms to refer to the specific stimu</w:t>
      </w:r>
      <w:r>
        <w:rPr>
          <w:rFonts w:ascii="Montserrat" w:hAnsi="Montserrat"/>
          <w:color w:val="333333"/>
          <w:sz w:val="21"/>
          <w:szCs w:val="21"/>
        </w:rPr>
        <w:t>li and responses in Pavlov’s experiments, then we use them with new examples. The new terms are as follows.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b/>
          <w:bCs/>
          <w:color w:val="333333"/>
          <w:sz w:val="21"/>
          <w:szCs w:val="21"/>
        </w:rPr>
        <w:t>1. Unconditioned Stimulus</w:t>
      </w:r>
      <w:r>
        <w:rPr>
          <w:rFonts w:ascii="Montserrat" w:hAnsi="Montserrat"/>
          <w:color w:val="333333"/>
          <w:sz w:val="21"/>
          <w:szCs w:val="21"/>
        </w:rPr>
        <w:t> – The meat which was given to the dogs in Pavlov’s experiments was the unconditioned stimulus (UCS). This can be any stimu</w:t>
      </w:r>
      <w:r>
        <w:rPr>
          <w:rFonts w:ascii="Montserrat" w:hAnsi="Montserrat"/>
          <w:color w:val="333333"/>
          <w:sz w:val="21"/>
          <w:szCs w:val="21"/>
        </w:rPr>
        <w:t>lus that can elicit the response without any learning. In other words, the response to an unconditioned stimulus is natural and inborn.</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b/>
          <w:bCs/>
          <w:color w:val="333333"/>
          <w:sz w:val="21"/>
          <w:szCs w:val="21"/>
        </w:rPr>
        <w:t>2. Unconditioned Response</w:t>
      </w:r>
      <w:r>
        <w:rPr>
          <w:rFonts w:ascii="Montserrat" w:hAnsi="Montserrat"/>
          <w:color w:val="333333"/>
          <w:sz w:val="21"/>
          <w:szCs w:val="21"/>
        </w:rPr>
        <w:t xml:space="preserve"> – The dogs’ salivation to the meat powder was the unconditioned response (UCR). It is an </w:t>
      </w:r>
      <w:r>
        <w:rPr>
          <w:rFonts w:ascii="Montserrat" w:hAnsi="Montserrat"/>
          <w:color w:val="333333"/>
          <w:sz w:val="21"/>
          <w:szCs w:val="21"/>
        </w:rPr>
        <w:t>unlearned, inborn reaction to the unconditioned stimulus.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b/>
          <w:bCs/>
          <w:color w:val="333333"/>
          <w:sz w:val="21"/>
          <w:szCs w:val="21"/>
        </w:rPr>
        <w:t>3. Conditioned Stimulus</w:t>
      </w:r>
      <w:r>
        <w:rPr>
          <w:rFonts w:ascii="Montserrat" w:hAnsi="Montserrat"/>
          <w:color w:val="333333"/>
          <w:sz w:val="21"/>
          <w:szCs w:val="21"/>
        </w:rPr>
        <w:t xml:space="preserve"> – The bell used in Pavlov’s experiments was originally unable to elicit the response of salivation, but it acquired the ability to elicit the response through the process of </w:t>
      </w:r>
      <w:r>
        <w:rPr>
          <w:rFonts w:ascii="Montserrat" w:hAnsi="Montserrat"/>
          <w:color w:val="333333"/>
          <w:sz w:val="21"/>
          <w:szCs w:val="21"/>
        </w:rPr>
        <w:t>classical conditioning. It was the conditioned stimulus (CS) in Pavlov’s studies.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b/>
          <w:bCs/>
          <w:color w:val="333333"/>
          <w:sz w:val="21"/>
          <w:szCs w:val="21"/>
        </w:rPr>
        <w:t>4. Conditioned Response</w:t>
      </w:r>
      <w:r>
        <w:rPr>
          <w:rFonts w:ascii="Montserrat" w:hAnsi="Montserrat"/>
          <w:color w:val="333333"/>
          <w:sz w:val="21"/>
          <w:szCs w:val="21"/>
        </w:rPr>
        <w:t> – When the dog began salivating to the conditioned stimulus, salivation became the conditioned response (CR). When a response that is similar or ident</w:t>
      </w:r>
      <w:r>
        <w:rPr>
          <w:rFonts w:ascii="Montserrat" w:hAnsi="Montserrat"/>
          <w:color w:val="333333"/>
          <w:sz w:val="21"/>
          <w:szCs w:val="21"/>
        </w:rPr>
        <w:t>ical to the unconditioned response is then elicited by the conditioned stimulus, it’s referred to as the conditioned response.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To summarize: The meat was the unconditioned stimulus (UCS); the bell was the conditioned stimulus (CS), the salivation was the u</w:t>
      </w:r>
      <w:r>
        <w:rPr>
          <w:rFonts w:ascii="Montserrat" w:hAnsi="Montserrat"/>
          <w:color w:val="333333"/>
          <w:sz w:val="21"/>
          <w:szCs w:val="21"/>
        </w:rPr>
        <w:t>nconditioned response (UCR); and when the salivation was elicited by the conditioned stimulus, it became the conditioned response (CR).</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Definition of Classical Conditioning</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 xml:space="preserve">We have finally covered enough terminology to be able to give a precise definition </w:t>
      </w:r>
      <w:r>
        <w:rPr>
          <w:rFonts w:ascii="Montserrat" w:hAnsi="Montserrat"/>
          <w:color w:val="333333"/>
          <w:sz w:val="21"/>
          <w:szCs w:val="21"/>
        </w:rPr>
        <w:t xml:space="preserve">of classical conditioning. Classical conditioning is a form of learning in which a previously neutral stimulus (CS) is paired with a stimulus (UCS) that elicits an unlearned response (UCR). As a result of these pairings of the CS and the UCS, the CS comes </w:t>
      </w:r>
      <w:r>
        <w:rPr>
          <w:rFonts w:ascii="Montserrat" w:hAnsi="Montserrat"/>
          <w:color w:val="333333"/>
          <w:sz w:val="21"/>
          <w:szCs w:val="21"/>
        </w:rPr>
        <w:t>to elicit a response (CR) that is identical or very similar to the UCR.</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Note that we consider classical conditioning to be a form of learning not because a new behaviour has been acquired, but because an old behaviour can be elicited by a new stimulus; beh</w:t>
      </w:r>
      <w:r>
        <w:rPr>
          <w:rFonts w:ascii="Montserrat" w:hAnsi="Montserrat"/>
          <w:color w:val="333333"/>
          <w:sz w:val="21"/>
          <w:szCs w:val="21"/>
        </w:rPr>
        <w:t>aviour is ―changed‖ only in that sense. It is important to notice also that the process of classical conditioning does not depend on the behaviour of the individual being conditioned. The critical element in classical conditioning is that the CS and the UC</w:t>
      </w:r>
      <w:r>
        <w:rPr>
          <w:rFonts w:ascii="Montserrat" w:hAnsi="Montserrat"/>
          <w:color w:val="333333"/>
          <w:sz w:val="21"/>
          <w:szCs w:val="21"/>
        </w:rPr>
        <w:t>S be closely associated in time.</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The Bell and Pad: An Application of Classical Conditioning</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 problem that affects many children is nocturnal enuresis, or nighttime bed-wetting. Some children do not develop the ability to wake up during the night when they</w:t>
      </w:r>
      <w:r>
        <w:rPr>
          <w:rFonts w:ascii="Montserrat" w:hAnsi="Montserrat"/>
          <w:color w:val="333333"/>
          <w:sz w:val="21"/>
          <w:szCs w:val="21"/>
        </w:rPr>
        <w:t xml:space="preserve"> have a full bladder, long after most children have learned to do so; instead, they wet the bed in their sleep. About 1 percent of all 5-year-olds and 2 percent of children over 12 have this problem, especially boys. While this is not a problem of major co</w:t>
      </w:r>
      <w:r>
        <w:rPr>
          <w:rFonts w:ascii="Montserrat" w:hAnsi="Montserrat"/>
          <w:color w:val="333333"/>
          <w:sz w:val="21"/>
          <w:szCs w:val="21"/>
        </w:rPr>
        <w:t>ncern, it’s embarrassing for the child and often quite upsetting for the parents.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 simple device, called the bell and pad, was developed many years ago based on the principle of classical conditioning that deals with the problem of nocturnal enuresis rather successfully. The device consists of two thin metallic sheets that are perforat</w:t>
      </w:r>
      <w:r>
        <w:rPr>
          <w:rFonts w:ascii="Montserrat" w:hAnsi="Montserrat"/>
          <w:color w:val="333333"/>
          <w:sz w:val="21"/>
          <w:szCs w:val="21"/>
        </w:rPr>
        <w:t>ed with small holes and attached separately by wires to a battery-operated alarm. The flexible metallic sheets are placed on top of one another and separated by a sheet of fabric and then laid under the child’s sheets. As soon as the child passes the first</w:t>
      </w:r>
      <w:r>
        <w:rPr>
          <w:rFonts w:ascii="Montserrat" w:hAnsi="Montserrat"/>
          <w:color w:val="333333"/>
          <w:sz w:val="21"/>
          <w:szCs w:val="21"/>
        </w:rPr>
        <w:t xml:space="preserve"> drops of urine, the urine closes the electric circuit between the metallic sheets, causing the alarm to wake the child.</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 xml:space="preserve">In the terminology of classical conditioning, the alarm is a UCS that elicits the UCR of awaking. By repeatedly pairing the alarm with </w:t>
      </w:r>
      <w:r>
        <w:rPr>
          <w:rFonts w:ascii="Montserrat" w:hAnsi="Montserrat"/>
          <w:color w:val="333333"/>
          <w:sz w:val="21"/>
          <w:szCs w:val="21"/>
        </w:rPr>
        <w:t xml:space="preserve">the sensation of a full bladder, these sensations become a CS that elicits the CR of awakening. This process of classical conditioning—which does not hurt, but is not appropriate for the bed training of normal children—has be found to been over 60 percent </w:t>
      </w:r>
      <w:r>
        <w:rPr>
          <w:rFonts w:ascii="Montserrat" w:hAnsi="Montserrat"/>
          <w:color w:val="333333"/>
          <w:sz w:val="21"/>
          <w:szCs w:val="21"/>
        </w:rPr>
        <w:t>successful in treating nocturnal enuresis.</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lastRenderedPageBreak/>
        <w:t>Of Special Interest: John B Watson an Little Albert – Classical Conditioned Fear</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In 1920, behaviourist John B. Watson and his associate Rosalie Rayner published what must be the most widely cited example of classi</w:t>
      </w:r>
      <w:r>
        <w:rPr>
          <w:rFonts w:ascii="Montserrat" w:hAnsi="Montserrat"/>
          <w:color w:val="333333"/>
          <w:sz w:val="21"/>
          <w:szCs w:val="21"/>
        </w:rPr>
        <w:t>cal conditioning and stimulus generalization in psychology. Watson was convinced that many of our fears are acquired through classical conditioning and sought to test this idea by teaching a fear to a young child, the now famous little Albert. Albert was f</w:t>
      </w:r>
      <w:r>
        <w:rPr>
          <w:rFonts w:ascii="Montserrat" w:hAnsi="Montserrat"/>
          <w:color w:val="333333"/>
          <w:sz w:val="21"/>
          <w:szCs w:val="21"/>
        </w:rPr>
        <w:t>irst allowed to play with a white laboratory rat to find out if he was afraid of rats. At that time they discovered that he was not. Then as he played with the white rat, an iron bar was struck loudly with a hammer behind Albert’s head. As might be expecte</w:t>
      </w:r>
      <w:r>
        <w:rPr>
          <w:rFonts w:ascii="Montserrat" w:hAnsi="Montserrat"/>
          <w:color w:val="333333"/>
          <w:sz w:val="21"/>
          <w:szCs w:val="21"/>
        </w:rPr>
        <w:t xml:space="preserve">d, the noises caused Albert to cry fearfully. After seven such pairings, Albert showed a strong fear response when the rat was placed near him. He had learned to fear the rat through classical conditioning. In addition, the fear seemed to have generalized </w:t>
      </w:r>
      <w:r>
        <w:rPr>
          <w:rFonts w:ascii="Montserrat" w:hAnsi="Montserrat"/>
          <w:color w:val="333333"/>
          <w:sz w:val="21"/>
          <w:szCs w:val="21"/>
        </w:rPr>
        <w:t>to other similar objects. Five days later, Albert reacted fearfully to a white rabbit, a dog, and a sealskin coat. He also showed mild fearful reactions to balls of cotton and a Santa Claus mask.</w:t>
      </w:r>
    </w:p>
    <w:p w:rsidR="00D348FC" w:rsidRDefault="008F7BF1">
      <w:pPr>
        <w:pStyle w:val="ListParagraph"/>
        <w:numPr>
          <w:ilvl w:val="0"/>
          <w:numId w:val="1"/>
        </w:numPr>
        <w:pBdr>
          <w:bottom w:val="single" w:sz="12" w:space="1" w:color="auto"/>
        </w:pBdr>
        <w:shd w:val="clear" w:color="auto" w:fill="FFFFFF"/>
        <w:jc w:val="both"/>
        <w:rPr>
          <w:rFonts w:ascii="Montserrat" w:hAnsi="Montserrat"/>
          <w:color w:val="333333"/>
          <w:sz w:val="21"/>
          <w:szCs w:val="21"/>
        </w:rPr>
      </w:pPr>
      <w:r>
        <w:rPr>
          <w:rFonts w:ascii="Montserrat" w:hAnsi="Montserrat"/>
          <w:color w:val="333333"/>
          <w:sz w:val="21"/>
          <w:szCs w:val="21"/>
        </w:rPr>
        <w:t>For understandable reasons, this experiment would not be con</w:t>
      </w:r>
      <w:r>
        <w:rPr>
          <w:rFonts w:ascii="Montserrat" w:hAnsi="Montserrat"/>
          <w:color w:val="333333"/>
          <w:sz w:val="21"/>
          <w:szCs w:val="21"/>
        </w:rPr>
        <w:t>sidered ethical by today’s standards. Although the conditioned fear probably did not persist, Watson and Rayner made no attempt to reverse the conditioning of Albert’s fear, and they possibly left him with a minor phobia for the rest of his life.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According</w:t>
      </w:r>
      <w:r>
        <w:rPr>
          <w:rFonts w:ascii="Montserrat" w:hAnsi="Montserrat"/>
          <w:color w:val="333333"/>
          <w:sz w:val="21"/>
          <w:szCs w:val="21"/>
        </w:rPr>
        <w:t xml:space="preserve"> to Sigmund Freud, personality is mostly established by the age of five. Early experiences play a large role in personality development and continue to influence behavior later in life.</w:t>
      </w: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 xml:space="preserve">Freud's theory of psychosexual development is one of the best known, </w:t>
      </w:r>
      <w:r>
        <w:rPr>
          <w:rFonts w:ascii="Montserrat" w:hAnsi="Montserrat"/>
          <w:color w:val="333333"/>
          <w:sz w:val="21"/>
          <w:szCs w:val="21"/>
        </w:rPr>
        <w:t>but also one of the most controversial. Freud believed that personality develops through a series of childhood stages during which the pleasure-seeking energies of the id become focused on certain erogenous areas. This psychosexual energy, or libido, was d</w:t>
      </w:r>
      <w:r>
        <w:rPr>
          <w:rFonts w:ascii="Montserrat" w:hAnsi="Montserrat"/>
          <w:color w:val="333333"/>
          <w:sz w:val="21"/>
          <w:szCs w:val="21"/>
        </w:rPr>
        <w:t>escribed as the driving force behind behavior.</w:t>
      </w:r>
    </w:p>
    <w:p w:rsidR="00D348FC" w:rsidRDefault="00D348FC">
      <w:pPr>
        <w:pStyle w:val="ListParagraph"/>
        <w:numPr>
          <w:ilvl w:val="0"/>
          <w:numId w:val="1"/>
        </w:numPr>
        <w:shd w:val="clear" w:color="auto" w:fill="FFFFFF"/>
        <w:jc w:val="both"/>
        <w:rPr>
          <w:rFonts w:ascii="Montserrat" w:hAnsi="Montserrat"/>
          <w:color w:val="333333"/>
          <w:sz w:val="21"/>
          <w:szCs w:val="21"/>
        </w:rPr>
      </w:pP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If these psychosexual stages are </w:t>
      </w:r>
      <w:r>
        <w:rPr>
          <w:rStyle w:val="ilad"/>
          <w:rFonts w:ascii="Montserrat" w:hAnsi="Montserrat"/>
          <w:color w:val="333333"/>
          <w:sz w:val="21"/>
          <w:szCs w:val="21"/>
        </w:rPr>
        <w:t>completed</w:t>
      </w:r>
      <w:r>
        <w:rPr>
          <w:rFonts w:ascii="Montserrat" w:hAnsi="Montserrat"/>
          <w:color w:val="333333"/>
          <w:sz w:val="21"/>
          <w:szCs w:val="21"/>
        </w:rPr>
        <w:t xml:space="preserve"> successfully, the result is a healthy personality. If certain issues are not resolved at the appropriate stage, fixation can occur. A fixation is a persistent focus </w:t>
      </w:r>
      <w:r>
        <w:rPr>
          <w:rFonts w:ascii="Montserrat" w:hAnsi="Montserrat"/>
          <w:color w:val="333333"/>
          <w:sz w:val="21"/>
          <w:szCs w:val="21"/>
        </w:rPr>
        <w:t>on an earlier psychosexual stage. Until this conflict is resolved, the individual will remain "stuck" in this stage. For example, a person who is fixated at the oral stage may be over-dependent on others and may seek oral stimulation through smoking, drink</w:t>
      </w:r>
      <w:r>
        <w:rPr>
          <w:rFonts w:ascii="Montserrat" w:hAnsi="Montserrat"/>
          <w:color w:val="333333"/>
          <w:sz w:val="21"/>
          <w:szCs w:val="21"/>
        </w:rPr>
        <w:t>ing, or eating.</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1. The Oral Stage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Age Range: Birth to 1 Year</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Erogenous Zone: Mouth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During the oral stage, the infant'</w:t>
      </w:r>
      <w:r>
        <w:rPr>
          <w:rFonts w:ascii="Montserrat" w:hAnsi="Montserrat"/>
          <w:color w:val="333333"/>
          <w:sz w:val="21"/>
          <w:szCs w:val="21"/>
        </w:rPr>
        <w:t>s primary source of interaction occurs through the mouth, so the rooting and sucking reflex is especially important. The mouth is vital for eating, and the infant derives pleasure from oral stimulation through gratifying activities such as tasting and suck</w:t>
      </w:r>
      <w:r>
        <w:rPr>
          <w:rFonts w:ascii="Montserrat" w:hAnsi="Montserrat"/>
          <w:color w:val="333333"/>
          <w:sz w:val="21"/>
          <w:szCs w:val="21"/>
        </w:rPr>
        <w:t>ing. the infant also develops a sense of trust and comfort through this oral stimulation. The primary conflict at this stage is the weaning process--the child must become less dependent upon </w:t>
      </w:r>
      <w:r>
        <w:rPr>
          <w:rStyle w:val="ilad"/>
          <w:rFonts w:ascii="Montserrat" w:hAnsi="Montserrat"/>
          <w:color w:val="333333"/>
          <w:sz w:val="21"/>
          <w:szCs w:val="21"/>
        </w:rPr>
        <w:t>caretakers</w:t>
      </w:r>
      <w:r>
        <w:rPr>
          <w:rFonts w:ascii="Montserrat" w:hAnsi="Montserrat"/>
          <w:color w:val="333333"/>
          <w:sz w:val="21"/>
          <w:szCs w:val="21"/>
        </w:rPr>
        <w:t xml:space="preserve">. If fixation occurs at this stage, Freud believed the </w:t>
      </w:r>
      <w:r>
        <w:rPr>
          <w:rFonts w:ascii="Montserrat" w:hAnsi="Montserrat"/>
          <w:color w:val="333333"/>
          <w:sz w:val="21"/>
          <w:szCs w:val="21"/>
        </w:rPr>
        <w:t>individual would have issues with </w:t>
      </w:r>
      <w:r>
        <w:rPr>
          <w:rStyle w:val="ilad"/>
          <w:rFonts w:ascii="Montserrat" w:hAnsi="Montserrat"/>
          <w:color w:val="333333"/>
          <w:sz w:val="21"/>
          <w:szCs w:val="21"/>
        </w:rPr>
        <w:t>dependency</w:t>
      </w:r>
      <w:r>
        <w:rPr>
          <w:rFonts w:ascii="Montserrat" w:hAnsi="Montserrat"/>
          <w:color w:val="333333"/>
          <w:sz w:val="21"/>
          <w:szCs w:val="21"/>
        </w:rPr>
        <w:t> or aggression. Oral fixation can result in problems with drinking, eating, smoking or nail biting.</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2. The Anal Stage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Age Range: 1 to 3 years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Erogenous Zone: Bowel and </w:t>
      </w:r>
      <w:r>
        <w:rPr>
          <w:rStyle w:val="ilad"/>
          <w:rFonts w:ascii="Montserrat" w:hAnsi="Montserrat"/>
          <w:color w:val="333333"/>
          <w:sz w:val="21"/>
          <w:szCs w:val="21"/>
        </w:rPr>
        <w:t>Bladder Control</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Focus of the libido was on c</w:t>
      </w:r>
      <w:r>
        <w:rPr>
          <w:rFonts w:ascii="Montserrat" w:hAnsi="Montserrat"/>
          <w:color w:val="333333"/>
          <w:sz w:val="21"/>
          <w:szCs w:val="21"/>
        </w:rPr>
        <w:t>ontrolling </w:t>
      </w:r>
      <w:r>
        <w:rPr>
          <w:rStyle w:val="ilad"/>
          <w:rFonts w:ascii="Montserrat" w:hAnsi="Montserrat"/>
          <w:color w:val="333333"/>
          <w:sz w:val="21"/>
          <w:szCs w:val="21"/>
        </w:rPr>
        <w:t>bladder and bowel</w:t>
      </w:r>
      <w:r>
        <w:rPr>
          <w:rFonts w:ascii="Montserrat" w:hAnsi="Montserrat"/>
          <w:color w:val="333333"/>
          <w:sz w:val="21"/>
          <w:szCs w:val="21"/>
        </w:rPr>
        <w:t> movements. The major conflict at this stage is toilet training--the child has to learn to control his or her bodily needs. Developing this control leads to a sense of accomplishment and independence. According to Freud, success</w:t>
      </w:r>
      <w:r>
        <w:rPr>
          <w:rFonts w:ascii="Montserrat" w:hAnsi="Montserrat"/>
          <w:color w:val="333333"/>
          <w:sz w:val="21"/>
          <w:szCs w:val="21"/>
        </w:rPr>
        <w:t xml:space="preserve"> at this </w:t>
      </w:r>
      <w:r>
        <w:rPr>
          <w:rFonts w:ascii="Montserrat" w:hAnsi="Montserrat"/>
          <w:color w:val="333333"/>
          <w:sz w:val="21"/>
          <w:szCs w:val="21"/>
        </w:rPr>
        <w:lastRenderedPageBreak/>
        <w:t>stage is dependent upon the way in which parents approach toilet training. If parents take an approach that is too lenient, Freud suggested that an anal-expulsive personality could develop in which the individual has a messy, wasteful or destructi</w:t>
      </w:r>
      <w:r>
        <w:rPr>
          <w:rFonts w:ascii="Montserrat" w:hAnsi="Montserrat"/>
          <w:color w:val="333333"/>
          <w:sz w:val="21"/>
          <w:szCs w:val="21"/>
        </w:rPr>
        <w:t>ve personality. If parents are too strict or begin toilet training too early, Freud believed that an anal-retentive personality develops in which the individual is stringent, orderly, rigid and obsessive.</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3. The Phallic Stage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Age Range: 3 to 6 Years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Erogen</w:t>
      </w:r>
      <w:r>
        <w:rPr>
          <w:rFonts w:ascii="Montserrat" w:hAnsi="Montserrat"/>
          <w:color w:val="333333"/>
          <w:sz w:val="21"/>
          <w:szCs w:val="21"/>
        </w:rPr>
        <w:t>ous Zone: Genitals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During the phallic stage, the primary focus of the libido is on the genitals. At this age, children also begin to discover the differences between males and females. Freud also believed that boys begin to view their fathers as a rival fo</w:t>
      </w:r>
      <w:r>
        <w:rPr>
          <w:rFonts w:ascii="Montserrat" w:hAnsi="Montserrat"/>
          <w:color w:val="333333"/>
          <w:sz w:val="21"/>
          <w:szCs w:val="21"/>
        </w:rPr>
        <w:t>r the mother’s </w:t>
      </w:r>
      <w:r>
        <w:rPr>
          <w:rStyle w:val="ilad"/>
          <w:rFonts w:ascii="Montserrat" w:hAnsi="Montserrat"/>
          <w:color w:val="333333"/>
          <w:sz w:val="21"/>
          <w:szCs w:val="21"/>
        </w:rPr>
        <w:t>affections</w:t>
      </w:r>
      <w:r>
        <w:rPr>
          <w:rFonts w:ascii="Montserrat" w:hAnsi="Montserrat"/>
          <w:color w:val="333333"/>
          <w:sz w:val="21"/>
          <w:szCs w:val="21"/>
        </w:rPr>
        <w:t>. The Oedipus complex describes these feelings of wanting to possess the mother and the desire to replace the father. However, the child also fears that he will be punished by the father for these feelings, a fear Freud termed </w:t>
      </w:r>
      <w:r>
        <w:rPr>
          <w:rStyle w:val="ilad"/>
          <w:rFonts w:ascii="Montserrat" w:hAnsi="Montserrat"/>
          <w:color w:val="333333"/>
          <w:sz w:val="21"/>
          <w:szCs w:val="21"/>
        </w:rPr>
        <w:t>cast</w:t>
      </w:r>
      <w:r>
        <w:rPr>
          <w:rStyle w:val="ilad"/>
          <w:rFonts w:ascii="Montserrat" w:hAnsi="Montserrat"/>
          <w:color w:val="333333"/>
          <w:sz w:val="21"/>
          <w:szCs w:val="21"/>
        </w:rPr>
        <w:t>ration</w:t>
      </w:r>
      <w:r>
        <w:rPr>
          <w:rFonts w:ascii="Montserrat" w:hAnsi="Montserrat"/>
          <w:color w:val="333333"/>
          <w:sz w:val="21"/>
          <w:szCs w:val="21"/>
        </w:rPr>
        <w:t> anxiety. The term Electra complex has been used to described a similar set of feelings experienced by young girls. Freud, however, believed that girls instead experience penis envy.Eventually, the child begins to identify with the same-sex parent as</w:t>
      </w:r>
      <w:r>
        <w:rPr>
          <w:rFonts w:ascii="Montserrat" w:hAnsi="Montserrat"/>
          <w:color w:val="333333"/>
          <w:sz w:val="21"/>
          <w:szCs w:val="21"/>
        </w:rPr>
        <w:t xml:space="preserve"> a means of vicariously possessing the other parent. Psychologists such as Karen Horney </w:t>
      </w:r>
      <w:r>
        <w:rPr>
          <w:rStyle w:val="ilad"/>
          <w:rFonts w:ascii="Montserrat" w:hAnsi="Montserrat"/>
          <w:color w:val="333333"/>
          <w:sz w:val="21"/>
          <w:szCs w:val="21"/>
        </w:rPr>
        <w:t>disputed</w:t>
      </w:r>
      <w:r>
        <w:rPr>
          <w:rFonts w:ascii="Montserrat" w:hAnsi="Montserrat"/>
          <w:color w:val="333333"/>
          <w:sz w:val="21"/>
          <w:szCs w:val="21"/>
        </w:rPr>
        <w:t>this theory, calling it both inaccurate and demeaning to women. Instead, Horney proposed that men experience feelings of inferiority because they cannot give bi</w:t>
      </w:r>
      <w:r>
        <w:rPr>
          <w:rFonts w:ascii="Montserrat" w:hAnsi="Montserrat"/>
          <w:color w:val="333333"/>
          <w:sz w:val="21"/>
          <w:szCs w:val="21"/>
        </w:rPr>
        <w:t>rth to children.</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4. The Latent Period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Age Range: 6 to Puberty</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Erogenous Zone: Sexual Feelings Are Inactive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During the latent period, the libido interests are suppressed. The stage begins around the time that children enter into school and become more conc</w:t>
      </w:r>
      <w:r>
        <w:rPr>
          <w:rFonts w:ascii="Montserrat" w:hAnsi="Montserrat"/>
          <w:color w:val="333333"/>
          <w:sz w:val="21"/>
          <w:szCs w:val="21"/>
        </w:rPr>
        <w:t>erned with peer relationships, hobbies and other interests. This stage is important in the development of social and </w:t>
      </w:r>
      <w:r>
        <w:rPr>
          <w:rStyle w:val="ilad"/>
          <w:rFonts w:ascii="Montserrat" w:hAnsi="Montserrat"/>
          <w:color w:val="333333"/>
          <w:sz w:val="21"/>
          <w:szCs w:val="21"/>
        </w:rPr>
        <w:t>communication skills</w:t>
      </w:r>
      <w:r>
        <w:rPr>
          <w:rFonts w:ascii="Montserrat" w:hAnsi="Montserrat"/>
          <w:color w:val="333333"/>
          <w:sz w:val="21"/>
          <w:szCs w:val="21"/>
        </w:rPr>
        <w:t> and self-confidence.</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5. The Genital Stage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Age Range: Puberty to Death</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Erogenous Zone: Maturing Sexual Interests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During the final stage of psychosexual development, the individual develops a strong sexual interest in the opposite sex. This stage begins during puberty but last throughout the rest of a person's life.</w:t>
      </w:r>
    </w:p>
    <w:p w:rsidR="00D348FC" w:rsidRDefault="008F7BF1">
      <w:pPr>
        <w:pStyle w:val="ListParagraph"/>
        <w:numPr>
          <w:ilvl w:val="0"/>
          <w:numId w:val="1"/>
        </w:numPr>
        <w:pBdr>
          <w:bottom w:val="single" w:sz="12" w:space="1" w:color="auto"/>
        </w:pBdr>
        <w:shd w:val="clear" w:color="auto" w:fill="FFFFFF"/>
        <w:jc w:val="both"/>
        <w:rPr>
          <w:rFonts w:ascii="Montserrat" w:hAnsi="Montserrat"/>
          <w:color w:val="333333"/>
          <w:sz w:val="21"/>
          <w:szCs w:val="21"/>
        </w:rPr>
      </w:pPr>
      <w:r>
        <w:rPr>
          <w:rFonts w:ascii="Montserrat" w:hAnsi="Montserrat"/>
          <w:color w:val="333333"/>
          <w:sz w:val="21"/>
          <w:szCs w:val="21"/>
        </w:rPr>
        <w:t>Where in earlier stages the focus was solely on indi</w:t>
      </w:r>
      <w:r>
        <w:rPr>
          <w:rFonts w:ascii="Montserrat" w:hAnsi="Montserrat"/>
          <w:color w:val="333333"/>
          <w:sz w:val="21"/>
          <w:szCs w:val="21"/>
        </w:rPr>
        <w:t>vidual needs, interest in the welfare of others grows during this stage. If the other stages have been completed successfully, the individual should now be well-balanced, warm and caring. The goal of this stage is to establish a balance between the various</w:t>
      </w:r>
      <w:r>
        <w:rPr>
          <w:rFonts w:ascii="Montserrat" w:hAnsi="Montserrat"/>
          <w:color w:val="333333"/>
          <w:sz w:val="21"/>
          <w:szCs w:val="21"/>
        </w:rPr>
        <w:t xml:space="preserve"> life areas.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Erik Erikson was a psychoanalyst who developed the theory of psychosocial development. He was born on June 15, 1902 in Karlsruhe Germany. His classic work "Childhood and Society" set forth his theory of the life cycle. He believed that the ach</w:t>
      </w:r>
      <w:r>
        <w:rPr>
          <w:rFonts w:ascii="Montserrat" w:hAnsi="Montserrat"/>
          <w:color w:val="333333"/>
          <w:sz w:val="21"/>
          <w:szCs w:val="21"/>
        </w:rPr>
        <w:t>ievements and failures of earlier stages influence later stages, whereas later stages modify and transform earlier ones. Erikson's conceptualization of psychosocial development based its model the epigenetic principle of organismic growth in utero. Erikson</w:t>
      </w:r>
      <w:r>
        <w:rPr>
          <w:rFonts w:ascii="Montserrat" w:hAnsi="Montserrat"/>
          <w:color w:val="333333"/>
          <w:sz w:val="21"/>
          <w:szCs w:val="21"/>
        </w:rPr>
        <w:t xml:space="preserve"> views psychosocial growth occurs in phases.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Erikson’s theory was largely influenced by Sigmund </w:t>
      </w:r>
      <w:r>
        <w:rPr>
          <w:rStyle w:val="ilad"/>
          <w:rFonts w:ascii="Montserrat" w:hAnsi="Montserrat"/>
          <w:color w:val="333333"/>
          <w:sz w:val="21"/>
          <w:szCs w:val="21"/>
        </w:rPr>
        <w:t>Freud</w:t>
      </w:r>
      <w:r>
        <w:rPr>
          <w:rFonts w:ascii="Montserrat" w:hAnsi="Montserrat"/>
          <w:color w:val="333333"/>
          <w:sz w:val="21"/>
          <w:szCs w:val="21"/>
        </w:rPr>
        <w:t xml:space="preserve">. But Erikson extended the theory and incorporated cultural and social aspects into Freud’s biological and sexually oriented theory. It’s also interesting </w:t>
      </w:r>
      <w:r>
        <w:rPr>
          <w:rFonts w:ascii="Montserrat" w:hAnsi="Montserrat"/>
          <w:color w:val="333333"/>
          <w:sz w:val="21"/>
          <w:szCs w:val="21"/>
        </w:rPr>
        <w:t>to see how his ideas developed over time, perhaps aided by his own journey through the ‘psychosocial crisis’ stages model that underpinned his work.</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Like other influential theories, Erikson’s model is simple and well designed. The theory is a basis for bro</w:t>
      </w:r>
      <w:r>
        <w:rPr>
          <w:rFonts w:ascii="Montserrat" w:hAnsi="Montserrat"/>
          <w:color w:val="333333"/>
          <w:sz w:val="21"/>
          <w:szCs w:val="21"/>
        </w:rPr>
        <w:t xml:space="preserve">ad or complex discussion and analysis of personality and behaviour, and also for </w:t>
      </w:r>
      <w:r>
        <w:rPr>
          <w:rFonts w:ascii="Montserrat" w:hAnsi="Montserrat"/>
          <w:color w:val="333333"/>
          <w:sz w:val="21"/>
          <w:szCs w:val="21"/>
        </w:rPr>
        <w:lastRenderedPageBreak/>
        <w:t>understanding for facilitating personal development – of self and others. It can help the teacher in becoming more knowledgeable and at the same time understand the various </w:t>
      </w:r>
      <w:r>
        <w:rPr>
          <w:rStyle w:val="ilad"/>
          <w:rFonts w:ascii="Montserrat" w:hAnsi="Montserrat"/>
          <w:color w:val="333333"/>
          <w:sz w:val="21"/>
          <w:szCs w:val="21"/>
        </w:rPr>
        <w:t>en</w:t>
      </w:r>
      <w:r>
        <w:rPr>
          <w:rStyle w:val="ilad"/>
          <w:rFonts w:ascii="Montserrat" w:hAnsi="Montserrat"/>
          <w:color w:val="333333"/>
          <w:sz w:val="21"/>
          <w:szCs w:val="21"/>
        </w:rPr>
        <w:t>vironmental factors</w:t>
      </w:r>
      <w:r>
        <w:rPr>
          <w:rFonts w:ascii="Montserrat" w:hAnsi="Montserrat"/>
          <w:color w:val="333333"/>
          <w:sz w:val="21"/>
          <w:szCs w:val="21"/>
        </w:rPr>
        <w:t> that can affect his/her own and his/her students’ personality and behaviour.</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Each stage involves a psychosocial crisis of two opposing emotional forces. A helpful term used by Erikson for these opposing forces is ‘contrary </w:t>
      </w:r>
      <w:r>
        <w:rPr>
          <w:rStyle w:val="ilad"/>
          <w:rFonts w:ascii="Montserrat" w:hAnsi="Montserrat"/>
          <w:color w:val="333333"/>
          <w:sz w:val="21"/>
          <w:szCs w:val="21"/>
        </w:rPr>
        <w:t>dispositions</w:t>
      </w:r>
      <w:r>
        <w:rPr>
          <w:rFonts w:ascii="Montserrat" w:hAnsi="Montserrat"/>
          <w:color w:val="333333"/>
          <w:sz w:val="21"/>
          <w:szCs w:val="21"/>
        </w:rPr>
        <w:t>’</w:t>
      </w:r>
      <w:r>
        <w:rPr>
          <w:rFonts w:ascii="Montserrat" w:hAnsi="Montserrat"/>
          <w:color w:val="333333"/>
          <w:sz w:val="21"/>
          <w:szCs w:val="21"/>
        </w:rPr>
        <w:t>. Each crisis stage relates to a corresponding life for the stage and its inherent challenges. Erikson used the word ‘syntonic’ for the first-listed positive </w:t>
      </w:r>
      <w:r>
        <w:rPr>
          <w:rStyle w:val="ilad"/>
          <w:rFonts w:ascii="Montserrat" w:hAnsi="Montserrat"/>
          <w:color w:val="333333"/>
          <w:sz w:val="21"/>
          <w:szCs w:val="21"/>
        </w:rPr>
        <w:t>disposition</w:t>
      </w:r>
      <w:r>
        <w:rPr>
          <w:rFonts w:ascii="Montserrat" w:hAnsi="Montserrat"/>
          <w:color w:val="333333"/>
          <w:sz w:val="21"/>
          <w:szCs w:val="21"/>
        </w:rPr>
        <w:t>in each crisis (e.g., trust) and ‘dystonic’ for the second-listed negative disposition </w:t>
      </w:r>
      <w:r>
        <w:rPr>
          <w:rFonts w:ascii="Montserrat" w:hAnsi="Montserrat"/>
          <w:color w:val="333333"/>
          <w:sz w:val="21"/>
          <w:szCs w:val="21"/>
        </w:rPr>
        <w:t>(e.g., mistrust). To signify the opposing or conflicting relationship between each pair of dispositions, Erikson connected them with the word ‘versus’.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If a stage is managed well, we </w:t>
      </w:r>
      <w:r>
        <w:rPr>
          <w:rStyle w:val="ilad"/>
          <w:rFonts w:ascii="Montserrat" w:hAnsi="Montserrat"/>
          <w:color w:val="333333"/>
          <w:sz w:val="21"/>
          <w:szCs w:val="21"/>
        </w:rPr>
        <w:t>carry away</w:t>
      </w:r>
      <w:r>
        <w:rPr>
          <w:rFonts w:ascii="Montserrat" w:hAnsi="Montserrat"/>
          <w:color w:val="333333"/>
          <w:sz w:val="21"/>
          <w:szCs w:val="21"/>
        </w:rPr>
        <w:t xml:space="preserve"> a certain virtue or psychosocial strength which will help us </w:t>
      </w:r>
      <w:r>
        <w:rPr>
          <w:rFonts w:ascii="Montserrat" w:hAnsi="Montserrat"/>
          <w:color w:val="333333"/>
          <w:sz w:val="21"/>
          <w:szCs w:val="21"/>
        </w:rPr>
        <w:t>through the rest of the stages of our lives. Successfully passing through each crisis involves ‘achieving’ a healthy ratio or balance between the two opposing dispositions that represents each crisis.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On the other hand, if we don’t do so well, we may devel</w:t>
      </w:r>
      <w:r>
        <w:rPr>
          <w:rFonts w:ascii="Montserrat" w:hAnsi="Montserrat"/>
          <w:color w:val="333333"/>
          <w:sz w:val="21"/>
          <w:szCs w:val="21"/>
        </w:rPr>
        <w:t>op maladaptation and malignancies, as well as endanger all our </w:t>
      </w:r>
      <w:r>
        <w:rPr>
          <w:rStyle w:val="ilad"/>
          <w:rFonts w:ascii="Montserrat" w:hAnsi="Montserrat"/>
          <w:color w:val="333333"/>
          <w:sz w:val="21"/>
          <w:szCs w:val="21"/>
        </w:rPr>
        <w:t>future development</w:t>
      </w:r>
      <w:r>
        <w:rPr>
          <w:rFonts w:ascii="Montserrat" w:hAnsi="Montserrat"/>
          <w:color w:val="333333"/>
          <w:sz w:val="21"/>
          <w:szCs w:val="21"/>
        </w:rPr>
        <w:t>. A malignancy is the worse of the two, and involves too little of the positive and too much of the negative aspects of the task, such as a person who can’t trust others. A ma</w:t>
      </w:r>
      <w:r>
        <w:rPr>
          <w:rFonts w:ascii="Montserrat" w:hAnsi="Montserrat"/>
          <w:color w:val="333333"/>
          <w:sz w:val="21"/>
          <w:szCs w:val="21"/>
        </w:rPr>
        <w:t>ladaptation is not quite as bad and involves too much too much of the positive and too little of the negative, such as a person who trusts too much.</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THE 8 STAGES OF PSYCHOSOCIAL DEVELOPMENT</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one (Trust vs. Mistrust)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The </w:t>
      </w:r>
      <w:r>
        <w:rPr>
          <w:rStyle w:val="ilad"/>
          <w:rFonts w:ascii="Montserrat" w:hAnsi="Montserrat"/>
          <w:color w:val="333333"/>
          <w:sz w:val="21"/>
          <w:szCs w:val="21"/>
        </w:rPr>
        <w:t>first stage</w:t>
      </w:r>
      <w:r>
        <w:rPr>
          <w:rFonts w:ascii="Montserrat" w:hAnsi="Montserrat"/>
          <w:color w:val="333333"/>
          <w:sz w:val="21"/>
          <w:szCs w:val="21"/>
        </w:rPr>
        <w:t> is the infancy, ap</w:t>
      </w:r>
      <w:r>
        <w:rPr>
          <w:rFonts w:ascii="Montserrat" w:hAnsi="Montserrat"/>
          <w:color w:val="333333"/>
          <w:sz w:val="21"/>
          <w:szCs w:val="21"/>
        </w:rPr>
        <w:t>proximately the first year or year and a half of life. The task is to develop trust without completely eliminating the capacity for mistrust. If mom and dad can give the newborn a degree of familiarity, consistency, and continuity, then the child will deve</w:t>
      </w:r>
      <w:r>
        <w:rPr>
          <w:rFonts w:ascii="Montserrat" w:hAnsi="Montserrat"/>
          <w:color w:val="333333"/>
          <w:sz w:val="21"/>
          <w:szCs w:val="21"/>
        </w:rPr>
        <w:t>lop the feeling that the world - especially the social world - is a safe place to be, that people are reliable and loving. Through the parents' responses, the child also learns to trust his or her own body and the biological urges that go with it. If the p</w:t>
      </w:r>
      <w:r>
        <w:rPr>
          <w:rFonts w:ascii="Montserrat" w:hAnsi="Montserrat"/>
          <w:color w:val="333333"/>
          <w:sz w:val="21"/>
          <w:szCs w:val="21"/>
        </w:rPr>
        <w:t>arents are unreliable and inadequate, if they reject the infant or harm it, if other interests cause both parents to turn away from the infants needs to satisfy their own instead, then the infant will develop mistrust. He or she will be apprehensive and su</w:t>
      </w:r>
      <w:r>
        <w:rPr>
          <w:rFonts w:ascii="Montserrat" w:hAnsi="Montserrat"/>
          <w:color w:val="333333"/>
          <w:sz w:val="21"/>
          <w:szCs w:val="21"/>
        </w:rPr>
        <w:t>spicious around people.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Too much trust leads to maladaptive tendency which Erikson calls Sensory Maladjustment: Overly trusting, even gullible, this person cannot believe anyone would mean them harm, and will use all the </w:t>
      </w:r>
      <w:r>
        <w:rPr>
          <w:rStyle w:val="ilad"/>
          <w:rFonts w:ascii="Montserrat" w:hAnsi="Montserrat"/>
          <w:color w:val="333333"/>
          <w:sz w:val="21"/>
          <w:szCs w:val="21"/>
        </w:rPr>
        <w:t>defences</w:t>
      </w:r>
      <w:r>
        <w:rPr>
          <w:rFonts w:ascii="Montserrat" w:hAnsi="Montserrat"/>
          <w:color w:val="333333"/>
          <w:sz w:val="21"/>
          <w:szCs w:val="21"/>
        </w:rPr>
        <w:t xml:space="preserve"> at their command to find </w:t>
      </w:r>
      <w:r>
        <w:rPr>
          <w:rFonts w:ascii="Montserrat" w:hAnsi="Montserrat"/>
          <w:color w:val="333333"/>
          <w:sz w:val="21"/>
          <w:szCs w:val="21"/>
        </w:rPr>
        <w:t>an explanation or excuse for the person who did him wrong. Worse is the malignant tendency which Erikson calls Withdrawal which is characterized by depression, paranoia, and possibly psychosis.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If the proper balance is achieved, the child will develop the</w:t>
      </w:r>
      <w:r>
        <w:rPr>
          <w:rFonts w:ascii="Montserrat" w:hAnsi="Montserrat"/>
          <w:color w:val="333333"/>
          <w:sz w:val="21"/>
          <w:szCs w:val="21"/>
        </w:rPr>
        <w:t xml:space="preserve"> virtue hope, the strong belief that, even when things are not going well, they will work out well in the end. One of the signs that a child is doing well in the first stage is when the child isn't overly upset by the need to wait a moment for the satisfac</w:t>
      </w:r>
      <w:r>
        <w:rPr>
          <w:rFonts w:ascii="Montserrat" w:hAnsi="Montserrat"/>
          <w:color w:val="333333"/>
          <w:sz w:val="21"/>
          <w:szCs w:val="21"/>
        </w:rPr>
        <w:t>tion of his or her needs: Mom or dad don't have to be perfect; I trust them enough to believe that, if they can't be here immediately, they will be here soon; Things may be tough now, but they will work out in the end. This is the same ability that, in lat</w:t>
      </w:r>
      <w:r>
        <w:rPr>
          <w:rFonts w:ascii="Montserrat" w:hAnsi="Montserrat"/>
          <w:color w:val="333333"/>
          <w:sz w:val="21"/>
          <w:szCs w:val="21"/>
        </w:rPr>
        <w:t>er life, gets us through disappointments in love, our careers, and other domains of life. </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two (Autonomy vs. Shame and Doubt)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The second stage is the </w:t>
      </w:r>
      <w:r>
        <w:rPr>
          <w:rStyle w:val="ilad"/>
          <w:rFonts w:ascii="Montserrat" w:hAnsi="Montserrat"/>
          <w:color w:val="333333"/>
          <w:sz w:val="21"/>
          <w:szCs w:val="21"/>
        </w:rPr>
        <w:t>early childhood</w:t>
      </w:r>
      <w:r>
        <w:rPr>
          <w:rFonts w:ascii="Montserrat" w:hAnsi="Montserrat"/>
          <w:color w:val="333333"/>
          <w:sz w:val="21"/>
          <w:szCs w:val="21"/>
        </w:rPr>
        <w:t>, from about eighteen months to three or four years old. The task is to achieve a de</w:t>
      </w:r>
      <w:r>
        <w:rPr>
          <w:rFonts w:ascii="Montserrat" w:hAnsi="Montserrat"/>
          <w:color w:val="333333"/>
          <w:sz w:val="21"/>
          <w:szCs w:val="21"/>
        </w:rPr>
        <w:t>gree of autonomy while minimizing shame and doubt. If mom and dad (and the other care-takers that often come into the picture at this point) permit the child, now a toddler, to explore and manipulate his or her environment, the child will develop a sense o</w:t>
      </w:r>
      <w:r>
        <w:rPr>
          <w:rFonts w:ascii="Montserrat" w:hAnsi="Montserrat"/>
          <w:color w:val="333333"/>
          <w:sz w:val="21"/>
          <w:szCs w:val="21"/>
        </w:rPr>
        <w:t>f autonomy (independence). The parents should not discourage the child, but neither should they push. A balance is required. People often advise new parents to be "firm but tolerant" at this stage, and the advice is good. This way, the child will develop b</w:t>
      </w:r>
      <w:r>
        <w:rPr>
          <w:rFonts w:ascii="Montserrat" w:hAnsi="Montserrat"/>
          <w:color w:val="333333"/>
          <w:sz w:val="21"/>
          <w:szCs w:val="21"/>
        </w:rPr>
        <w:t>oth self-control and self-esteem.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lastRenderedPageBreak/>
        <w:t>On the other hand, it is rather easy for the child to develop instead a sense of shame and doubt. If the parents come down hard on any attempt to explore and be independent, children will soon give up with and assume that</w:t>
      </w:r>
      <w:r>
        <w:rPr>
          <w:rFonts w:ascii="Montserrat" w:hAnsi="Montserrat"/>
          <w:color w:val="333333"/>
          <w:sz w:val="21"/>
          <w:szCs w:val="21"/>
        </w:rPr>
        <w:t xml:space="preserve"> they cannot and should not act on their own. We should keep in mind that even something as innocent as laughing at the toddler's efforts can lead the child to feel deeply ashamed, and to doubt his or her abilities.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And there are other ways to lead childr</w:t>
      </w:r>
      <w:r>
        <w:rPr>
          <w:rFonts w:ascii="Montserrat" w:hAnsi="Montserrat"/>
          <w:color w:val="333333"/>
          <w:sz w:val="21"/>
          <w:szCs w:val="21"/>
        </w:rPr>
        <w:t>en to shame and doubt: If you give children unrestricted freedom and no sense of limits, or if you try to help children do what they should learn to do for themselves, you will also give them the impression that they are not good for much. If you aren't pa</w:t>
      </w:r>
      <w:r>
        <w:rPr>
          <w:rFonts w:ascii="Montserrat" w:hAnsi="Montserrat"/>
          <w:color w:val="333333"/>
          <w:sz w:val="21"/>
          <w:szCs w:val="21"/>
        </w:rPr>
        <w:t xml:space="preserve">tient enough to wait for your child to tie his or her shoe-laces, your child will never learn to tie them, and will assume that this is just too difficult to learn! Shame and doubt sound very negative. Do we really need them? Yes, unless you think it is a </w:t>
      </w:r>
      <w:r>
        <w:rPr>
          <w:rFonts w:ascii="Montserrat" w:hAnsi="Montserrat"/>
          <w:color w:val="333333"/>
          <w:sz w:val="21"/>
          <w:szCs w:val="21"/>
        </w:rPr>
        <w:t>good idea to run around naked in public or jump off of buildings.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Too much autonomy will leads to maladaptive tendency which Erikson calls impulsiveness, a sort of shameless wilfulness that leads you, in later childhood and even adulthood, to jump into thi</w:t>
      </w:r>
      <w:r>
        <w:rPr>
          <w:rFonts w:ascii="Montserrat" w:hAnsi="Montserrat"/>
          <w:color w:val="333333"/>
          <w:sz w:val="21"/>
          <w:szCs w:val="21"/>
        </w:rPr>
        <w:t>ngs without proper consideration of your abilities. Worse is too much shame and doubt, will leads to malignant tendency which Erikson calls compulsiveness. The </w:t>
      </w:r>
      <w:r>
        <w:rPr>
          <w:rStyle w:val="ilad"/>
          <w:rFonts w:ascii="Montserrat" w:hAnsi="Montserrat"/>
          <w:color w:val="333333"/>
          <w:sz w:val="21"/>
          <w:szCs w:val="21"/>
        </w:rPr>
        <w:t>compulsive</w:t>
      </w:r>
      <w:r>
        <w:rPr>
          <w:rFonts w:ascii="Montserrat" w:hAnsi="Montserrat"/>
          <w:color w:val="333333"/>
          <w:sz w:val="21"/>
          <w:szCs w:val="21"/>
        </w:rPr>
        <w:t xml:space="preserve"> person feels as if their entire being rides on everything they do, and so everything </w:t>
      </w:r>
      <w:r>
        <w:rPr>
          <w:rFonts w:ascii="Montserrat" w:hAnsi="Montserrat"/>
          <w:color w:val="333333"/>
          <w:sz w:val="21"/>
          <w:szCs w:val="21"/>
        </w:rPr>
        <w:t>must be done perfectly. Following </w:t>
      </w:r>
      <w:r>
        <w:rPr>
          <w:rStyle w:val="ilad"/>
          <w:rFonts w:ascii="Montserrat" w:hAnsi="Montserrat"/>
          <w:color w:val="333333"/>
          <w:sz w:val="21"/>
          <w:szCs w:val="21"/>
        </w:rPr>
        <w:t>all the rules</w:t>
      </w:r>
      <w:r>
        <w:rPr>
          <w:rFonts w:ascii="Montserrat" w:hAnsi="Montserrat"/>
          <w:color w:val="333333"/>
          <w:sz w:val="21"/>
          <w:szCs w:val="21"/>
        </w:rPr>
        <w:t> precisely keeps you from mistakes, and mistakes must be avoided at all cost.</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 xml:space="preserve">If you get the proper, positive balance of autonomy and shame and doubt, you will develop the virtue of willpower (determination). </w:t>
      </w:r>
      <w:r>
        <w:rPr>
          <w:rFonts w:ascii="Montserrat" w:hAnsi="Montserrat"/>
          <w:color w:val="333333"/>
          <w:sz w:val="21"/>
          <w:szCs w:val="21"/>
        </w:rPr>
        <w:t>One of the most admirable - and frustrating - thing about two- and three-year-olds is their determination. "Can do" is their motto. If we can preserve that "can do" attitude (with appropriate modesty to balance it) we are much better off as adults. </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 xml:space="preserve">Stage </w:t>
      </w:r>
      <w:r>
        <w:rPr>
          <w:rFonts w:ascii="Montserrat" w:hAnsi="Montserrat"/>
          <w:color w:val="333333"/>
          <w:sz w:val="29"/>
          <w:szCs w:val="29"/>
        </w:rPr>
        <w:t>three (Initiative vs. Guilt)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Stage three is the early childhood stage. From three or four to five or six, the task confronting every child is to learn initiative without too much guilt. Initiative means a positive response to the world's challenges, takin</w:t>
      </w:r>
      <w:r>
        <w:rPr>
          <w:rFonts w:ascii="Montserrat" w:hAnsi="Montserrat"/>
          <w:color w:val="333333"/>
          <w:sz w:val="21"/>
          <w:szCs w:val="21"/>
        </w:rPr>
        <w:t>g on responsibilities, learning new skills, feeling purposeful. Parents can encourage initiative by encouraging children to try out their ideas. We should accept and encourage fantasy and curiosity and imagination. This is a time for play, not for formal e</w:t>
      </w:r>
      <w:r>
        <w:rPr>
          <w:rFonts w:ascii="Montserrat" w:hAnsi="Montserrat"/>
          <w:color w:val="333333"/>
          <w:sz w:val="21"/>
          <w:szCs w:val="21"/>
        </w:rPr>
        <w:t>ducation. The child is now capable, as never before, of imagining a future situation, one that isn't a reality right now. Initiative is the attempt to make that non-reality a reality.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But if children can imagine the future, if they can plan, then they can</w:t>
      </w:r>
      <w:r>
        <w:rPr>
          <w:rFonts w:ascii="Montserrat" w:hAnsi="Montserrat"/>
          <w:color w:val="333333"/>
          <w:sz w:val="21"/>
          <w:szCs w:val="21"/>
        </w:rPr>
        <w:t xml:space="preserve"> be responsible as well, and guilty. If my two-year-old flushes my watch down the toilet, I can safely assume that there were no "evil intentions." It was just a matter of a shiny object going round and round and down. What fun! But if my five year old doe</w:t>
      </w:r>
      <w:r>
        <w:rPr>
          <w:rFonts w:ascii="Montserrat" w:hAnsi="Montserrat"/>
          <w:color w:val="333333"/>
          <w:sz w:val="21"/>
          <w:szCs w:val="21"/>
        </w:rPr>
        <w:t>s the same thing... well, she should know what's going to happen to the watch, what's going to happen to daddy's temper, and what's going to happen to her! She can be guilty of the act, and she can begin to feel guilty as well. The capacity for moral judge</w:t>
      </w:r>
      <w:r>
        <w:rPr>
          <w:rFonts w:ascii="Montserrat" w:hAnsi="Montserrat"/>
          <w:color w:val="333333"/>
          <w:sz w:val="21"/>
          <w:szCs w:val="21"/>
        </w:rPr>
        <w:t>ment has arrived. Do we really need guilt? Very much. The only people that don't feel guilt are called psychopaths.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Too much initiative and too little guilt means a maladaptive tendency Erikson calls ruthlessness. To be ruthless is to be heartless or unfee</w:t>
      </w:r>
      <w:r>
        <w:rPr>
          <w:rFonts w:ascii="Montserrat" w:hAnsi="Montserrat"/>
          <w:color w:val="333333"/>
          <w:sz w:val="21"/>
          <w:szCs w:val="21"/>
        </w:rPr>
        <w:t xml:space="preserve">ling or be “without mercy”. The ruthless person takes the initiative alright; they have their plans, wether it’s a matter of school or romance or etc. It’s just that they don’t care who they step on too achieve their goals. Ruthlessness is bad for others, </w:t>
      </w:r>
      <w:r>
        <w:rPr>
          <w:rFonts w:ascii="Montserrat" w:hAnsi="Montserrat"/>
          <w:color w:val="333333"/>
          <w:sz w:val="21"/>
          <w:szCs w:val="21"/>
        </w:rPr>
        <w:t>but actually relatively easy on the ruthless person. Harder on the person is the malignancy of too much guilt, which Erikson calls inhibition. The inhibited person will not try things because “nothing ventured, nothing lost” and, particularly, nothing to f</w:t>
      </w:r>
      <w:r>
        <w:rPr>
          <w:rFonts w:ascii="Montserrat" w:hAnsi="Montserrat"/>
          <w:color w:val="333333"/>
          <w:sz w:val="21"/>
          <w:szCs w:val="21"/>
        </w:rPr>
        <w:t>eel guilty about. They are so afraid to start and take a lead on a project. They fear that if it fails, they will be blamed.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 good balance leads to the psychosocial strength of purpose. A sense of purpose is something many people crave in their lives, ye</w:t>
      </w:r>
      <w:r>
        <w:rPr>
          <w:rFonts w:ascii="Montserrat" w:hAnsi="Montserrat"/>
          <w:color w:val="333333"/>
          <w:sz w:val="21"/>
          <w:szCs w:val="21"/>
        </w:rPr>
        <w:t>t many do not realize that they themselves make their purposes, through imagination and initiative. I think an even better word for this virtue would have been courage, the capacity for action despite a clear understanding of your limitations and past fail</w:t>
      </w:r>
      <w:r>
        <w:rPr>
          <w:rFonts w:ascii="Montserrat" w:hAnsi="Montserrat"/>
          <w:color w:val="333333"/>
          <w:sz w:val="21"/>
          <w:szCs w:val="21"/>
        </w:rPr>
        <w:t>ings. </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lastRenderedPageBreak/>
        <w:t>Stage four (Industry vs. Inferiority)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 xml:space="preserve">Stage four is the school-age stage from about six to twelve. The task is to develop a capacity for industry while avoiding an excessive sense of inferiority. Children must "tame the imagination" and dedicate </w:t>
      </w:r>
      <w:r>
        <w:rPr>
          <w:rFonts w:ascii="Montserrat" w:hAnsi="Montserrat"/>
          <w:color w:val="333333"/>
          <w:sz w:val="21"/>
          <w:szCs w:val="21"/>
        </w:rPr>
        <w:t>themselves to education and to learning the social skills their society requires of them. There is a much broader social sphere at work now: The parents and other family members are joined by teachers and peers and other members of he community at large. T</w:t>
      </w:r>
      <w:r>
        <w:rPr>
          <w:rFonts w:ascii="Montserrat" w:hAnsi="Montserrat"/>
          <w:color w:val="333333"/>
          <w:sz w:val="21"/>
          <w:szCs w:val="21"/>
        </w:rPr>
        <w:t>hey all contribute: Parents must encourage, teachers must care, peers must accept. Children must learn that there is pleasure not only in conceiving a plan, but in carrying it out. They must learn the feeling of success, whether it is in school or on the p</w:t>
      </w:r>
      <w:r>
        <w:rPr>
          <w:rFonts w:ascii="Montserrat" w:hAnsi="Montserrat"/>
          <w:color w:val="333333"/>
          <w:sz w:val="21"/>
          <w:szCs w:val="21"/>
        </w:rPr>
        <w:t>layground, academic or social.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 good way to tell the difference between a child in the third stage and one in the fourth stage is to look at the way they play games. Four-year-olds may love games, but they will have only a vague understanding of the rule</w:t>
      </w:r>
      <w:r>
        <w:rPr>
          <w:rFonts w:ascii="Montserrat" w:hAnsi="Montserrat"/>
          <w:color w:val="333333"/>
          <w:sz w:val="21"/>
          <w:szCs w:val="21"/>
        </w:rPr>
        <w:t xml:space="preserve">s, may change them several times during the course of the game, and be very unlikely to actually finish the game, unless it is by throwing the pieces at their opponents. A seven-year-old, on the other hand, is dedicated to the rules, considers them pretty </w:t>
      </w:r>
      <w:r>
        <w:rPr>
          <w:rFonts w:ascii="Montserrat" w:hAnsi="Montserrat"/>
          <w:color w:val="333333"/>
          <w:sz w:val="21"/>
          <w:szCs w:val="21"/>
        </w:rPr>
        <w:t>much sacred, and is more likely to get upset if the game is not allowed to come to its required conclusion.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 xml:space="preserve">If the child is allowed too little success, because of harsh teachers or rejecting peers, for example, then he or she will develop instead a sense </w:t>
      </w:r>
      <w:r>
        <w:rPr>
          <w:rFonts w:ascii="Montserrat" w:hAnsi="Montserrat"/>
          <w:color w:val="333333"/>
          <w:sz w:val="21"/>
          <w:szCs w:val="21"/>
        </w:rPr>
        <w:t>of inferiority or incompetence. An additional source of inferiority Erikson mentions is racism, sexism, and other forms of discrimination: If a child believes that success is related to who you are rather than to how hard you try, then why try?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Too much i</w:t>
      </w:r>
      <w:r>
        <w:rPr>
          <w:rFonts w:ascii="Montserrat" w:hAnsi="Montserrat"/>
          <w:color w:val="333333"/>
          <w:sz w:val="21"/>
          <w:szCs w:val="21"/>
        </w:rPr>
        <w:t>ndustry leads to the maladaptive tendency called narrow virtuosity. We see this in children who aren’t allowed to be children, the ones that parents or teacher push into one area of competence, without allowing the development of broader interests. These a</w:t>
      </w:r>
      <w:r>
        <w:rPr>
          <w:rFonts w:ascii="Montserrat" w:hAnsi="Montserrat"/>
          <w:color w:val="333333"/>
          <w:sz w:val="21"/>
          <w:szCs w:val="21"/>
        </w:rPr>
        <w:t>re kids without a life: child actors, child athletes, child musician, child prodigies at all sorts. We al admire their industry, but if we look a little closer, it’s all that stands in the way of an empty life. Much more common is the malignancy called ine</w:t>
      </w:r>
      <w:r>
        <w:rPr>
          <w:rFonts w:ascii="Montserrat" w:hAnsi="Montserrat"/>
          <w:color w:val="333333"/>
          <w:sz w:val="21"/>
          <w:szCs w:val="21"/>
        </w:rPr>
        <w:t>rtia. This includes all of us who suffer from “inferiority complexes” that Alfred Adler talked about. If at first you don’t succeed, don’t ever try again! Many of us didn’t do well in mathematics, for example, so we’d die before we took another math class.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Good and balanced development of industry and inferiority is a happier thing - that is, mostly industry with just a touch of inferiority to keep us sensibly humble. This virtue called competency.</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five (Ego identity vs. Role Confusion)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Stage five is</w:t>
      </w:r>
      <w:r>
        <w:rPr>
          <w:rFonts w:ascii="Montserrat" w:hAnsi="Montserrat"/>
          <w:color w:val="333333"/>
          <w:sz w:val="21"/>
          <w:szCs w:val="21"/>
        </w:rPr>
        <w:t xml:space="preserve"> adolescence, beginning with puberty and ending around 18 or 20 years old. The task during adolescence is to achieve ego identity and avoid role confusion. It was adolescence that interested Erikson first and most, and the patterns he saw here were the bas</w:t>
      </w:r>
      <w:r>
        <w:rPr>
          <w:rFonts w:ascii="Montserrat" w:hAnsi="Montserrat"/>
          <w:color w:val="333333"/>
          <w:sz w:val="21"/>
          <w:szCs w:val="21"/>
        </w:rPr>
        <w:t>es for his thinking about all the other stages. Ego identity means knowing who you are and how you fit in to the rest of society. It requires that you take all you've learned about life and yourself and mold it into a unified self-image, one that your comm</w:t>
      </w:r>
      <w:r>
        <w:rPr>
          <w:rFonts w:ascii="Montserrat" w:hAnsi="Montserrat"/>
          <w:color w:val="333333"/>
          <w:sz w:val="21"/>
          <w:szCs w:val="21"/>
        </w:rPr>
        <w:t>unity finds meaningful.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There are a number of things that make things easier: First, we should have a mainstream adult culture that is worthy of the adolescent's respect, one with good adult role models and open lines of communication. If the teenager loo</w:t>
      </w:r>
      <w:r>
        <w:rPr>
          <w:rFonts w:ascii="Montserrat" w:hAnsi="Montserrat"/>
          <w:color w:val="333333"/>
          <w:sz w:val="21"/>
          <w:szCs w:val="21"/>
        </w:rPr>
        <w:t>ks around and sees nothing but sexism, racism, war-mongering, unbridled materialism, self-centered hedonism, puritanical self-righteousness, etc. - why bother to become an adult?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Further, society should provide clear rites of passage - certain accomplishm</w:t>
      </w:r>
      <w:r>
        <w:rPr>
          <w:rFonts w:ascii="Montserrat" w:hAnsi="Montserrat"/>
          <w:color w:val="333333"/>
          <w:sz w:val="21"/>
          <w:szCs w:val="21"/>
        </w:rPr>
        <w:t>ents and rituals that help to distinguish the adult from the child. In primitive and traditional societies, an adolescent boy may be asked to leave the village for a period of time to live on his own, hunt some symbolic animal, or seek an inspirational vis</w:t>
      </w:r>
      <w:r>
        <w:rPr>
          <w:rFonts w:ascii="Montserrat" w:hAnsi="Montserrat"/>
          <w:color w:val="333333"/>
          <w:sz w:val="21"/>
          <w:szCs w:val="21"/>
        </w:rPr>
        <w:t>ion. Boys and girls may be required to go through certain tests of endurance, symbolic ceremonies, or educational events. In one way or another, the distinction between the powerless but carefree time of childhood and the powerful and responsible time of a</w:t>
      </w:r>
      <w:r>
        <w:rPr>
          <w:rFonts w:ascii="Montserrat" w:hAnsi="Montserrat"/>
          <w:color w:val="333333"/>
          <w:sz w:val="21"/>
          <w:szCs w:val="21"/>
        </w:rPr>
        <w:t>dulthood, is made clear.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 xml:space="preserve">Without these things, we are likely to see role confusion, meaning an uncertainty about one's place in society and the world. When an adolescent is confronted by role confusion, Erikson say he or she is suffering from an identity </w:t>
      </w:r>
      <w:r>
        <w:rPr>
          <w:rFonts w:ascii="Montserrat" w:hAnsi="Montserrat"/>
          <w:color w:val="333333"/>
          <w:sz w:val="21"/>
          <w:szCs w:val="21"/>
        </w:rPr>
        <w:t xml:space="preserve">crisis. In fact, a common question adolescents in our society ask </w:t>
      </w:r>
      <w:r>
        <w:rPr>
          <w:rFonts w:ascii="Montserrat" w:hAnsi="Montserrat"/>
          <w:color w:val="333333"/>
          <w:sz w:val="21"/>
          <w:szCs w:val="21"/>
        </w:rPr>
        <w:lastRenderedPageBreak/>
        <w:t>is a straight-forward question of identity: "Who am I?" Notice how long it takes, in our society, before we have an answer to the parallel question "What do I want to be when I grow up?"</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Too</w:t>
      </w:r>
      <w:r>
        <w:rPr>
          <w:rFonts w:ascii="Montserrat" w:hAnsi="Montserrat"/>
          <w:color w:val="333333"/>
          <w:sz w:val="21"/>
          <w:szCs w:val="21"/>
        </w:rPr>
        <w:t xml:space="preserve"> much Ego Identity leads to maladaptive tendency which Erikson calls fanaticism. A fanatic person believes that his way is the only way. Adolescents are, of course, known for their idealism, and for their tendency to see things in black-and-white. These pe</w:t>
      </w:r>
      <w:r>
        <w:rPr>
          <w:rFonts w:ascii="Montserrat" w:hAnsi="Montserrat"/>
          <w:color w:val="333333"/>
          <w:sz w:val="21"/>
          <w:szCs w:val="21"/>
        </w:rPr>
        <w:t>ople will gather others around them and promote their beliefs and life-styles without regard to others’ rights to disagree. The lack of identity is perhaps more difficult still, and Erikson refers to the malignant tendency here as repudiation. To repudiate</w:t>
      </w:r>
      <w:r>
        <w:rPr>
          <w:rFonts w:ascii="Montserrat" w:hAnsi="Montserrat"/>
          <w:color w:val="333333"/>
          <w:sz w:val="21"/>
          <w:szCs w:val="21"/>
        </w:rPr>
        <w:t xml:space="preserve"> is to reject. They reject their membership in the world of adults and, even more, they reject their need for an identity. Some adolescents prefer to go to groups that go against the norms to form their identity: religious cults, militaristic organizations</w:t>
      </w:r>
      <w:r>
        <w:rPr>
          <w:rFonts w:ascii="Montserrat" w:hAnsi="Montserrat"/>
          <w:color w:val="333333"/>
          <w:sz w:val="21"/>
          <w:szCs w:val="21"/>
        </w:rPr>
        <w:t>, groups founded on hatred, groups that have divorced themselves from the painful demands of mainstream society. They may become involved in destructive activities, drugs, or alcohol, or you may withdraw into their own psychotic fantasies.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If you successfu</w:t>
      </w:r>
      <w:r>
        <w:rPr>
          <w:rFonts w:ascii="Montserrat" w:hAnsi="Montserrat"/>
          <w:color w:val="333333"/>
          <w:sz w:val="21"/>
          <w:szCs w:val="21"/>
        </w:rPr>
        <w:t xml:space="preserve">lly negotiate this stage, you will have the virtue Erikson called fidelity. Fidelity means loyalty, the ability to live by society's standards despite the imperfections and incompleteness and inconsistencies. We are not talking about blind loyalty, and we </w:t>
      </w:r>
      <w:r>
        <w:rPr>
          <w:rFonts w:ascii="Montserrat" w:hAnsi="Montserrat"/>
          <w:color w:val="333333"/>
          <w:sz w:val="21"/>
          <w:szCs w:val="21"/>
        </w:rPr>
        <w:t>are not talking about accepting those imperfections. After all, if you love your community, you will want to see it become the best it can be. But fidelity means that you have found a place in that community, a place that will allow you to contribute. </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w:t>
      </w:r>
      <w:r>
        <w:rPr>
          <w:rFonts w:ascii="Montserrat" w:hAnsi="Montserrat"/>
          <w:color w:val="333333"/>
          <w:sz w:val="29"/>
          <w:szCs w:val="29"/>
        </w:rPr>
        <w:t>ge six (Intimacy vs. Isolation)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If you have made it this far, you are in the stage of the young adult, which lasts (in modern society) from about 20 to about 30. The ages in the adult stages are much fuzzier than in the childhood stages, and people may di</w:t>
      </w:r>
      <w:r>
        <w:rPr>
          <w:rFonts w:ascii="Montserrat" w:hAnsi="Montserrat"/>
          <w:color w:val="333333"/>
          <w:sz w:val="21"/>
          <w:szCs w:val="21"/>
        </w:rPr>
        <w:t>ffer dramatically. The task is to achieve some degree of intimacy, as opposed to remaining in isolation.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Intimacy is the ability to be close to others, as a lover, a friend, and as a participant in society. Because you have a clear sense of who you are, y</w:t>
      </w:r>
      <w:r>
        <w:rPr>
          <w:rFonts w:ascii="Montserrat" w:hAnsi="Montserrat"/>
          <w:color w:val="333333"/>
          <w:sz w:val="21"/>
          <w:szCs w:val="21"/>
        </w:rPr>
        <w:t>ou no longer need to fear "losing" yourself, as many adolescents do. The "fear of commitment" some people seem to exhibit is an example of immaturity in this stage. This fear isn't always so obvious. Many people today are always putting off the progress of</w:t>
      </w:r>
      <w:r>
        <w:rPr>
          <w:rFonts w:ascii="Montserrat" w:hAnsi="Montserrat"/>
          <w:color w:val="333333"/>
          <w:sz w:val="21"/>
          <w:szCs w:val="21"/>
        </w:rPr>
        <w:t xml:space="preserve"> their relationships: I'll get married (or have a family, or get involved in important social issues) as soon as I finish school, as soon as I have a job, as soon as I have a house, as soon as.... If you've been engaged for the last ten years, what's holdi</w:t>
      </w:r>
      <w:r>
        <w:rPr>
          <w:rFonts w:ascii="Montserrat" w:hAnsi="Montserrat"/>
          <w:color w:val="333333"/>
          <w:sz w:val="21"/>
          <w:szCs w:val="21"/>
        </w:rPr>
        <w:t>ng you back?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Neither should the young adult need to prove him- or herself anymore. A teenage relationship is often a matter of trying to establish identity through "couple-hood." A teenager might respond to "Who am I?" with "I'm her boy-friend" or "I'm hi</w:t>
      </w:r>
      <w:r>
        <w:rPr>
          <w:rFonts w:ascii="Montserrat" w:hAnsi="Montserrat"/>
          <w:color w:val="333333"/>
          <w:sz w:val="21"/>
          <w:szCs w:val="21"/>
        </w:rPr>
        <w:t>s girl-friend". The young adult relationship should be a matter of two independent egos wanting to create something larger than themselves.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Erikson calls the maladaptive form promiscuity, referring particularly to the tendency to become intimate too freely</w:t>
      </w:r>
      <w:r>
        <w:rPr>
          <w:rFonts w:ascii="Montserrat" w:hAnsi="Montserrat"/>
          <w:color w:val="333333"/>
          <w:sz w:val="21"/>
          <w:szCs w:val="21"/>
        </w:rPr>
        <w:t>, too easily, and without any depth to your intimacy. This can be true of your relationships with friends and neighbors and your whole community as well as with lovers. The malignancy he calls exclusion, which refers to the tendency to isolate oneself from</w:t>
      </w:r>
      <w:r>
        <w:rPr>
          <w:rFonts w:ascii="Montserrat" w:hAnsi="Montserrat"/>
          <w:color w:val="333333"/>
          <w:sz w:val="21"/>
          <w:szCs w:val="21"/>
        </w:rPr>
        <w:t xml:space="preserve"> love, friendship, and community, and develop a certain hatefulness in compensation for one’s loneliness.</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If you successfully negotiate this stage, you will carry with you for the rest of your life the virtue or psychosocial strength Erikson calls love. Lo</w:t>
      </w:r>
      <w:r>
        <w:rPr>
          <w:rFonts w:ascii="Montserrat" w:hAnsi="Montserrat"/>
          <w:color w:val="333333"/>
          <w:sz w:val="21"/>
          <w:szCs w:val="21"/>
        </w:rPr>
        <w:t>ve, in the context of his theory, means being able to put aside differences and antagonisms through "mutuality of devotion." It includes not only the love we find in a good marriage, but the love between friends and the love of one's neighbor, co-worker, a</w:t>
      </w:r>
      <w:r>
        <w:rPr>
          <w:rFonts w:ascii="Montserrat" w:hAnsi="Montserrat"/>
          <w:color w:val="333333"/>
          <w:sz w:val="21"/>
          <w:szCs w:val="21"/>
        </w:rPr>
        <w:t>nd compatriot as well. </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seven (Generativity vs. Stagnation)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 xml:space="preserve">The seventh stage is the middle adulthood. It is hard to pin a time to it, but it would include the period during which we are actively involved in raising children. For most people in our </w:t>
      </w:r>
      <w:r>
        <w:rPr>
          <w:rFonts w:ascii="Montserrat" w:hAnsi="Montserrat"/>
          <w:color w:val="333333"/>
          <w:sz w:val="21"/>
          <w:szCs w:val="21"/>
        </w:rPr>
        <w:t xml:space="preserve">society, </w:t>
      </w:r>
      <w:r>
        <w:rPr>
          <w:rFonts w:ascii="Montserrat" w:hAnsi="Montserrat"/>
          <w:color w:val="333333"/>
          <w:sz w:val="21"/>
          <w:szCs w:val="21"/>
        </w:rPr>
        <w:lastRenderedPageBreak/>
        <w:t>this would put it somewhere between 30 and 60. The task here is to cultivate the proper balance of generativity and stagnation.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Generativity is an extension of love into the future. It is a concern for the next generation and all future generatio</w:t>
      </w:r>
      <w:r>
        <w:rPr>
          <w:rFonts w:ascii="Montserrat" w:hAnsi="Montserrat"/>
          <w:color w:val="333333"/>
          <w:sz w:val="21"/>
          <w:szCs w:val="21"/>
        </w:rPr>
        <w:t xml:space="preserve">ns. As such, it is considerably less "selfish" than the intimacy of the previous stage: Intimacy, the love between lovers or friends, is a love between equals, and it is necessarily reciprocal. Oh, of course we love each other unselfishly, but the reality </w:t>
      </w:r>
      <w:r>
        <w:rPr>
          <w:rFonts w:ascii="Montserrat" w:hAnsi="Montserrat"/>
          <w:color w:val="333333"/>
          <w:sz w:val="21"/>
          <w:szCs w:val="21"/>
        </w:rPr>
        <w:t>is such that, if the love is not returned, we don't consider it a true love. With generativity, that implicit expectation of reciprocity isn't there, at least not as strongly. Few parents expect a "return on their investment" from their children; If they d</w:t>
      </w:r>
      <w:r>
        <w:rPr>
          <w:rFonts w:ascii="Montserrat" w:hAnsi="Montserrat"/>
          <w:color w:val="333333"/>
          <w:sz w:val="21"/>
          <w:szCs w:val="21"/>
        </w:rPr>
        <w:t>o, they aren't very good parents!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Although the majority of people practice generativity by having and raising children, there are many other ways as well. Erikson considers teaching, writing, invention, the arts and sciences, social activism, and generall</w:t>
      </w:r>
      <w:r>
        <w:rPr>
          <w:rFonts w:ascii="Montserrat" w:hAnsi="Montserrat"/>
          <w:color w:val="333333"/>
          <w:sz w:val="21"/>
          <w:szCs w:val="21"/>
        </w:rPr>
        <w:t>y contributing to the welfare of future generations to be generativity as well.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This is the stage of the "midlife crisis." Sometimes men and women take a look at their lives and ask that big, bad question "what am I doing all this for?" Notice the questio</w:t>
      </w:r>
      <w:r>
        <w:rPr>
          <w:rFonts w:ascii="Montserrat" w:hAnsi="Montserrat"/>
          <w:color w:val="333333"/>
          <w:sz w:val="21"/>
          <w:szCs w:val="21"/>
        </w:rPr>
        <w:t>n carefully: Because their focus is on themselves, they ask what, rather than whom, they are doing it for. In their panic at getting older and not having experienced or accomplished what they imagined they would when they were younger, they try to recaptur</w:t>
      </w:r>
      <w:r>
        <w:rPr>
          <w:rFonts w:ascii="Montserrat" w:hAnsi="Montserrat"/>
          <w:color w:val="333333"/>
          <w:sz w:val="21"/>
          <w:szCs w:val="21"/>
        </w:rPr>
        <w:t xml:space="preserve">e their youth. Men are often the most flambouyant examples: They leave their long-suffering wives, quit their humdrum jobs, buy some "hip" new clothes, buy a Porsche, and start hanging around singles bars. Of course, they seldom find what they are looking </w:t>
      </w:r>
      <w:r>
        <w:rPr>
          <w:rFonts w:ascii="Montserrat" w:hAnsi="Montserrat"/>
          <w:color w:val="333333"/>
          <w:sz w:val="21"/>
          <w:szCs w:val="21"/>
        </w:rPr>
        <w:t>for, because they are looking for the wrong thing!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 xml:space="preserve">Maladaptive tendency in this stage was called Overextensions. Some people try to be so generative that they no longer allow time for themselves, for rest and relaxation. The person who is overextended no </w:t>
      </w:r>
      <w:r>
        <w:rPr>
          <w:rFonts w:ascii="Montserrat" w:hAnsi="Montserrat"/>
          <w:color w:val="333333"/>
          <w:sz w:val="21"/>
          <w:szCs w:val="21"/>
        </w:rPr>
        <w:t>longer contributes well. More obvious is the malignant tendency which Erikson calls rejectivity. Too little generativity and too much stagnation and you are no longer participating in or contributing to society. And much of what we call “the meaning if lif</w:t>
      </w:r>
      <w:r>
        <w:rPr>
          <w:rFonts w:ascii="Montserrat" w:hAnsi="Montserrat"/>
          <w:color w:val="333333"/>
          <w:sz w:val="21"/>
          <w:szCs w:val="21"/>
        </w:rPr>
        <w:t>e” is a matter of how we participate and what we participate.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If you are successful at this stage, you will develop a virtue which is the capacity for caring that will serve you through the rest of your life. </w:t>
      </w:r>
    </w:p>
    <w:p w:rsidR="00D348FC" w:rsidRDefault="008F7BF1">
      <w:pPr>
        <w:pStyle w:val="Heading3"/>
        <w:numPr>
          <w:ilvl w:val="0"/>
          <w:numId w:val="1"/>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eight (Ego Integrity vs. Despair)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This</w:t>
      </w:r>
      <w:r>
        <w:rPr>
          <w:rFonts w:ascii="Montserrat" w:hAnsi="Montserrat"/>
          <w:color w:val="333333"/>
          <w:sz w:val="21"/>
          <w:szCs w:val="21"/>
        </w:rPr>
        <w:t xml:space="preserve"> last stage, referred to delicately as late adulthood or maturity, or less delicately as old age, begins sometime around retirement, after the kids have gone, somewhere around 60 years old in our society. Some older folks will protest and say it only start</w:t>
      </w:r>
      <w:r>
        <w:rPr>
          <w:rFonts w:ascii="Montserrat" w:hAnsi="Montserrat"/>
          <w:color w:val="333333"/>
          <w:sz w:val="21"/>
          <w:szCs w:val="21"/>
        </w:rPr>
        <w:t>s when you feel old and so on, but that's an effect of our youth-worshipping culture, which has even old people avoiding any acknowledgement of age. In Erikson's theory, reaching this stage is a good thing, and not reaching it suggests that earlier problem</w:t>
      </w:r>
      <w:r>
        <w:rPr>
          <w:rFonts w:ascii="Montserrat" w:hAnsi="Montserrat"/>
          <w:color w:val="333333"/>
          <w:sz w:val="21"/>
          <w:szCs w:val="21"/>
        </w:rPr>
        <w:t>s retarded your development!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The task is to develop ego integrity with a minimal amount of despair. This stage, especially from the perspective of youth, seems like the most difficult of all. First comes a detachment from society, from a sense of usefulne</w:t>
      </w:r>
      <w:r>
        <w:rPr>
          <w:rFonts w:ascii="Montserrat" w:hAnsi="Montserrat"/>
          <w:color w:val="333333"/>
          <w:sz w:val="21"/>
          <w:szCs w:val="21"/>
        </w:rPr>
        <w:t>ss, for most people in our culture. Some retire from jobs they've held for years; others find their duties as parents coming to a close; most find that their input is no longer asked for or required.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Then there is a sense of biological uselessness, as the</w:t>
      </w:r>
      <w:r>
        <w:rPr>
          <w:rFonts w:ascii="Montserrat" w:hAnsi="Montserrat"/>
          <w:color w:val="333333"/>
          <w:sz w:val="21"/>
          <w:szCs w:val="21"/>
        </w:rPr>
        <w:t xml:space="preserve"> body no longer does everything it used to. Women go through a sometimes dramatic menopause; Men often find they can no longer "rise to the occasion." Then there are the illnesses of old age, such as arthritis, diabetes, heart problems, concerns about brea</w:t>
      </w:r>
      <w:r>
        <w:rPr>
          <w:rFonts w:ascii="Montserrat" w:hAnsi="Montserrat"/>
          <w:color w:val="333333"/>
          <w:sz w:val="21"/>
          <w:szCs w:val="21"/>
        </w:rPr>
        <w:t xml:space="preserve">st and ovarian and prostrate cancers. There come fears about things that one was never afraid of before - the flu, for example, or just falling down. Along with the illnesses come concerns of death. Friends die. Relatives die. One's spouse dies. It is, of </w:t>
      </w:r>
      <w:r>
        <w:rPr>
          <w:rFonts w:ascii="Montserrat" w:hAnsi="Montserrat"/>
          <w:color w:val="333333"/>
          <w:sz w:val="21"/>
          <w:szCs w:val="21"/>
        </w:rPr>
        <w:t>course, certain that you, too, will have your turn. Faced with all this, it might seem like everyone would feel despair.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In response to this despair, some older people become preoccupied with the past. After all, that'</w:t>
      </w:r>
      <w:r>
        <w:rPr>
          <w:rFonts w:ascii="Montserrat" w:hAnsi="Montserrat"/>
          <w:color w:val="333333"/>
          <w:sz w:val="21"/>
          <w:szCs w:val="21"/>
        </w:rPr>
        <w:t xml:space="preserve">s where things were better. Some become preoccupied with their failures, the bad decisions they made, and regret that (unlike some in the previous stage) they really don't have the time or energy </w:t>
      </w:r>
      <w:r>
        <w:rPr>
          <w:rFonts w:ascii="Montserrat" w:hAnsi="Montserrat"/>
          <w:color w:val="333333"/>
          <w:sz w:val="21"/>
          <w:szCs w:val="21"/>
        </w:rPr>
        <w:lastRenderedPageBreak/>
        <w:t>to reverse them. We find some older people become depressed,</w:t>
      </w:r>
      <w:r>
        <w:rPr>
          <w:rFonts w:ascii="Montserrat" w:hAnsi="Montserrat"/>
          <w:color w:val="333333"/>
          <w:sz w:val="21"/>
          <w:szCs w:val="21"/>
        </w:rPr>
        <w:t xml:space="preserve"> spiteful, paranoid, hypochondrical, or developing the patterns of senility with or without physical bases.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Ego integrity means coming to terms with your life, and thereby coming to terms with the end of life. If you are able to look back and accept the c</w:t>
      </w:r>
      <w:r>
        <w:rPr>
          <w:rFonts w:ascii="Montserrat" w:hAnsi="Montserrat"/>
          <w:color w:val="333333"/>
          <w:sz w:val="21"/>
          <w:szCs w:val="21"/>
        </w:rPr>
        <w:t>ourse of events, the choices made, your life as you lived it, as being necessary, then you needn't fear death. Although most of you are not at this point in life, perhaps you can still sympathize by considering your life up to now. We've all made mistakes,</w:t>
      </w:r>
      <w:r>
        <w:rPr>
          <w:rFonts w:ascii="Montserrat" w:hAnsi="Montserrat"/>
          <w:color w:val="333333"/>
          <w:sz w:val="21"/>
          <w:szCs w:val="21"/>
        </w:rPr>
        <w:t xml:space="preserve"> some of them pretty nasty ones; Yet, if you hadn't made these mistakes, you wouldn't be who you are. If you had been very fortunate, or if you had played it safe and made very few mistakes, your life would not have been as rich as is. </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The maladaptive ten</w:t>
      </w:r>
      <w:r>
        <w:rPr>
          <w:rFonts w:ascii="Montserrat" w:hAnsi="Montserrat"/>
          <w:color w:val="333333"/>
          <w:sz w:val="21"/>
          <w:szCs w:val="21"/>
        </w:rPr>
        <w:t>dency in stage eight is called presumption. This is what happens when a person “presumes” ego integrity without actually facing the difficulties of old age. The person is old age believes that he alone is right. He does not respect the ideas and views of t</w:t>
      </w:r>
      <w:r>
        <w:rPr>
          <w:rFonts w:ascii="Montserrat" w:hAnsi="Montserrat"/>
          <w:color w:val="333333"/>
          <w:sz w:val="21"/>
          <w:szCs w:val="21"/>
        </w:rPr>
        <w:t>he young. The malignant tendency is called disdain, by which Erikson means a contempt of life, one’s own or anyone’s. The person becomes very negative and appears to hate life.</w:t>
      </w:r>
    </w:p>
    <w:p w:rsidR="00D348FC" w:rsidRDefault="008F7BF1">
      <w:pPr>
        <w:pStyle w:val="ListParagraph"/>
        <w:numPr>
          <w:ilvl w:val="0"/>
          <w:numId w:val="1"/>
        </w:numPr>
        <w:shd w:val="clear" w:color="auto" w:fill="FFFFFF"/>
        <w:jc w:val="both"/>
        <w:rPr>
          <w:rFonts w:ascii="Montserrat" w:hAnsi="Montserrat"/>
          <w:color w:val="333333"/>
          <w:sz w:val="21"/>
          <w:szCs w:val="21"/>
        </w:rPr>
      </w:pPr>
      <w:r>
        <w:rPr>
          <w:rFonts w:ascii="Montserrat" w:hAnsi="Montserrat"/>
          <w:color w:val="333333"/>
          <w:sz w:val="21"/>
          <w:szCs w:val="21"/>
        </w:rPr>
        <w:t>Good balance will leads to the development of the virtue which Erikson calls wi</w:t>
      </w:r>
      <w:r>
        <w:rPr>
          <w:rFonts w:ascii="Montserrat" w:hAnsi="Montserrat"/>
          <w:color w:val="333333"/>
          <w:sz w:val="21"/>
          <w:szCs w:val="21"/>
        </w:rPr>
        <w:t>sdom. Someone who approaches death without fear. He calls it a gift to children, because "healthy children will not fear life if their elders have integrity enough not to fear death." </w:t>
      </w:r>
    </w:p>
    <w:p w:rsidR="00D348FC" w:rsidRDefault="00D348FC">
      <w:pPr>
        <w:spacing w:before="100" w:beforeAutospacing="1" w:after="100" w:afterAutospacing="1" w:line="240" w:lineRule="auto"/>
        <w:jc w:val="both"/>
        <w:rPr>
          <w:rFonts w:ascii="inherit" w:hAnsi="inherit"/>
          <w:color w:val="333333"/>
          <w:sz w:val="21"/>
          <w:szCs w:val="21"/>
          <w:shd w:val="clear" w:color="auto" w:fill="FFFFFF"/>
        </w:rPr>
      </w:pPr>
    </w:p>
    <w:p w:rsidR="00D348FC" w:rsidRDefault="00D348FC">
      <w:pPr>
        <w:spacing w:after="0" w:line="240" w:lineRule="auto"/>
      </w:pPr>
    </w:p>
    <w:sectPr w:rsidR="00D34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Calibri Light"/>
    <w:panose1 w:val="020F03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Montserrat">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tmpl w:val="72D0139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nsid w:val="00000001"/>
    <w:multiLevelType w:val="multilevel"/>
    <w:tmpl w:val="396C4C9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nsid w:val="00000003"/>
    <w:multiLevelType w:val="multilevel"/>
    <w:tmpl w:val="55225A6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0000004"/>
    <w:multiLevelType w:val="multilevel"/>
    <w:tmpl w:val="D812B32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nsid w:val="00000005"/>
    <w:multiLevelType w:val="multilevel"/>
    <w:tmpl w:val="803E4D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nsid w:val="00000007"/>
    <w:multiLevelType w:val="multilevel"/>
    <w:tmpl w:val="218E98E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nsid w:val="00000008"/>
    <w:multiLevelType w:val="multilevel"/>
    <w:tmpl w:val="038C58C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nsid w:val="0000000B"/>
    <w:multiLevelType w:val="multilevel"/>
    <w:tmpl w:val="28D4C4B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nsid w:val="0000000C"/>
    <w:multiLevelType w:val="multilevel"/>
    <w:tmpl w:val="2EE4583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nsid w:val="0000000D"/>
    <w:multiLevelType w:val="multilevel"/>
    <w:tmpl w:val="32E83D7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nsid w:val="0000000E"/>
    <w:multiLevelType w:val="multilevel"/>
    <w:tmpl w:val="63ECD5D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nsid w:val="0000000F"/>
    <w:multiLevelType w:val="multilevel"/>
    <w:tmpl w:val="90B872E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
    <w:nsid w:val="00000010"/>
    <w:multiLevelType w:val="multilevel"/>
    <w:tmpl w:val="19D67E6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nsid w:val="00000011"/>
    <w:multiLevelType w:val="multilevel"/>
    <w:tmpl w:val="76F4F9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nsid w:val="00000012"/>
    <w:multiLevelType w:val="multilevel"/>
    <w:tmpl w:val="CB9A79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nsid w:val="00000013"/>
    <w:multiLevelType w:val="multilevel"/>
    <w:tmpl w:val="D3481D8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nsid w:val="00000014"/>
    <w:multiLevelType w:val="multilevel"/>
    <w:tmpl w:val="DFC2996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nsid w:val="00000015"/>
    <w:multiLevelType w:val="multilevel"/>
    <w:tmpl w:val="82546A7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nsid w:val="00000016"/>
    <w:multiLevelType w:val="multilevel"/>
    <w:tmpl w:val="0E42505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9">
    <w:nsid w:val="00000017"/>
    <w:multiLevelType w:val="multilevel"/>
    <w:tmpl w:val="7DD284C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nsid w:val="00000018"/>
    <w:multiLevelType w:val="multilevel"/>
    <w:tmpl w:val="E328FCB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1">
    <w:nsid w:val="00000019"/>
    <w:multiLevelType w:val="multilevel"/>
    <w:tmpl w:val="793C5F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nsid w:val="0000001A"/>
    <w:multiLevelType w:val="multilevel"/>
    <w:tmpl w:val="5B3EB9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nsid w:val="0000001B"/>
    <w:multiLevelType w:val="multilevel"/>
    <w:tmpl w:val="ED160C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nsid w:val="0000001F"/>
    <w:multiLevelType w:val="multilevel"/>
    <w:tmpl w:val="2D544BE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nsid w:val="00000021"/>
    <w:multiLevelType w:val="multilevel"/>
    <w:tmpl w:val="3462204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6">
    <w:nsid w:val="00000022"/>
    <w:multiLevelType w:val="multilevel"/>
    <w:tmpl w:val="687CC1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nsid w:val="00000024"/>
    <w:multiLevelType w:val="multilevel"/>
    <w:tmpl w:val="2CC4ABF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8">
    <w:nsid w:val="00000025"/>
    <w:multiLevelType w:val="multilevel"/>
    <w:tmpl w:val="4536AD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nsid w:val="00000027"/>
    <w:multiLevelType w:val="multilevel"/>
    <w:tmpl w:val="C6482D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nsid w:val="00000029"/>
    <w:multiLevelType w:val="multilevel"/>
    <w:tmpl w:val="DB8E53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nsid w:val="0000002B"/>
    <w:multiLevelType w:val="multilevel"/>
    <w:tmpl w:val="08CAA46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2">
    <w:nsid w:val="0000002C"/>
    <w:multiLevelType w:val="multilevel"/>
    <w:tmpl w:val="AEEC256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nsid w:val="0000002E"/>
    <w:multiLevelType w:val="multilevel"/>
    <w:tmpl w:val="C1B25C5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nsid w:val="0000002F"/>
    <w:multiLevelType w:val="multilevel"/>
    <w:tmpl w:val="C2D0400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5">
    <w:nsid w:val="00000030"/>
    <w:multiLevelType w:val="multilevel"/>
    <w:tmpl w:val="FFB66D2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nsid w:val="00000031"/>
    <w:multiLevelType w:val="multilevel"/>
    <w:tmpl w:val="D73A6B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nsid w:val="00000032"/>
    <w:multiLevelType w:val="multilevel"/>
    <w:tmpl w:val="A98011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8">
    <w:nsid w:val="00000033"/>
    <w:multiLevelType w:val="multilevel"/>
    <w:tmpl w:val="FCC22C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9">
    <w:nsid w:val="00000034"/>
    <w:multiLevelType w:val="multilevel"/>
    <w:tmpl w:val="1618F6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0">
    <w:nsid w:val="00000035"/>
    <w:multiLevelType w:val="multilevel"/>
    <w:tmpl w:val="3CEE0B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1">
    <w:nsid w:val="00000036"/>
    <w:multiLevelType w:val="multilevel"/>
    <w:tmpl w:val="CCE4EEC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2">
    <w:nsid w:val="00000038"/>
    <w:multiLevelType w:val="multilevel"/>
    <w:tmpl w:val="62EEC56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3">
    <w:nsid w:val="00000039"/>
    <w:multiLevelType w:val="multilevel"/>
    <w:tmpl w:val="C62C2AB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4">
    <w:nsid w:val="0000003C"/>
    <w:multiLevelType w:val="multilevel"/>
    <w:tmpl w:val="5518D12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5">
    <w:nsid w:val="0000003E"/>
    <w:multiLevelType w:val="multilevel"/>
    <w:tmpl w:val="69AEC2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6">
    <w:nsid w:val="0000003F"/>
    <w:multiLevelType w:val="multilevel"/>
    <w:tmpl w:val="B378A21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7">
    <w:nsid w:val="00000040"/>
    <w:multiLevelType w:val="multilevel"/>
    <w:tmpl w:val="99C0E4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8">
    <w:nsid w:val="00000043"/>
    <w:multiLevelType w:val="multilevel"/>
    <w:tmpl w:val="23BAF98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9">
    <w:nsid w:val="00000046"/>
    <w:multiLevelType w:val="multilevel"/>
    <w:tmpl w:val="636A4E8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0">
    <w:nsid w:val="00000047"/>
    <w:multiLevelType w:val="multilevel"/>
    <w:tmpl w:val="3176CF5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1">
    <w:nsid w:val="00000048"/>
    <w:multiLevelType w:val="multilevel"/>
    <w:tmpl w:val="377CE9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2">
    <w:nsid w:val="0000004A"/>
    <w:multiLevelType w:val="multilevel"/>
    <w:tmpl w:val="59CC66C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3">
    <w:nsid w:val="0000004C"/>
    <w:multiLevelType w:val="multilevel"/>
    <w:tmpl w:val="A1B075D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4">
    <w:nsid w:val="00000050"/>
    <w:multiLevelType w:val="multilevel"/>
    <w:tmpl w:val="23C6E4B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5">
    <w:nsid w:val="00000051"/>
    <w:multiLevelType w:val="multilevel"/>
    <w:tmpl w:val="FB4425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6">
    <w:nsid w:val="00000054"/>
    <w:multiLevelType w:val="multilevel"/>
    <w:tmpl w:val="ACE2E3D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7">
    <w:nsid w:val="00000055"/>
    <w:multiLevelType w:val="multilevel"/>
    <w:tmpl w:val="B2E0B4D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8">
    <w:nsid w:val="00000057"/>
    <w:multiLevelType w:val="multilevel"/>
    <w:tmpl w:val="2D6A92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9">
    <w:nsid w:val="00000058"/>
    <w:multiLevelType w:val="multilevel"/>
    <w:tmpl w:val="76D8E0B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0">
    <w:nsid w:val="00000059"/>
    <w:multiLevelType w:val="multilevel"/>
    <w:tmpl w:val="6FCA0C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1">
    <w:nsid w:val="0000005B"/>
    <w:multiLevelType w:val="multilevel"/>
    <w:tmpl w:val="38D24B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2">
    <w:nsid w:val="0000005D"/>
    <w:multiLevelType w:val="multilevel"/>
    <w:tmpl w:val="24CC094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3">
    <w:nsid w:val="0000005E"/>
    <w:multiLevelType w:val="multilevel"/>
    <w:tmpl w:val="9998E8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4">
    <w:nsid w:val="00000060"/>
    <w:multiLevelType w:val="multilevel"/>
    <w:tmpl w:val="D8C0B98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5">
    <w:nsid w:val="00000061"/>
    <w:multiLevelType w:val="multilevel"/>
    <w:tmpl w:val="3D08B8A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6">
    <w:nsid w:val="00000064"/>
    <w:multiLevelType w:val="multilevel"/>
    <w:tmpl w:val="5CDE366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7">
    <w:nsid w:val="00000065"/>
    <w:multiLevelType w:val="multilevel"/>
    <w:tmpl w:val="6652DFE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8">
    <w:nsid w:val="00000066"/>
    <w:multiLevelType w:val="multilevel"/>
    <w:tmpl w:val="B6DCB9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28"/>
  </w:num>
  <w:num w:numId="2">
    <w:abstractNumId w:val="57"/>
  </w:num>
  <w:num w:numId="3">
    <w:abstractNumId w:val="9"/>
  </w:num>
  <w:num w:numId="4">
    <w:abstractNumId w:val="37"/>
  </w:num>
  <w:num w:numId="5">
    <w:abstractNumId w:val="38"/>
  </w:num>
  <w:num w:numId="6">
    <w:abstractNumId w:val="23"/>
  </w:num>
  <w:num w:numId="7">
    <w:abstractNumId w:val="4"/>
  </w:num>
  <w:num w:numId="8">
    <w:abstractNumId w:val="36"/>
  </w:num>
  <w:num w:numId="9">
    <w:abstractNumId w:val="12"/>
  </w:num>
  <w:num w:numId="10">
    <w:abstractNumId w:val="51"/>
  </w:num>
  <w:num w:numId="11">
    <w:abstractNumId w:val="13"/>
  </w:num>
  <w:num w:numId="12">
    <w:abstractNumId w:val="10"/>
  </w:num>
  <w:num w:numId="13">
    <w:abstractNumId w:val="46"/>
  </w:num>
  <w:num w:numId="14">
    <w:abstractNumId w:val="63"/>
  </w:num>
  <w:num w:numId="15">
    <w:abstractNumId w:val="22"/>
  </w:num>
  <w:num w:numId="16">
    <w:abstractNumId w:val="16"/>
  </w:num>
  <w:num w:numId="17">
    <w:abstractNumId w:val="27"/>
  </w:num>
  <w:num w:numId="18">
    <w:abstractNumId w:val="0"/>
  </w:num>
  <w:num w:numId="19">
    <w:abstractNumId w:val="67"/>
  </w:num>
  <w:num w:numId="20">
    <w:abstractNumId w:val="14"/>
  </w:num>
  <w:num w:numId="21">
    <w:abstractNumId w:val="7"/>
  </w:num>
  <w:num w:numId="22">
    <w:abstractNumId w:val="32"/>
  </w:num>
  <w:num w:numId="23">
    <w:abstractNumId w:val="52"/>
  </w:num>
  <w:num w:numId="24">
    <w:abstractNumId w:val="3"/>
  </w:num>
  <w:num w:numId="25">
    <w:abstractNumId w:val="44"/>
  </w:num>
  <w:num w:numId="26">
    <w:abstractNumId w:val="11"/>
  </w:num>
  <w:num w:numId="27">
    <w:abstractNumId w:val="33"/>
  </w:num>
  <w:num w:numId="28">
    <w:abstractNumId w:val="45"/>
  </w:num>
  <w:num w:numId="29">
    <w:abstractNumId w:val="61"/>
  </w:num>
  <w:num w:numId="30">
    <w:abstractNumId w:val="65"/>
  </w:num>
  <w:num w:numId="31">
    <w:abstractNumId w:val="39"/>
  </w:num>
  <w:num w:numId="32">
    <w:abstractNumId w:val="25"/>
  </w:num>
  <w:num w:numId="33">
    <w:abstractNumId w:val="40"/>
  </w:num>
  <w:num w:numId="34">
    <w:abstractNumId w:val="17"/>
  </w:num>
  <w:num w:numId="35">
    <w:abstractNumId w:val="1"/>
  </w:num>
  <w:num w:numId="36">
    <w:abstractNumId w:val="2"/>
  </w:num>
  <w:num w:numId="37">
    <w:abstractNumId w:val="26"/>
  </w:num>
  <w:num w:numId="38">
    <w:abstractNumId w:val="49"/>
  </w:num>
  <w:num w:numId="39">
    <w:abstractNumId w:val="41"/>
  </w:num>
  <w:num w:numId="40">
    <w:abstractNumId w:val="68"/>
  </w:num>
  <w:num w:numId="41">
    <w:abstractNumId w:val="34"/>
  </w:num>
  <w:num w:numId="42">
    <w:abstractNumId w:val="29"/>
  </w:num>
  <w:num w:numId="43">
    <w:abstractNumId w:val="31"/>
  </w:num>
  <w:num w:numId="44">
    <w:abstractNumId w:val="50"/>
  </w:num>
  <w:num w:numId="45">
    <w:abstractNumId w:val="62"/>
  </w:num>
  <w:num w:numId="46">
    <w:abstractNumId w:val="54"/>
  </w:num>
  <w:num w:numId="47">
    <w:abstractNumId w:val="30"/>
  </w:num>
  <w:num w:numId="48">
    <w:abstractNumId w:val="58"/>
  </w:num>
  <w:num w:numId="49">
    <w:abstractNumId w:val="35"/>
  </w:num>
  <w:num w:numId="50">
    <w:abstractNumId w:val="56"/>
  </w:num>
  <w:num w:numId="51">
    <w:abstractNumId w:val="5"/>
  </w:num>
  <w:num w:numId="52">
    <w:abstractNumId w:val="24"/>
  </w:num>
  <w:num w:numId="53">
    <w:abstractNumId w:val="6"/>
  </w:num>
  <w:num w:numId="54">
    <w:abstractNumId w:val="8"/>
  </w:num>
  <w:num w:numId="55">
    <w:abstractNumId w:val="42"/>
  </w:num>
  <w:num w:numId="56">
    <w:abstractNumId w:val="15"/>
  </w:num>
  <w:num w:numId="57">
    <w:abstractNumId w:val="21"/>
  </w:num>
  <w:num w:numId="58">
    <w:abstractNumId w:val="60"/>
  </w:num>
  <w:num w:numId="59">
    <w:abstractNumId w:val="19"/>
  </w:num>
  <w:num w:numId="60">
    <w:abstractNumId w:val="59"/>
  </w:num>
  <w:num w:numId="61">
    <w:abstractNumId w:val="43"/>
  </w:num>
  <w:num w:numId="62">
    <w:abstractNumId w:val="55"/>
  </w:num>
  <w:num w:numId="63">
    <w:abstractNumId w:val="66"/>
  </w:num>
  <w:num w:numId="64">
    <w:abstractNumId w:val="64"/>
  </w:num>
  <w:num w:numId="65">
    <w:abstractNumId w:val="53"/>
  </w:num>
  <w:num w:numId="66">
    <w:abstractNumId w:val="18"/>
  </w:num>
  <w:num w:numId="67">
    <w:abstractNumId w:val="20"/>
  </w:num>
  <w:num w:numId="68">
    <w:abstractNumId w:val="47"/>
  </w:num>
  <w:num w:numId="69">
    <w:abstractNumId w:val="4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48FC"/>
    <w:rsid w:val="008F7BF1"/>
    <w:rsid w:val="00D348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qFormat/>
    <w:pPr>
      <w:keepNext/>
      <w:keepLines/>
      <w:spacing w:before="40" w:after="0"/>
      <w:outlineLvl w:val="3"/>
    </w:pPr>
    <w:rPr>
      <w:rFonts w:ascii="Calibri Light" w:eastAsia="SimSun"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eastAsia="en-GB"/>
    </w:rPr>
  </w:style>
  <w:style w:type="character" w:customStyle="1" w:styleId="ilad">
    <w:name w:val="il_ad"/>
    <w:basedOn w:val="DefaultParagraphFont"/>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rPr>
      <w:rFonts w:ascii="Calibri Light" w:eastAsia="SimSun" w:hAnsi="Calibri Light" w:cs="SimSun"/>
      <w:i/>
      <w:iCs/>
      <w:color w:val="2E74B5"/>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qFormat/>
    <w:pPr>
      <w:keepNext/>
      <w:keepLines/>
      <w:spacing w:before="40" w:after="0"/>
      <w:outlineLvl w:val="3"/>
    </w:pPr>
    <w:rPr>
      <w:rFonts w:ascii="Calibri Light" w:eastAsia="SimSun"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eastAsia="en-GB"/>
    </w:rPr>
  </w:style>
  <w:style w:type="character" w:customStyle="1" w:styleId="ilad">
    <w:name w:val="il_ad"/>
    <w:basedOn w:val="DefaultParagraphFont"/>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rPr>
      <w:rFonts w:ascii="Calibri Light" w:eastAsia="SimSun" w:hAnsi="Calibri Light" w:cs="SimSun"/>
      <w:i/>
      <w:iCs/>
      <w:color w:val="2E74B5"/>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96A387-4836-4E2E-94A8-288A46DEA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55</Pages>
  <Words>25736</Words>
  <Characters>146700</Characters>
  <Application>Microsoft Office Word</Application>
  <DocSecurity>0</DocSecurity>
  <Lines>1222</Lines>
  <Paragraphs>344</Paragraphs>
  <ScaleCrop>false</ScaleCrop>
  <Company/>
  <LinksUpToDate>false</LinksUpToDate>
  <CharactersWithSpaces>172092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 Department</dc:creator>
  <cp:lastModifiedBy>Lea Ainalyn Quian</cp:lastModifiedBy>
  <cp:revision>3</cp:revision>
  <cp:lastPrinted>2017-08-29T08:28:00Z</cp:lastPrinted>
  <dcterms:created xsi:type="dcterms:W3CDTF">2017-11-29T11:15:00Z</dcterms:created>
  <dcterms:modified xsi:type="dcterms:W3CDTF">2021-09-04T07:23:00Z</dcterms:modified>
</cp:coreProperties>
</file>