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480" w:lineRule="auto"/>
        <w:ind w:left="0" w:firstLine="0"/>
        <w:jc w:val="center"/>
        <w:rPr>
          <w:rFonts w:ascii="Cambria" w:cs="Cambria" w:eastAsia="Cambria" w:hAnsi="Cambria"/>
          <w:b w:val="1"/>
          <w:bCs w:val="1"/>
          <w:sz w:val="22"/>
          <w:szCs w:val="22"/>
        </w:rPr>
      </w:pPr>
      <w:bookmarkStart w:colFirst="0" w:colLast="0" w:name="_s21zlc0meva" w:id="0"/>
      <w:bookmarkEnd w:id="0"/>
      <w:r w:rsidDel="00000000" w:rsidR="00000000" w:rsidRPr="00000000">
        <w:rPr>
          <w:rFonts w:ascii="Cambria" w:cs="Cambria" w:eastAsia="Cambria" w:hAnsi="Cambria"/>
          <w:b w:val="1"/>
          <w:bCs w:val="1"/>
          <w:sz w:val="22"/>
          <w:szCs w:val="22"/>
          <w:rtl w:val="0"/>
        </w:rPr>
        <w:t xml:space="preserve">Introduction</w:t>
      </w:r>
    </w:p>
    <w:p w:rsidR="00000000" w:rsidDel="00000000" w:rsidP="00000000" w:rsidRDefault="00000000" w:rsidRPr="00000000" w14:paraId="00000002">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sz w:val="22"/>
          <w:szCs w:val="22"/>
          <w:rtl w:val="0"/>
        </w:rPr>
        <w:t xml:space="preserve">The global adoption of urban vertical farming and hydroponic systems has grown as a way to produce food in land-constrained environments. Despommier (2010) proposed growing crops in multistory structures so that production could expand upward instead of outward. As these systems expand upward across multi-tiered frames, however, keeping track of each growing position becomes an operational challenge. A lettuce farm in Iloilo, for example, had recorded its farm data by hand with inconsistent results (Domingo, 2022). Most technology support for hydroponics has come from Internet of Things (IoT) sensors that track temperature, humidity, pH, and nutrient levels (Chowdhury et al., 2020), but these sensors cannot tell a planted pot from an empty one, so checking pot occupancy still requires a visual inspection of the tower itself. Although YOLO-based models and UAVs have each been used in agriculture, the literature reviewed in Chapter 2 has not combined them into a low-cost system that inspects every pot on a vertical tower.</w:t>
      </w:r>
      <w:r w:rsidDel="00000000" w:rsidR="00000000" w:rsidRPr="00000000">
        <w:rPr>
          <w:rtl w:val="0"/>
        </w:rPr>
      </w:r>
    </w:p>
    <w:p w:rsidR="00000000" w:rsidDel="00000000" w:rsidP="00000000" w:rsidRDefault="00000000" w:rsidRPr="00000000" w14:paraId="00000003">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To address these monitoring challenges, this study introduces an autonomous drone inspection system integrated with computer vision and a centralized web dashboard. Each tower carries a small tower unit that shows a QR code containing its ID and GPS location, which the farmer scans to register the tower. The system then deploys a small drone equipped with an onboard camera that flies to the registered tower, aligns itself using the QR code and printed ArUco markers on the frame, and scans every face of the tower from bottom to top. While the drone is flying, the video is streamed to a ground laptop, where the YOLOv8 object detection model identifies lettuce heads and empty pots and matches each one to its exact pot on the tower. This automated visual inspection calculates slot availability for each tower, providing farm managers with clear spatial awareness without requiring manual tower walk-throughs.</w:t>
      </w:r>
    </w:p>
    <w:p w:rsidR="00000000" w:rsidDel="00000000" w:rsidP="00000000" w:rsidRDefault="00000000" w:rsidRPr="00000000" w14:paraId="00000004">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The system design focuses on practicality, affordability, and reliable performance. Instead of relying on expensive 3D sensors or complex spatial mapping techniques, the project uses standard two-dimensional video capture aimed directly at the vertical frame. Because the onboard Raspberry Pi companion computer has limited processing power, the heavy artificial intelligence processing is done live on a ground laptop that receives the video over a local Wi-Fi network, while the Raspberry Pi only handles light marker detection for alignment. Because the drone operates in an open, obstacle-free outdoor testing area, navigation combines standard GPS location tracking, which is accurate only to a few meters, to reach the tower with visual alignment using YOLOv8, the QR code, and ArUco markers to keep a safe and steady distance from the tower while scanning.</w:t>
      </w:r>
    </w:p>
    <w:p w:rsidR="00000000" w:rsidDel="00000000" w:rsidP="00000000" w:rsidRDefault="00000000" w:rsidRPr="00000000" w14:paraId="00000005">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All collected inspection data, such as images, timestamps, slot counts, and detection confidence levels, is first saved in a local offline cache on the ground laptop, so no internet connection is needed at the farm during the scan. This follows the local-first approach to software, which keeps data on local devices and gives servers a supporting role (Kleppmann et al., 2019), and suits rural Philippine farms, where internet access remains uneven (Mirandilla-Santos, 2021; Serafica et al., 2023). The results are then uploaded to a central database and displayed on a web dashboard when the farmer chooses and an internet connection is available. Through this web interface, farmers can register hydroponic towers by scanning their QR codes, request drone scans, follow a scan live, and review historical crop occupancy records. By combining lightweight aerial robotics, accessible computer vision, and web-based monitoring, this project delivers a practical, low-cost solution for automated crop tracking in modern vertical hydroponic farming.</w:t>
      </w:r>
    </w:p>
    <w:p w:rsidR="00000000" w:rsidDel="00000000" w:rsidP="00000000" w:rsidRDefault="00000000" w:rsidRPr="00000000" w14:paraId="00000006">
      <w:pPr>
        <w:spacing w:after="120" w:line="480" w:lineRule="auto"/>
        <w:ind w:firstLine="720"/>
        <w:jc w:val="both"/>
        <w:rPr>
          <w:rFonts w:ascii="Cambria" w:cs="Cambria" w:eastAsia="Cambria" w:hAnsi="Cambria"/>
          <w:color w:val="1f1f1f"/>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07">
      <w:pPr>
        <w:spacing w:after="120" w:line="480" w:lineRule="auto"/>
        <w:ind w:firstLine="720"/>
        <w:jc w:val="both"/>
        <w:rPr>
          <w:rFonts w:ascii="Cambria" w:cs="Cambria" w:eastAsia="Cambria" w:hAnsi="Cambria"/>
          <w:b w:val="1"/>
          <w:bCs w:val="1"/>
          <w:sz w:val="22"/>
          <w:szCs w:val="22"/>
        </w:rPr>
      </w:pPr>
      <w:r w:rsidDel="00000000" w:rsidR="00000000" w:rsidRPr="00000000">
        <w:rPr>
          <w:rFonts w:ascii="Cambria" w:cs="Cambria" w:eastAsia="Cambria" w:hAnsi="Cambria"/>
          <w:color w:val="1f1f1f"/>
          <w:sz w:val="22"/>
          <w:szCs w:val="22"/>
          <w:rtl w:val="0"/>
        </w:rPr>
        <w:t xml:space="preserve">Furthermore, this automated monitoring system aligns with key United Nations Sustainable Development Goals (SDGs). Optimizing urban agriculture in land-constrained environments directly supports SDG 2 (Zero Hunger) and SDG 11 (Sustainable Cities and Communities). Additionally, integrating aerial robotics and computer vision advances SDG 9 (Industry, Innovation, and Infrastructure) by modernizing agricultural practices. Ultimately, improving the operational efficiency of hydroponic farms contributes to SDG 12 (Responsible Consumption and Production) through sustainable, resource-efficient food production.</w:t>
      </w:r>
      <w:r w:rsidDel="00000000" w:rsidR="00000000" w:rsidRPr="00000000">
        <w:br w:type="page"/>
      </w:r>
      <w:r w:rsidDel="00000000" w:rsidR="00000000" w:rsidRPr="00000000">
        <w:rPr>
          <w:rtl w:val="0"/>
        </w:rPr>
      </w:r>
    </w:p>
    <w:p w:rsidR="00000000" w:rsidDel="00000000" w:rsidP="00000000" w:rsidRDefault="00000000" w:rsidRPr="00000000" w14:paraId="00000008">
      <w:pPr>
        <w:spacing w:after="0" w:line="480" w:lineRule="auto"/>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Objectives of the Study</w:t>
      </w:r>
      <w:r w:rsidDel="00000000" w:rsidR="00000000" w:rsidRPr="00000000">
        <w:rPr>
          <w:rtl w:val="0"/>
        </w:rPr>
      </w:r>
    </w:p>
    <w:p w:rsidR="00000000" w:rsidDel="00000000" w:rsidP="00000000" w:rsidRDefault="00000000" w:rsidRPr="00000000" w14:paraId="00000009">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This study aims to design and develop an autonomous drone-based monitoring system that registers vertical hydroponic towers through a location-based QR code, navigates to each tower using GPS, aligns itself using computer vision and visual markers, scans every face of the tower in an open space, detects lettuce plants and empty planting pots using computer vision, and displays tower-level records on a web-based dashboard.</w:t>
      </w:r>
    </w:p>
    <w:p w:rsidR="00000000" w:rsidDel="00000000" w:rsidP="00000000" w:rsidRDefault="00000000" w:rsidRPr="00000000" w14:paraId="0000000A">
      <w:pPr>
        <w:spacing w:after="240" w:before="240" w:line="480" w:lineRule="auto"/>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The specific objectives of the study are:</w:t>
      </w:r>
    </w:p>
    <w:p w:rsidR="00000000" w:rsidDel="00000000" w:rsidP="00000000" w:rsidRDefault="00000000" w:rsidRPr="00000000" w14:paraId="0000000B">
      <w:pPr>
        <w:numPr>
          <w:ilvl w:val="0"/>
          <w:numId w:val="1"/>
        </w:numPr>
        <w:spacing w:after="0" w:afterAutospacing="0" w:before="240" w:line="480" w:lineRule="auto"/>
        <w:ind w:left="720" w:hanging="360"/>
        <w:jc w:val="both"/>
        <w:rPr>
          <w:rFonts w:ascii="Cambria" w:cs="Cambria" w:eastAsia="Cambria" w:hAnsi="Cambria"/>
          <w:sz w:val="22"/>
          <w:szCs w:val="22"/>
        </w:rPr>
      </w:pPr>
      <w:r w:rsidDel="00000000" w:rsidR="00000000" w:rsidRPr="00000000">
        <w:rPr>
          <w:rFonts w:ascii="Cambria" w:cs="Cambria" w:eastAsia="Cambria" w:hAnsi="Cambria"/>
          <w:color w:val="1f1f1f"/>
          <w:sz w:val="22"/>
          <w:szCs w:val="22"/>
          <w:rtl w:val="0"/>
        </w:rPr>
        <w:t xml:space="preserve">To identify the existing tools, process, and challenges in monitoring vertical hydroponic farming to establish the system's baseline requirements.</w:t>
      </w:r>
    </w:p>
    <w:p w:rsidR="00000000" w:rsidDel="00000000" w:rsidP="00000000" w:rsidRDefault="00000000" w:rsidRPr="00000000" w14:paraId="0000000C">
      <w:pPr>
        <w:numPr>
          <w:ilvl w:val="0"/>
          <w:numId w:val="1"/>
        </w:numPr>
        <w:spacing w:after="0" w:afterAutospacing="0" w:before="0" w:beforeAutospacing="0" w:line="480" w:lineRule="auto"/>
        <w:ind w:left="720" w:hanging="360"/>
        <w:jc w:val="both"/>
        <w:rPr>
          <w:rFonts w:ascii="Cambria" w:cs="Cambria" w:eastAsia="Cambria" w:hAnsi="Cambria"/>
          <w:sz w:val="22"/>
          <w:szCs w:val="22"/>
        </w:rPr>
      </w:pPr>
      <w:r w:rsidDel="00000000" w:rsidR="00000000" w:rsidRPr="00000000">
        <w:rPr>
          <w:rFonts w:ascii="Cambria" w:cs="Cambria" w:eastAsia="Cambria" w:hAnsi="Cambria"/>
          <w:color w:val="1f1f1f"/>
          <w:sz w:val="22"/>
          <w:szCs w:val="22"/>
          <w:rtl w:val="0"/>
        </w:rPr>
        <w:t xml:space="preserve">To design and develop a tower unit that generates a location-based QR code and a web dashboard for QR-based tower registration, scan requests, and inspection records.</w:t>
      </w:r>
    </w:p>
    <w:p w:rsidR="00000000" w:rsidDel="00000000" w:rsidP="00000000" w:rsidRDefault="00000000" w:rsidRPr="00000000" w14:paraId="0000000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line="480" w:lineRule="auto"/>
        <w:ind w:left="720" w:right="0" w:hanging="360"/>
        <w:jc w:val="left"/>
        <w:rPr>
          <w:rFonts w:ascii="Cambria" w:cs="Cambria" w:eastAsia="Cambria" w:hAnsi="Cambria"/>
          <w:sz w:val="22"/>
          <w:szCs w:val="22"/>
        </w:rPr>
      </w:pPr>
      <w:r w:rsidDel="00000000" w:rsidR="00000000" w:rsidRPr="00000000">
        <w:rPr>
          <w:rFonts w:ascii="Cambria" w:cs="Cambria" w:eastAsia="Cambria" w:hAnsi="Cambria"/>
          <w:color w:val="1f1f1f"/>
          <w:sz w:val="22"/>
          <w:szCs w:val="22"/>
          <w:rtl w:val="0"/>
        </w:rPr>
        <w:t xml:space="preserve">To develop an autonomous navigation and alignment method that combines GPS waypoints, YOLOv8 tower detection, and QR code and ArUco marker positioning to scan every face of a tower.</w:t>
      </w:r>
    </w:p>
    <w:p w:rsidR="00000000" w:rsidDel="00000000" w:rsidP="00000000" w:rsidRDefault="00000000" w:rsidRPr="00000000" w14:paraId="0000000E">
      <w:pPr>
        <w:numPr>
          <w:ilvl w:val="0"/>
          <w:numId w:val="1"/>
        </w:numPr>
        <w:spacing w:after="0" w:afterAutospacing="0" w:before="0" w:beforeAutospacing="0" w:line="480" w:lineRule="auto"/>
        <w:ind w:left="720" w:hanging="360"/>
        <w:jc w:val="both"/>
        <w:rPr>
          <w:rFonts w:ascii="Cambria" w:cs="Cambria" w:eastAsia="Cambria" w:hAnsi="Cambria"/>
          <w:sz w:val="22"/>
          <w:szCs w:val="22"/>
        </w:rPr>
      </w:pPr>
      <w:r w:rsidDel="00000000" w:rsidR="00000000" w:rsidRPr="00000000">
        <w:rPr>
          <w:rFonts w:ascii="Cambria" w:cs="Cambria" w:eastAsia="Cambria" w:hAnsi="Cambria"/>
          <w:color w:val="1f1f1f"/>
          <w:sz w:val="22"/>
          <w:szCs w:val="22"/>
          <w:rtl w:val="0"/>
        </w:rPr>
        <w:t xml:space="preserve">To develop a YOLOv8 computer vision model that detects lettuce heads and empty planting pots from the live aerial video and matches each detection to its exact pot on the tower, and to integrate it with the drone telemetry, offline cache, and web dashboard into a unified crop tracking system.</w:t>
      </w:r>
    </w:p>
    <w:p w:rsidR="00000000" w:rsidDel="00000000" w:rsidP="00000000" w:rsidRDefault="00000000" w:rsidRPr="00000000" w14:paraId="0000000F">
      <w:pPr>
        <w:numPr>
          <w:ilvl w:val="0"/>
          <w:numId w:val="1"/>
        </w:numPr>
        <w:spacing w:after="240" w:before="0" w:beforeAutospacing="0" w:line="480" w:lineRule="auto"/>
        <w:ind w:left="720" w:hanging="360"/>
        <w:jc w:val="both"/>
        <w:rPr>
          <w:rFonts w:ascii="Cambria" w:cs="Cambria" w:eastAsia="Cambria" w:hAnsi="Cambria"/>
          <w:sz w:val="22"/>
          <w:szCs w:val="22"/>
        </w:rPr>
      </w:pPr>
      <w:r w:rsidDel="00000000" w:rsidR="00000000" w:rsidRPr="00000000">
        <w:rPr>
          <w:rFonts w:ascii="Cambria" w:cs="Cambria" w:eastAsia="Cambria" w:hAnsi="Cambria"/>
          <w:color w:val="1f1f1f"/>
          <w:sz w:val="22"/>
          <w:szCs w:val="22"/>
          <w:rtl w:val="0"/>
        </w:rPr>
        <w:t xml:space="preserve">To evaluate the system in terms of detection and counting accuracy, alignment and scan success, and its usefulness, ease of use, and user satisfaction.</w:t>
      </w:r>
    </w:p>
    <w:p w:rsidR="00000000" w:rsidDel="00000000" w:rsidP="00000000" w:rsidRDefault="00000000" w:rsidRPr="00000000" w14:paraId="00000010">
      <w:pPr>
        <w:spacing w:after="240" w:before="240" w:line="480" w:lineRule="auto"/>
        <w:ind w:left="0" w:firstLine="0"/>
        <w:jc w:val="both"/>
        <w:rPr>
          <w:rFonts w:ascii="Cambria" w:cs="Cambria" w:eastAsia="Cambria" w:hAnsi="Cambria"/>
          <w:color w:val="1f1f1f"/>
          <w:sz w:val="22"/>
          <w:szCs w:val="22"/>
        </w:rPr>
      </w:pPr>
      <w:r w:rsidDel="00000000" w:rsidR="00000000" w:rsidRPr="00000000">
        <w:rPr>
          <w:rtl w:val="0"/>
        </w:rPr>
      </w:r>
    </w:p>
    <w:p w:rsidR="00000000" w:rsidDel="00000000" w:rsidP="00000000" w:rsidRDefault="00000000" w:rsidRPr="00000000" w14:paraId="00000011">
      <w:pPr>
        <w:spacing w:line="480" w:lineRule="auto"/>
        <w:jc w:val="both"/>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Conceptual Framework</w:t>
      </w:r>
    </w:p>
    <w:p w:rsidR="00000000" w:rsidDel="00000000" w:rsidP="00000000" w:rsidRDefault="00000000" w:rsidRPr="00000000" w14:paraId="00000012">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Figure 1 illustrates the flow of processes involved in registering, inspecting, and recording the planting status of vertical hydroponic towers through autonomous aerial scanning and computer vision. The figure shows how the tower unit, the farmer's smartphone, the drone, the ground laptop, the detection model, the database, and the web dashboard interact to give the farmer an updated count of occupied and empty pots for every registered tower. The numbered arrows show the order of the steps, where letters such as 1a and 1b mark parts of the same step, solid arrows show live flows, and dashed arrows show transfers that are done later, after landing or when an internet connection is available. The dotted outlines separate the parts that work offline over the local Wi-Fi network from those that need the internet.</w:t>
      </w:r>
    </w:p>
    <w:p w:rsidR="00000000" w:rsidDel="00000000" w:rsidP="00000000" w:rsidRDefault="00000000" w:rsidRPr="00000000" w14:paraId="00000013">
      <w:pPr>
        <w:spacing w:after="120" w:line="480" w:lineRule="auto"/>
        <w:ind w:left="0" w:firstLine="0"/>
        <w:jc w:val="both"/>
        <w:rPr>
          <w:rFonts w:ascii="Cambria" w:cs="Cambria" w:eastAsia="Cambria" w:hAnsi="Cambria"/>
          <w:i w:val="1"/>
          <w:iCs w:val="1"/>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Figure 1.</w:t>
      </w:r>
      <w:r w:rsidDel="00000000" w:rsidR="00000000" w:rsidRPr="00000000">
        <w:rPr>
          <w:rFonts w:ascii="Cambria" w:cs="Cambria" w:eastAsia="Cambria" w:hAnsi="Cambria"/>
          <w:i w:val="1"/>
          <w:iCs w:val="1"/>
          <w:color w:val="1f1f1f"/>
          <w:sz w:val="22"/>
          <w:szCs w:val="22"/>
          <w:rtl w:val="0"/>
        </w:rPr>
        <w:t xml:space="preserve"> Conceptual Framework of the Autonomous Hydroponic Tower Monitoring System</w:t>
      </w:r>
    </w:p>
    <w:p w:rsidR="00000000" w:rsidDel="00000000" w:rsidP="00000000" w:rsidRDefault="00000000" w:rsidRPr="00000000" w14:paraId="00000014">
      <w:pPr>
        <w:spacing w:after="120" w:before="120" w:line="240" w:lineRule="auto"/>
        <w:jc w:val="center"/>
        <w:rPr>
          <w:rFonts w:ascii="Cambria" w:cs="Cambria" w:eastAsia="Cambria" w:hAnsi="Cambria"/>
          <w:i w:val="1"/>
          <w:iCs w:val="1"/>
          <w:color w:val="1f1f1f"/>
          <w:sz w:val="22"/>
          <w:szCs w:val="22"/>
        </w:rPr>
      </w:pPr>
      <w:r w:rsidDel="00000000" w:rsidR="00000000" w:rsidRPr="00000000">
        <w:rPr>
          <w:rFonts w:ascii="Cambria" w:cs="Cambria" w:eastAsia="Cambria" w:hAnsi="Cambria"/>
          <w:b w:val="1"/>
          <w:bCs w:val="1"/>
          <w:sz w:val="22"/>
          <w:szCs w:val="22"/>
        </w:rPr>
        <w:drawing>
          <wp:inline distB="114300" distT="114300" distL="114300" distR="114300">
            <wp:extent cx="4651178" cy="4414838"/>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651178" cy="4414838"/>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spacing w:after="240" w:before="24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The operational workflow begins at the physical hydroponic tower. When the farmer presses the Generate button on the tower unit (1a), its ESP32 microcontroller reads its own GPS module, averages the position for a short time, and shows a QR code containing the tower ID, the GPS coordinates, and a checksum on a sunlight-readable e-paper display (1b). By scanning this QR code with a smartphone through the web application, the farmer registers the tower in the database and saves its location, and can then request a scan (2). When an internet connection is available, the ground laptop downloads the list of registered towers and the scan requests from the database and keeps a copy, so that scans can be started from its local dashboard even without internet at the farm (6). Using the saved coordinates, the ground laptop sends the mission to the drone, which flies by GPS waypoint navigation to an approach point near the tower (3). The ground laptop then detects the tower frame in the live video using YOLOv8 and sends commands that turn the drone toward it, while the Raspberry Pi on the drone detects the QR code and the ArUco markers on the frame to set the exact distance, height, and face. Starting from the face with the QR code, the drone scans each face from bottom to top and moves around the tower to the next face until all faces are covered (4).</w:t>
      </w:r>
      <w:r w:rsidDel="00000000" w:rsidR="00000000" w:rsidRPr="00000000">
        <w:rPr>
          <w:rtl w:val="0"/>
        </w:rPr>
      </w:r>
    </w:p>
    <w:p w:rsidR="00000000" w:rsidDel="00000000" w:rsidP="00000000" w:rsidRDefault="00000000" w:rsidRPr="00000000" w14:paraId="00000016">
      <w:pPr>
        <w:spacing w:after="240" w:before="24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While the drone is scanning, the video and flight telemetry are streamed live over a local Wi-Fi network to the ground laptop (5a), where the video is processed by the trained YOLOv8 object detection model. The model classifies each pot as either occupied by a lettuce head or empty, and the positions of the markers are used to match each detection to its exact pot by face, level, and position. The detection results are then compiled to estimate the overall tower slot availability and are saved in a local offline cache, together with timestamps and captured images. After landing, the full recording saved on the drone is copied to the ground laptop to fill in any parts of the video that were lost during streaming (5b). When the farmer chooses to upload the results from the Sync Center of the local dashboard and an internet connection is available, these records are sent to the central database (6), allowing the web dashboard to display updated inventory records, update historical logs, and provide exportable datasets for further research evaluation. The updated counts of lettuce and empty pots for each tower then reach the web dashboard (7a), where the farmer views the results on a smartphone or computer (7b).</w:t>
      </w:r>
    </w:p>
    <w:p w:rsidR="00000000" w:rsidDel="00000000" w:rsidP="00000000" w:rsidRDefault="00000000" w:rsidRPr="00000000" w14:paraId="00000017">
      <w:pPr>
        <w:spacing w:after="120" w:line="480" w:lineRule="auto"/>
        <w:ind w:left="0"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The core of the drone is the SpeedyBee F405 Mini flight controller running ArduPilot (ArduCopter), which handles flight stabilization, altitude hold, GPS position hold, and waypoint missions with the help of the HGLRC M100-5883 GPS and compass module. A Raspberry Pi Zero 2 W serves as the companion computer. It records video through the Raspberry Pi Camera Module V2, saves a backup copy on its memory card, streams the video and telemetry to the ground laptop, and sends small position corrections to the flight controller based on the detected markers. The ground laptop runs the YOLOv8 model live, while Supabase and the Next.js web dashboard store and present the results. Running detection on the ground laptop keeps the onboard computer light and reduces the risk of thermal throttling during flight.</w:t>
      </w:r>
      <w:r w:rsidDel="00000000" w:rsidR="00000000" w:rsidRPr="00000000">
        <w:rPr>
          <w:rtl w:val="0"/>
        </w:rPr>
      </w:r>
    </w:p>
    <w:p w:rsidR="00000000" w:rsidDel="00000000" w:rsidP="00000000" w:rsidRDefault="00000000" w:rsidRPr="00000000" w14:paraId="00000018">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i w:val="0"/>
          <w:iCs w:val="0"/>
          <w:color w:val="1f1f1f"/>
          <w:sz w:val="22"/>
          <w:szCs w:val="22"/>
          <w:rtl w:val="0"/>
        </w:rPr>
        <w:t xml:space="preserve">Each block in the figure has a specific role. The hydroponic tower is the structural frame that holds the lettuce and empty pots and carries the printed ArUco markers at known positions on each face, which give the drone a fixed reference for its distance and height and allow each detection to be matched to a specific pot. The tower unit attached to it only identifies and locates the tower by generating the QR code; it does not sense the plants. The farmer's smartphone is used to scan the QR code and to send the tower registration and the scan request to the database. The drone and the ground laptop work as a pair during inspection: the drone flies the route and captures the video, while the ground laptop interprets the video, matches each detection to its pot, computes the slot availability, and keeps the results in the local offline cache. The Supabase database stores the registered towers, their locations, the scan missions, and the detection results. The web dashboard, built with Next.js, presents the tower map, the per-pot results, and the scan history to the farmer. Finally, the two dotted outlines show the offline-first design of the system. Everything needed to fly and scan works on the local Wi-Fi network near the tower, and the internet is needed only to register towers, to download the tower list and scan requests, to upload the results, and to view them online.</w:t>
      </w:r>
      <w:r w:rsidDel="00000000" w:rsidR="00000000" w:rsidRPr="00000000">
        <w:rPr>
          <w:rtl w:val="0"/>
        </w:rPr>
      </w:r>
    </w:p>
    <w:p w:rsidR="00000000" w:rsidDel="00000000" w:rsidP="00000000" w:rsidRDefault="00000000" w:rsidRPr="00000000" w14:paraId="00000019">
      <w:pPr>
        <w:pStyle w:val="Heading3"/>
        <w:keepNext w:val="0"/>
        <w:keepLines w:val="0"/>
        <w:spacing w:before="280" w:line="480" w:lineRule="auto"/>
        <w:jc w:val="both"/>
        <w:rPr>
          <w:rFonts w:ascii="Cambria" w:cs="Cambria" w:eastAsia="Cambria" w:hAnsi="Cambria"/>
          <w:b w:val="1"/>
          <w:bCs w:val="1"/>
          <w:color w:val="1f1f1f"/>
          <w:sz w:val="22"/>
          <w:szCs w:val="22"/>
        </w:rPr>
      </w:pPr>
      <w:bookmarkStart w:colFirst="0" w:colLast="0" w:name="_bru2fcspyq95" w:id="1"/>
      <w:bookmarkEnd w:id="1"/>
      <w:r w:rsidDel="00000000" w:rsidR="00000000" w:rsidRPr="00000000">
        <w:rPr>
          <w:rFonts w:ascii="Cambria" w:cs="Cambria" w:eastAsia="Cambria" w:hAnsi="Cambria"/>
          <w:b w:val="1"/>
          <w:bCs w:val="1"/>
          <w:color w:val="1f1f1f"/>
          <w:sz w:val="22"/>
          <w:szCs w:val="22"/>
          <w:rtl w:val="0"/>
        </w:rPr>
        <w:t xml:space="preserve">Paradigm of the Study</w:t>
      </w:r>
    </w:p>
    <w:p w:rsidR="00000000" w:rsidDel="00000000" w:rsidP="00000000" w:rsidRDefault="00000000" w:rsidRPr="00000000" w14:paraId="0000001A">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paradigm of the study follows the Input-Process-Output (IPO) model with a feedback loop. Figure 2 presents the inputs, the processes, including the methodology used to develop the system, and the expected output of the study.</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mbria" w:cs="Cambria" w:eastAsia="Cambria" w:hAnsi="Cambria"/>
          <w:i w:val="1"/>
          <w:iCs w:val="1"/>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Figure 2.</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Paradigm of the Study</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Pr>
        <mc:AlternateContent>
          <mc:Choice Requires="wpg">
            <w:drawing>
              <wp:inline distB="114300" distT="114300" distL="114300" distR="114300">
                <wp:extent cx="5204986" cy="3986213"/>
                <wp:effectExtent b="0" l="0" r="0" t="0"/>
                <wp:docPr id="4" name=""/>
                <a:graphic>
                  <a:graphicData uri="http://schemas.microsoft.com/office/word/2010/wordprocessingGroup">
                    <wpg:wgp>
                      <wpg:cNvGrpSpPr/>
                      <wpg:grpSpPr>
                        <a:xfrm>
                          <a:off x="1466250" y="1136050"/>
                          <a:ext cx="5204986" cy="3986213"/>
                          <a:chOff x="1466250" y="1136050"/>
                          <a:chExt cx="5828650" cy="4352475"/>
                        </a:xfrm>
                      </wpg:grpSpPr>
                      <wps:wsp>
                        <wps:cNvCnPr/>
                        <wps:spPr>
                          <a:xfrm>
                            <a:off x="6474575" y="4984725"/>
                            <a:ext cx="0" cy="480300"/>
                          </a:xfrm>
                          <a:prstGeom prst="straightConnector1">
                            <a:avLst/>
                          </a:prstGeom>
                          <a:noFill/>
                          <a:ln cap="flat" cmpd="sng" w="9525">
                            <a:solidFill>
                              <a:srgbClr val="000000"/>
                            </a:solidFill>
                            <a:prstDash val="dash"/>
                            <a:round/>
                            <a:headEnd len="med" w="med" type="none"/>
                            <a:tailEnd len="med" w="med" type="none"/>
                          </a:ln>
                        </wps:spPr>
                        <wps:bodyPr anchorCtr="0" anchor="ctr" bIns="91425" lIns="91425" spcFirstLastPara="1" rIns="91425" wrap="square" tIns="91425">
                          <a:noAutofit/>
                        </wps:bodyPr>
                      </wps:wsp>
                      <wps:wsp>
                        <wps:cNvCnPr/>
                        <wps:spPr>
                          <a:xfrm flipH="1" rot="10800000">
                            <a:off x="2290400" y="5478050"/>
                            <a:ext cx="4180800" cy="5700"/>
                          </a:xfrm>
                          <a:prstGeom prst="straightConnector1">
                            <a:avLst/>
                          </a:prstGeom>
                          <a:noFill/>
                          <a:ln cap="flat" cmpd="sng" w="9525">
                            <a:solidFill>
                              <a:srgbClr val="000000"/>
                            </a:solidFill>
                            <a:prstDash val="dash"/>
                            <a:round/>
                            <a:headEnd len="med" w="med" type="none"/>
                            <a:tailEnd len="med" w="med" type="none"/>
                          </a:ln>
                        </wps:spPr>
                        <wps:bodyPr anchorCtr="0" anchor="ctr" bIns="91425" lIns="91425" spcFirstLastPara="1" rIns="91425" wrap="square" tIns="91425">
                          <a:noAutofit/>
                        </wps:bodyPr>
                      </wps:wsp>
                      <wps:wsp>
                        <wps:cNvCnPr/>
                        <wps:spPr>
                          <a:xfrm rot="10800000">
                            <a:off x="2286575" y="4985625"/>
                            <a:ext cx="5100" cy="478200"/>
                          </a:xfrm>
                          <a:prstGeom prst="straightConnector1">
                            <a:avLst/>
                          </a:prstGeom>
                          <a:noFill/>
                          <a:ln cap="flat" cmpd="sng" w="9525">
                            <a:solidFill>
                              <a:srgbClr val="000000"/>
                            </a:solidFill>
                            <a:prstDash val="dash"/>
                            <a:round/>
                            <a:headEnd len="med" w="med" type="none"/>
                            <a:tailEnd len="med" w="med" type="triangle"/>
                          </a:ln>
                        </wps:spPr>
                        <wps:bodyPr anchorCtr="0" anchor="ctr" bIns="91425" lIns="91425" spcFirstLastPara="1" rIns="91425" wrap="square" tIns="91425">
                          <a:noAutofit/>
                        </wps:bodyPr>
                      </wps:wsp>
                      <wps:wsp>
                        <wps:cNvSpPr/>
                        <wps:cNvPr id="8" name="Shape 8"/>
                        <wps:spPr>
                          <a:xfrm>
                            <a:off x="1471025" y="1871325"/>
                            <a:ext cx="1631100" cy="31143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1"/>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Technical Inputs</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Drone, flight controller, GPS module, Raspberry Pi Zero 2 W, Pi camera, tower unit (ESP32 and e-paper QR display), ArUco markers, ground laptop, YOLOv8, ArduPilot, Supabase, and web dashboard</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Problem Input</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Related Literature Review</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Cambria" w:cs="Cambria" w:eastAsia="Cambria" w:hAnsi="Cambria"/>
                                  <w:b w:val="0"/>
                                  <w:i w:val="0"/>
                                  <w:smallCaps w:val="0"/>
                                  <w:strike w:val="0"/>
                                  <w:color w:val="000000"/>
                                  <w:sz w:val="22"/>
                                  <w:vertAlign w:val="baseline"/>
                                </w:rPr>
                              </w:r>
                            </w:p>
                          </w:txbxContent>
                        </wps:txbx>
                        <wps:bodyPr anchorCtr="0" anchor="ctr" bIns="91425" lIns="91425" spcFirstLastPara="1" rIns="91425" wrap="square" tIns="91425">
                          <a:noAutofit/>
                        </wps:bodyPr>
                      </wps:wsp>
                      <wps:wsp>
                        <wps:cNvSpPr/>
                        <wps:cNvPr id="9" name="Shape 9"/>
                        <wps:spPr>
                          <a:xfrm>
                            <a:off x="3565025" y="1871325"/>
                            <a:ext cx="1631100" cy="31143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both"/>
                                <w:textDirection w:val="btLr"/>
                              </w:pP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1"/>
                                  <w:i w:val="0"/>
                                  <w:smallCaps w:val="0"/>
                                  <w:strike w:val="0"/>
                                  <w:color w:val="000000"/>
                                  <w:sz w:val="22"/>
                                  <w:vertAlign w:val="baseline"/>
                                </w:rPr>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1"/>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Rapid Application Development (RAD)</w:t>
                              </w:r>
                            </w:p>
                            <w:p w:rsidR="00000000" w:rsidDel="00000000" w:rsidP="00000000" w:rsidRDefault="00000000" w:rsidRPr="00000000">
                              <w:pPr>
                                <w:spacing w:after="80" w:before="0" w:line="240"/>
                                <w:ind w:left="28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w:t>
                              </w:r>
                              <w:r w:rsidDel="00000000" w:rsidR="00000000" w:rsidRPr="00000000">
                                <w:rPr>
                                  <w:rFonts w:ascii="Cambria" w:cs="Cambria" w:eastAsia="Cambria" w:hAnsi="Cambria"/>
                                  <w:b w:val="0"/>
                                  <w:i w:val="0"/>
                                  <w:smallCaps w:val="0"/>
                                  <w:strike w:val="0"/>
                                  <w:color w:val="000000"/>
                                  <w:sz w:val="22"/>
                                  <w:vertAlign w:val="baseline"/>
                                </w:rPr>
                                <w:t xml:space="preserve"> </w:t>
                              </w:r>
                              <w:r w:rsidDel="00000000" w:rsidR="00000000" w:rsidRPr="00000000">
                                <w:rPr>
                                  <w:rFonts w:ascii="Cambria" w:cs="Cambria" w:eastAsia="Cambria" w:hAnsi="Cambria"/>
                                  <w:b w:val="0"/>
                                  <w:i w:val="0"/>
                                  <w:smallCaps w:val="0"/>
                                  <w:strike w:val="0"/>
                                  <w:color w:val="000000"/>
                                  <w:sz w:val="22"/>
                                  <w:vertAlign w:val="baseline"/>
                                </w:rPr>
                                <w:t xml:space="preserve">Requirements Planning</w:t>
                              </w:r>
                            </w:p>
                            <w:p w:rsidR="00000000" w:rsidDel="00000000" w:rsidP="00000000" w:rsidRDefault="00000000" w:rsidRPr="00000000">
                              <w:pPr>
                                <w:spacing w:after="80" w:before="0" w:line="240"/>
                                <w:ind w:left="28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User Design</w:t>
                              </w:r>
                            </w:p>
                            <w:p w:rsidR="00000000" w:rsidDel="00000000" w:rsidP="00000000" w:rsidRDefault="00000000" w:rsidRPr="00000000">
                              <w:pPr>
                                <w:spacing w:after="80" w:before="0" w:line="240"/>
                                <w:ind w:left="28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Rapid Construction</w:t>
                              </w:r>
                            </w:p>
                            <w:p w:rsidR="00000000" w:rsidDel="00000000" w:rsidP="00000000" w:rsidRDefault="00000000" w:rsidRPr="00000000">
                              <w:pPr>
                                <w:spacing w:after="80" w:before="0" w:line="240"/>
                                <w:ind w:left="28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Cutover</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Statistical Tool (Weighted Mean)</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Performance Metrics (Precision, Recall, mAP@50)</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User Evaluation Questionnaire</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p>
                          </w:txbxContent>
                        </wps:txbx>
                        <wps:bodyPr anchorCtr="0" anchor="ctr" bIns="91425" lIns="91425" spcFirstLastPara="1" rIns="91425" wrap="square" tIns="91425">
                          <a:noAutofit/>
                        </wps:bodyPr>
                      </wps:wsp>
                      <wps:wsp>
                        <wps:cNvSpPr/>
                        <wps:cNvPr id="10" name="Shape 10"/>
                        <wps:spPr>
                          <a:xfrm>
                            <a:off x="5659025" y="1871475"/>
                            <a:ext cx="1631100" cy="31143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left"/>
                                <w:textDirection w:val="btLr"/>
                              </w:pPr>
                              <w:r w:rsidDel="00000000" w:rsidR="00000000" w:rsidRPr="00000000">
                                <w:rPr>
                                  <w:rFonts w:ascii="Cambria" w:cs="Cambria" w:eastAsia="Cambria" w:hAnsi="Cambria"/>
                                  <w:b w:val="0"/>
                                  <w:i w:val="0"/>
                                  <w:smallCaps w:val="0"/>
                                  <w:strike w:val="0"/>
                                  <w:color w:val="000000"/>
                                  <w:sz w:val="22"/>
                                  <w:vertAlign w:val="baseline"/>
                                </w:rPr>
                                <w:t xml:space="preserve">Computer Vision and Autonomous Drone Inspection for Hydroponic Towers with Web Dashboard Integration</w:t>
                              </w:r>
                            </w:p>
                          </w:txbxContent>
                        </wps:txbx>
                        <wps:bodyPr anchorCtr="0" anchor="ctr" bIns="91425" lIns="91425" spcFirstLastPara="1" rIns="91425" wrap="square" tIns="91425">
                          <a:noAutofit/>
                        </wps:bodyPr>
                      </wps:wsp>
                      <wps:wsp>
                        <wps:cNvSpPr/>
                        <wps:cNvPr id="11" name="Shape 11"/>
                        <wps:spPr>
                          <a:xfrm>
                            <a:off x="1491125" y="1140825"/>
                            <a:ext cx="1611000" cy="5604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mbria" w:cs="Cambria" w:eastAsia="Cambria" w:hAnsi="Cambria"/>
                                  <w:b w:val="1"/>
                                  <w:i w:val="0"/>
                                  <w:smallCaps w:val="0"/>
                                  <w:strike w:val="0"/>
                                  <w:color w:val="000000"/>
                                  <w:sz w:val="22"/>
                                  <w:vertAlign w:val="baseline"/>
                                </w:rPr>
                                <w:t xml:space="preserve">INPUT</w:t>
                              </w:r>
                            </w:p>
                          </w:txbxContent>
                        </wps:txbx>
                        <wps:bodyPr anchorCtr="0" anchor="ctr" bIns="91425" lIns="91425" spcFirstLastPara="1" rIns="91425" wrap="square" tIns="91425">
                          <a:noAutofit/>
                        </wps:bodyPr>
                      </wps:wsp>
                      <wps:wsp>
                        <wps:cNvSpPr/>
                        <wps:cNvPr id="12" name="Shape 12"/>
                        <wps:spPr>
                          <a:xfrm>
                            <a:off x="3575075" y="1140825"/>
                            <a:ext cx="1611000" cy="5604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mbria" w:cs="Cambria" w:eastAsia="Cambria" w:hAnsi="Cambria"/>
                                  <w:b w:val="1"/>
                                  <w:i w:val="0"/>
                                  <w:smallCaps w:val="0"/>
                                  <w:strike w:val="0"/>
                                  <w:color w:val="000000"/>
                                  <w:sz w:val="22"/>
                                  <w:vertAlign w:val="baseline"/>
                                </w:rPr>
                                <w:t xml:space="preserve">PROCESS</w:t>
                              </w:r>
                            </w:p>
                          </w:txbxContent>
                        </wps:txbx>
                        <wps:bodyPr anchorCtr="0" anchor="ctr" bIns="91425" lIns="91425" spcFirstLastPara="1" rIns="91425" wrap="square" tIns="91425">
                          <a:noAutofit/>
                        </wps:bodyPr>
                      </wps:wsp>
                      <wps:wsp>
                        <wps:cNvSpPr/>
                        <wps:cNvPr id="13" name="Shape 13"/>
                        <wps:spPr>
                          <a:xfrm>
                            <a:off x="5659025" y="1140825"/>
                            <a:ext cx="1611000" cy="5604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mbria" w:cs="Cambria" w:eastAsia="Cambria" w:hAnsi="Cambria"/>
                                  <w:b w:val="1"/>
                                  <w:i w:val="0"/>
                                  <w:smallCaps w:val="0"/>
                                  <w:strike w:val="0"/>
                                  <w:color w:val="000000"/>
                                  <w:sz w:val="22"/>
                                  <w:vertAlign w:val="baseline"/>
                                </w:rPr>
                                <w:t xml:space="preserve">OUTPUT</w:t>
                              </w:r>
                            </w:p>
                          </w:txbxContent>
                        </wps:txbx>
                        <wps:bodyPr anchorCtr="0" anchor="ctr" bIns="91425" lIns="91425" spcFirstLastPara="1" rIns="91425" wrap="square" tIns="91425">
                          <a:noAutofit/>
                        </wps:bodyPr>
                      </wps:wsp>
                      <wps:wsp>
                        <wps:cNvSpPr txBox="1"/>
                        <wps:cNvPr id="14" name="Shape 14"/>
                        <wps:spPr>
                          <a:xfrm>
                            <a:off x="3702625" y="5123650"/>
                            <a:ext cx="1365900" cy="340200"/>
                          </a:xfrm>
                          <a:prstGeom prst="rect">
                            <a:avLst/>
                          </a:prstGeom>
                          <a:noFill/>
                          <a:ln>
                            <a:noFill/>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mbria" w:cs="Cambria" w:eastAsia="Cambria" w:hAnsi="Cambria"/>
                                  <w:b w:val="1"/>
                                  <w:i w:val="0"/>
                                  <w:smallCaps w:val="0"/>
                                  <w:strike w:val="0"/>
                                  <w:color w:val="000000"/>
                                  <w:sz w:val="22"/>
                                  <w:vertAlign w:val="baseline"/>
                                </w:rPr>
                                <w:t xml:space="preserve">FEEDBACK</w:t>
                              </w:r>
                            </w:p>
                            <w:p w:rsidR="00000000" w:rsidDel="00000000" w:rsidP="00000000" w:rsidRDefault="00000000" w:rsidRPr="00000000">
                              <w:pPr>
                                <w:spacing w:after="80" w:before="0" w:line="240"/>
                                <w:ind w:left="0" w:right="0" w:firstLine="0"/>
                                <w:jc w:val="left"/>
                                <w:textDirection w:val="btLr"/>
                              </w:pPr>
                              <w:r w:rsidDel="00000000" w:rsidR="00000000" w:rsidRPr="00000000">
                                <w:rPr>
                                  <w:rFonts w:ascii="Cambria" w:cs="Cambria" w:eastAsia="Cambria" w:hAnsi="Cambria"/>
                                  <w:b w:val="1"/>
                                  <w:i w:val="0"/>
                                  <w:smallCaps w:val="0"/>
                                  <w:strike w:val="0"/>
                                  <w:color w:val="000000"/>
                                  <w:sz w:val="22"/>
                                  <w:vertAlign w:val="baseline"/>
                                </w:rPr>
                              </w:r>
                            </w:p>
                          </w:txbxContent>
                        </wps:txbx>
                        <wps:bodyPr anchorCtr="0" anchor="t" bIns="91425" lIns="91425" spcFirstLastPara="1" rIns="91425" wrap="square" tIns="91425">
                          <a:noAutofit/>
                        </wps:bodyPr>
                      </wps:wsp>
                    </wpg:wgp>
                  </a:graphicData>
                </a:graphic>
              </wp:inline>
            </w:drawing>
          </mc:Choice>
          <mc:Fallback>
            <w:drawing>
              <wp:inline distB="114300" distT="114300" distL="114300" distR="114300">
                <wp:extent cx="5204986" cy="3986213"/>
                <wp:effectExtent b="0" l="0" r="0" t="0"/>
                <wp:docPr id="4"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5204986" cy="398621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color w:val="1f1f1f"/>
          <w:sz w:val="22"/>
          <w:szCs w:val="22"/>
        </w:rPr>
      </w:pPr>
      <w:r w:rsidDel="00000000" w:rsidR="00000000" w:rsidRPr="00000000">
        <w:rPr>
          <w:rtl w:val="0"/>
        </w:rPr>
      </w:r>
    </w:p>
    <w:p w:rsidR="00000000" w:rsidDel="00000000" w:rsidP="00000000" w:rsidRDefault="00000000" w:rsidRPr="00000000" w14:paraId="0000001E">
      <w:pPr>
        <w:spacing w:after="220" w:before="220" w:line="480" w:lineRule="auto"/>
        <w:ind w:left="0"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As shown in the figure above, the paradigm of the study is divided into three parts. The input stage includes the problem input gathered through interviews with hydroponic farmers about how they currently monitor their towers, and the concepts and technical information gathered from related literature, which serve as the foundation of the system design. It also includes the technical inputs needed to build the system, namely the drone with its flight controller, GPS module, Raspberry Pi Zero 2 W, and camera, the tower unit with its ESP32 and e-paper QR display, the ArUco markers, the ground laptop, and the main software tools YOLOv8, ArduPilot, Supabase, and the web dashboard.</w:t>
      </w:r>
    </w:p>
    <w:p w:rsidR="00000000" w:rsidDel="00000000" w:rsidP="00000000" w:rsidRDefault="00000000" w:rsidRPr="00000000" w14:paraId="0000001F">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process stage represents the series of activities the researchers will carry out to transform the inputs into a working prototype. It follows the Rapid Application Development (RAD) model, which favors quick prototyping and repeated testing over long, fixed planning. In requirements planning, the researchers will gather the needs of the farmers and finalize the components, scope, and evaluation criteria. In user design, the researchers will design the system architecture, database, dashboard interface, and drone mission flow, and will test the full-tower scanning sequence in Gazebo before any actual flight. In rapid construction, the researchers will assemble the drone, the tower frame, and the tower unit, label the image dataset in Supabox, train the YOLOv8 model, develop the live streaming and visual alignment, and develop the web dashboard in short build and test cycles. In cutover, all components will be integrated and tested end to end in the open outdoor testing area. The process also includes the performance metrics used to test the system, namely precision, recall, and mAP@50 for the detection model, counting error for the lettuce and empty pot counts, and the alignment and scan success rate for the drone, as well as the statistical tool, the weighted mean, which will be used to interpret the ratings from the user evaluation questionnaire on the usefulness, ease of use, and user satisfaction of the system.</w:t>
      </w:r>
    </w:p>
    <w:p w:rsidR="00000000" w:rsidDel="00000000" w:rsidP="00000000" w:rsidRDefault="00000000" w:rsidRPr="00000000" w14:paraId="00000020">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i w:val="0"/>
          <w:iCs w:val="0"/>
          <w:color w:val="1f1f1f"/>
          <w:sz w:val="22"/>
          <w:szCs w:val="22"/>
          <w:rtl w:val="0"/>
        </w:rPr>
        <w:t xml:space="preserve">The output is the Computer Vision and Autonomous Drone Inspection for Hydroponic Towers with Web Dashboard Integration, a working system that reports lettuce counts, empty pot counts, and slot availability for each tower. The feedback loop returns the results of flight tests, detection tests, and user evaluations to the earlier stages so that the system can be refined in the next iteration.</w:t>
      </w:r>
      <w:r w:rsidDel="00000000" w:rsidR="00000000" w:rsidRPr="00000000">
        <w:rPr>
          <w:rtl w:val="0"/>
        </w:rPr>
      </w:r>
    </w:p>
    <w:p w:rsidR="00000000" w:rsidDel="00000000" w:rsidP="00000000" w:rsidRDefault="00000000" w:rsidRPr="00000000" w14:paraId="00000021">
      <w:pPr>
        <w:pStyle w:val="Heading3"/>
        <w:keepNext w:val="0"/>
        <w:keepLines w:val="0"/>
        <w:spacing w:before="280" w:line="480" w:lineRule="auto"/>
        <w:jc w:val="both"/>
        <w:rPr>
          <w:rFonts w:ascii="Cambria" w:cs="Cambria" w:eastAsia="Cambria" w:hAnsi="Cambria"/>
          <w:b w:val="1"/>
          <w:bCs w:val="1"/>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color w:val="1f1f1f"/>
          <w:sz w:val="22"/>
          <w:szCs w:val="22"/>
          <w:rtl w:val="0"/>
        </w:rPr>
        <w:t xml:space="preserve">Scope and Delimitation</w:t>
      </w:r>
      <w:r w:rsidDel="00000000" w:rsidR="00000000" w:rsidRPr="00000000">
        <w:rPr>
          <w:rtl w:val="0"/>
        </w:rPr>
      </w:r>
    </w:p>
    <w:p w:rsidR="00000000" w:rsidDel="00000000" w:rsidP="00000000" w:rsidRDefault="00000000" w:rsidRPr="00000000" w14:paraId="00000022">
      <w:pPr>
        <w:spacing w:after="240" w:before="24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i w:val="0"/>
          <w:iCs w:val="0"/>
          <w:color w:val="1f1f1f"/>
          <w:sz w:val="22"/>
          <w:szCs w:val="22"/>
          <w:rtl w:val="0"/>
        </w:rPr>
        <w:t xml:space="preserve">This study focuses on the design, development, and evaluation of an autonomous drone inspection system that uses computer vision and a web dashboard to monitor vertical hydroponic towers. It covers the development of a working prototype that can register a tower through a location-based QR code generated by a tower unit, fly to the tower using its GPS coordinates, align with the tower using YOLOv8 tower detection and the QR code and ArUco markers, scan every face of the tower from bottom to top, detect lettuce heads and empty pots live using a YOLOv8 model, and store and display the results on a web dashboard. </w:t>
      </w:r>
      <w:r w:rsidDel="00000000" w:rsidR="00000000" w:rsidRPr="00000000">
        <w:rPr>
          <w:rtl w:val="0"/>
        </w:rPr>
      </w:r>
    </w:p>
    <w:p w:rsidR="00000000" w:rsidDel="00000000" w:rsidP="00000000" w:rsidRDefault="00000000" w:rsidRPr="00000000" w14:paraId="00000023">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The scope includes the creation of a lettuce and empty pot image dataset annotated through Supabox, the training and testing of the detection model, and the computation of slot availability for each registered tower. The drone is a custom-built drone controlled by a SpeedyBee F405 Mini flight controller running ArduPilot, with a Raspberry Pi Zero 2 W and a Raspberry Pi Camera Module V2 for image capture. Each tower carries a tower unit made up of an ESP32 microcontroller, a GPS module, and an e-paper display that shows the QR code, together with printed ArUco markers on each face. During the flight, the Raspberry Pi streams the video and flight data over a local Wi-Fi network to a ground laptop, which runs the detection model live and matches each detection to its pot on the tower, while a backup recording is saved on the drone. The results are kept in a local offline cache and are uploaded to a Supabase database and shown on a Next.js web dashboard when the farmer chooses to upload them. Through the dashboard, farmers can register towers, view tower locations on a map, request scans, follow a scan live, upload cached scans, and review inspection history. The evaluation covers detection and counting performance, slot matching accuracy, alignment and full-tower scan success, live streaming performance, flight time per tower, and the respondents’ assessment of the system’s usefulness, ease of use, and user satisfaction.</w:t>
      </w:r>
    </w:p>
    <w:p w:rsidR="00000000" w:rsidDel="00000000" w:rsidP="00000000" w:rsidRDefault="00000000" w:rsidRPr="00000000" w14:paraId="00000024">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This study is limited to prototype-level testing on a physical structural frame that holds lettuce and empty pots. The frame serves only as a visual target and does not include a working hydroponic watering or nutrient system. Lettuce is the only crop covered, so other leafy vegetables, fruit-bearing crops, and towers with mixed species are not included, and the results may not apply to other crop types. The detection model only classifies each slot as occupied by lettuce or empty. It does not assess plant diseases, pests, nutrient deficiencies, growth stage, or crop weight.</w:t>
      </w:r>
    </w:p>
    <w:p w:rsidR="00000000" w:rsidDel="00000000" w:rsidP="00000000" w:rsidRDefault="00000000" w:rsidRPr="00000000" w14:paraId="00000025">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Flight operations are limited to an open, obstacle-free outdoor area where a GPS signal is available. Obstacle avoidance, indoor or greenhouse navigation, and flight in GPS-denied environments are not covered. Image capture uses standard two-dimensional RGB photos, so 3D LiDAR scanning and volumetric mapping of the crop canopy are not part of the study. The GPS location from the tower unit is accurate only to a few meters, so it is used only to bring the drone near the tower, and the final alignment is done visually. Live processing requires the drone to stay within range of the local Wi-Fi network of the ground laptop, estimated at [Wi-Fi range, m] in the open, but no internet connection is needed during the scan. If the stream is interrupted, the drone continues the scan using its onboard alignment and backup recording, and the missing parts are processed after landing. Flight time is limited to about three to five minutes per battery because the study uses small, lightweight LiPo batteries to keep the drone light and low-cost, so each flight covers one tower. To keep the drone steady while scanning, the study relies on the built-in stabilization and GPS position hold of ArduPilot, together with the position corrections from the QR code and ArUco markers. Even with these corrections, the drone is very light and can still be pushed by strong wind, so flight tests will only be conducted in fair weather with sustained winds of [maximum wind speed, km/h] or less, and a scan is cancelled and the drone returns to launch when the wind estimated by the flight controller goes above this limit. Rain and night flights are not covered. Cellular connectivity, cloud GPU processing, and large-scale commercial deployment are outside the scope of this study.</w:t>
      </w:r>
    </w:p>
    <w:p w:rsidR="00000000" w:rsidDel="00000000" w:rsidP="00000000" w:rsidRDefault="00000000" w:rsidRPr="00000000" w14:paraId="00000026">
      <w:pPr>
        <w:pStyle w:val="Heading3"/>
        <w:keepNext w:val="0"/>
        <w:keepLines w:val="0"/>
        <w:spacing w:before="280" w:line="480" w:lineRule="auto"/>
        <w:jc w:val="both"/>
        <w:rPr>
          <w:rFonts w:ascii="Cambria" w:cs="Cambria" w:eastAsia="Cambria" w:hAnsi="Cambria"/>
          <w:b w:val="1"/>
          <w:bCs w:val="1"/>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color w:val="1f1f1f"/>
          <w:sz w:val="22"/>
          <w:szCs w:val="22"/>
          <w:rtl w:val="0"/>
        </w:rPr>
        <w:t xml:space="preserve">Significance of the Study</w:t>
      </w:r>
      <w:r w:rsidDel="00000000" w:rsidR="00000000" w:rsidRPr="00000000">
        <w:rPr>
          <w:rtl w:val="0"/>
        </w:rPr>
      </w:r>
    </w:p>
    <w:p w:rsidR="00000000" w:rsidDel="00000000" w:rsidP="00000000" w:rsidRDefault="00000000" w:rsidRPr="00000000" w14:paraId="00000027">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i w:val="0"/>
          <w:iCs w:val="0"/>
          <w:color w:val="1f1f1f"/>
          <w:sz w:val="22"/>
          <w:szCs w:val="22"/>
          <w:rtl w:val="0"/>
        </w:rPr>
        <w:t xml:space="preserve">Vertical hydroponic farming allows growers to produce more crops in less space, but kee</w:t>
      </w:r>
      <w:r w:rsidDel="00000000" w:rsidR="00000000" w:rsidRPr="00000000">
        <w:rPr>
          <w:rFonts w:ascii="Cambria" w:cs="Cambria" w:eastAsia="Cambria" w:hAnsi="Cambria"/>
          <w:i w:val="0"/>
          <w:iCs w:val="0"/>
          <w:color w:val="1f1f1f"/>
          <w:sz w:val="22"/>
          <w:szCs w:val="22"/>
          <w:rtl w:val="0"/>
        </w:rPr>
        <w:t xml:space="preserve">ping track of which pots are planted and which are empty becomes harder as towers grow taller and more numerous. This study is significant because it offers a low-cost way to automate this inspection by combining an autonomous drone, computer vision, and a web dashboard into one system.</w:t>
      </w:r>
      <w:r w:rsidDel="00000000" w:rsidR="00000000" w:rsidRPr="00000000">
        <w:rPr>
          <w:rtl w:val="0"/>
        </w:rPr>
      </w:r>
    </w:p>
    <w:p w:rsidR="00000000" w:rsidDel="00000000" w:rsidP="00000000" w:rsidRDefault="00000000" w:rsidRPr="00000000" w14:paraId="00000028">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Hydroponic Farmers.</w:t>
      </w:r>
      <w:r w:rsidDel="00000000" w:rsidR="00000000" w:rsidRPr="00000000">
        <w:rPr>
          <w:rFonts w:ascii="Cambria" w:cs="Cambria" w:eastAsia="Cambria" w:hAnsi="Cambria"/>
          <w:color w:val="1f1f1f"/>
          <w:sz w:val="22"/>
          <w:szCs w:val="22"/>
          <w:rtl w:val="0"/>
        </w:rPr>
        <w:t xml:space="preserve"> The system can reduce the time and effort spent checking towers pot by pot, especially on the upper levels that are hard to see or reach. Updated counts of lettuce and empty pots can help farmers plan replanting, harvesting, and the use of their available space.</w:t>
      </w:r>
    </w:p>
    <w:p w:rsidR="00000000" w:rsidDel="00000000" w:rsidP="00000000" w:rsidRDefault="00000000" w:rsidRPr="00000000" w14:paraId="00000029">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Farm Managers and Workers.</w:t>
      </w:r>
      <w:r w:rsidDel="00000000" w:rsidR="00000000" w:rsidRPr="00000000">
        <w:rPr>
          <w:rFonts w:ascii="Cambria" w:cs="Cambria" w:eastAsia="Cambria" w:hAnsi="Cambria"/>
          <w:color w:val="1f1f1f"/>
          <w:sz w:val="22"/>
          <w:szCs w:val="22"/>
          <w:rtl w:val="0"/>
        </w:rPr>
        <w:t xml:space="preserve"> The dashboard keeps a clear record of the occupancy and inspection history of each tower, which can lessen counting errors and make farm records easier to keep updated.</w:t>
      </w:r>
    </w:p>
    <w:p w:rsidR="00000000" w:rsidDel="00000000" w:rsidP="00000000" w:rsidRDefault="00000000" w:rsidRPr="00000000" w14:paraId="0000002A">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Students and Researchers.</w:t>
      </w:r>
      <w:r w:rsidDel="00000000" w:rsidR="00000000" w:rsidRPr="00000000">
        <w:rPr>
          <w:rFonts w:ascii="Cambria" w:cs="Cambria" w:eastAsia="Cambria" w:hAnsi="Cambria"/>
          <w:color w:val="1f1f1f"/>
          <w:sz w:val="22"/>
          <w:szCs w:val="22"/>
          <w:rtl w:val="0"/>
        </w:rPr>
        <w:t xml:space="preserve"> The study can serve as a reference for future work on drone-based crop monitoring and computer vision in agriculture. The labeled image dataset can also be used by future researchers who wish to study plant health, pest detection, or harvest readiness.</w:t>
      </w:r>
    </w:p>
    <w:p w:rsidR="00000000" w:rsidDel="00000000" w:rsidP="00000000" w:rsidRDefault="00000000" w:rsidRPr="00000000" w14:paraId="0000002B">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Academic Community.</w:t>
      </w:r>
      <w:r w:rsidDel="00000000" w:rsidR="00000000" w:rsidRPr="00000000">
        <w:rPr>
          <w:rFonts w:ascii="Cambria" w:cs="Cambria" w:eastAsia="Cambria" w:hAnsi="Cambria"/>
          <w:color w:val="1f1f1f"/>
          <w:sz w:val="22"/>
          <w:szCs w:val="22"/>
          <w:rtl w:val="0"/>
        </w:rPr>
        <w:t xml:space="preserve"> The study adds to the body of knowledge on smart farming, robotics, and applied computer vision, and shows how concepts in computer science can be applied to practical problems in local agriculture.</w:t>
      </w:r>
    </w:p>
    <w:p w:rsidR="00000000" w:rsidDel="00000000" w:rsidP="00000000" w:rsidRDefault="00000000" w:rsidRPr="00000000" w14:paraId="0000002C">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Local Community and Agricultural Offices.</w:t>
      </w:r>
      <w:r w:rsidDel="00000000" w:rsidR="00000000" w:rsidRPr="00000000">
        <w:rPr>
          <w:rFonts w:ascii="Cambria" w:cs="Cambria" w:eastAsia="Cambria" w:hAnsi="Cambria"/>
          <w:color w:val="1f1f1f"/>
          <w:sz w:val="22"/>
          <w:szCs w:val="22"/>
          <w:rtl w:val="0"/>
        </w:rPr>
        <w:t xml:space="preserve"> The findings may guide local agricultural offices and policymakers in promoting affordable technologies for urban and vertical farming, which supports food security and the efficient use of limited land.</w:t>
      </w:r>
    </w:p>
    <w:p w:rsidR="00000000" w:rsidDel="00000000" w:rsidP="00000000" w:rsidRDefault="00000000" w:rsidRPr="00000000" w14:paraId="0000002D">
      <w:pPr>
        <w:pStyle w:val="Heading3"/>
        <w:keepNext w:val="0"/>
        <w:keepLines w:val="0"/>
        <w:spacing w:before="280" w:line="480" w:lineRule="auto"/>
        <w:jc w:val="both"/>
        <w:rPr>
          <w:rFonts w:ascii="Cambria" w:cs="Cambria" w:eastAsia="Cambria" w:hAnsi="Cambria"/>
          <w:b w:val="1"/>
          <w:bCs w:val="1"/>
          <w:color w:val="1f1f1f"/>
          <w:sz w:val="22"/>
          <w:szCs w:val="22"/>
        </w:rPr>
      </w:pPr>
      <w:bookmarkStart w:colFirst="0" w:colLast="0" w:name="_hzdx6v3km6fh" w:id="3"/>
      <w:bookmarkEnd w:id="3"/>
      <w:r w:rsidDel="00000000" w:rsidR="00000000" w:rsidRPr="00000000">
        <w:rPr>
          <w:rFonts w:ascii="Cambria" w:cs="Cambria" w:eastAsia="Cambria" w:hAnsi="Cambria"/>
          <w:b w:val="1"/>
          <w:bCs w:val="1"/>
          <w:color w:val="1f1f1f"/>
          <w:sz w:val="22"/>
          <w:szCs w:val="22"/>
          <w:rtl w:val="0"/>
        </w:rPr>
        <w:t xml:space="preserve">Definition of Terms</w:t>
      </w:r>
    </w:p>
    <w:p w:rsidR="00000000" w:rsidDel="00000000" w:rsidP="00000000" w:rsidRDefault="00000000" w:rsidRPr="00000000" w14:paraId="0000002E">
      <w:pPr>
        <w:spacing w:after="240" w:before="24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 following terms are defined operationally according to their specific function, measurement, and implementation in this study:</w:t>
      </w:r>
    </w:p>
    <w:p w:rsidR="00000000" w:rsidDel="00000000" w:rsidP="00000000" w:rsidRDefault="00000000" w:rsidRPr="00000000" w14:paraId="0000002F">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ArUco Marker.</w:t>
      </w:r>
      <w:r w:rsidDel="00000000" w:rsidR="00000000" w:rsidRPr="00000000">
        <w:rPr>
          <w:rFonts w:ascii="Cambria" w:cs="Cambria" w:eastAsia="Cambria" w:hAnsi="Cambria"/>
          <w:i w:val="0"/>
          <w:iCs w:val="0"/>
          <w:color w:val="1f1f1f"/>
          <w:sz w:val="22"/>
          <w:szCs w:val="22"/>
          <w:rtl w:val="0"/>
        </w:rPr>
        <w:t xml:space="preserve"> A printed black-and-white square fiducial marker with a unique ID that a camera can detect quickly and use to estimate its position. In this study, ArUco markers are placed at known positions on each face of the tower so that the drone can compute its distance, height, and angle from the tower, and so that each detection can be matched to its exact pot.</w:t>
      </w:r>
      <w:r w:rsidDel="00000000" w:rsidR="00000000" w:rsidRPr="00000000">
        <w:rPr>
          <w:rtl w:val="0"/>
        </w:rPr>
      </w:r>
    </w:p>
    <w:p w:rsidR="00000000" w:rsidDel="00000000" w:rsidP="00000000" w:rsidRDefault="00000000" w:rsidRPr="00000000" w14:paraId="00000030">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Drone.</w:t>
      </w:r>
      <w:r w:rsidDel="00000000" w:rsidR="00000000" w:rsidRPr="00000000">
        <w:rPr>
          <w:rFonts w:ascii="Cambria" w:cs="Cambria" w:eastAsia="Cambria" w:hAnsi="Cambria"/>
          <w:i w:val="0"/>
          <w:iCs w:val="0"/>
          <w:color w:val="1f1f1f"/>
          <w:sz w:val="22"/>
          <w:szCs w:val="22"/>
          <w:rtl w:val="0"/>
        </w:rPr>
        <w:t xml:space="preserve"> The small unmanned aerial vehicle equipped with a flight controller, GPS module, Raspberry Pi, and camera, used to perform autonomous vertical scans of the towers in the testing area.</w:t>
      </w:r>
      <w:r w:rsidDel="00000000" w:rsidR="00000000" w:rsidRPr="00000000">
        <w:rPr>
          <w:rtl w:val="0"/>
        </w:rPr>
      </w:r>
    </w:p>
    <w:p w:rsidR="00000000" w:rsidDel="00000000" w:rsidP="00000000" w:rsidRDefault="00000000" w:rsidRPr="00000000" w14:paraId="00000031">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Empty Pot.</w:t>
      </w:r>
      <w:r w:rsidDel="00000000" w:rsidR="00000000" w:rsidRPr="00000000">
        <w:rPr>
          <w:rFonts w:ascii="Cambria" w:cs="Cambria" w:eastAsia="Cambria" w:hAnsi="Cambria"/>
          <w:i w:val="0"/>
          <w:iCs w:val="0"/>
          <w:color w:val="1f1f1f"/>
          <w:sz w:val="22"/>
          <w:szCs w:val="22"/>
          <w:rtl w:val="0"/>
        </w:rPr>
        <w:t xml:space="preserve"> A vacant growing slot on the tower that is detected by the model and counted as unused capacity.</w:t>
      </w:r>
      <w:r w:rsidDel="00000000" w:rsidR="00000000" w:rsidRPr="00000000">
        <w:rPr>
          <w:rtl w:val="0"/>
        </w:rPr>
      </w:r>
    </w:p>
    <w:p w:rsidR="00000000" w:rsidDel="00000000" w:rsidP="00000000" w:rsidRDefault="00000000" w:rsidRPr="00000000" w14:paraId="00000032">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Occupied Pot.</w:t>
      </w:r>
      <w:r w:rsidDel="00000000" w:rsidR="00000000" w:rsidRPr="00000000">
        <w:rPr>
          <w:rFonts w:ascii="Cambria" w:cs="Cambria" w:eastAsia="Cambria" w:hAnsi="Cambria"/>
          <w:i w:val="0"/>
          <w:iCs w:val="0"/>
          <w:color w:val="1f1f1f"/>
          <w:sz w:val="22"/>
          <w:szCs w:val="22"/>
          <w:rtl w:val="0"/>
        </w:rPr>
        <w:t xml:space="preserve"> A growing slot on the tower that contains a lettuce head, detected by the model and counted as utilized capacity.</w:t>
      </w:r>
      <w:r w:rsidDel="00000000" w:rsidR="00000000" w:rsidRPr="00000000">
        <w:rPr>
          <w:rtl w:val="0"/>
        </w:rPr>
      </w:r>
    </w:p>
    <w:p w:rsidR="00000000" w:rsidDel="00000000" w:rsidP="00000000" w:rsidRDefault="00000000" w:rsidRPr="00000000" w14:paraId="00000033">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Slot Availability.</w:t>
      </w:r>
      <w:r w:rsidDel="00000000" w:rsidR="00000000" w:rsidRPr="00000000">
        <w:rPr>
          <w:rFonts w:ascii="Cambria" w:cs="Cambria" w:eastAsia="Cambria" w:hAnsi="Cambria"/>
          <w:i w:val="0"/>
          <w:iCs w:val="0"/>
          <w:color w:val="1f1f1f"/>
          <w:sz w:val="22"/>
          <w:szCs w:val="22"/>
          <w:rtl w:val="0"/>
        </w:rPr>
        <w:t xml:space="preserve"> The number of empty pots compared with the total number of slots on a tower, computed from the detection results of each scan.</w:t>
      </w:r>
      <w:r w:rsidDel="00000000" w:rsidR="00000000" w:rsidRPr="00000000">
        <w:rPr>
          <w:rtl w:val="0"/>
        </w:rPr>
      </w:r>
    </w:p>
    <w:p w:rsidR="00000000" w:rsidDel="00000000" w:rsidP="00000000" w:rsidRDefault="00000000" w:rsidRPr="00000000" w14:paraId="00000034">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Tower.</w:t>
      </w:r>
      <w:r w:rsidDel="00000000" w:rsidR="00000000" w:rsidRPr="00000000">
        <w:rPr>
          <w:rFonts w:ascii="Cambria" w:cs="Cambria" w:eastAsia="Cambria" w:hAnsi="Cambria"/>
          <w:i w:val="0"/>
          <w:iCs w:val="0"/>
          <w:color w:val="1f1f1f"/>
          <w:sz w:val="22"/>
          <w:szCs w:val="22"/>
          <w:rtl w:val="0"/>
        </w:rPr>
        <w:t xml:space="preserve"> The physical, multi-tiered structural frame that holds lettuce and empty pots, carries ArUco markers and a tower unit, and serves as the target of the drone scan. It has no working watering system. Each tower has a unique ID and GPS coordinates.</w:t>
      </w:r>
      <w:r w:rsidDel="00000000" w:rsidR="00000000" w:rsidRPr="00000000">
        <w:rPr>
          <w:rtl w:val="0"/>
        </w:rPr>
      </w:r>
    </w:p>
    <w:p w:rsidR="00000000" w:rsidDel="00000000" w:rsidP="00000000" w:rsidRDefault="00000000" w:rsidRPr="00000000" w14:paraId="00000035">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Vertical Scan.</w:t>
      </w:r>
      <w:r w:rsidDel="00000000" w:rsidR="00000000" w:rsidRPr="00000000">
        <w:rPr>
          <w:rFonts w:ascii="Cambria" w:cs="Cambria" w:eastAsia="Cambria" w:hAnsi="Cambria"/>
          <w:i w:val="0"/>
          <w:iCs w:val="0"/>
          <w:color w:val="1f1f1f"/>
          <w:sz w:val="22"/>
          <w:szCs w:val="22"/>
          <w:rtl w:val="0"/>
        </w:rPr>
        <w:t xml:space="preserve"> The flight maneuver in which the drone climbs along one face of the tower from bottom to top while recording video. In this study, the drone repeats the vertical scan on every face as it moves around the tower.</w:t>
      </w:r>
      <w:r w:rsidDel="00000000" w:rsidR="00000000" w:rsidRPr="00000000">
        <w:rPr>
          <w:rtl w:val="0"/>
        </w:rPr>
      </w:r>
    </w:p>
    <w:p w:rsidR="00000000" w:rsidDel="00000000" w:rsidP="00000000" w:rsidRDefault="00000000" w:rsidRPr="00000000" w14:paraId="00000036">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Web Dashboard.</w:t>
      </w:r>
      <w:r w:rsidDel="00000000" w:rsidR="00000000" w:rsidRPr="00000000">
        <w:rPr>
          <w:rFonts w:ascii="Cambria" w:cs="Cambria" w:eastAsia="Cambria" w:hAnsi="Cambria"/>
          <w:i w:val="0"/>
          <w:iCs w:val="0"/>
          <w:color w:val="1f1f1f"/>
          <w:sz w:val="22"/>
          <w:szCs w:val="22"/>
          <w:rtl w:val="0"/>
        </w:rPr>
        <w:t xml:space="preserve"> The web application used by farmers to register towers, view tower locations, request drone scans, follow a scan live, upload cached scans, and review inspection results and history.</w:t>
      </w:r>
      <w:r w:rsidDel="00000000" w:rsidR="00000000" w:rsidRPr="00000000">
        <w:rPr>
          <w:rtl w:val="0"/>
        </w:rPr>
      </w:r>
    </w:p>
    <w:p w:rsidR="00000000" w:rsidDel="00000000" w:rsidP="00000000" w:rsidRDefault="00000000" w:rsidRPr="00000000" w14:paraId="00000037">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YOLOv8.</w:t>
      </w:r>
      <w:r w:rsidDel="00000000" w:rsidR="00000000" w:rsidRPr="00000000">
        <w:rPr>
          <w:rFonts w:ascii="Cambria" w:cs="Cambria" w:eastAsia="Cambria" w:hAnsi="Cambria"/>
          <w:i w:val="0"/>
          <w:iCs w:val="0"/>
          <w:color w:val="1f1f1f"/>
          <w:sz w:val="22"/>
          <w:szCs w:val="22"/>
          <w:rtl w:val="0"/>
        </w:rPr>
        <w:t xml:space="preserve"> Stands for You Only Look Once version 8, a single-stage deep learning object detection model fine-tuned in this study to detect lettuce heads and empty pots in the captured images.</w:t>
      </w:r>
      <w:r w:rsidDel="00000000" w:rsidR="00000000" w:rsidRPr="00000000">
        <w:rPr>
          <w:rtl w:val="0"/>
        </w:rPr>
      </w:r>
    </w:p>
    <w:p w:rsidR="00000000" w:rsidDel="00000000" w:rsidP="00000000" w:rsidRDefault="00000000" w:rsidRPr="00000000" w14:paraId="00000038">
      <w:pPr>
        <w:pStyle w:val="Heading3"/>
        <w:keepNext w:val="0"/>
        <w:keepLines w:val="0"/>
        <w:spacing w:before="280" w:line="480" w:lineRule="auto"/>
        <w:jc w:val="left"/>
        <w:rPr>
          <w:rFonts w:ascii="Cambria" w:cs="Cambria" w:eastAsia="Cambria" w:hAnsi="Cambria"/>
          <w:b w:val="1"/>
          <w:bCs w:val="1"/>
          <w:color w:val="1f1f1f"/>
          <w:sz w:val="22"/>
          <w:szCs w:val="22"/>
        </w:rPr>
      </w:pPr>
      <w:bookmarkStart w:colFirst="0" w:colLast="0" w:name="_r45a6hernqjo" w:id="4"/>
      <w:bookmarkEnd w:id="4"/>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3"/>
        <w:keepNext w:val="0"/>
        <w:keepLines w:val="0"/>
        <w:spacing w:before="280" w:line="480" w:lineRule="auto"/>
        <w:jc w:val="center"/>
        <w:rPr>
          <w:rFonts w:ascii="Cambria" w:cs="Cambria" w:eastAsia="Cambria" w:hAnsi="Cambria"/>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i w:val="0"/>
          <w:iCs w:val="0"/>
          <w:color w:val="1f1f1f"/>
          <w:sz w:val="22"/>
          <w:szCs w:val="22"/>
          <w:rtl w:val="0"/>
        </w:rPr>
        <w:t xml:space="preserve">Research Methodology</w:t>
      </w:r>
      <w:r w:rsidDel="00000000" w:rsidR="00000000" w:rsidRPr="00000000">
        <w:rPr>
          <w:rtl w:val="0"/>
        </w:rPr>
      </w:r>
    </w:p>
    <w:p w:rsidR="00000000" w:rsidDel="00000000" w:rsidP="00000000" w:rsidRDefault="00000000" w:rsidRPr="00000000" w14:paraId="0000003A">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This chapter presents the research methods, procedures, and techniques that the researchers will use in developing the Computer Vision and Autonomous Drone Inspection for Hydroponic Towers with Web Dashboard Integration. It includes the research design, phases of the study, research environment, respondents of the study, research instruments, technology used, data gathering procedure, data treatment, and ethical considerations.</w:t>
      </w:r>
    </w:p>
    <w:p w:rsidR="00000000" w:rsidDel="00000000" w:rsidP="00000000" w:rsidRDefault="00000000" w:rsidRPr="00000000" w14:paraId="0000003B">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i w:val="0"/>
          <w:iCs w:val="0"/>
          <w:color w:val="1f1f1f"/>
          <w:sz w:val="22"/>
          <w:szCs w:val="22"/>
          <w:rtl w:val="0"/>
        </w:rPr>
        <w:t xml:space="preserve">Research Design</w:t>
      </w:r>
      <w:r w:rsidDel="00000000" w:rsidR="00000000" w:rsidRPr="00000000">
        <w:rPr>
          <w:rtl w:val="0"/>
        </w:rPr>
      </w:r>
    </w:p>
    <w:p w:rsidR="00000000" w:rsidDel="00000000" w:rsidP="00000000" w:rsidRDefault="00000000" w:rsidRPr="00000000" w14:paraId="0000003C">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This study uses a developmental research design with a mixed-method (qualitative and quantitative) approach, combined with the Rapid Application Development (RAD) model (Martin, 1991). Qualitative data will be gathered through interviews with hydroponic farmers, while quantitative data will come from the performance tests of the system and the respondents’ ratings of its usefulness, ease of use, and user satisfaction.</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Figure 3.</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Rapid Application Development Model</w:t>
      </w: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Pr>
        <w:drawing>
          <wp:inline distB="114300" distT="114300" distL="114300" distR="114300">
            <wp:extent cx="5486400" cy="2712721"/>
            <wp:effectExtent b="0" l="0" r="0" t="0"/>
            <wp:docPr id="6" name="image1.jpg"/>
            <a:graphic>
              <a:graphicData uri="http://schemas.openxmlformats.org/drawingml/2006/picture">
                <pic:pic>
                  <pic:nvPicPr>
                    <pic:cNvPr id="0" name="image1.jpg"/>
                    <pic:cNvPicPr preferRelativeResize="0"/>
                  </pic:nvPicPr>
                  <pic:blipFill>
                    <a:blip r:embed="rId9"/>
                    <a:srcRect b="18144" l="0" r="0" t="15777"/>
                    <a:stretch>
                      <a:fillRect/>
                    </a:stretch>
                  </pic:blipFill>
                  <pic:spPr>
                    <a:xfrm>
                      <a:off x="0" y="0"/>
                      <a:ext cx="5486400" cy="2712721"/>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researchers chose RAD because it focuses on building working prototypes quickly and improving them through repeated user feedback instead of following a long, fixed plan. This suits the study because the drone flight, the YOLOv8 model, and the web dashboard each need several rounds of building and testing before they can work together. The User Design and Rapid Construction phases are repeated as a cycle, so every working version of the system can be reviewed and refined before the final cutover.</w:t>
      </w:r>
    </w:p>
    <w:p w:rsidR="00000000" w:rsidDel="00000000" w:rsidP="00000000" w:rsidRDefault="00000000" w:rsidRPr="00000000" w14:paraId="00000040">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Phases of the Study</w:t>
      </w:r>
      <w:r w:rsidDel="00000000" w:rsidR="00000000" w:rsidRPr="00000000">
        <w:rPr>
          <w:rtl w:val="0"/>
        </w:rPr>
      </w:r>
    </w:p>
    <w:p w:rsidR="00000000" w:rsidDel="00000000" w:rsidP="00000000" w:rsidRDefault="00000000" w:rsidRPr="00000000" w14:paraId="00000041">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Phase 1: Requirements Planning</w:t>
      </w:r>
      <w:r w:rsidDel="00000000" w:rsidR="00000000" w:rsidRPr="00000000">
        <w:rPr>
          <w:rtl w:val="0"/>
        </w:rPr>
      </w:r>
    </w:p>
    <w:p w:rsidR="00000000" w:rsidDel="00000000" w:rsidP="00000000" w:rsidRDefault="00000000" w:rsidRPr="00000000" w14:paraId="00000042">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study begins by identifying how hydroponic farmers currently monitor their towers and what problems they face in tracking planted and empty pots. These needs will be gathered through interviews with hydroponic farmers using the interview questionnaire, together with a site observation sheet that records the tower type, height, number of levels, pots per level, open space in front of the towers, overhead obstructions, lighting and wind conditions, and the GPS and network signal near the towers. The findings will be supported by the review of related literature on vertical farming, computer vision, UAV-based inspection, and visual marker positioning presented in Chapter 2.</w:t>
      </w:r>
    </w:p>
    <w:p w:rsidR="00000000" w:rsidDel="00000000" w:rsidP="00000000" w:rsidRDefault="00000000" w:rsidRPr="00000000" w14:paraId="00000043">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During this phase, the hardware and software components needed for the system are also identified and evaluated. These include the SpeedyBee F405 Mini flight controller running ArduPilot, the HGLRC M100-5883 GPS and compass module, the Raspberry Pi Zero 2 W companion computer, the Raspberry Pi Camera Module V2, brushless motors, LiPo batteries, the ground laptop, and the tower unit made up of an ESP32, a GPS module, and an e-paper display, along with the software tools YOLOv8, OpenCV, GStreamer, Supabox, Supabase, and Next.js. Each component is assessed based on availability, cost, weight, compatibility, and suitability for autonomous flight and image capture. The core functions of the system are then set as tower registration through a location-based QR code, GPS navigation to the tower, visual alignment using YOLOv8 and the QR code and ArUco markers, scanning of every face of the tower, live streaming and detection of lettuce and empty pots, the matching of each detection to its pot on the tower, offline caching of scans, and the farmer-initiated upload of results to the web dashboard.</w:t>
      </w:r>
    </w:p>
    <w:p w:rsidR="00000000" w:rsidDel="00000000" w:rsidP="00000000" w:rsidRDefault="00000000" w:rsidRPr="00000000" w14:paraId="00000044">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 SWOT analysis is conducted to support the prioritization of requirements. Figure 4 presents the strengths, weaknesses, opportunities, and threats of the proposed system.</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Figure 4.</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SWOT Analysis</w:t>
      </w:r>
      <w:r w:rsidDel="00000000" w:rsidR="00000000" w:rsidRPr="00000000">
        <w:rPr>
          <w:rtl w:val="0"/>
        </w:rPr>
      </w:r>
    </w:p>
    <w:tbl>
      <w:tblPr>
        <w:tblStyle w:val="Table1"/>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STRENGTHS</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WEAKNESSES</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Automates the counting of lettuce and empty pots</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Uses a low-cost drone and 2D camera instead of LiDAR</w:t>
            </w:r>
          </w:p>
          <w:p w:rsidR="00000000" w:rsidDel="00000000" w:rsidP="00000000" w:rsidRDefault="00000000" w:rsidRPr="00000000" w14:paraId="0000004A">
            <w:pP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 Scans all faces of the tower and identifies each pot</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Real-time web dashboard with inspection history</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Reduces manual inspection of tall towers</w:t>
              <w:br w:type="textWrapping"/>
              <w:t xml:space="preserve">• Works offline; results can be uploaded later</w:t>
            </w:r>
          </w:p>
        </w:tc>
        <w:tc>
          <w:tcPr>
            <w:shd w:fill="auto" w:val="clear"/>
            <w:tcMar>
              <w:top w:w="60.0" w:type="dxa"/>
              <w:left w:w="100.0" w:type="dxa"/>
              <w:bottom w:w="6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Limited to lettuce only</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Short flight time due to small batteries</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Needs a GPS signal and an open space</w:t>
            </w:r>
          </w:p>
          <w:p w:rsidR="00000000" w:rsidDel="00000000" w:rsidP="00000000" w:rsidRDefault="00000000" w:rsidRPr="00000000" w14:paraId="00000050">
            <w:pP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 Live processing needs the laptop within Wi-Fi range</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Detection accuracy depends on the gathered dataset</w:t>
              <w:br w:type="textWrapping"/>
              <w:t xml:space="preserve">• Pots without a visible marker are matched with lower confidence</w:t>
            </w:r>
          </w:p>
        </w:tc>
      </w:tr>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OPPORTUNITIES</w:t>
            </w:r>
          </w:p>
        </w:tc>
        <w:tc>
          <w:tcPr>
            <w:shd w:fill="d9d9d9" w:val="clear"/>
            <w:tcMar>
              <w:top w:w="60.0" w:type="dxa"/>
              <w:left w:w="100.0" w:type="dxa"/>
              <w:bottom w:w="6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THREATS</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Saved images can be reused for plant health and harvest studies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Can be extended to other crops and farm types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Possible use of cellular and cloud processing for larger farms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Possible collaboration with local farms and agricultural offices</w:t>
            </w:r>
          </w:p>
        </w:tc>
        <w:tc>
          <w:tcPr>
            <w:shd w:fill="auto" w:val="clear"/>
            <w:tcMar>
              <w:top w:w="60.0" w:type="dxa"/>
              <w:left w:w="100.0" w:type="dxa"/>
              <w:bottom w:w="6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Strong wind and rain can affect flights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GPS drift may cause misalignment with the tower</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Weak Wi-Fi signal may interrupt the live video stream</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Changes in lighting may reduce detection accuracy</w:t>
            </w:r>
          </w:p>
        </w:tc>
      </w:tr>
    </w:tbl>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05D">
      <w:pPr>
        <w:spacing w:after="120" w:before="120" w:line="480" w:lineRule="auto"/>
        <w:ind w:firstLine="0"/>
        <w:jc w:val="both"/>
        <w:rPr>
          <w:rFonts w:ascii="Cambria" w:cs="Cambria" w:eastAsia="Cambria" w:hAnsi="Cambria"/>
          <w:b w:val="1"/>
          <w:bCs w:val="1"/>
          <w:color w:val="1f1f1f"/>
          <w:sz w:val="22"/>
          <w:szCs w:val="22"/>
        </w:rPr>
      </w:pPr>
      <w:r w:rsidDel="00000000" w:rsidR="00000000" w:rsidRPr="00000000">
        <w:rPr>
          <w:rtl w:val="0"/>
        </w:rPr>
      </w:r>
    </w:p>
    <w:p w:rsidR="00000000" w:rsidDel="00000000" w:rsidP="00000000" w:rsidRDefault="00000000" w:rsidRPr="00000000" w14:paraId="0000005E">
      <w:pPr>
        <w:spacing w:after="120" w:before="120" w:line="480" w:lineRule="auto"/>
        <w:ind w:firstLine="0"/>
        <w:jc w:val="both"/>
        <w:rPr>
          <w:rFonts w:ascii="Cambria" w:cs="Cambria" w:eastAsia="Cambria" w:hAnsi="Cambria"/>
          <w:b w:val="1"/>
          <w:bCs w:val="1"/>
          <w:color w:val="1f1f1f"/>
          <w:sz w:val="22"/>
          <w:szCs w:val="22"/>
        </w:rPr>
      </w:pPr>
      <w:r w:rsidDel="00000000" w:rsidR="00000000" w:rsidRPr="00000000">
        <w:rPr>
          <w:rtl w:val="0"/>
        </w:rPr>
      </w:r>
    </w:p>
    <w:p w:rsidR="00000000" w:rsidDel="00000000" w:rsidP="00000000" w:rsidRDefault="00000000" w:rsidRPr="00000000" w14:paraId="0000005F">
      <w:pPr>
        <w:spacing w:after="120" w:before="120" w:line="480" w:lineRule="auto"/>
        <w:ind w:firstLine="0"/>
        <w:jc w:val="both"/>
        <w:rPr>
          <w:rFonts w:ascii="Cambria" w:cs="Cambria" w:eastAsia="Cambria" w:hAnsi="Cambria"/>
          <w:b w:val="1"/>
          <w:bCs w:val="1"/>
          <w:color w:val="1f1f1f"/>
          <w:sz w:val="22"/>
          <w:szCs w:val="22"/>
        </w:rPr>
      </w:pPr>
      <w:r w:rsidDel="00000000" w:rsidR="00000000" w:rsidRPr="00000000">
        <w:rPr>
          <w:rtl w:val="0"/>
        </w:rPr>
      </w:r>
    </w:p>
    <w:p w:rsidR="00000000" w:rsidDel="00000000" w:rsidP="00000000" w:rsidRDefault="00000000" w:rsidRPr="00000000" w14:paraId="00000060">
      <w:pPr>
        <w:spacing w:after="120" w:before="120" w:line="480" w:lineRule="auto"/>
        <w:ind w:firstLine="0"/>
        <w:jc w:val="both"/>
        <w:rPr>
          <w:rFonts w:ascii="Cambria" w:cs="Cambria" w:eastAsia="Cambria" w:hAnsi="Cambria"/>
          <w:b w:val="1"/>
          <w:bCs w:val="1"/>
          <w:color w:val="1f1f1f"/>
          <w:sz w:val="22"/>
          <w:szCs w:val="22"/>
        </w:rPr>
      </w:pPr>
      <w:r w:rsidDel="00000000" w:rsidR="00000000" w:rsidRPr="00000000">
        <w:rPr>
          <w:rtl w:val="0"/>
        </w:rPr>
      </w:r>
    </w:p>
    <w:p w:rsidR="00000000" w:rsidDel="00000000" w:rsidP="00000000" w:rsidRDefault="00000000" w:rsidRPr="00000000" w14:paraId="00000061">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Phase 2: User Design</w:t>
      </w:r>
      <w:r w:rsidDel="00000000" w:rsidR="00000000" w:rsidRPr="00000000">
        <w:rPr>
          <w:rtl w:val="0"/>
        </w:rPr>
      </w:r>
    </w:p>
    <w:p w:rsidR="00000000" w:rsidDel="00000000" w:rsidP="00000000" w:rsidRDefault="00000000" w:rsidRPr="00000000" w14:paraId="00000062">
      <w:pPr>
        <w:spacing w:after="120" w:line="480" w:lineRule="auto"/>
        <w:ind w:firstLine="720"/>
        <w:jc w:val="both"/>
        <w:rPr>
          <w:rFonts w:ascii="Cambria" w:cs="Cambria" w:eastAsia="Cambria" w:hAnsi="Cambria"/>
          <w:i w:val="0"/>
          <w:iCs w:val="0"/>
          <w:color w:val="1f1f1f"/>
          <w:sz w:val="22"/>
          <w:szCs w:val="22"/>
          <w:shd w:fill="auto" w:val="clear"/>
        </w:rPr>
      </w:pPr>
      <w:r w:rsidDel="00000000" w:rsidR="00000000" w:rsidRPr="00000000">
        <w:rPr>
          <w:rFonts w:ascii="Cambria" w:cs="Cambria" w:eastAsia="Cambria" w:hAnsi="Cambria"/>
          <w:i w:val="0"/>
          <w:iCs w:val="0"/>
          <w:color w:val="1f1f1f"/>
          <w:sz w:val="22"/>
          <w:szCs w:val="22"/>
          <w:shd w:fill="auto" w:val="clear"/>
          <w:rtl w:val="0"/>
        </w:rPr>
        <w:t xml:space="preserve">This phase covers the design of the system based on the requirements gathered in Phase 1. The researchers will design the overall system architecture, the hardware and power connections of the drone and the tower unit, the live flow of data from the drone to the ground laptop, the offline cache, and the online dashboard, the scan mission with its alignment and full-tower scanning process, the slot localization process, the database structure in Supabase, and the user interface of the Next.js web dashboard. Early versions of the dashboard screens will be presented to the target users, and their comments will be used to revise the design. The full-tower scanning sequence, including the movement around the tower and the response to lost markers and strong wind, will also be tested in a Gazebo simulation with ArduPilot SITL before any actual flight.</w:t>
      </w:r>
    </w:p>
    <w:p w:rsidR="00000000" w:rsidDel="00000000" w:rsidP="00000000" w:rsidRDefault="00000000" w:rsidRPr="00000000" w14:paraId="00000063">
      <w:pPr>
        <w:spacing w:after="120" w:line="480" w:lineRule="auto"/>
        <w:ind w:firstLine="720"/>
        <w:jc w:val="both"/>
        <w:rPr>
          <w:rFonts w:ascii="Cambria" w:cs="Cambria" w:eastAsia="Cambria" w:hAnsi="Cambria"/>
          <w:b w:val="1"/>
          <w:bCs w:val="1"/>
          <w:color w:val="1f1f1f"/>
          <w:sz w:val="22"/>
          <w:szCs w:val="22"/>
        </w:rPr>
      </w:pPr>
      <w:r w:rsidDel="00000000" w:rsidR="00000000" w:rsidRPr="00000000">
        <w:rPr>
          <w:rFonts w:ascii="Cambria" w:cs="Cambria" w:eastAsia="Cambria" w:hAnsi="Cambria"/>
          <w:i w:val="0"/>
          <w:iCs w:val="0"/>
          <w:color w:val="1f1f1f"/>
          <w:sz w:val="22"/>
          <w:szCs w:val="22"/>
          <w:shd w:fill="auto" w:val="clear"/>
          <w:rtl w:val="0"/>
        </w:rPr>
        <w:t xml:space="preserve">The design follows three main decisions. First, the detection of lettuce and empty pots is done live on the ground laptop and not on the Raspberry Pi Zero 2 W. The Pi records and streams the video and flight telemetry over a local Wi-Fi network and only runs the light detection of the QR code and ArUco markers, since running YOLOv8 on its small processor would likely be slow and could cause thermal throttling during flight. Second, the drone uses layered navigation. GPS brings the drone near the tower, YOLOv8 on the ground laptop finds the tower in the live video, and the QR code and ArUco markers detected by the Pi keep the drone at the correct distance, height, and face while it scans, with ArduPilot handling stabilization underneath. The close-range corrections stay on the Pi because the delay of a Wi-Fi link varies with distance and interference, and a late or lost correction near the tower could cause a collision. Third, the system works without the internet. The live results are saved in a local offline cache on the ground laptop, the backup recording on the drone fills in any parts lost during streaming, and the farmer decides when to upload the processed scans to the online dashboard. If the Wi-Fi link is lost, the drone continues the scan on its own, and if the markers are lost for too long or the wind is too strong, it returns to launch.</w:t>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480" w:lineRule="auto"/>
        <w:ind w:left="0" w:right="0" w:firstLine="0"/>
        <w:jc w:val="both"/>
        <w:rPr>
          <w:rFonts w:ascii="Cambria" w:cs="Cambria" w:eastAsia="Cambria" w:hAnsi="Cambria"/>
          <w:b w:val="1"/>
          <w:bCs w:val="1"/>
          <w:i w:val="0"/>
          <w:iCs w:val="0"/>
          <w:color w:val="1f1f1f"/>
          <w:sz w:val="22"/>
          <w:szCs w:val="22"/>
          <w:shd w:fill="auto" w:val="clear"/>
        </w:rPr>
      </w:pPr>
      <w:r w:rsidDel="00000000" w:rsidR="00000000" w:rsidRPr="00000000">
        <w:rPr>
          <w:rFonts w:ascii="Cambria" w:cs="Cambria" w:eastAsia="Cambria" w:hAnsi="Cambria"/>
          <w:b w:val="1"/>
          <w:bCs w:val="1"/>
          <w:i w:val="0"/>
          <w:iCs w:val="0"/>
          <w:color w:val="1f1f1f"/>
          <w:sz w:val="22"/>
          <w:szCs w:val="22"/>
          <w:shd w:fill="auto" w:val="clear"/>
          <w:rtl w:val="0"/>
        </w:rPr>
        <w:t xml:space="preserve">System Overview</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480" w:lineRule="auto"/>
        <w:ind w:left="0" w:right="0" w:firstLine="720"/>
        <w:jc w:val="both"/>
        <w:rPr>
          <w:rFonts w:ascii="Cambria" w:cs="Cambria" w:eastAsia="Cambria" w:hAnsi="Cambria"/>
          <w:i w:val="0"/>
          <w:iCs w:val="0"/>
          <w:color w:val="1f1f1f"/>
          <w:sz w:val="22"/>
          <w:szCs w:val="22"/>
          <w:shd w:fill="auto" w:val="clear"/>
        </w:rPr>
      </w:pPr>
      <w:r w:rsidDel="00000000" w:rsidR="00000000" w:rsidRPr="00000000">
        <w:rPr>
          <w:rFonts w:ascii="Cambria" w:cs="Cambria" w:eastAsia="Cambria" w:hAnsi="Cambria"/>
          <w:i w:val="0"/>
          <w:iCs w:val="0"/>
          <w:color w:val="1f1f1f"/>
          <w:sz w:val="22"/>
          <w:szCs w:val="22"/>
          <w:shd w:fill="auto" w:val="clear"/>
          <w:rtl w:val="0"/>
        </w:rPr>
        <w:t xml:space="preserve">Before the detailed design figures, Figure 5 gives a visual overview of how the parts of the system work together in the field.</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1"/>
          <w:iCs w:val="1"/>
          <w:color w:val="1f1f1f"/>
          <w:sz w:val="22"/>
          <w:szCs w:val="22"/>
          <w:highlight w:val="yellow"/>
        </w:rPr>
      </w:pPr>
      <w:commentRangeStart w:id="0"/>
      <w:r w:rsidDel="00000000" w:rsidR="00000000" w:rsidRPr="00000000">
        <w:rPr>
          <w:rFonts w:ascii="Cambria" w:cs="Cambria" w:eastAsia="Cambria" w:hAnsi="Cambria"/>
          <w:b w:val="1"/>
          <w:bCs w:val="1"/>
          <w:i w:val="0"/>
          <w:iCs w:val="0"/>
          <w:color w:val="1f1f1f"/>
          <w:sz w:val="22"/>
          <w:szCs w:val="22"/>
          <w:shd w:fill="auto" w:val="clear"/>
          <w:rtl w:val="0"/>
        </w:rPr>
        <w:t xml:space="preserve">Figure 5. </w:t>
      </w:r>
      <w:r w:rsidDel="00000000" w:rsidR="00000000" w:rsidRPr="00000000">
        <w:rPr>
          <w:rFonts w:ascii="Cambria" w:cs="Cambria" w:eastAsia="Cambria" w:hAnsi="Cambria"/>
          <w:i w:val="0"/>
          <w:iCs w:val="0"/>
          <w:color w:val="1f1f1f"/>
          <w:sz w:val="22"/>
          <w:szCs w:val="22"/>
          <w:shd w:fill="auto" w:val="clear"/>
          <w:rtl w:val="0"/>
        </w:rPr>
        <w:t xml:space="preserve">Conceptual Illustration of the System</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Pr>
        <w:drawing>
          <wp:inline distB="114300" distT="114300" distL="114300" distR="114300">
            <wp:extent cx="4395325" cy="5891213"/>
            <wp:effectExtent b="0" l="0" r="0" t="0"/>
            <wp:docPr id="9" name="image7.jpg"/>
            <a:graphic>
              <a:graphicData uri="http://schemas.openxmlformats.org/drawingml/2006/picture">
                <pic:pic>
                  <pic:nvPicPr>
                    <pic:cNvPr id="0" name="image7.jpg"/>
                    <pic:cNvPicPr preferRelativeResize="0"/>
                  </pic:nvPicPr>
                  <pic:blipFill>
                    <a:blip r:embed="rId10"/>
                    <a:srcRect b="0" l="0" r="0" t="0"/>
                    <a:stretch>
                      <a:fillRect/>
                    </a:stretch>
                  </pic:blipFill>
                  <pic:spPr>
                    <a:xfrm>
                      <a:off x="0" y="0"/>
                      <a:ext cx="4395325" cy="5891213"/>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480" w:lineRule="auto"/>
        <w:ind w:left="0" w:right="0" w:firstLine="720"/>
        <w:jc w:val="both"/>
        <w:rPr>
          <w:rFonts w:ascii="Cambria" w:cs="Cambria" w:eastAsia="Cambria" w:hAnsi="Cambria"/>
          <w:i w:val="0"/>
          <w:iCs w:val="0"/>
          <w:color w:val="1f1f1f"/>
          <w:sz w:val="22"/>
          <w:szCs w:val="22"/>
          <w:shd w:fill="auto" w:val="clear"/>
        </w:rPr>
      </w:pPr>
      <w:r w:rsidDel="00000000" w:rsidR="00000000" w:rsidRPr="00000000">
        <w:rPr>
          <w:rFonts w:ascii="Cambria" w:cs="Cambria" w:eastAsia="Cambria" w:hAnsi="Cambria"/>
          <w:i w:val="0"/>
          <w:iCs w:val="0"/>
          <w:color w:val="1f1f1f"/>
          <w:sz w:val="22"/>
          <w:szCs w:val="22"/>
          <w:shd w:fill="auto" w:val="clear"/>
          <w:rtl w:val="0"/>
        </w:rPr>
        <w:t xml:space="preserve">Figure 5 presents a conceptual illustration of how the system works in the field. The tower unit mounted on the hydroponic tower shows a QR code with the tower ID and GPS location, which the farmer scans with a phone to register the tower, while ArUco markers are placed at known positions on each face of the tower. The drone flies to the tower by GPS, aligns itself using the QR code and the markers, and scans each face of the tower from bottom to top. During the flight, the drone streams live video to the ground laptop over local Wi-Fi, where YOLOv8 detects the lettuce and empty pots and shows the results on the local dashboard, while the operator keeps the RC transmitter as a manual override. When the internet is available, the farmer uploads the saved results to the online dashboard.</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480" w:lineRule="auto"/>
        <w:ind w:left="0" w:right="0" w:firstLine="0"/>
        <w:jc w:val="both"/>
        <w:rPr>
          <w:rFonts w:ascii="Cambria" w:cs="Cambria" w:eastAsia="Cambria" w:hAnsi="Cambria"/>
          <w:b w:val="1"/>
          <w:bCs w:val="1"/>
          <w:i w:val="0"/>
          <w:iCs w:val="0"/>
          <w:color w:val="1f1f1f"/>
          <w:sz w:val="22"/>
          <w:szCs w:val="22"/>
          <w:shd w:fill="auto" w:val="clear"/>
        </w:rPr>
      </w:pPr>
      <w:r w:rsidDel="00000000" w:rsidR="00000000" w:rsidRPr="00000000">
        <w:rPr>
          <w:rFonts w:ascii="Cambria" w:cs="Cambria" w:eastAsia="Cambria" w:hAnsi="Cambria"/>
          <w:b w:val="1"/>
          <w:bCs w:val="1"/>
          <w:i w:val="0"/>
          <w:iCs w:val="0"/>
          <w:color w:val="1f1f1f"/>
          <w:sz w:val="22"/>
          <w:szCs w:val="22"/>
          <w:shd w:fill="auto" w:val="clear"/>
          <w:rtl w:val="0"/>
        </w:rPr>
        <w:t xml:space="preserve">System Design</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1"/>
          <w:iCs w:val="1"/>
          <w:color w:val="1f1f1f"/>
          <w:sz w:val="22"/>
          <w:szCs w:val="22"/>
          <w:shd w:fill="auto" w:val="clear"/>
        </w:rPr>
      </w:pPr>
      <w:r w:rsidDel="00000000" w:rsidR="00000000" w:rsidRPr="00000000">
        <w:rPr>
          <w:rFonts w:ascii="Cambria" w:cs="Cambria" w:eastAsia="Cambria" w:hAnsi="Cambria"/>
          <w:b w:val="1"/>
          <w:bCs w:val="1"/>
          <w:i w:val="0"/>
          <w:iCs w:val="0"/>
          <w:color w:val="1f1f1f"/>
          <w:sz w:val="22"/>
          <w:szCs w:val="22"/>
          <w:shd w:fill="auto" w:val="clear"/>
          <w:rtl w:val="0"/>
        </w:rPr>
        <w:t xml:space="preserve">Figure 6.</w:t>
      </w:r>
      <w:r w:rsidDel="00000000" w:rsidR="00000000" w:rsidRPr="00000000">
        <w:rPr>
          <w:rFonts w:ascii="Cambria" w:cs="Cambria" w:eastAsia="Cambria" w:hAnsi="Cambria"/>
          <w:i w:val="0"/>
          <w:iCs w:val="0"/>
          <w:color w:val="1f1f1f"/>
          <w:sz w:val="22"/>
          <w:szCs w:val="22"/>
          <w:shd w:fill="auto" w:val="clear"/>
          <w:rtl w:val="0"/>
        </w:rPr>
        <w:t xml:space="preserve"> </w:t>
      </w:r>
      <w:r w:rsidDel="00000000" w:rsidR="00000000" w:rsidRPr="00000000">
        <w:rPr>
          <w:rFonts w:ascii="Cambria" w:cs="Cambria" w:eastAsia="Cambria" w:hAnsi="Cambria"/>
          <w:i w:val="1"/>
          <w:iCs w:val="1"/>
          <w:color w:val="1f1f1f"/>
          <w:sz w:val="22"/>
          <w:szCs w:val="22"/>
          <w:shd w:fill="auto" w:val="clear"/>
          <w:rtl w:val="0"/>
        </w:rPr>
        <w:t xml:space="preserve">System Design</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sz w:val="22"/>
          <w:szCs w:val="22"/>
        </w:rPr>
      </w:pPr>
      <w:r w:rsidDel="00000000" w:rsidR="00000000" w:rsidRPr="00000000">
        <w:rPr>
          <w:rFonts w:ascii="Cambria" w:cs="Cambria" w:eastAsia="Cambria" w:hAnsi="Cambria"/>
          <w:i w:val="1"/>
          <w:iCs w:val="1"/>
          <w:color w:val="1f1f1f"/>
          <w:sz w:val="22"/>
          <w:szCs w:val="22"/>
        </w:rPr>
        <w:drawing>
          <wp:inline distB="114300" distT="114300" distL="114300" distR="114300">
            <wp:extent cx="5634038" cy="3941870"/>
            <wp:effectExtent b="0" l="0" r="0" t="0"/>
            <wp:docPr id="8" name="image8.jpg"/>
            <a:graphic>
              <a:graphicData uri="http://schemas.openxmlformats.org/drawingml/2006/picture">
                <pic:pic>
                  <pic:nvPicPr>
                    <pic:cNvPr id="0" name="image8.jpg"/>
                    <pic:cNvPicPr preferRelativeResize="0"/>
                  </pic:nvPicPr>
                  <pic:blipFill>
                    <a:blip r:embed="rId11"/>
                    <a:srcRect b="0" l="0" r="0" t="6412"/>
                    <a:stretch>
                      <a:fillRect/>
                    </a:stretch>
                  </pic:blipFill>
                  <pic:spPr>
                    <a:xfrm>
                      <a:off x="0" y="0"/>
                      <a:ext cx="5634038" cy="394187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sz w:val="22"/>
          <w:szCs w:val="22"/>
          <w:rtl w:val="0"/>
        </w:rPr>
        <w:t xml:space="preserve">Figure 6 presents the overall design of the system, which is made up of five parts. The hydroponic tower and tower unit (1) hold the lettuce and empty pots, the ArUco markers on each face, and the tower unit, which uses an ESP32, a GPS module, and an e-paper display to show a QR code with the tower ID and location. The farmer (3) scans this QR code with a smartphone to register the tower, while the RC transmitter is kept as a manual override for the drone. The drone (2) flies to the tower and scans each face using the Raspberry Pi Camera Module V2, while the Raspberry Pi Zero 2 W keeps it aligned using the markers and saves a backup recording on its microSD card. During the flight, the live video and telemetry are sent over local Wi-Fi to the ground station laptop (4), which runs YOLOv8 to detect the lettuce and empty pots, shows the results on the local dashboard, and saves them in the offline cache, and after landing the backup recording fills in any missing parts. Parts 1 to 4 work without the internet, and when the internet is available, the farmer uploads the results to Supabase in the cloud (5), where the online web dashboard is updated in real time.</w:t>
      </w:r>
      <w:r w:rsidDel="00000000" w:rsidR="00000000" w:rsidRPr="00000000">
        <w:rPr>
          <w:rtl w:val="0"/>
        </w:rPr>
      </w:r>
    </w:p>
    <w:p w:rsidR="00000000" w:rsidDel="00000000" w:rsidP="00000000" w:rsidRDefault="00000000" w:rsidRPr="00000000" w14:paraId="0000006D">
      <w:pPr>
        <w:spacing w:after="120" w:before="120" w:line="480" w:lineRule="auto"/>
        <w:ind w:firstLine="0"/>
        <w:jc w:val="both"/>
        <w:rPr>
          <w:rFonts w:ascii="Cambria" w:cs="Cambria" w:eastAsia="Cambria" w:hAnsi="Cambria"/>
          <w:b w:val="1"/>
          <w:bCs w:val="1"/>
          <w:color w:val="1f1f1f"/>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6E">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Technical Design</w:t>
      </w: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Figure 7.</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Technical Design</w:t>
      </w:r>
      <w:r w:rsidDel="00000000" w:rsidR="00000000" w:rsidRPr="00000000">
        <w:rPr>
          <w:rtl w:val="0"/>
        </w:rPr>
      </w:r>
    </w:p>
    <w:p w:rsidR="00000000" w:rsidDel="00000000" w:rsidP="00000000" w:rsidRDefault="00000000" w:rsidRPr="00000000" w14:paraId="00000070">
      <w:pPr>
        <w:rPr>
          <w:rFonts w:ascii="Cambria" w:cs="Cambria" w:eastAsia="Cambria" w:hAnsi="Cambria"/>
          <w:sz w:val="22"/>
          <w:szCs w:val="22"/>
        </w:rPr>
      </w:pPr>
      <w:r w:rsidDel="00000000" w:rsidR="00000000" w:rsidRPr="00000000">
        <w:rPr>
          <w:rFonts w:ascii="Cambria" w:cs="Cambria" w:eastAsia="Cambria" w:hAnsi="Cambria"/>
          <w:sz w:val="22"/>
          <w:szCs w:val="22"/>
        </w:rPr>
        <w:drawing>
          <wp:inline distB="114300" distT="114300" distL="114300" distR="114300">
            <wp:extent cx="5835618" cy="4060868"/>
            <wp:effectExtent b="0" l="0" r="0" t="0"/>
            <wp:docPr id="7" name="image5.jpg"/>
            <a:graphic>
              <a:graphicData uri="http://schemas.openxmlformats.org/drawingml/2006/picture">
                <pic:pic>
                  <pic:nvPicPr>
                    <pic:cNvPr id="0" name="image5.jpg"/>
                    <pic:cNvPicPr preferRelativeResize="0"/>
                  </pic:nvPicPr>
                  <pic:blipFill>
                    <a:blip r:embed="rId12"/>
                    <a:srcRect b="0" l="0" r="0" t="6923"/>
                    <a:stretch>
                      <a:fillRect/>
                    </a:stretch>
                  </pic:blipFill>
                  <pic:spPr>
                    <a:xfrm>
                      <a:off x="0" y="0"/>
                      <a:ext cx="5835618" cy="4060868"/>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120" w:line="480" w:lineRule="auto"/>
        <w:ind w:firstLine="720"/>
        <w:jc w:val="both"/>
        <w:rPr>
          <w:rFonts w:ascii="Cambria" w:cs="Cambria" w:eastAsia="Cambria" w:hAnsi="Cambria"/>
          <w:i w:val="0"/>
          <w:iCs w:val="0"/>
          <w:color w:val="1f1f1f"/>
          <w:sz w:val="22"/>
          <w:szCs w:val="22"/>
          <w:shd w:fill="auto" w:val="clear"/>
        </w:rPr>
      </w:pPr>
      <w:r w:rsidDel="00000000" w:rsidR="00000000" w:rsidRPr="00000000">
        <w:rPr>
          <w:rFonts w:ascii="Cambria" w:cs="Cambria" w:eastAsia="Cambria" w:hAnsi="Cambria"/>
          <w:sz w:val="22"/>
          <w:szCs w:val="22"/>
          <w:rtl w:val="0"/>
        </w:rPr>
        <w:t xml:space="preserve">Figure 7 shows how the hardware of the system is connected, grouped into five parts. In the power system (1), the 3S LiPo battery powers the SpeedyBee F405 Mini stack directly, while a separate 5 V BEC powers the Raspberry Pi Zero 2 W so that sudden motor current does not restart it. In the flight control system (2), the flight controller runs ArduPilot, and its 4-in-1 ESC drives the four brushless motors in a Quad-X layout. The flight controller is also connected to the HGLRC M100-5883 GPS and compass module and to the RC receiver, and it handles stabilization, GPS position hold, waypoint missions, and failsafes such as return to launch when the RC signal or battery is lost.</w:t>
      </w:r>
      <w:r w:rsidDel="00000000" w:rsidR="00000000" w:rsidRPr="00000000">
        <w:rPr>
          <w:rtl w:val="0"/>
        </w:rPr>
      </w:r>
    </w:p>
    <w:p w:rsidR="00000000" w:rsidDel="00000000" w:rsidP="00000000" w:rsidRDefault="00000000" w:rsidRPr="00000000" w14:paraId="00000072">
      <w:pPr>
        <w:spacing w:after="120" w:line="480" w:lineRule="auto"/>
        <w:ind w:firstLine="720"/>
        <w:jc w:val="both"/>
        <w:rPr>
          <w:rFonts w:ascii="Cambria" w:cs="Cambria" w:eastAsia="Cambria" w:hAnsi="Cambria"/>
          <w:i w:val="0"/>
          <w:iCs w:val="0"/>
          <w:color w:val="1f1f1f"/>
          <w:sz w:val="22"/>
          <w:szCs w:val="22"/>
          <w:shd w:fill="auto" w:val="clear"/>
        </w:rPr>
      </w:pPr>
      <w:r w:rsidDel="00000000" w:rsidR="00000000" w:rsidRPr="00000000">
        <w:rPr>
          <w:rFonts w:ascii="Cambria" w:cs="Cambria" w:eastAsia="Cambria" w:hAnsi="Cambria"/>
          <w:i w:val="0"/>
          <w:iCs w:val="0"/>
          <w:color w:val="1f1f1f"/>
          <w:sz w:val="22"/>
          <w:szCs w:val="22"/>
          <w:shd w:fill="auto" w:val="clear"/>
          <w:rtl w:val="0"/>
        </w:rPr>
        <w:t xml:space="preserve">In the companion computer and camera (3), the Raspberry Pi is connected to the flight controller through a serial link using the MAVLink protocol. Through this link, the Pi reads the position, altitude, and heading of the drone and sends small position corrections based on the detected markers. The Raspberry Pi Camera Module V2 records the scan as 1080p video, which is saved with the telemetry log on the microSD card as a backup. Through the ground link (4), the Pi streams the live video and telemetry over local Wi-Fi to the ground laptop, while the RC transmitter stays with the operator at all times as a manual override. The tower unit (5) is a separate device, where the ESP32 reads its GPS module and shows the generated QR code on the e-paper display when the Generate button is pressed.</w:t>
      </w:r>
    </w:p>
    <w:p w:rsidR="00000000" w:rsidDel="00000000" w:rsidP="00000000" w:rsidRDefault="00000000" w:rsidRPr="00000000" w14:paraId="00000073">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Phase 3: Rapid Construction</w:t>
      </w:r>
      <w:r w:rsidDel="00000000" w:rsidR="00000000" w:rsidRPr="00000000">
        <w:rPr>
          <w:rtl w:val="0"/>
        </w:rPr>
      </w:r>
    </w:p>
    <w:p w:rsidR="00000000" w:rsidDel="00000000" w:rsidP="00000000" w:rsidRDefault="00000000" w:rsidRPr="00000000" w14:paraId="00000074">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This phase involves building the actual prototype. The researchers will assemble the drone frame, motors, flight controller, GPS module, Raspberry Pi, and camera, and flash ArduPilot onto the flight controller. A thrust and hover throttle test will then be done, and if the drone needs more than about half throttle to hover, the 1303 motors will be replaced with 1404 motors. ArduPilot AutoTune will then be run so that the flight controller is tuned to hold the drone steady in wind. The structural tower frame will be built and fitted with lettuce and empty pots, and the tower unit will be assembled from an ESP32, a GPS module, an e-paper display, and a Generate button, with firmware written in the Arduino IDE to average the GPS position and generate the QR code. Images of the tower will be collected from multiple sides, distances, and lighting conditions, labeled in Supabox using the classes lettuce, empty pot, and tower frame, and exported in YOLO format to train the YOLOv8 model. The researchers will also calibrate the camera using a checkerboard pattern in OpenCV and attach laminated ArUco markers with unique IDs at known positions along the height of each face of the tower. At the same time, the live video stream from the Pi, the visual alignment on the Pi, the live processing pipeline on the ground laptop, the local offline cache in SQLite, the Supabase database, and the Next.js web dashboard with its Live Scan view and Sync Center will be developed. Each part is built and tested in short cycles, and the researchers return to the User Design phase whenever a test shows that a change is needed.</w:t>
      </w:r>
    </w:p>
    <w:p w:rsidR="00000000" w:rsidDel="00000000" w:rsidP="00000000" w:rsidRDefault="00000000" w:rsidRPr="00000000" w14:paraId="00000075">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Development is carried out in two stages. In the first stage, the researchers focus on the web dashboard, the tower unit, the image dataset, the Gazebo simulation, and the manual flight of the drone without the companion computer. In the second stage, the Raspberry Pi and camera are mounted on the drone, the GPS module is added, the visual alignment is tested, and the full pipeline from aerial capture and live streaming, to live processing and the offline cache on the ground laptop, to the upload and display of results on the dashboard is connected.</w:t>
      </w:r>
    </w:p>
    <w:p w:rsidR="00000000" w:rsidDel="00000000" w:rsidP="00000000" w:rsidRDefault="00000000" w:rsidRPr="00000000" w14:paraId="00000076">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Hardware Components:</w:t>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Table 1.</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Hardware Components</w:t>
      </w: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Hardware</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Specification</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Frame</w:t>
            </w:r>
          </w:p>
        </w:tc>
        <w:tc>
          <w:tcPr>
            <w:shd w:fill="auto" w:val="clear"/>
            <w:tcMar>
              <w:top w:w="60.0" w:type="dxa"/>
              <w:left w:w="100.0" w:type="dxa"/>
              <w:bottom w:w="6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[Frame type and size, to be finalized], 3D-printable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Controller and ESC</w:t>
            </w:r>
          </w:p>
        </w:tc>
        <w:tc>
          <w:tcPr>
            <w:shd w:fill="auto" w:val="clear"/>
            <w:tcMar>
              <w:top w:w="60.0" w:type="dxa"/>
              <w:left w:w="100.0" w:type="dxa"/>
              <w:bottom w:w="6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SpeedyBee F405 Mini Stack with BLS 35A 4-in-1 ESC, running ArduPilot (ArduCopter)</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Motors</w:t>
            </w:r>
          </w:p>
        </w:tc>
        <w:tc>
          <w:tcPr>
            <w:shd w:fill="auto" w:val="clear"/>
            <w:tcMar>
              <w:top w:w="60.0" w:type="dxa"/>
              <w:left w:w="100.0" w:type="dxa"/>
              <w:bottom w:w="6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CADDXFPV 1303 6000KV 2-4S brushless motors (1404 motors, 3800 to 4600KV, if the thrust test fails)</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Propellers</w:t>
            </w:r>
          </w:p>
        </w:tc>
        <w:tc>
          <w:tcPr>
            <w:shd w:fill="auto" w:val="clear"/>
            <w:tcMar>
              <w:top w:w="60.0" w:type="dxa"/>
              <w:left w:w="100.0" w:type="dxa"/>
              <w:bottom w:w="6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Gemfan Hurricane 3018, 2-blade [propeller size to match the final frame]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GPS Module</w:t>
            </w:r>
          </w:p>
        </w:tc>
        <w:tc>
          <w:tcPr>
            <w:shd w:fill="auto" w:val="clear"/>
            <w:tcMar>
              <w:top w:w="60.0" w:type="dxa"/>
              <w:left w:w="100.0" w:type="dxa"/>
              <w:bottom w:w="6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HGLRC M100-5883 GPS + Compass, mounted on a small mast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Companion Computer</w:t>
            </w:r>
          </w:p>
        </w:tc>
        <w:tc>
          <w:tcPr>
            <w:shd w:fill="auto" w:val="clear"/>
            <w:tcMar>
              <w:top w:w="60.0" w:type="dxa"/>
              <w:left w:w="100.0" w:type="dxa"/>
              <w:bottom w:w="6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Raspberry Pi Zero 2 W, quad-core ARM Cortex-A53</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Camera</w:t>
            </w:r>
          </w:p>
        </w:tc>
        <w:tc>
          <w:tcPr>
            <w:shd w:fill="auto" w:val="clear"/>
            <w:tcMar>
              <w:top w:w="60.0" w:type="dxa"/>
              <w:left w:w="100.0" w:type="dxa"/>
              <w:bottom w:w="6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Raspberry Pi Camera Module V2 with Pi Zero ribbon cable, soft-mounted, recording at 1080p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Storage (Drone Cache)</w:t>
            </w:r>
          </w:p>
        </w:tc>
        <w:tc>
          <w:tcPr>
            <w:shd w:fill="auto" w:val="clear"/>
            <w:tcMar>
              <w:top w:w="60.0" w:type="dxa"/>
              <w:left w:w="100.0" w:type="dxa"/>
              <w:bottom w:w="6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microSD card, 32 GB, Class 10 / U1 / A1, for the backup recording</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Markers</w:t>
            </w:r>
          </w:p>
        </w:tc>
        <w:tc>
          <w:tcPr>
            <w:shd w:fill="auto" w:val="clear"/>
            <w:tcMar>
              <w:top w:w="60.0" w:type="dxa"/>
              <w:left w:w="100.0" w:type="dxa"/>
              <w:bottom w:w="6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Printed and laminated 10 × 10 cm ArUco markers (DICT_4X4_50) with unique IDs, at known positions along the height of each face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Battery</w:t>
            </w:r>
          </w:p>
        </w:tc>
        <w:tc>
          <w:tcPr>
            <w:shd w:fill="auto" w:val="clear"/>
            <w:tcMar>
              <w:top w:w="60.0" w:type="dxa"/>
              <w:left w:w="100.0" w:type="dxa"/>
              <w:bottom w:w="6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LiPo 3S 11.1 V, 650 mAh, 75C, XT30</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Voltage Regulator</w:t>
            </w:r>
          </w:p>
        </w:tc>
        <w:tc>
          <w:tcPr>
            <w:shd w:fill="auto" w:val="clear"/>
            <w:tcMar>
              <w:top w:w="60.0" w:type="dxa"/>
              <w:left w:w="100.0" w:type="dxa"/>
              <w:bottom w:w="6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 V regulator or BEC for the Raspberry Pi</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Remote Control</w:t>
            </w:r>
          </w:p>
        </w:tc>
        <w:tc>
          <w:tcPr>
            <w:shd w:fill="auto" w:val="clear"/>
            <w:tcMar>
              <w:top w:w="60.0" w:type="dxa"/>
              <w:left w:w="100.0" w:type="dxa"/>
              <w:bottom w:w="6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RC transmitter and receiver, ExpressLRS (ELRS) 2.4 GHz, connected to the flight controller through CRSF</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Laptop</w:t>
            </w:r>
          </w:p>
        </w:tc>
        <w:tc>
          <w:tcPr>
            <w:shd w:fill="auto" w:val="clear"/>
            <w:tcMar>
              <w:top w:w="60.0" w:type="dxa"/>
              <w:left w:w="100.0" w:type="dxa"/>
              <w:bottom w:w="6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Laptop running Ubuntu 22.04 LTS </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Frame</w:t>
            </w:r>
          </w:p>
        </w:tc>
        <w:tc>
          <w:tcPr>
            <w:shd w:fill="auto" w:val="clear"/>
            <w:tcMar>
              <w:top w:w="60.0" w:type="dxa"/>
              <w:left w:w="100.0" w:type="dxa"/>
              <w:bottom w:w="6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3D-printed or DIY structural frame with lettuce and empty pots (no working watering system)</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Unit Controller</w:t>
            </w:r>
          </w:p>
        </w:tc>
        <w:tc>
          <w:tcPr>
            <w:shd w:fill="auto" w:val="clear"/>
            <w:tcMar>
              <w:top w:w="60.0" w:type="dxa"/>
              <w:left w:w="100.0" w:type="dxa"/>
              <w:bottom w:w="6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ESP32 DevKit V1 with built-in Wi-Fi</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GPS Module</w:t>
            </w:r>
          </w:p>
        </w:tc>
        <w:tc>
          <w:tcPr>
            <w:shd w:fill="auto" w:val="clear"/>
            <w:tcMar>
              <w:top w:w="60.0" w:type="dxa"/>
              <w:left w:w="100.0" w:type="dxa"/>
              <w:bottom w:w="6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u-blox NEO-M8N GPS module with ceramic antenna</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Display</w:t>
            </w:r>
          </w:p>
        </w:tc>
        <w:tc>
          <w:tcPr>
            <w:shd w:fill="auto" w:val="clear"/>
            <w:tcMar>
              <w:top w:w="60.0" w:type="dxa"/>
              <w:left w:w="100.0" w:type="dxa"/>
              <w:bottom w:w="6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4.2 inch, 400 × 300 e-paper display (readable in sunlight) with a Generate push button</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Unit Power</w:t>
            </w:r>
          </w:p>
        </w:tc>
        <w:tc>
          <w:tcPr>
            <w:shd w:fill="auto" w:val="clear"/>
            <w:tcMar>
              <w:top w:w="60.0" w:type="dxa"/>
              <w:left w:w="100.0" w:type="dxa"/>
              <w:bottom w:w="6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18650 Li-ion cell (3.7 V, 2,600 mAh) with TP4056 charging module and 5 V boost converter, in an IP65 case with a clear lid</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Local Wi-Fi</w:t>
            </w:r>
          </w:p>
        </w:tc>
        <w:tc>
          <w:tcPr>
            <w:shd w:fill="auto" w:val="clear"/>
            <w:tcMar>
              <w:top w:w="60.0" w:type="dxa"/>
              <w:left w:w="100.0" w:type="dxa"/>
              <w:bottom w:w="6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laptop hotspot set to 2.4 GHz for the drone and ground laptop link, with a TP-Link TL-WR802N travel router as backup if range is insufficient</w:t>
            </w:r>
          </w:p>
        </w:tc>
      </w:tr>
    </w:tbl>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0A1">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Software Components:</w:t>
      </w: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Table 2.</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Software Components</w:t>
      </w: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400"/>
        <w:tblGridChange w:id="0">
          <w:tblGrid>
            <w:gridCol w:w="3600"/>
            <w:gridCol w:w="540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Software</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Specification</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Arduino IDE</w:t>
            </w:r>
          </w:p>
        </w:tc>
        <w:tc>
          <w:tcPr>
            <w:shd w:fill="auto" w:val="clear"/>
            <w:tcMar>
              <w:top w:w="60.0" w:type="dxa"/>
              <w:left w:w="100.0" w:type="dxa"/>
              <w:bottom w:w="6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ESP32 firmware for the tower unit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TinyGPSPlus, QRCode, and GxEPD2 libraries</w:t>
            </w:r>
          </w:p>
        </w:tc>
        <w:tc>
          <w:tcPr>
            <w:shd w:fill="auto" w:val="clear"/>
            <w:tcMar>
              <w:top w:w="60.0" w:type="dxa"/>
              <w:left w:w="100.0" w:type="dxa"/>
              <w:bottom w:w="6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GPS reading, QR code generation, and e-paper display on the tower unit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ArduPilot (ArduCopter)</w:t>
            </w:r>
          </w:p>
        </w:tc>
        <w:tc>
          <w:tcPr>
            <w:shd w:fill="auto" w:val="clear"/>
            <w:tcMar>
              <w:top w:w="60.0" w:type="dxa"/>
              <w:left w:w="100.0" w:type="dxa"/>
              <w:bottom w:w="6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control firmware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ROS 2</w:t>
            </w:r>
          </w:p>
        </w:tc>
        <w:tc>
          <w:tcPr>
            <w:shd w:fill="auto" w:val="clear"/>
            <w:tcMar>
              <w:top w:w="60.0" w:type="dxa"/>
              <w:left w:w="100.0" w:type="dxa"/>
              <w:bottom w:w="6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Communication framework on the ground laptop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Python with OpenCV</w:t>
            </w:r>
          </w:p>
        </w:tc>
        <w:tc>
          <w:tcPr>
            <w:shd w:fill="auto" w:val="clear"/>
            <w:tcMar>
              <w:top w:w="60.0" w:type="dxa"/>
              <w:left w:w="100.0" w:type="dxa"/>
              <w:bottom w:w="6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Image processing</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YOLOv8 (Ultralytics)</w:t>
            </w:r>
          </w:p>
        </w:tc>
        <w:tc>
          <w:tcPr>
            <w:shd w:fill="auto" w:val="clear"/>
            <w:tcMar>
              <w:top w:w="60.0" w:type="dxa"/>
              <w:left w:w="100.0" w:type="dxa"/>
              <w:bottom w:w="6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Object detection model</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Picamera2</w:t>
            </w:r>
          </w:p>
        </w:tc>
        <w:tc>
          <w:tcPr>
            <w:shd w:fill="auto" w:val="clear"/>
            <w:tcMar>
              <w:top w:w="60.0" w:type="dxa"/>
              <w:left w:w="100.0" w:type="dxa"/>
              <w:bottom w:w="6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Video recording and H.264 encoding on the Raspberry Pi</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GStreamer</w:t>
            </w:r>
          </w:p>
        </w:tc>
        <w:tc>
          <w:tcPr>
            <w:shd w:fill="auto" w:val="clear"/>
            <w:tcMar>
              <w:top w:w="60.0" w:type="dxa"/>
              <w:left w:w="100.0" w:type="dxa"/>
              <w:bottom w:w="6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Live video streaming from the Raspberry Pi to the ground laptop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pymavlink and mavlink-router</w:t>
            </w:r>
          </w:p>
        </w:tc>
        <w:tc>
          <w:tcPr>
            <w:shd w:fill="auto" w:val="clear"/>
            <w:tcMar>
              <w:top w:w="60.0" w:type="dxa"/>
              <w:left w:w="100.0" w:type="dxa"/>
              <w:bottom w:w="6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Telemetry, position corrections, and MAVLink forwarding</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Ultralytics ByteTrack</w:t>
            </w:r>
          </w:p>
        </w:tc>
        <w:tc>
          <w:tcPr>
            <w:shd w:fill="auto" w:val="clear"/>
            <w:tcMar>
              <w:top w:w="60.0" w:type="dxa"/>
              <w:left w:w="100.0" w:type="dxa"/>
              <w:bottom w:w="6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Object tracking across video frames</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OpenCV ArUco and QR detection</w:t>
            </w:r>
          </w:p>
        </w:tc>
        <w:tc>
          <w:tcPr>
            <w:shd w:fill="auto" w:val="clear"/>
            <w:tcMar>
              <w:top w:w="60.0" w:type="dxa"/>
              <w:left w:w="100.0" w:type="dxa"/>
              <w:bottom w:w="6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Live QR code and ArUco marker detection and camera pose estimation</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SQLite</w:t>
            </w:r>
          </w:p>
        </w:tc>
        <w:tc>
          <w:tcPr>
            <w:shd w:fill="auto" w:val="clear"/>
            <w:tcMar>
              <w:top w:w="60.0" w:type="dxa"/>
              <w:left w:w="100.0" w:type="dxa"/>
              <w:bottom w:w="6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Local offline cache on the ground laptop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Supabox</w:t>
            </w:r>
          </w:p>
        </w:tc>
        <w:tc>
          <w:tcPr>
            <w:shd w:fill="auto" w:val="clear"/>
            <w:tcMar>
              <w:top w:w="60.0" w:type="dxa"/>
              <w:left w:w="100.0" w:type="dxa"/>
              <w:bottom w:w="6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Dataset annotation and YOLO format export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Gazebo Sim with ArduPilot SITL</w:t>
            </w:r>
          </w:p>
        </w:tc>
        <w:tc>
          <w:tcPr>
            <w:shd w:fill="auto" w:val="clear"/>
            <w:tcMar>
              <w:top w:w="60.0" w:type="dxa"/>
              <w:left w:w="100.0" w:type="dxa"/>
              <w:bottom w:w="6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simulation</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Supabase</w:t>
            </w:r>
          </w:p>
        </w:tc>
        <w:tc>
          <w:tcPr>
            <w:shd w:fill="auto" w:val="clear"/>
            <w:tcMar>
              <w:top w:w="60.0" w:type="dxa"/>
              <w:left w:w="100.0" w:type="dxa"/>
              <w:bottom w:w="6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PostgreSQL database, storage, and real-time updates</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Next.js</w:t>
            </w:r>
          </w:p>
        </w:tc>
        <w:tc>
          <w:tcPr>
            <w:shd w:fill="auto" w:val="clear"/>
            <w:tcMar>
              <w:top w:w="60.0" w:type="dxa"/>
              <w:left w:w="100.0" w:type="dxa"/>
              <w:bottom w:w="6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Web dashboard framework</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Leaflet with OpenStreetMap</w:t>
            </w:r>
          </w:p>
        </w:tc>
        <w:tc>
          <w:tcPr>
            <w:shd w:fill="auto" w:val="clear"/>
            <w:tcMar>
              <w:top w:w="60.0" w:type="dxa"/>
              <w:left w:w="100.0" w:type="dxa"/>
              <w:bottom w:w="6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Map display of tower locations</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Ubuntu 22.04 LTS</w:t>
            </w:r>
          </w:p>
        </w:tc>
        <w:tc>
          <w:tcPr>
            <w:shd w:fill="auto" w:val="clear"/>
            <w:tcMar>
              <w:top w:w="60.0" w:type="dxa"/>
              <w:left w:w="100.0" w:type="dxa"/>
              <w:bottom w:w="6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Operating system of the ground laptop</w:t>
            </w:r>
          </w:p>
        </w:tc>
      </w:tr>
    </w:tbl>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0CA">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Phase 4: Cutover</w:t>
      </w:r>
      <w:r w:rsidDel="00000000" w:rsidR="00000000" w:rsidRPr="00000000">
        <w:rPr>
          <w:rtl w:val="0"/>
        </w:rPr>
      </w:r>
    </w:p>
    <w:p w:rsidR="00000000" w:rsidDel="00000000" w:rsidP="00000000" w:rsidRDefault="00000000" w:rsidRPr="00000000" w14:paraId="000000CB">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In this phase, the completed system is tested and deployed. The YOLOv8 model is tested on unseen tower images and evaluated using precision, recall, mean average precision (mAP), and the counting error per tower for lettuce and empty pots. The drone is tested through supervised outdoor flights in an open, obstacle-free area to measure the hover throttle and flight time per tower, the distance at which the QR code and ArUco markers can be read, the alignment error from the target distance and height, and the success rate of scanning every face of the tower. The accuracy of slot matching is checked by comparing the status assigned to each slot with the actual pot on the tower. The delay and the number of dropped frames of the live video stream, and the processing time per scan on the ground laptop, are recorded. The response of the drone is also tested when the Wi-Fi link is lost, when the markers are not visible, and when the wind goes above the set limit. The offline cache and upload are tested by running scans without internet and uploading them later, including interrupted uploads, to check that no scan is lost or duplicated. The full workflow, from QR code registration to the display of results, is then tested end to end.</w:t>
      </w:r>
    </w:p>
    <w:p w:rsidR="00000000" w:rsidDel="00000000" w:rsidP="00000000" w:rsidRDefault="00000000" w:rsidRPr="00000000" w14:paraId="000000CC">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After testing, the system is presented to the respondents, who will use it and evaluate it in terms of usefulness, ease of use, and user satisfaction. Identified issues such as GPS drift, missed detections, or dropped video frames are documented, and recommendations for improvement are proposed. Final documentation is then prepared for the academic defense.</w:t>
      </w:r>
    </w:p>
    <w:p w:rsidR="00000000" w:rsidDel="00000000" w:rsidP="00000000" w:rsidRDefault="00000000" w:rsidRPr="00000000" w14:paraId="000000CD">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i w:val="0"/>
          <w:iCs w:val="0"/>
          <w:color w:val="1f1f1f"/>
          <w:sz w:val="22"/>
          <w:szCs w:val="22"/>
          <w:rtl w:val="0"/>
        </w:rPr>
        <w:t xml:space="preserve">Research Environment</w:t>
      </w:r>
      <w:r w:rsidDel="00000000" w:rsidR="00000000" w:rsidRPr="00000000">
        <w:rPr>
          <w:rtl w:val="0"/>
        </w:rPr>
      </w:r>
    </w:p>
    <w:p w:rsidR="00000000" w:rsidDel="00000000" w:rsidP="00000000" w:rsidRDefault="00000000" w:rsidRPr="00000000" w14:paraId="000000CE">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study will be conducted at </w:t>
      </w:r>
      <w:r w:rsidDel="00000000" w:rsidR="00000000" w:rsidRPr="00000000">
        <w:rPr>
          <w:rFonts w:ascii="Cambria" w:cs="Cambria" w:eastAsia="Cambria" w:hAnsi="Cambria"/>
          <w:i w:val="0"/>
          <w:iCs w:val="0"/>
          <w:color w:val="1f1f1f"/>
          <w:sz w:val="22"/>
          <w:szCs w:val="22"/>
          <w:highlight w:val="yellow"/>
          <w:rtl w:val="0"/>
        </w:rPr>
        <w:t xml:space="preserve">[testing site]</w:t>
      </w:r>
      <w:r w:rsidDel="00000000" w:rsidR="00000000" w:rsidRPr="00000000">
        <w:rPr>
          <w:rFonts w:ascii="Cambria" w:cs="Cambria" w:eastAsia="Cambria" w:hAnsi="Cambria"/>
          <w:i w:val="0"/>
          <w:iCs w:val="0"/>
          <w:color w:val="1f1f1f"/>
          <w:sz w:val="22"/>
          <w:szCs w:val="22"/>
          <w:rtl w:val="0"/>
        </w:rPr>
        <w:t xml:space="preserve">, which provides an open, obstacle-free outdoor area with an available GPS signal for the flight tests of the drone. The needs assessment interviews will be conducted with hydroponic farmers at </w:t>
      </w:r>
      <w:r w:rsidDel="00000000" w:rsidR="00000000" w:rsidRPr="00000000">
        <w:rPr>
          <w:rFonts w:ascii="Cambria" w:cs="Cambria" w:eastAsia="Cambria" w:hAnsi="Cambria"/>
          <w:i w:val="0"/>
          <w:iCs w:val="0"/>
          <w:color w:val="1f1f1f"/>
          <w:sz w:val="22"/>
          <w:szCs w:val="22"/>
          <w:highlight w:val="yellow"/>
          <w:rtl w:val="0"/>
        </w:rPr>
        <w:t xml:space="preserve">[farm name and location]</w:t>
      </w:r>
      <w:r w:rsidDel="00000000" w:rsidR="00000000" w:rsidRPr="00000000">
        <w:rPr>
          <w:rFonts w:ascii="Cambria" w:cs="Cambria" w:eastAsia="Cambria" w:hAnsi="Cambria"/>
          <w:i w:val="0"/>
          <w:iCs w:val="0"/>
          <w:color w:val="1f1f1f"/>
          <w:sz w:val="22"/>
          <w:szCs w:val="22"/>
          <w:rtl w:val="0"/>
        </w:rPr>
        <w:t xml:space="preserve">. The site is selected because it allows safe drone operation and a clear view of the structural tower frame.</w:t>
      </w:r>
    </w:p>
    <w:p w:rsidR="00000000" w:rsidDel="00000000" w:rsidP="00000000" w:rsidRDefault="00000000" w:rsidRPr="00000000" w14:paraId="000000CF">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i w:val="0"/>
          <w:iCs w:val="0"/>
          <w:color w:val="1f1f1f"/>
          <w:sz w:val="22"/>
          <w:szCs w:val="22"/>
          <w:rtl w:val="0"/>
        </w:rPr>
        <w:t xml:space="preserve">Respondents of the Study</w:t>
      </w: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commentRangeStart w:id="1"/>
      <w:r w:rsidDel="00000000" w:rsidR="00000000" w:rsidRPr="00000000">
        <w:rPr>
          <w:rFonts w:ascii="Cambria" w:cs="Cambria" w:eastAsia="Cambria" w:hAnsi="Cambria"/>
          <w:b w:val="1"/>
          <w:bCs w:val="1"/>
          <w:i w:val="0"/>
          <w:iCs w:val="0"/>
          <w:color w:val="1f1f1f"/>
          <w:sz w:val="22"/>
          <w:szCs w:val="22"/>
          <w:rtl w:val="0"/>
        </w:rPr>
        <w:t xml:space="preserve">Table 3.</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Respondents of the Study</w:t>
      </w:r>
      <w:commentRangeEnd w:id="1"/>
      <w:r w:rsidDel="00000000" w:rsidR="00000000" w:rsidRPr="00000000">
        <w:commentReference w:id="1"/>
      </w:r>
      <w:r w:rsidDel="00000000" w:rsidR="00000000" w:rsidRPr="00000000">
        <w:rPr>
          <w:rtl w:val="0"/>
        </w:rPr>
      </w:r>
    </w:p>
    <w:tbl>
      <w:tblPr>
        <w:tblStyle w:val="Table4"/>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2880"/>
        <w:gridCol w:w="2880"/>
        <w:tblGridChange w:id="0">
          <w:tblGrid>
            <w:gridCol w:w="2880"/>
            <w:gridCol w:w="2880"/>
            <w:gridCol w:w="288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Respondents</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Population</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Total Enumeration</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Hydroponic Farmers</w:t>
            </w:r>
          </w:p>
        </w:tc>
        <w:tc>
          <w:tcPr>
            <w:shd w:fill="auto" w:val="clear"/>
            <w:tcMar>
              <w:top w:w="60.0" w:type="dxa"/>
              <w:left w:w="100.0" w:type="dxa"/>
              <w:bottom w:w="6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highlight w:val="yellow"/>
                <w:rtl w:val="0"/>
              </w:rPr>
              <w:t xml:space="preserve">[no.]</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highlight w:val="yellow"/>
                <w:rtl w:val="0"/>
              </w:rPr>
              <w:t xml:space="preserve">[no.]</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IT Experts</w:t>
            </w:r>
          </w:p>
        </w:tc>
        <w:tc>
          <w:tcPr>
            <w:shd w:fill="auto" w:val="clear"/>
            <w:tcMar>
              <w:top w:w="60.0" w:type="dxa"/>
              <w:left w:w="100.0" w:type="dxa"/>
              <w:bottom w:w="6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highlight w:val="yellow"/>
                <w:rtl w:val="0"/>
              </w:rPr>
              <w:t xml:space="preserve">[no.]</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highlight w:val="yellow"/>
                <w:rtl w:val="0"/>
              </w:rPr>
              <w:t xml:space="preserve">[no.]</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Total</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highlight w:val="yellow"/>
                <w:rtl w:val="0"/>
              </w:rPr>
              <w:t xml:space="preserve">[no.]</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highlight w:val="yellow"/>
                <w:rtl w:val="0"/>
              </w:rPr>
              <w:t xml:space="preserve">[no.]</w:t>
            </w:r>
            <w:r w:rsidDel="00000000" w:rsidR="00000000" w:rsidRPr="00000000">
              <w:rPr>
                <w:rtl w:val="0"/>
              </w:rPr>
            </w:r>
          </w:p>
        </w:tc>
      </w:tr>
    </w:tbl>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0DE">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respondents of the study include hydroponic farmers, such as farm owners, farm managers, and farm workers, who will take part in the needs assessment interview and the evaluation of the system. IT experts from the College of Information Technology Education, Nueva Vizcaya State University, will also evaluate the system. The respondents are selected through purposive sampling because they have direct experience in hydroponic farming or in system development.</w:t>
      </w:r>
    </w:p>
    <w:p w:rsidR="00000000" w:rsidDel="00000000" w:rsidP="00000000" w:rsidRDefault="00000000" w:rsidRPr="00000000" w14:paraId="000000DF">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i w:val="0"/>
          <w:iCs w:val="0"/>
          <w:color w:val="1f1f1f"/>
          <w:sz w:val="22"/>
          <w:szCs w:val="22"/>
          <w:rtl w:val="0"/>
        </w:rPr>
        <w:t xml:space="preserve">Research Instruments</w:t>
      </w:r>
      <w:r w:rsidDel="00000000" w:rsidR="00000000" w:rsidRPr="00000000">
        <w:rPr>
          <w:rtl w:val="0"/>
        </w:rPr>
      </w:r>
    </w:p>
    <w:p w:rsidR="00000000" w:rsidDel="00000000" w:rsidP="00000000" w:rsidRDefault="00000000" w:rsidRPr="00000000" w14:paraId="000000E0">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researchers will use three instruments in this study. The first is an interview questionnaire for hydroponic farmers, which is divided into six parts: the respondent and farm profile, farm setup, current monitoring practices, monitoring challenges rated on a 5-point scale, views on the proposed system, and open-ended questions. The responses provide both qualitative and quantitative data on the needs of the farmers.</w:t>
      </w:r>
    </w:p>
    <w:p w:rsidR="00000000" w:rsidDel="00000000" w:rsidP="00000000" w:rsidRDefault="00000000" w:rsidRPr="00000000" w14:paraId="000000E1">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second is a site observation sheet, which is filled in by the researchers on site to record the physical conditions of the towers and the area, such as the tower height, pots per level, open space for the drone, nearby obstacles, lighting, wind, and the GPS and signal strength. The third is a survey questionnaire adapted from the USE Questionnaire of Lund (2001), which measures the usefulness, ease of use, and user satisfaction of the system. The original questionnaire used a seven-point scale, so this study adapts it to a 5-point Likert scale from Strongly Disagree to Strongly Agree, with open-ended questions for further comments.</w:t>
      </w:r>
    </w:p>
    <w:p w:rsidR="00000000" w:rsidDel="00000000" w:rsidP="00000000" w:rsidRDefault="00000000" w:rsidRPr="00000000" w14:paraId="000000E2">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i w:val="0"/>
          <w:iCs w:val="0"/>
          <w:color w:val="1f1f1f"/>
          <w:sz w:val="22"/>
          <w:szCs w:val="22"/>
          <w:rtl w:val="0"/>
        </w:rPr>
        <w:t xml:space="preserve">Technology Used</w:t>
      </w:r>
      <w:r w:rsidDel="00000000" w:rsidR="00000000" w:rsidRPr="00000000">
        <w:rPr>
          <w:rtl w:val="0"/>
        </w:rPr>
      </w:r>
    </w:p>
    <w:p w:rsidR="00000000" w:rsidDel="00000000" w:rsidP="00000000" w:rsidRDefault="00000000" w:rsidRPr="00000000" w14:paraId="000000E3">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system uses both hardware and software technologies to build a low-cost, autonomous, and reliable inspection system for hydroponic towers. Table 4 lists the hardware components with their purpose and estimated price, while the software components are listed in Table 2.</w:t>
      </w:r>
    </w:p>
    <w:p w:rsidR="00000000" w:rsidDel="00000000" w:rsidP="00000000" w:rsidRDefault="00000000" w:rsidRPr="00000000" w14:paraId="000000E4">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Hardware Components:</w:t>
      </w: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Table 4.</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Hardware Components and Prices</w:t>
      </w:r>
      <w:r w:rsidDel="00000000" w:rsidR="00000000" w:rsidRPr="00000000">
        <w:rPr>
          <w:rtl w:val="0"/>
        </w:rPr>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2400"/>
        <w:gridCol w:w="2100"/>
        <w:gridCol w:w="900"/>
        <w:gridCol w:w="1700"/>
        <w:tblGridChange w:id="0">
          <w:tblGrid>
            <w:gridCol w:w="1900"/>
            <w:gridCol w:w="2400"/>
            <w:gridCol w:w="2100"/>
            <w:gridCol w:w="900"/>
            <w:gridCol w:w="170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Component</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Specification</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Purpose</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Qty</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Price (PHP)</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Frame</w:t>
            </w:r>
          </w:p>
        </w:tc>
        <w:tc>
          <w:tcPr>
            <w:shd w:fill="auto" w:val="clear"/>
            <w:tcMar>
              <w:top w:w="60.0" w:type="dxa"/>
              <w:left w:w="100.0" w:type="dxa"/>
              <w:bottom w:w="6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[Frame type and size, to be finalized]</w:t>
            </w:r>
          </w:p>
        </w:tc>
        <w:tc>
          <w:tcPr>
            <w:shd w:fill="auto" w:val="clear"/>
            <w:tcMar>
              <w:top w:w="60.0" w:type="dxa"/>
              <w:left w:w="100.0" w:type="dxa"/>
              <w:bottom w:w="6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Holds the drone components</w:t>
            </w:r>
          </w:p>
        </w:tc>
        <w:tc>
          <w:tcPr>
            <w:shd w:fill="auto" w:val="clear"/>
            <w:tcMar>
              <w:top w:w="60.0" w:type="dxa"/>
              <w:left w:w="100.0" w:type="dxa"/>
              <w:bottom w:w="6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800 to 1,200</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Controller Stack</w:t>
            </w:r>
          </w:p>
        </w:tc>
        <w:tc>
          <w:tcPr>
            <w:shd w:fill="auto" w:val="clear"/>
            <w:tcMar>
              <w:top w:w="60.0" w:type="dxa"/>
              <w:left w:w="100.0" w:type="dxa"/>
              <w:bottom w:w="6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SpeedyBee F405 Mini with BLS 35A 4-in-1 ESC</w:t>
            </w:r>
          </w:p>
        </w:tc>
        <w:tc>
          <w:tcPr>
            <w:shd w:fill="auto" w:val="clear"/>
            <w:tcMar>
              <w:top w:w="60.0" w:type="dxa"/>
              <w:left w:w="100.0" w:type="dxa"/>
              <w:bottom w:w="6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control and motor driving</w:t>
            </w:r>
          </w:p>
        </w:tc>
        <w:tc>
          <w:tcPr>
            <w:shd w:fill="auto" w:val="clear"/>
            <w:tcMar>
              <w:top w:w="60.0" w:type="dxa"/>
              <w:left w:w="100.0" w:type="dxa"/>
              <w:bottom w:w="6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5,342</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Brushless Motors</w:t>
            </w:r>
          </w:p>
        </w:tc>
        <w:tc>
          <w:tcPr>
            <w:shd w:fill="auto" w:val="clear"/>
            <w:tcMar>
              <w:top w:w="60.0" w:type="dxa"/>
              <w:left w:w="100.0" w:type="dxa"/>
              <w:bottom w:w="6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CADDXFPV 1303 6000KV 2-4S (1404 if the thrust test fails)</w:t>
            </w:r>
          </w:p>
        </w:tc>
        <w:tc>
          <w:tcPr>
            <w:shd w:fill="auto" w:val="clear"/>
            <w:tcMar>
              <w:top w:w="60.0" w:type="dxa"/>
              <w:left w:w="100.0" w:type="dxa"/>
              <w:bottom w:w="6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Generate thrust</w:t>
            </w:r>
          </w:p>
        </w:tc>
        <w:tc>
          <w:tcPr>
            <w:shd w:fill="auto" w:val="clear"/>
            <w:tcMar>
              <w:top w:w="60.0" w:type="dxa"/>
              <w:left w:w="100.0" w:type="dxa"/>
              <w:bottom w:w="6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w:t>
            </w:r>
          </w:p>
        </w:tc>
        <w:tc>
          <w:tcPr>
            <w:shd w:fill="auto" w:val="clear"/>
            <w:tcMar>
              <w:top w:w="60.0" w:type="dxa"/>
              <w:left w:w="100.0" w:type="dxa"/>
              <w:bottom w:w="6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3,609.07</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Propellers</w:t>
            </w:r>
          </w:p>
        </w:tc>
        <w:tc>
          <w:tcPr>
            <w:shd w:fill="auto" w:val="clear"/>
            <w:tcMar>
              <w:top w:w="60.0" w:type="dxa"/>
              <w:left w:w="100.0" w:type="dxa"/>
              <w:bottom w:w="6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Gemfan Hurricane 3018, 2-blade</w:t>
            </w:r>
          </w:p>
        </w:tc>
        <w:tc>
          <w:tcPr>
            <w:shd w:fill="auto" w:val="clear"/>
            <w:tcMar>
              <w:top w:w="60.0" w:type="dxa"/>
              <w:left w:w="100.0" w:type="dxa"/>
              <w:bottom w:w="6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Generate lift</w:t>
            </w:r>
          </w:p>
        </w:tc>
        <w:tc>
          <w:tcPr>
            <w:shd w:fill="auto" w:val="clear"/>
            <w:tcMar>
              <w:top w:w="60.0" w:type="dxa"/>
              <w:left w:w="100.0" w:type="dxa"/>
              <w:bottom w:w="6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 pairs</w:t>
            </w:r>
          </w:p>
        </w:tc>
        <w:tc>
          <w:tcPr>
            <w:shd w:fill="auto" w:val="clear"/>
            <w:tcMar>
              <w:top w:w="60.0" w:type="dxa"/>
              <w:left w:w="100.0" w:type="dxa"/>
              <w:bottom w:w="6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168.15</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Companion Computer</w:t>
            </w:r>
          </w:p>
        </w:tc>
        <w:tc>
          <w:tcPr>
            <w:shd w:fill="auto" w:val="clear"/>
            <w:tcMar>
              <w:top w:w="60.0" w:type="dxa"/>
              <w:left w:w="100.0" w:type="dxa"/>
              <w:bottom w:w="6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Raspberry Pi Zero 2 W</w:t>
            </w:r>
          </w:p>
        </w:tc>
        <w:tc>
          <w:tcPr>
            <w:shd w:fill="auto" w:val="clear"/>
            <w:tcMar>
              <w:top w:w="60.0" w:type="dxa"/>
              <w:left w:w="100.0" w:type="dxa"/>
              <w:bottom w:w="6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Image capture, live streaming, and visual alignment</w:t>
            </w:r>
          </w:p>
        </w:tc>
        <w:tc>
          <w:tcPr>
            <w:shd w:fill="auto" w:val="clear"/>
            <w:tcMar>
              <w:top w:w="60.0" w:type="dxa"/>
              <w:left w:w="100.0" w:type="dxa"/>
              <w:bottom w:w="6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2,000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Camera</w:t>
            </w:r>
          </w:p>
        </w:tc>
        <w:tc>
          <w:tcPr>
            <w:shd w:fill="auto" w:val="clear"/>
            <w:tcMar>
              <w:top w:w="60.0" w:type="dxa"/>
              <w:left w:w="100.0" w:type="dxa"/>
              <w:bottom w:w="6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Raspberry Pi Camera Module V2</w:t>
            </w:r>
          </w:p>
        </w:tc>
        <w:tc>
          <w:tcPr>
            <w:shd w:fill="auto" w:val="clear"/>
            <w:tcMar>
              <w:top w:w="60.0" w:type="dxa"/>
              <w:left w:w="100.0" w:type="dxa"/>
              <w:bottom w:w="6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Captures tower images</w:t>
            </w:r>
          </w:p>
        </w:tc>
        <w:tc>
          <w:tcPr>
            <w:shd w:fill="auto" w:val="clear"/>
            <w:tcMar>
              <w:top w:w="60.0" w:type="dxa"/>
              <w:left w:w="100.0" w:type="dxa"/>
              <w:bottom w:w="6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2,299</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Camera Ribbon Cable</w:t>
            </w:r>
          </w:p>
        </w:tc>
        <w:tc>
          <w:tcPr>
            <w:shd w:fill="auto" w:val="clear"/>
            <w:tcMar>
              <w:top w:w="60.0" w:type="dxa"/>
              <w:left w:w="100.0" w:type="dxa"/>
              <w:bottom w:w="6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Pi Zero camera cable</w:t>
            </w:r>
          </w:p>
        </w:tc>
        <w:tc>
          <w:tcPr>
            <w:shd w:fill="auto" w:val="clear"/>
            <w:tcMar>
              <w:top w:w="60.0" w:type="dxa"/>
              <w:left w:w="100.0" w:type="dxa"/>
              <w:bottom w:w="6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Connects camera to the Pi</w:t>
            </w:r>
          </w:p>
        </w:tc>
        <w:tc>
          <w:tcPr>
            <w:shd w:fill="auto" w:val="clear"/>
            <w:tcMar>
              <w:top w:w="60.0" w:type="dxa"/>
              <w:left w:w="100.0" w:type="dxa"/>
              <w:bottom w:w="6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80 to 200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microSD Card</w:t>
            </w:r>
          </w:p>
        </w:tc>
        <w:tc>
          <w:tcPr>
            <w:shd w:fill="auto" w:val="clear"/>
            <w:tcMar>
              <w:top w:w="60.0" w:type="dxa"/>
              <w:left w:w="100.0" w:type="dxa"/>
              <w:bottom w:w="6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[32 GB or higher]</w:t>
            </w:r>
            <w:r w:rsidDel="00000000" w:rsidR="00000000" w:rsidRPr="00000000">
              <w:rPr>
                <w:rFonts w:ascii="Cambria" w:cs="Cambria" w:eastAsia="Cambria" w:hAnsi="Cambria"/>
                <w:i w:val="0"/>
                <w:iCs w:val="0"/>
                <w:color w:val="1f1f1f"/>
                <w:sz w:val="22"/>
                <w:szCs w:val="22"/>
                <w:rtl w:val="0"/>
              </w:rPr>
              <w:t xml:space="preserve">, Class 10 / A1</w:t>
            </w:r>
          </w:p>
        </w:tc>
        <w:tc>
          <w:tcPr>
            <w:shd w:fill="auto" w:val="clear"/>
            <w:tcMar>
              <w:top w:w="60.0" w:type="dxa"/>
              <w:left w:w="100.0" w:type="dxa"/>
              <w:bottom w:w="6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Cache for video and telemetry</w:t>
            </w:r>
          </w:p>
        </w:tc>
        <w:tc>
          <w:tcPr>
            <w:shd w:fill="auto" w:val="clear"/>
            <w:tcMar>
              <w:top w:w="60.0" w:type="dxa"/>
              <w:left w:w="100.0" w:type="dxa"/>
              <w:bottom w:w="6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350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GPS + Compass</w:t>
            </w:r>
          </w:p>
        </w:tc>
        <w:tc>
          <w:tcPr>
            <w:shd w:fill="auto" w:val="clear"/>
            <w:tcMar>
              <w:top w:w="60.0" w:type="dxa"/>
              <w:left w:w="100.0" w:type="dxa"/>
              <w:bottom w:w="6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HGLRC M100-5883</w:t>
            </w:r>
          </w:p>
        </w:tc>
        <w:tc>
          <w:tcPr>
            <w:shd w:fill="auto" w:val="clear"/>
            <w:tcMar>
              <w:top w:w="60.0" w:type="dxa"/>
              <w:left w:w="100.0" w:type="dxa"/>
              <w:bottom w:w="6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GPS navigation and heading</w:t>
            </w:r>
          </w:p>
        </w:tc>
        <w:tc>
          <w:tcPr>
            <w:shd w:fill="auto" w:val="clear"/>
            <w:tcMar>
              <w:top w:w="60.0" w:type="dxa"/>
              <w:left w:w="100.0" w:type="dxa"/>
              <w:bottom w:w="6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1,050</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LiPo Battery</w:t>
            </w:r>
          </w:p>
        </w:tc>
        <w:tc>
          <w:tcPr>
            <w:shd w:fill="auto" w:val="clear"/>
            <w:tcMar>
              <w:top w:w="60.0" w:type="dxa"/>
              <w:left w:w="100.0" w:type="dxa"/>
              <w:bottom w:w="6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3S 11.1 V, 650 mAh, 75C, XT30</w:t>
            </w:r>
          </w:p>
        </w:tc>
        <w:tc>
          <w:tcPr>
            <w:shd w:fill="auto" w:val="clear"/>
            <w:tcMar>
              <w:top w:w="60.0" w:type="dxa"/>
              <w:left w:w="100.0" w:type="dxa"/>
              <w:bottom w:w="6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Powers the drone</w:t>
            </w:r>
          </w:p>
        </w:tc>
        <w:tc>
          <w:tcPr>
            <w:shd w:fill="auto" w:val="clear"/>
            <w:tcMar>
              <w:top w:w="60.0" w:type="dxa"/>
              <w:left w:w="100.0" w:type="dxa"/>
              <w:bottom w:w="6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w:t>
            </w:r>
          </w:p>
        </w:tc>
        <w:tc>
          <w:tcPr>
            <w:shd w:fill="auto" w:val="clear"/>
            <w:tcMar>
              <w:top w:w="60.0" w:type="dxa"/>
              <w:left w:w="100.0" w:type="dxa"/>
              <w:bottom w:w="6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1,005</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LiPo Charger</w:t>
            </w:r>
          </w:p>
        </w:tc>
        <w:tc>
          <w:tcPr>
            <w:shd w:fill="auto" w:val="clear"/>
            <w:tcMar>
              <w:top w:w="60.0" w:type="dxa"/>
              <w:left w:w="100.0" w:type="dxa"/>
              <w:bottom w:w="6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LiPo battery charger</w:t>
            </w:r>
          </w:p>
        </w:tc>
        <w:tc>
          <w:tcPr>
            <w:shd w:fill="auto" w:val="clear"/>
            <w:tcMar>
              <w:top w:w="60.0" w:type="dxa"/>
              <w:left w:w="100.0" w:type="dxa"/>
              <w:bottom w:w="6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Charges the batteries</w:t>
            </w:r>
          </w:p>
        </w:tc>
        <w:tc>
          <w:tcPr>
            <w:shd w:fill="auto" w:val="clear"/>
            <w:tcMar>
              <w:top w:w="60.0" w:type="dxa"/>
              <w:left w:w="100.0" w:type="dxa"/>
              <w:bottom w:w="6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625</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Voltage Regulator</w:t>
            </w:r>
          </w:p>
        </w:tc>
        <w:tc>
          <w:tcPr>
            <w:shd w:fill="auto" w:val="clear"/>
            <w:tcMar>
              <w:top w:w="60.0" w:type="dxa"/>
              <w:left w:w="100.0" w:type="dxa"/>
              <w:bottom w:w="6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 V regulator or BEC</w:t>
            </w:r>
          </w:p>
        </w:tc>
        <w:tc>
          <w:tcPr>
            <w:shd w:fill="auto" w:val="clear"/>
            <w:tcMar>
              <w:top w:w="60.0" w:type="dxa"/>
              <w:left w:w="100.0" w:type="dxa"/>
              <w:bottom w:w="6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Powers the Raspberry Pi</w:t>
            </w:r>
          </w:p>
        </w:tc>
        <w:tc>
          <w:tcPr>
            <w:shd w:fill="auto" w:val="clear"/>
            <w:tcMar>
              <w:top w:w="60.0" w:type="dxa"/>
              <w:left w:w="100.0" w:type="dxa"/>
              <w:bottom w:w="6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609</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RC Transmitter and Receiver</w:t>
            </w:r>
          </w:p>
        </w:tc>
        <w:tc>
          <w:tcPr>
            <w:shd w:fill="auto" w:val="clear"/>
            <w:tcMar>
              <w:top w:w="60.0" w:type="dxa"/>
              <w:left w:w="100.0" w:type="dxa"/>
              <w:bottom w:w="6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RC control link</w:t>
            </w:r>
          </w:p>
        </w:tc>
        <w:tc>
          <w:tcPr>
            <w:shd w:fill="auto" w:val="clear"/>
            <w:tcMar>
              <w:top w:w="60.0" w:type="dxa"/>
              <w:left w:w="100.0" w:type="dxa"/>
              <w:bottom w:w="6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Manual control and safety override</w:t>
            </w:r>
          </w:p>
        </w:tc>
        <w:tc>
          <w:tcPr>
            <w:shd w:fill="auto" w:val="clear"/>
            <w:tcMar>
              <w:top w:w="60.0" w:type="dxa"/>
              <w:left w:w="100.0" w:type="dxa"/>
              <w:bottom w:w="6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3,850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TPU 95A Filament</w:t>
            </w:r>
          </w:p>
        </w:tc>
        <w:tc>
          <w:tcPr>
            <w:shd w:fill="auto" w:val="clear"/>
            <w:tcMar>
              <w:top w:w="60.0" w:type="dxa"/>
              <w:left w:w="100.0" w:type="dxa"/>
              <w:bottom w:w="6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 kg spool</w:t>
            </w:r>
          </w:p>
        </w:tc>
        <w:tc>
          <w:tcPr>
            <w:shd w:fill="auto" w:val="clear"/>
            <w:tcMar>
              <w:top w:w="60.0" w:type="dxa"/>
              <w:left w:w="100.0" w:type="dxa"/>
              <w:bottom w:w="6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Protective frame parts</w:t>
            </w:r>
          </w:p>
        </w:tc>
        <w:tc>
          <w:tcPr>
            <w:shd w:fill="auto" w:val="clear"/>
            <w:tcMar>
              <w:top w:w="60.0" w:type="dxa"/>
              <w:left w:w="100.0" w:type="dxa"/>
              <w:bottom w:w="6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700 to 1,200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PLA or ABS Filament</w:t>
            </w:r>
          </w:p>
        </w:tc>
        <w:tc>
          <w:tcPr>
            <w:shd w:fill="auto" w:val="clear"/>
            <w:tcMar>
              <w:top w:w="60.0" w:type="dxa"/>
              <w:left w:w="100.0" w:type="dxa"/>
              <w:bottom w:w="6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 kg spool</w:t>
            </w:r>
          </w:p>
        </w:tc>
        <w:tc>
          <w:tcPr>
            <w:shd w:fill="auto" w:val="clear"/>
            <w:tcMar>
              <w:top w:w="60.0" w:type="dxa"/>
              <w:left w:w="100.0" w:type="dxa"/>
              <w:bottom w:w="6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Rigid plates</w:t>
            </w:r>
          </w:p>
        </w:tc>
        <w:tc>
          <w:tcPr>
            <w:shd w:fill="auto" w:val="clear"/>
            <w:tcMar>
              <w:top w:w="60.0" w:type="dxa"/>
              <w:left w:w="100.0" w:type="dxa"/>
              <w:bottom w:w="6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600 to 1,000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Screws and Standoffs</w:t>
            </w:r>
          </w:p>
        </w:tc>
        <w:tc>
          <w:tcPr>
            <w:shd w:fill="auto" w:val="clear"/>
            <w:tcMar>
              <w:top w:w="60.0" w:type="dxa"/>
              <w:left w:w="100.0" w:type="dxa"/>
              <w:bottom w:w="6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M2 screws, nuts, standoffs, rubber rings</w:t>
            </w:r>
          </w:p>
        </w:tc>
        <w:tc>
          <w:tcPr>
            <w:shd w:fill="auto" w:val="clear"/>
            <w:tcMar>
              <w:top w:w="60.0" w:type="dxa"/>
              <w:left w:w="100.0" w:type="dxa"/>
              <w:bottom w:w="6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Mounting of parts</w:t>
            </w:r>
          </w:p>
        </w:tc>
        <w:tc>
          <w:tcPr>
            <w:tcMar>
              <w:top w:w="60.0" w:type="dxa"/>
              <w:left w:w="100.0" w:type="dxa"/>
              <w:bottom w:w="6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 set</w:t>
            </w:r>
          </w:p>
        </w:tc>
        <w:tc>
          <w:tcPr>
            <w:shd w:fill="auto" w:val="clear"/>
            <w:tcMar>
              <w:top w:w="60.0" w:type="dxa"/>
              <w:left w:w="100.0" w:type="dxa"/>
              <w:bottom w:w="6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150 to 500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Unit Controller</w:t>
            </w:r>
          </w:p>
        </w:tc>
        <w:tc>
          <w:tcPr>
            <w:shd w:fill="auto" w:val="clear"/>
            <w:tcMar>
              <w:top w:w="60.0" w:type="dxa"/>
              <w:left w:w="100.0" w:type="dxa"/>
              <w:bottom w:w="6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ESP32 DevKit V1</w:t>
            </w:r>
          </w:p>
        </w:tc>
        <w:tc>
          <w:tcPr>
            <w:shd w:fill="auto" w:val="clear"/>
            <w:tcMar>
              <w:top w:w="60.0" w:type="dxa"/>
              <w:left w:w="100.0" w:type="dxa"/>
              <w:bottom w:w="6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Reads GPS and generates the QR code</w:t>
            </w:r>
          </w:p>
        </w:tc>
        <w:tc>
          <w:tcPr>
            <w:shd w:fill="auto" w:val="clear"/>
            <w:tcMar>
              <w:top w:w="60.0" w:type="dxa"/>
              <w:left w:w="100.0" w:type="dxa"/>
              <w:bottom w:w="6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350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GPS Module</w:t>
            </w:r>
          </w:p>
        </w:tc>
        <w:tc>
          <w:tcPr>
            <w:shd w:fill="auto" w:val="clear"/>
            <w:tcMar>
              <w:top w:w="60.0" w:type="dxa"/>
              <w:left w:w="100.0" w:type="dxa"/>
              <w:bottom w:w="6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[NEO-6M or NEO-M8N]</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Gets the location of the tower</w:t>
            </w:r>
          </w:p>
        </w:tc>
        <w:tc>
          <w:tcPr>
            <w:shd w:fill="auto" w:val="clear"/>
            <w:tcMar>
              <w:top w:w="60.0" w:type="dxa"/>
              <w:left w:w="100.0" w:type="dxa"/>
              <w:bottom w:w="6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850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E-paper Display</w:t>
            </w:r>
          </w:p>
        </w:tc>
        <w:tc>
          <w:tcPr>
            <w:shd w:fill="auto" w:val="clear"/>
            <w:tcMar>
              <w:top w:w="60.0" w:type="dxa"/>
              <w:left w:w="100.0" w:type="dxa"/>
              <w:bottom w:w="6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4.2 inch, 400 × 300, black-and-white SPI e-paper module</w:t>
            </w:r>
          </w:p>
        </w:tc>
        <w:tc>
          <w:tcPr>
            <w:shd w:fill="auto" w:val="clear"/>
            <w:tcMar>
              <w:top w:w="60.0" w:type="dxa"/>
              <w:left w:w="100.0" w:type="dxa"/>
              <w:bottom w:w="6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Shows the QR code in sunlight</w:t>
            </w:r>
          </w:p>
        </w:tc>
        <w:tc>
          <w:tcPr>
            <w:shd w:fill="auto" w:val="clear"/>
            <w:tcMar>
              <w:top w:w="60.0" w:type="dxa"/>
              <w:left w:w="100.0" w:type="dxa"/>
              <w:bottom w:w="6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2,000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Push Button and Wiring</w:t>
            </w:r>
          </w:p>
        </w:tc>
        <w:tc>
          <w:tcPr>
            <w:shd w:fill="auto" w:val="clear"/>
            <w:tcMar>
              <w:top w:w="60.0" w:type="dxa"/>
              <w:left w:w="100.0" w:type="dxa"/>
              <w:bottom w:w="6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Tactile button, jumper wires</w:t>
            </w:r>
          </w:p>
        </w:tc>
        <w:tc>
          <w:tcPr>
            <w:shd w:fill="auto" w:val="clear"/>
            <w:tcMar>
              <w:top w:w="60.0" w:type="dxa"/>
              <w:left w:w="100.0" w:type="dxa"/>
              <w:bottom w:w="6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Generate button and connections</w:t>
            </w:r>
          </w:p>
        </w:tc>
        <w:tc>
          <w:tcPr>
            <w:shd w:fill="auto" w:val="clear"/>
            <w:tcMar>
              <w:top w:w="60.0" w:type="dxa"/>
              <w:left w:w="100.0" w:type="dxa"/>
              <w:bottom w:w="6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 set</w:t>
            </w:r>
          </w:p>
        </w:tc>
        <w:tc>
          <w:tcPr>
            <w:tcMar>
              <w:top w:w="60.0" w:type="dxa"/>
              <w:left w:w="100.0" w:type="dxa"/>
              <w:bottom w:w="6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Unit Battery and Charger</w:t>
            </w:r>
          </w:p>
        </w:tc>
        <w:tc>
          <w:tcPr>
            <w:shd w:fill="auto" w:val="clear"/>
            <w:tcMar>
              <w:top w:w="60.0" w:type="dxa"/>
              <w:left w:w="100.0" w:type="dxa"/>
              <w:bottom w:w="6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18650 Li-ion cell (3.7 V, 2,600 mAh) with TP4056 charging module and 5 V boost converter</w:t>
            </w:r>
          </w:p>
        </w:tc>
        <w:tc>
          <w:tcPr>
            <w:shd w:fill="auto" w:val="clear"/>
            <w:tcMar>
              <w:top w:w="60.0" w:type="dxa"/>
              <w:left w:w="100.0" w:type="dxa"/>
              <w:bottom w:w="6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Powers the tower unit</w:t>
            </w:r>
          </w:p>
        </w:tc>
        <w:tc>
          <w:tcPr>
            <w:shd w:fill="auto" w:val="clear"/>
            <w:tcMar>
              <w:top w:w="60.0" w:type="dxa"/>
              <w:left w:w="100.0" w:type="dxa"/>
              <w:bottom w:w="6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350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Weatherproof Case</w:t>
            </w:r>
          </w:p>
        </w:tc>
        <w:tc>
          <w:tcPr>
            <w:shd w:fill="auto" w:val="clear"/>
            <w:tcMar>
              <w:top w:w="60.0" w:type="dxa"/>
              <w:left w:w="100.0" w:type="dxa"/>
              <w:bottom w:w="6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IP65 ABS junction box with clear lid, about 150 × 110 × 70 mm</w:t>
            </w:r>
          </w:p>
        </w:tc>
        <w:tc>
          <w:tcPr>
            <w:shd w:fill="auto" w:val="clear"/>
            <w:tcMar>
              <w:top w:w="60.0" w:type="dxa"/>
              <w:left w:w="100.0" w:type="dxa"/>
              <w:bottom w:w="6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Protects the tower unit outdoors</w:t>
            </w:r>
          </w:p>
        </w:tc>
        <w:tc>
          <w:tcPr>
            <w:shd w:fill="auto" w:val="clear"/>
            <w:tcMar>
              <w:top w:w="60.0" w:type="dxa"/>
              <w:left w:w="100.0" w:type="dxa"/>
              <w:bottom w:w="6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ArUco Markers</w:t>
            </w:r>
          </w:p>
        </w:tc>
        <w:tc>
          <w:tcPr>
            <w:shd w:fill="auto" w:val="clear"/>
            <w:tcMar>
              <w:top w:w="60.0" w:type="dxa"/>
              <w:left w:w="100.0" w:type="dxa"/>
              <w:bottom w:w="6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Printed and laminated, 10 × 10 cm, DICT_4X4_50</w:t>
            </w:r>
          </w:p>
        </w:tc>
        <w:tc>
          <w:tcPr>
            <w:shd w:fill="auto" w:val="clear"/>
            <w:tcMar>
              <w:top w:w="60.0" w:type="dxa"/>
              <w:left w:w="100.0" w:type="dxa"/>
              <w:bottom w:w="6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Visual alignment and slot matching</w:t>
            </w:r>
          </w:p>
        </w:tc>
        <w:tc>
          <w:tcPr>
            <w:tcMar>
              <w:top w:w="60.0" w:type="dxa"/>
              <w:left w:w="100.0" w:type="dxa"/>
              <w:bottom w:w="6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20 (16 + 4 spares)</w:t>
            </w:r>
          </w:p>
        </w:tc>
        <w:tc>
          <w:tcPr>
            <w:tcMar>
              <w:top w:w="60.0" w:type="dxa"/>
              <w:left w:w="100.0" w:type="dxa"/>
              <w:bottom w:w="6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Local Wi-Fi Router</w:t>
            </w:r>
          </w:p>
        </w:tc>
        <w:tc>
          <w:tcPr>
            <w:shd w:fill="auto" w:val="clear"/>
            <w:tcMar>
              <w:top w:w="60.0" w:type="dxa"/>
              <w:left w:w="100.0" w:type="dxa"/>
              <w:bottom w:w="6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laptop hotspot (2.4 GHz); TP-Link TL-WR802N travel router only if flight tests show poor range</w:t>
            </w:r>
          </w:p>
        </w:tc>
        <w:tc>
          <w:tcPr>
            <w:shd w:fill="auto" w:val="clear"/>
            <w:tcMar>
              <w:top w:w="60.0" w:type="dxa"/>
              <w:left w:w="100.0" w:type="dxa"/>
              <w:bottom w:w="6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and laptop Wi-Fi link</w:t>
            </w:r>
          </w:p>
        </w:tc>
        <w:tc>
          <w:tcPr>
            <w:shd w:fill="auto" w:val="clear"/>
            <w:tcMar>
              <w:top w:w="60.0" w:type="dxa"/>
              <w:left w:w="100.0" w:type="dxa"/>
              <w:bottom w:w="6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0 (uses ground laptop)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ESTIMATED TOTAL</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27,687 to 29,457</w:t>
            </w:r>
          </w:p>
        </w:tc>
      </w:tr>
    </w:tbl>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169">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estimated total excludes the cost of the structural tower frame, the lettuce and pots, and the ground laptop.</w:t>
      </w:r>
    </w:p>
    <w:p w:rsidR="00000000" w:rsidDel="00000000" w:rsidP="00000000" w:rsidRDefault="00000000" w:rsidRPr="00000000" w14:paraId="0000016A">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i w:val="0"/>
          <w:iCs w:val="0"/>
          <w:color w:val="1f1f1f"/>
          <w:sz w:val="22"/>
          <w:szCs w:val="22"/>
          <w:rtl w:val="0"/>
        </w:rPr>
        <w:t xml:space="preserve">Data Gathering Procedure</w:t>
      </w:r>
      <w:r w:rsidDel="00000000" w:rsidR="00000000" w:rsidRPr="00000000">
        <w:rPr>
          <w:rtl w:val="0"/>
        </w:rPr>
      </w:r>
    </w:p>
    <w:p w:rsidR="00000000" w:rsidDel="00000000" w:rsidP="00000000" w:rsidRDefault="00000000" w:rsidRPr="00000000" w14:paraId="0000016B">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After the interview questionnaire is finalized, it will be submitted to the thesis adviser for suggestions and approval. A letter of request will be prepared, and the required approvals from the appropriate school authorities and the farm owners will be secured. The primary mode of data collection will be face-to-face interviews conducted by the researchers, which allow direct interaction and the clarification of responses when needed. Each interview takes about 15 minutes.</w:t>
      </w:r>
    </w:p>
    <w:p w:rsidR="00000000" w:rsidDel="00000000" w:rsidP="00000000" w:rsidRDefault="00000000" w:rsidRPr="00000000" w14:paraId="0000016C">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Before each interview, the respondents will be informed of the purpose of the study and their role in it, and their informed consent will be obtained. With their permission, the interview may be audio-recorded for note-taking, and photos of the towers, without people, may be taken for the study. While on site, the researchers will also fill in the site observation sheet. Images of the towers gathered during the visits and the tests will be added to the dataset in Supabox.</w:t>
      </w:r>
    </w:p>
    <w:p w:rsidR="00000000" w:rsidDel="00000000" w:rsidP="00000000" w:rsidRDefault="00000000" w:rsidRPr="00000000" w14:paraId="0000016D">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After the development of the system, the researchers will conduct test flights and detection tests in the testing area and record the results. The respondents will then be shown how to use the system and will answer the USE Questionnaire to evaluate it.</w:t>
      </w:r>
    </w:p>
    <w:p w:rsidR="00000000" w:rsidDel="00000000" w:rsidP="00000000" w:rsidRDefault="00000000" w:rsidRPr="00000000" w14:paraId="0000016E">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i w:val="0"/>
          <w:iCs w:val="0"/>
          <w:color w:val="1f1f1f"/>
          <w:sz w:val="22"/>
          <w:szCs w:val="22"/>
          <w:rtl w:val="0"/>
        </w:rPr>
        <w:t xml:space="preserve">Data Treatment</w:t>
      </w:r>
      <w:r w:rsidDel="00000000" w:rsidR="00000000" w:rsidRPr="00000000">
        <w:rPr>
          <w:rtl w:val="0"/>
        </w:rPr>
      </w:r>
    </w:p>
    <w:p w:rsidR="00000000" w:rsidDel="00000000" w:rsidP="00000000" w:rsidRDefault="00000000" w:rsidRPr="00000000" w14:paraId="0000016F">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After the data are collected, they will be organized, categorized, and analyzed to describe the needs of the farmers and the performance of the system.</w:t>
      </w:r>
    </w:p>
    <w:p w:rsidR="00000000" w:rsidDel="00000000" w:rsidP="00000000" w:rsidRDefault="00000000" w:rsidRPr="00000000" w14:paraId="00000170">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For the qualitative data, the researchers will read through the interview notes and transcripts, code the responses, and group them into themes related to current monitoring practices, challenges, and the views of the farmers on drone monitoring. The results of the needs analysis will also be used to update the SWOT analysis.</w:t>
      </w:r>
    </w:p>
    <w:p w:rsidR="00000000" w:rsidDel="00000000" w:rsidP="00000000" w:rsidRDefault="00000000" w:rsidRPr="00000000" w14:paraId="00000171">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For the system performance, the YOLOv8 model will be evaluated using precision, recall, and mean average precision (mAP@50), while the counting accuracy will be measured by comparing the counts of the system with manual counts of lettuce and empty pots on each tower. The flight tests will be measured by the rate of successful alignments, the mean alignment error in centimeters, the rate of completed full-tower scans, the slot matching accuracy, the average delay and frame loss of the live stream, and the flight time per tower.</w:t>
      </w:r>
    </w:p>
    <w:p w:rsidR="00000000" w:rsidDel="00000000" w:rsidP="00000000" w:rsidRDefault="00000000" w:rsidRPr="00000000" w14:paraId="00000172">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For the quantitative data from the USE Questionnaire, the researchers will use descriptive statistics, specifically the weighted mean and standard deviation. The analysis will be organized by the three categories of the tool, which are usefulness, ease of use, and user satisfaction. The weighted mean will show the average rating of the respondents for each category, while the standard deviation will show how similar or varied the responses are. The computed means will be interpreted using the scale in Table 5.</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Table 5.</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Interpretation of the Level of Usefulness, Ease of Use, and User Satisfaction</w:t>
      </w:r>
      <w:r w:rsidDel="00000000" w:rsidR="00000000" w:rsidRPr="00000000">
        <w:rPr>
          <w:rtl w:val="0"/>
        </w:rPr>
      </w:r>
    </w:p>
    <w:tbl>
      <w:tblPr>
        <w:tblStyle w:val="Table6"/>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Scale</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Range</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Descriptor</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Interpretation</w:t>
            </w:r>
            <w:r w:rsidDel="00000000" w:rsidR="00000000" w:rsidRPr="00000000">
              <w:rPr>
                <w:rtl w:val="0"/>
              </w:rPr>
            </w:r>
          </w:p>
        </w:tc>
      </w:tr>
      <w:tr>
        <w:trPr>
          <w:cantSplit w:val="0"/>
          <w:trHeight w:val="404.60791015620634" w:hRule="atLeast"/>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w:t>
            </w:r>
          </w:p>
        </w:tc>
        <w:tc>
          <w:tcPr>
            <w:shd w:fill="auto" w:val="clear"/>
            <w:tcMar>
              <w:top w:w="60.0" w:type="dxa"/>
              <w:left w:w="100.0" w:type="dxa"/>
              <w:bottom w:w="6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4.61 to 5.00</w:t>
            </w:r>
          </w:p>
        </w:tc>
        <w:tc>
          <w:tcPr>
            <w:shd w:fill="auto" w:val="clear"/>
            <w:tcMar>
              <w:top w:w="60.0" w:type="dxa"/>
              <w:left w:w="100.0" w:type="dxa"/>
              <w:bottom w:w="6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Strongly Agree</w:t>
            </w:r>
          </w:p>
        </w:tc>
        <w:tc>
          <w:tcPr>
            <w:shd w:fill="auto" w:val="clear"/>
            <w:tcMar>
              <w:top w:w="60.0" w:type="dxa"/>
              <w:left w:w="100.0" w:type="dxa"/>
              <w:bottom w:w="6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Highly Acceptable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w:t>
            </w:r>
          </w:p>
        </w:tc>
        <w:tc>
          <w:tcPr>
            <w:shd w:fill="auto" w:val="clear"/>
            <w:tcMar>
              <w:top w:w="60.0" w:type="dxa"/>
              <w:left w:w="100.0" w:type="dxa"/>
              <w:bottom w:w="6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3.41 to 4.60</w:t>
            </w:r>
          </w:p>
        </w:tc>
        <w:tc>
          <w:tcPr>
            <w:shd w:fill="auto" w:val="clear"/>
            <w:tcMar>
              <w:top w:w="60.0" w:type="dxa"/>
              <w:left w:w="100.0" w:type="dxa"/>
              <w:bottom w:w="6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Agree</w:t>
            </w:r>
          </w:p>
        </w:tc>
        <w:tc>
          <w:tcPr>
            <w:shd w:fill="auto" w:val="clear"/>
            <w:tcMar>
              <w:top w:w="60.0" w:type="dxa"/>
              <w:left w:w="100.0" w:type="dxa"/>
              <w:bottom w:w="6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Acceptable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w:t>
            </w:r>
          </w:p>
        </w:tc>
        <w:tc>
          <w:tcPr>
            <w:shd w:fill="auto" w:val="clear"/>
            <w:tcMar>
              <w:top w:w="60.0" w:type="dxa"/>
              <w:left w:w="100.0" w:type="dxa"/>
              <w:bottom w:w="6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2.61 to 3.40</w:t>
            </w:r>
          </w:p>
        </w:tc>
        <w:tc>
          <w:tcPr>
            <w:shd w:fill="auto" w:val="clear"/>
            <w:tcMar>
              <w:top w:w="60.0" w:type="dxa"/>
              <w:left w:w="100.0" w:type="dxa"/>
              <w:bottom w:w="6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Neutral</w:t>
            </w:r>
          </w:p>
        </w:tc>
        <w:tc>
          <w:tcPr>
            <w:shd w:fill="auto" w:val="clear"/>
            <w:tcMar>
              <w:top w:w="60.0" w:type="dxa"/>
              <w:left w:w="100.0" w:type="dxa"/>
              <w:bottom w:w="6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Fair</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w:t>
            </w:r>
          </w:p>
        </w:tc>
        <w:tc>
          <w:tcPr>
            <w:shd w:fill="auto" w:val="clear"/>
            <w:tcMar>
              <w:top w:w="60.0" w:type="dxa"/>
              <w:left w:w="100.0" w:type="dxa"/>
              <w:bottom w:w="6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1.81 to 2.60</w:t>
            </w:r>
          </w:p>
        </w:tc>
        <w:tc>
          <w:tcPr>
            <w:shd w:fill="auto" w:val="clear"/>
            <w:tcMar>
              <w:top w:w="60.0" w:type="dxa"/>
              <w:left w:w="100.0" w:type="dxa"/>
              <w:bottom w:w="6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Disagree</w:t>
            </w:r>
          </w:p>
        </w:tc>
        <w:tc>
          <w:tcPr>
            <w:shd w:fill="auto" w:val="clear"/>
            <w:tcMar>
              <w:top w:w="60.0" w:type="dxa"/>
              <w:left w:w="100.0" w:type="dxa"/>
              <w:bottom w:w="6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Not Acceptable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1.00 to 1.80</w:t>
            </w:r>
          </w:p>
        </w:tc>
        <w:tc>
          <w:tcPr>
            <w:shd w:fill="auto" w:val="clear"/>
            <w:tcMar>
              <w:top w:w="60.0" w:type="dxa"/>
              <w:left w:w="100.0" w:type="dxa"/>
              <w:bottom w:w="6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Strongly Disagree</w:t>
            </w:r>
          </w:p>
        </w:tc>
        <w:tc>
          <w:tcPr>
            <w:shd w:fill="auto" w:val="clear"/>
            <w:tcMar>
              <w:top w:w="60.0" w:type="dxa"/>
              <w:left w:w="100.0" w:type="dxa"/>
              <w:bottom w:w="6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Highly Not Acceptable</w:t>
            </w:r>
          </w:p>
        </w:tc>
      </w:tr>
    </w:tbl>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18D">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2"/>
      <w:bookmarkEnd w:id="2"/>
      <w:r w:rsidDel="00000000" w:rsidR="00000000" w:rsidRPr="00000000">
        <w:rPr>
          <w:rFonts w:ascii="Cambria" w:cs="Cambria" w:eastAsia="Cambria" w:hAnsi="Cambria"/>
          <w:b w:val="1"/>
          <w:bCs w:val="1"/>
          <w:i w:val="0"/>
          <w:iCs w:val="0"/>
          <w:color w:val="1f1f1f"/>
          <w:sz w:val="22"/>
          <w:szCs w:val="22"/>
          <w:rtl w:val="0"/>
        </w:rPr>
        <w:t xml:space="preserve">Ethical Considerations</w:t>
      </w:r>
      <w:r w:rsidDel="00000000" w:rsidR="00000000" w:rsidRPr="00000000">
        <w:rPr>
          <w:rtl w:val="0"/>
        </w:rPr>
      </w:r>
    </w:p>
    <w:p w:rsidR="00000000" w:rsidDel="00000000" w:rsidP="00000000" w:rsidRDefault="00000000" w:rsidRPr="00000000" w14:paraId="0000018E">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researchers will observe ethical standards throughout the conduct of the study to protect the rights and well-being of the respondents. Participation is voluntary, and the respondents may skip questions or stop at any time. All information will be kept confidential in accordance with the Data Privacy Act of 2012 (Republic Act No. 10173), and the respondents and their farms will remain anonymous unless they give permission to be named. Audio recordings and photos will only be taken with consent, and photos will only show the towers and not people.</w:t>
      </w:r>
    </w:p>
    <w:p w:rsidR="00000000" w:rsidDel="00000000" w:rsidP="00000000" w:rsidRDefault="00000000" w:rsidRPr="00000000" w14:paraId="0000018F">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For safety, all drone flights will be supervised, conducted in an open area away from people, and done only in fair weather, with a manual RC override ready at all times, and the drone will automatically return to launch when the wind, battery, or marker tracking goes beyond the set limits. The researchers will also follow the Philippine Civil Aviation Regulations Part 11 of the Civil Aviation Authority of the Philippines (CAAP, 2026) and keep the drone at a safe distance from anyone not involved in its operation, which the 2023 edition set at a minimum of 30 m (CAAP, 2023).</w:t>
      </w:r>
    </w:p>
    <w:p w:rsidR="00000000" w:rsidDel="00000000" w:rsidP="00000000" w:rsidRDefault="00000000" w:rsidRPr="00000000" w14:paraId="00000190">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researchers used AI tools for assistance during the study. All AI-generated outputs were reviewed and verified by the researchers to ensure accuracy and academic integrity. No sensitive or personal data of the respondents were shared with AI tools, and all decisions and interpretations remained under human supervision.</w:t>
      </w:r>
    </w:p>
    <w:sectPr>
      <w:headerReference r:id="rId13" w:type="default"/>
      <w:footerReference r:id="rId14" w:type="default"/>
      <w:pgSz w:h="15840" w:w="12240" w:orient="portrait"/>
      <w:pgMar w:bottom="1440" w:top="1440" w:left="2160" w:right="1440" w:header="706" w:footer="706"/>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ester Dann Lopez" w:id="0" w:date="2026-10-15T00:45:25Z">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lagyan ng labeel, anong devucxe</w:t>
      </w:r>
    </w:p>
  </w:comment>
  <w:comment w:author="Lester Dann Lopez" w:id="1" w:date="2026-10-15T00:45:44Z">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sa farmers. Pero pwede sabihin na....</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Ilan ba ang hydroponic farm sa bayombong</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IT Expert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-265619</wp:posOffset>
              </wp:positionV>
              <wp:extent cx="5533901" cy="19050"/>
              <wp:effectExtent b="0" l="0" r="0" t="0"/>
              <wp:wrapNone/>
              <wp:docPr id="2" name=""/>
              <a:graphic>
                <a:graphicData uri="http://schemas.microsoft.com/office/word/2010/wordprocessingShape">
                  <wps:wsp>
                    <wps:cNvCnPr/>
                    <wps:spPr>
                      <a:xfrm>
                        <a:off x="2579050" y="3780000"/>
                        <a:ext cx="5533901"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-265619</wp:posOffset>
              </wp:positionV>
              <wp:extent cx="5533901" cy="19050"/>
              <wp:effectExtent b="0" l="0" r="0" t="0"/>
              <wp:wrapNone/>
              <wp:docPr id="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5533901" cy="19050"/>
                      </a:xfrm>
                      <a:prstGeom prst="rect"/>
                      <a:ln/>
                    </pic:spPr>
                  </pic:pic>
                </a:graphicData>
              </a:graphic>
            </wp:anchor>
          </w:drawing>
        </mc:Fallback>
      </mc:AlternateConten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4764</wp:posOffset>
              </wp:positionH>
              <wp:positionV relativeFrom="paragraph">
                <wp:posOffset>-166043</wp:posOffset>
              </wp:positionV>
              <wp:extent cx="5486400" cy="478721"/>
              <wp:effectExtent b="0" l="0" r="0" t="0"/>
              <wp:wrapNone/>
              <wp:docPr id="3" name=""/>
              <a:graphic>
                <a:graphicData uri="http://schemas.microsoft.com/office/word/2010/wordprocessingShape">
                  <wps:wsp>
                    <wps:cNvSpPr/>
                    <wps:cNvPr id="4" name="Shape 4"/>
                    <wps:spPr>
                      <a:xfrm>
                        <a:off x="2216900" y="3506975"/>
                        <a:ext cx="8273700" cy="5118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Cambria" w:cs="Cambria" w:eastAsia="Cambria" w:hAnsi="Cambria"/>
                              <w:b w:val="1"/>
                              <w:i w:val="0"/>
                              <w:smallCaps w:val="0"/>
                              <w:strike w:val="0"/>
                              <w:color w:val="000000"/>
                              <w:sz w:val="28"/>
                              <w:vertAlign w:val="baseline"/>
                            </w:rPr>
                            <w:t xml:space="preserve">Computer Vision And Autonomous Drone Inspection For Hydroponic Towers With Web Dashboard Integration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1"/>
                              <w:i w:val="0"/>
                              <w:smallCaps w:val="0"/>
                              <w:strike w:val="0"/>
                              <w:color w:val="000000"/>
                              <w:sz w:val="28"/>
                              <w:vertAlign w:val="baseline"/>
                            </w:rPr>
                          </w:r>
                          <w:r w:rsidDel="00000000" w:rsidR="00000000" w:rsidRPr="00000000">
                            <w:rPr>
                              <w:rFonts w:ascii="Cambria" w:cs="Cambria" w:eastAsia="Cambria" w:hAnsi="Cambria"/>
                              <w:b w:val="0"/>
                              <w:i w:val="1"/>
                              <w:smallCaps w:val="0"/>
                              <w:strike w:val="0"/>
                              <w:color w:val="000000"/>
                              <w:sz w:val="28"/>
                              <w:vertAlign w:val="baseline"/>
                            </w:rPr>
                            <w:t xml:space="preserve">Fernandez J., L</w:t>
                          </w:r>
                          <w:r w:rsidDel="00000000" w:rsidR="00000000" w:rsidRPr="00000000">
                            <w:rPr>
                              <w:rFonts w:ascii="Cambria" w:cs="Cambria" w:eastAsia="Cambria" w:hAnsi="Cambria"/>
                              <w:b w:val="0"/>
                              <w:i w:val="1"/>
                              <w:smallCaps w:val="0"/>
                              <w:strike w:val="0"/>
                              <w:color w:val="000000"/>
                              <w:sz w:val="28"/>
                              <w:vertAlign w:val="baseline"/>
                            </w:rPr>
                            <w:t xml:space="preserve">opez L., Marvilla R., Valentino P.</w:t>
                          </w:r>
                        </w:p>
                      </w:txbxContent>
                    </wps:txbx>
                    <wps:bodyPr anchorCtr="0" anchor="t" bIns="0" lIns="0" spcFirstLastPara="1" rIns="0" wrap="square" tIns="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4764</wp:posOffset>
              </wp:positionH>
              <wp:positionV relativeFrom="paragraph">
                <wp:posOffset>-166043</wp:posOffset>
              </wp:positionV>
              <wp:extent cx="5486400" cy="478721"/>
              <wp:effectExtent b="0" l="0" r="0" t="0"/>
              <wp:wrapNone/>
              <wp:docPr id="3"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486400" cy="478721"/>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Nueva Vizcaya State University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ab/>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College of Information Technology Education</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5939</wp:posOffset>
              </wp:positionH>
              <wp:positionV relativeFrom="paragraph">
                <wp:posOffset>230629</wp:posOffset>
              </wp:positionV>
              <wp:extent cx="5533901" cy="19050"/>
              <wp:effectExtent b="0" l="0" r="0" t="0"/>
              <wp:wrapNone/>
              <wp:docPr id="1" name=""/>
              <a:graphic>
                <a:graphicData uri="http://schemas.microsoft.com/office/word/2010/wordprocessingShape">
                  <wps:wsp>
                    <wps:cNvCnPr/>
                    <wps:spPr>
                      <a:xfrm>
                        <a:off x="2579050" y="3780000"/>
                        <a:ext cx="5533901"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5939</wp:posOffset>
              </wp:positionH>
              <wp:positionV relativeFrom="paragraph">
                <wp:posOffset>230629</wp:posOffset>
              </wp:positionV>
              <wp:extent cx="5533901" cy="190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533901" cy="1905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PH"/>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jpg"/><Relationship Id="rId10" Type="http://schemas.openxmlformats.org/officeDocument/2006/relationships/image" Target="media/image7.jpg"/><Relationship Id="rId13" Type="http://schemas.openxmlformats.org/officeDocument/2006/relationships/header" Target="header1.xml"/><Relationship Id="rId12" Type="http://schemas.openxmlformats.org/officeDocument/2006/relationships/image" Target="media/image5.jp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1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6.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