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LESTER DANN G. LOPEZ</w:t>
      </w:r>
    </w:p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Full-Stack Developer  |  AI &amp; Automation Engineer  |  Data Science</w:t>
      </w:r>
    </w:p>
    <w:p>
      <w:pPr>
        <w:spacing w:after="20" w:before="0"/>
        <w:jc w:val="center"/>
      </w:pPr>
      <w:r>
        <w:rPr>
          <w:rFonts w:ascii="Arial" w:cs="Arial" w:eastAsia="Arial" w:hAnsi="Arial"/>
          <w:sz w:val="20"/>
          <w:szCs w:val="20"/>
        </w:rPr>
        <w:t xml:space="preserve">Lesterdannlopez7@gmail.com  |  </w:t>
      </w:r>
      <w:hyperlink w:history="1" r:id="rIdbhxtru-krmlpdhoteh5w1">
        <w:r>
          <w:rPr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dannlopez.vercel.app</w:t>
        </w:r>
      </w:hyperlink>
      <w:r>
        <w:rPr>
          <w:rFonts w:ascii="Arial" w:cs="Arial" w:eastAsia="Arial" w:hAnsi="Arial"/>
          <w:sz w:val="20"/>
          <w:szCs w:val="20"/>
        </w:rPr>
        <w:t xml:space="preserve">  |  </w:t>
      </w:r>
      <w:hyperlink w:history="1" r:id="rId8whv-bdsi_tr_cufgfgrj">
        <w:r>
          <w:rPr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linkedin.com/in/lester-dann-lopez-26874b190</w:t>
        </w:r>
      </w:hyperlink>
    </w:p>
    <w:p>
      <w:pPr>
        <w:pBdr>
          <w:bottom w:val="thick" w:color="000000" w:sz="10" w:space="0"/>
        </w:pBdr>
        <w:spacing w:after="40" w:before="40"/>
      </w:pPr>
    </w:p>
    <w:p>
      <w:pPr>
        <w:pBdr>
          <w:bottom w:val="single" w:color="000000" w:sz="6" w:space="3"/>
        </w:pBdr>
        <w:spacing w:after="4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OBJECTIVE</w:t>
      </w:r>
    </w:p>
    <w:p>
      <w:pPr>
        <w:spacing w:after="30" w:before="40"/>
        <w:jc w:val="both"/>
      </w:pPr>
      <w:r>
        <w:rPr>
          <w:rFonts w:ascii="Arial" w:cs="Arial" w:eastAsia="Arial" w:hAnsi="Arial"/>
          <w:sz w:val="20"/>
          <w:szCs w:val="20"/>
        </w:rPr>
        <w:t xml:space="preserve">Full-stack developer and AI/automation engineer who builds intelligent SaaS applications and automates business workflows using n8n, AI agents, and modern web technologies. I help companies move faster by replacing manual processes with smart automation, and I bring data science skills for prediction and analytics.</w:t>
      </w:r>
    </w:p>
    <w:p>
      <w:pPr>
        <w:pBdr>
          <w:bottom w:val="single" w:color="000000" w:sz="6" w:space="3"/>
        </w:pBdr>
        <w:spacing w:after="4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TECHNICAL SKILLS</w:t>
      </w:r>
    </w:p>
    <w:p>
      <w:pPr>
        <w:spacing w:after="14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AI &amp; Automation: </w:t>
      </w:r>
      <w:r>
        <w:rPr>
          <w:rFonts w:ascii="Arial" w:cs="Arial" w:eastAsia="Arial" w:hAnsi="Arial"/>
          <w:sz w:val="20"/>
          <w:szCs w:val="20"/>
        </w:rPr>
        <w:t xml:space="preserve">n8n workflow automation, AI-assisted development (Claude/Vibe Coding), building &amp; deploying AI agents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Science &amp; ML: </w:t>
      </w:r>
      <w:r>
        <w:rPr>
          <w:rFonts w:ascii="Arial" w:cs="Arial" w:eastAsia="Arial" w:hAnsi="Arial"/>
          <w:sz w:val="20"/>
          <w:szCs w:val="20"/>
        </w:rPr>
        <w:t xml:space="preserve">pandas, scikit-learn, NumPy, Matplotlib — prediction models, classification, regression, analytics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Full-Stack Web: </w:t>
      </w:r>
      <w:r>
        <w:rPr>
          <w:rFonts w:ascii="Arial" w:cs="Arial" w:eastAsia="Arial" w:hAnsi="Arial"/>
          <w:sz w:val="20"/>
          <w:szCs w:val="20"/>
        </w:rPr>
        <w:t xml:space="preserve">Next.js 15, React, TypeScript, Tailwind CSS, Shadcn/UI, Supabase, PostgreSQL, REST APIs, React Native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 &amp; Tools: </w:t>
      </w:r>
      <w:r>
        <w:rPr>
          <w:rFonts w:ascii="Arial" w:cs="Arial" w:eastAsia="Arial" w:hAnsi="Arial"/>
          <w:sz w:val="20"/>
          <w:szCs w:val="20"/>
        </w:rPr>
        <w:t xml:space="preserve">Python, TypeScript/JavaScript, C++, Git/GitHub, Vercel, Fusion 360, Creality Print, Arduino</w:t>
      </w:r>
    </w:p>
    <w:p>
      <w:pPr>
        <w:pBdr>
          <w:bottom w:val="single" w:color="000000" w:sz="6" w:space="3"/>
        </w:pBdr>
        <w:spacing w:after="4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PROJECTS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NextViz — </w:t>
      </w:r>
      <w:r>
        <w:rPr>
          <w:rFonts w:ascii="Arial" w:cs="Arial" w:eastAsia="Arial" w:hAnsi="Arial"/>
          <w:sz w:val="20"/>
          <w:szCs w:val="20"/>
        </w:rPr>
        <w:t xml:space="preserve">Self-built n8n alternative that runs inside Next.js — no VPS required. Makes workflow automation native to SaaS apps.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AttyJuan — AI Legal Scheduling — </w:t>
      </w:r>
      <w:r>
        <w:rPr>
          <w:rFonts w:ascii="Arial" w:cs="Arial" w:eastAsia="Arial" w:hAnsi="Arial"/>
          <w:sz w:val="20"/>
          <w:szCs w:val="20"/>
        </w:rPr>
        <w:t xml:space="preserve">AI-powered scheduling &amp; case management system for Philippine legal professionals.</w:t>
      </w:r>
      <w:r>
        <w:rPr>
          <w:rFonts w:ascii="Arial" w:cs="Arial" w:eastAsia="Arial" w:hAnsi="Arial"/>
          <w:sz w:val="20"/>
          <w:szCs w:val="20"/>
        </w:rPr>
        <w:t xml:space="preserve">  </w:t>
      </w:r>
      <w:hyperlink w:history="1" r:id="rIdcgxr2yoophca_mq4iilid">
        <w:r>
          <w:rPr>
            <w:rFonts w:ascii="Arial" w:cs="Arial" w:eastAsia="Arial" w:hAnsi="Arial"/>
            <w:color w:val="0563C1"/>
            <w:sz w:val="19"/>
            <w:szCs w:val="19"/>
            <w:u w:val="single"/>
          </w:rPr>
          <w:t xml:space="preserve">https://github.com/Danncode10/attyjuan-sched</w:t>
        </w:r>
      </w:hyperlink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NutriFriendly AI — </w:t>
      </w:r>
      <w:r>
        <w:rPr>
          <w:rFonts w:ascii="Arial" w:cs="Arial" w:eastAsia="Arial" w:hAnsi="Arial"/>
          <w:sz w:val="20"/>
          <w:szCs w:val="20"/>
        </w:rPr>
        <w:t xml:space="preserve">AI nutrition assistant with personalized meal recommendations via ML and NLP.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FlashLearner AI — </w:t>
      </w:r>
      <w:r>
        <w:rPr>
          <w:rFonts w:ascii="Arial" w:cs="Arial" w:eastAsia="Arial" w:hAnsi="Arial"/>
          <w:sz w:val="20"/>
          <w:szCs w:val="20"/>
        </w:rPr>
        <w:t xml:space="preserve">Adaptive flashcard platform with spaced repetition and AI-generated study content.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AdventFlow — </w:t>
      </w:r>
      <w:r>
        <w:rPr>
          <w:rFonts w:ascii="Arial" w:cs="Arial" w:eastAsia="Arial" w:hAnsi="Arial"/>
          <w:sz w:val="20"/>
          <w:szCs w:val="20"/>
        </w:rPr>
        <w:t xml:space="preserve">Church management web app for scheduling, announcements, and congregation coordination.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DannFlow — </w:t>
      </w:r>
      <w:r>
        <w:rPr>
          <w:rFonts w:ascii="Arial" w:cs="Arial" w:eastAsia="Arial" w:hAnsi="Arial"/>
          <w:sz w:val="20"/>
          <w:szCs w:val="20"/>
        </w:rPr>
        <w:t xml:space="preserve">Production-ready Next.js 15 starter boilerplate — personal base template for rapid SaaS development.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LGU Solano — Marriage License System — </w:t>
      </w:r>
      <w:r>
        <w:rPr>
          <w:rFonts w:ascii="Arial" w:cs="Arial" w:eastAsia="Arial" w:hAnsi="Arial"/>
          <w:sz w:val="20"/>
          <w:szCs w:val="20"/>
        </w:rPr>
        <w:t xml:space="preserve">Government system that digitizes marriage license applications for the Local Government Unit of Solano.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ChrisAutoshine (Australia) — </w:t>
      </w:r>
      <w:r>
        <w:rPr>
          <w:rFonts w:ascii="Arial" w:cs="Arial" w:eastAsia="Arial" w:hAnsi="Arial"/>
          <w:sz w:val="20"/>
          <w:szCs w:val="20"/>
        </w:rPr>
        <w:t xml:space="preserve">Freelance business website for an Australian automotive detailing company, delivered remotely.</w:t>
      </w:r>
    </w:p>
    <w:p>
      <w:pPr>
        <w:pBdr>
          <w:bottom w:val="single" w:color="000000" w:sz="6" w:space="3"/>
        </w:pBdr>
        <w:spacing w:after="4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EDUCATION</w:t>
      </w:r>
    </w:p>
    <w:p>
      <w:pPr>
        <w:spacing w:after="10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Bachelor of Science in Computer Science (Robotics)  </w:t>
      </w:r>
      <w:r>
        <w:rPr>
          <w:rFonts w:ascii="Arial" w:cs="Arial" w:eastAsia="Arial" w:hAnsi="Arial"/>
          <w:sz w:val="20"/>
          <w:szCs w:val="20"/>
        </w:rPr>
        <w:t xml:space="preserve">— Nueva Vizcaya State University (NVSU), Bayombong, Nueva Vizcaya</w:t>
      </w:r>
    </w:p>
    <w:p>
      <w:pPr>
        <w:pBdr>
          <w:bottom w:val="single" w:color="000000" w:sz="6" w:space="3"/>
        </w:pBdr>
        <w:spacing w:after="4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REFERENCES</w:t>
      </w:r>
    </w:p>
    <w:p>
      <w:pPr>
        <w:spacing w:after="3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Available upon request.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hxtru-krmlpdhoteh5w1" Type="http://schemas.openxmlformats.org/officeDocument/2006/relationships/hyperlink" Target="https://dannlopez.vercel.app/" TargetMode="External"/><Relationship Id="rId8whv-bdsi_tr_cufgfgrj" Type="http://schemas.openxmlformats.org/officeDocument/2006/relationships/hyperlink" Target="https://www.linkedin.com/in/lester-dann-lopez-26874b190/" TargetMode="External"/><Relationship Id="rIdcgxr2yoophca_mq4iilid" Type="http://schemas.openxmlformats.org/officeDocument/2006/relationships/hyperlink" Target="https://github.com/Danncode10/attyjuan-sched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2026-05-12T10:45:08.185Z</dcterms:created>
  <dcterms:modified xsi:type="dcterms:W3CDTF">2026-05-12T10:45:08.191Z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