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Danielle Taplin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231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4.2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 and CSS validations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