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Project Schedule / Gantt Chart Plan</w:t>
      </w:r>
    </w:p>
    <w:p>
      <w:pPr>
        <w:pStyle w:val="Heading2"/>
      </w:pPr>
      <w:r>
        <w:t>1.0 Initiation Phase (Oct 10 – Oct 18)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WBS</w:t>
            </w:r>
          </w:p>
        </w:tc>
        <w:tc>
          <w:tcPr>
            <w:tcW w:type="dxa" w:w="2160"/>
          </w:tcPr>
          <w:p>
            <w:r>
              <w:t>Task</w:t>
            </w:r>
          </w:p>
        </w:tc>
        <w:tc>
          <w:tcPr>
            <w:tcW w:type="dxa" w:w="2160"/>
          </w:tcPr>
          <w:p>
            <w:r>
              <w:t>Start – End</w:t>
            </w:r>
          </w:p>
        </w:tc>
        <w:tc>
          <w:tcPr>
            <w:tcW w:type="dxa" w:w="2160"/>
          </w:tcPr>
          <w:p>
            <w:r>
              <w:t>Duration</w:t>
            </w:r>
          </w:p>
        </w:tc>
      </w:tr>
      <w:tr>
        <w:tc>
          <w:tcPr>
            <w:tcW w:type="dxa" w:w="2160"/>
          </w:tcPr>
          <w:p>
            <w:r>
              <w:t>1.1.1</w:t>
            </w:r>
          </w:p>
        </w:tc>
        <w:tc>
          <w:tcPr>
            <w:tcW w:type="dxa" w:w="2160"/>
          </w:tcPr>
          <w:p>
            <w:r>
              <w:t>Form project team</w:t>
            </w:r>
          </w:p>
        </w:tc>
        <w:tc>
          <w:tcPr>
            <w:tcW w:type="dxa" w:w="2160"/>
          </w:tcPr>
          <w:p>
            <w:r>
              <w:t>Oct 10 – Oct 11</w:t>
            </w:r>
          </w:p>
        </w:tc>
        <w:tc>
          <w:tcPr>
            <w:tcW w:type="dxa" w:w="2160"/>
          </w:tcPr>
          <w:p>
            <w:r>
              <w:t>2 days</w:t>
            </w:r>
          </w:p>
        </w:tc>
      </w:tr>
      <w:tr>
        <w:tc>
          <w:tcPr>
            <w:tcW w:type="dxa" w:w="2160"/>
          </w:tcPr>
          <w:p>
            <w:r>
              <w:t>1.1.2</w:t>
            </w:r>
          </w:p>
        </w:tc>
        <w:tc>
          <w:tcPr>
            <w:tcW w:type="dxa" w:w="2160"/>
          </w:tcPr>
          <w:p>
            <w:r>
              <w:t>Identify stakeholders</w:t>
            </w:r>
          </w:p>
        </w:tc>
        <w:tc>
          <w:tcPr>
            <w:tcW w:type="dxa" w:w="2160"/>
          </w:tcPr>
          <w:p>
            <w:r>
              <w:t>Oct 11 – Oct 12</w:t>
            </w:r>
          </w:p>
        </w:tc>
        <w:tc>
          <w:tcPr>
            <w:tcW w:type="dxa" w:w="2160"/>
          </w:tcPr>
          <w:p>
            <w:r>
              <w:t>2 days</w:t>
            </w:r>
          </w:p>
        </w:tc>
      </w:tr>
      <w:tr>
        <w:tc>
          <w:tcPr>
            <w:tcW w:type="dxa" w:w="2160"/>
          </w:tcPr>
          <w:p>
            <w:r>
              <w:t>1.1.3</w:t>
            </w:r>
          </w:p>
        </w:tc>
        <w:tc>
          <w:tcPr>
            <w:tcW w:type="dxa" w:w="2160"/>
          </w:tcPr>
          <w:p>
            <w:r>
              <w:t>Define purpose &amp; scope</w:t>
            </w:r>
          </w:p>
        </w:tc>
        <w:tc>
          <w:tcPr>
            <w:tcW w:type="dxa" w:w="2160"/>
          </w:tcPr>
          <w:p>
            <w:r>
              <w:t>Oct 12 – Oct 14</w:t>
            </w:r>
          </w:p>
        </w:tc>
        <w:tc>
          <w:tcPr>
            <w:tcW w:type="dxa" w:w="2160"/>
          </w:tcPr>
          <w:p>
            <w:r>
              <w:t>3 days</w:t>
            </w:r>
          </w:p>
        </w:tc>
      </w:tr>
      <w:tr>
        <w:tc>
          <w:tcPr>
            <w:tcW w:type="dxa" w:w="2160"/>
          </w:tcPr>
          <w:p>
            <w:r>
              <w:t>1.1.4</w:t>
            </w:r>
          </w:p>
        </w:tc>
        <w:tc>
          <w:tcPr>
            <w:tcW w:type="dxa" w:w="2160"/>
          </w:tcPr>
          <w:p>
            <w:r>
              <w:t>Develop project charter</w:t>
            </w:r>
          </w:p>
        </w:tc>
        <w:tc>
          <w:tcPr>
            <w:tcW w:type="dxa" w:w="2160"/>
          </w:tcPr>
          <w:p>
            <w:r>
              <w:t>Oct 14 – Oct 17</w:t>
            </w:r>
          </w:p>
        </w:tc>
        <w:tc>
          <w:tcPr>
            <w:tcW w:type="dxa" w:w="2160"/>
          </w:tcPr>
          <w:p>
            <w:r>
              <w:t>4 days</w:t>
            </w:r>
          </w:p>
        </w:tc>
      </w:tr>
      <w:tr>
        <w:tc>
          <w:tcPr>
            <w:tcW w:type="dxa" w:w="2160"/>
          </w:tcPr>
          <w:p>
            <w:r>
              <w:t>1.1.5</w:t>
            </w:r>
          </w:p>
        </w:tc>
        <w:tc>
          <w:tcPr>
            <w:tcW w:type="dxa" w:w="2160"/>
          </w:tcPr>
          <w:p>
            <w:r>
              <w:t>Review &amp; approve charter</w:t>
            </w:r>
          </w:p>
        </w:tc>
        <w:tc>
          <w:tcPr>
            <w:tcW w:type="dxa" w:w="2160"/>
          </w:tcPr>
          <w:p>
            <w:r>
              <w:t>Oct 17 – Oct 18</w:t>
            </w:r>
          </w:p>
        </w:tc>
        <w:tc>
          <w:tcPr>
            <w:tcW w:type="dxa" w:w="2160"/>
          </w:tcPr>
          <w:p>
            <w:r>
              <w:t>2 days</w:t>
            </w:r>
          </w:p>
        </w:tc>
      </w:tr>
    </w:tbl>
    <w:p>
      <w:pPr>
        <w:pStyle w:val="Heading2"/>
      </w:pPr>
      <w:r>
        <w:t>2.0 Planning Phase (Oct 19 – Nov 3)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WBS</w:t>
            </w:r>
          </w:p>
        </w:tc>
        <w:tc>
          <w:tcPr>
            <w:tcW w:type="dxa" w:w="2160"/>
          </w:tcPr>
          <w:p>
            <w:r>
              <w:t>Task</w:t>
            </w:r>
          </w:p>
        </w:tc>
        <w:tc>
          <w:tcPr>
            <w:tcW w:type="dxa" w:w="2160"/>
          </w:tcPr>
          <w:p>
            <w:r>
              <w:t>Start – End</w:t>
            </w:r>
          </w:p>
        </w:tc>
        <w:tc>
          <w:tcPr>
            <w:tcW w:type="dxa" w:w="2160"/>
          </w:tcPr>
          <w:p>
            <w:r>
              <w:t>Duration</w:t>
            </w:r>
          </w:p>
        </w:tc>
      </w:tr>
      <w:tr>
        <w:tc>
          <w:tcPr>
            <w:tcW w:type="dxa" w:w="2160"/>
          </w:tcPr>
          <w:p>
            <w:r>
              <w:t>1.2.1</w:t>
            </w:r>
          </w:p>
        </w:tc>
        <w:tc>
          <w:tcPr>
            <w:tcW w:type="dxa" w:w="2160"/>
          </w:tcPr>
          <w:p>
            <w:r>
              <w:t>Communication Plan</w:t>
            </w:r>
          </w:p>
        </w:tc>
        <w:tc>
          <w:tcPr>
            <w:tcW w:type="dxa" w:w="2160"/>
          </w:tcPr>
          <w:p>
            <w:r>
              <w:t>Oct 19 – Oct 21</w:t>
            </w:r>
          </w:p>
        </w:tc>
        <w:tc>
          <w:tcPr>
            <w:tcW w:type="dxa" w:w="2160"/>
          </w:tcPr>
          <w:p>
            <w:r>
              <w:t>3 days</w:t>
            </w:r>
          </w:p>
        </w:tc>
      </w:tr>
      <w:tr>
        <w:tc>
          <w:tcPr>
            <w:tcW w:type="dxa" w:w="2160"/>
          </w:tcPr>
          <w:p>
            <w:r>
              <w:t>1.2.2</w:t>
            </w:r>
          </w:p>
        </w:tc>
        <w:tc>
          <w:tcPr>
            <w:tcW w:type="dxa" w:w="2160"/>
          </w:tcPr>
          <w:p>
            <w:r>
              <w:t>Risk Management Plan</w:t>
            </w:r>
          </w:p>
        </w:tc>
        <w:tc>
          <w:tcPr>
            <w:tcW w:type="dxa" w:w="2160"/>
          </w:tcPr>
          <w:p>
            <w:r>
              <w:t>Oct 21 – Oct 23</w:t>
            </w:r>
          </w:p>
        </w:tc>
        <w:tc>
          <w:tcPr>
            <w:tcW w:type="dxa" w:w="2160"/>
          </w:tcPr>
          <w:p>
            <w:r>
              <w:t>3 days</w:t>
            </w:r>
          </w:p>
        </w:tc>
      </w:tr>
      <w:tr>
        <w:tc>
          <w:tcPr>
            <w:tcW w:type="dxa" w:w="2160"/>
          </w:tcPr>
          <w:p>
            <w:r>
              <w:t>1.2.3</w:t>
            </w:r>
          </w:p>
        </w:tc>
        <w:tc>
          <w:tcPr>
            <w:tcW w:type="dxa" w:w="2160"/>
          </w:tcPr>
          <w:p>
            <w:r>
              <w:t>Quality Management Plan</w:t>
            </w:r>
          </w:p>
        </w:tc>
        <w:tc>
          <w:tcPr>
            <w:tcW w:type="dxa" w:w="2160"/>
          </w:tcPr>
          <w:p>
            <w:r>
              <w:t>Oct 23 – Oct 24</w:t>
            </w:r>
          </w:p>
        </w:tc>
        <w:tc>
          <w:tcPr>
            <w:tcW w:type="dxa" w:w="2160"/>
          </w:tcPr>
          <w:p>
            <w:r>
              <w:t>2 days</w:t>
            </w:r>
          </w:p>
        </w:tc>
      </w:tr>
      <w:tr>
        <w:tc>
          <w:tcPr>
            <w:tcW w:type="dxa" w:w="2160"/>
          </w:tcPr>
          <w:p>
            <w:r>
              <w:t>1.2.4</w:t>
            </w:r>
          </w:p>
        </w:tc>
        <w:tc>
          <w:tcPr>
            <w:tcW w:type="dxa" w:w="2160"/>
          </w:tcPr>
          <w:p>
            <w:r>
              <w:t>Scope Management Plan</w:t>
            </w:r>
          </w:p>
        </w:tc>
        <w:tc>
          <w:tcPr>
            <w:tcW w:type="dxa" w:w="2160"/>
          </w:tcPr>
          <w:p>
            <w:r>
              <w:t>Oct 24 – Oct 26</w:t>
            </w:r>
          </w:p>
        </w:tc>
        <w:tc>
          <w:tcPr>
            <w:tcW w:type="dxa" w:w="2160"/>
          </w:tcPr>
          <w:p>
            <w:r>
              <w:t>3 days</w:t>
            </w:r>
          </w:p>
        </w:tc>
      </w:tr>
      <w:tr>
        <w:tc>
          <w:tcPr>
            <w:tcW w:type="dxa" w:w="2160"/>
          </w:tcPr>
          <w:p>
            <w:r>
              <w:t>1.2.5</w:t>
            </w:r>
          </w:p>
        </w:tc>
        <w:tc>
          <w:tcPr>
            <w:tcW w:type="dxa" w:w="2160"/>
          </w:tcPr>
          <w:p>
            <w:r>
              <w:t>Cost Management Plan</w:t>
            </w:r>
          </w:p>
        </w:tc>
        <w:tc>
          <w:tcPr>
            <w:tcW w:type="dxa" w:w="2160"/>
          </w:tcPr>
          <w:p>
            <w:r>
              <w:t>Oct 26 – Oct 27</w:t>
            </w:r>
          </w:p>
        </w:tc>
        <w:tc>
          <w:tcPr>
            <w:tcW w:type="dxa" w:w="2160"/>
          </w:tcPr>
          <w:p>
            <w:r>
              <w:t>2 days</w:t>
            </w:r>
          </w:p>
        </w:tc>
      </w:tr>
      <w:tr>
        <w:tc>
          <w:tcPr>
            <w:tcW w:type="dxa" w:w="2160"/>
          </w:tcPr>
          <w:p>
            <w:r>
              <w:t>1.2.6</w:t>
            </w:r>
          </w:p>
        </w:tc>
        <w:tc>
          <w:tcPr>
            <w:tcW w:type="dxa" w:w="2160"/>
          </w:tcPr>
          <w:p>
            <w:r>
              <w:t>Resource Management Plan</w:t>
            </w:r>
          </w:p>
        </w:tc>
        <w:tc>
          <w:tcPr>
            <w:tcW w:type="dxa" w:w="2160"/>
          </w:tcPr>
          <w:p>
            <w:r>
              <w:t>Oct 27 – Oct 29</w:t>
            </w:r>
          </w:p>
        </w:tc>
        <w:tc>
          <w:tcPr>
            <w:tcW w:type="dxa" w:w="2160"/>
          </w:tcPr>
          <w:p>
            <w:r>
              <w:t>3 days</w:t>
            </w:r>
          </w:p>
        </w:tc>
      </w:tr>
      <w:tr>
        <w:tc>
          <w:tcPr>
            <w:tcW w:type="dxa" w:w="2160"/>
          </w:tcPr>
          <w:p>
            <w:r>
              <w:t>1.2.7</w:t>
            </w:r>
          </w:p>
        </w:tc>
        <w:tc>
          <w:tcPr>
            <w:tcW w:type="dxa" w:w="2160"/>
          </w:tcPr>
          <w:p>
            <w:r>
              <w:t>WBS Development</w:t>
            </w:r>
          </w:p>
        </w:tc>
        <w:tc>
          <w:tcPr>
            <w:tcW w:type="dxa" w:w="2160"/>
          </w:tcPr>
          <w:p>
            <w:r>
              <w:t>Oct 29 – Oct 31</w:t>
            </w:r>
          </w:p>
        </w:tc>
        <w:tc>
          <w:tcPr>
            <w:tcW w:type="dxa" w:w="2160"/>
          </w:tcPr>
          <w:p>
            <w:r>
              <w:t>3 days</w:t>
            </w:r>
          </w:p>
        </w:tc>
      </w:tr>
      <w:tr>
        <w:tc>
          <w:tcPr>
            <w:tcW w:type="dxa" w:w="2160"/>
          </w:tcPr>
          <w:p>
            <w:r>
              <w:t>1.2.8</w:t>
            </w:r>
          </w:p>
        </w:tc>
        <w:tc>
          <w:tcPr>
            <w:tcW w:type="dxa" w:w="2160"/>
          </w:tcPr>
          <w:p>
            <w:r>
              <w:t>Create Project Schedule</w:t>
            </w:r>
          </w:p>
        </w:tc>
        <w:tc>
          <w:tcPr>
            <w:tcW w:type="dxa" w:w="2160"/>
          </w:tcPr>
          <w:p>
            <w:r>
              <w:t>Oct 31 – Nov 2</w:t>
            </w:r>
          </w:p>
        </w:tc>
        <w:tc>
          <w:tcPr>
            <w:tcW w:type="dxa" w:w="2160"/>
          </w:tcPr>
          <w:p>
            <w:r>
              <w:t>3 days</w:t>
            </w:r>
          </w:p>
        </w:tc>
      </w:tr>
      <w:tr>
        <w:tc>
          <w:tcPr>
            <w:tcW w:type="dxa" w:w="2160"/>
          </w:tcPr>
          <w:p>
            <w:r>
              <w:t>1.2.9</w:t>
            </w:r>
          </w:p>
        </w:tc>
        <w:tc>
          <w:tcPr>
            <w:tcW w:type="dxa" w:w="2160"/>
          </w:tcPr>
          <w:p>
            <w:r>
              <w:t>Planning Review &amp; Approval</w:t>
            </w:r>
          </w:p>
        </w:tc>
        <w:tc>
          <w:tcPr>
            <w:tcW w:type="dxa" w:w="2160"/>
          </w:tcPr>
          <w:p>
            <w:r>
              <w:t>Nov 2 – Nov 3</w:t>
            </w:r>
          </w:p>
        </w:tc>
        <w:tc>
          <w:tcPr>
            <w:tcW w:type="dxa" w:w="2160"/>
          </w:tcPr>
          <w:p>
            <w:r>
              <w:t>2 days</w:t>
            </w:r>
          </w:p>
        </w:tc>
      </w:tr>
    </w:tbl>
    <w:p>
      <w:pPr>
        <w:pStyle w:val="Heading2"/>
      </w:pPr>
      <w:r>
        <w:t>3.0 Execution Phase (Nov 4 – Dec 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WBS</w:t>
            </w:r>
          </w:p>
        </w:tc>
        <w:tc>
          <w:tcPr>
            <w:tcW w:type="dxa" w:w="2160"/>
          </w:tcPr>
          <w:p>
            <w:r>
              <w:t>Task</w:t>
            </w:r>
          </w:p>
        </w:tc>
        <w:tc>
          <w:tcPr>
            <w:tcW w:type="dxa" w:w="2160"/>
          </w:tcPr>
          <w:p>
            <w:r>
              <w:t>Start – End</w:t>
            </w:r>
          </w:p>
        </w:tc>
        <w:tc>
          <w:tcPr>
            <w:tcW w:type="dxa" w:w="2160"/>
          </w:tcPr>
          <w:p>
            <w:r>
              <w:t>Duration</w:t>
            </w:r>
          </w:p>
        </w:tc>
      </w:tr>
      <w:tr>
        <w:tc>
          <w:tcPr>
            <w:tcW w:type="dxa" w:w="2160"/>
          </w:tcPr>
          <w:p>
            <w:r>
              <w:t>1.3.1</w:t>
            </w:r>
          </w:p>
        </w:tc>
        <w:tc>
          <w:tcPr>
            <w:tcW w:type="dxa" w:w="2160"/>
          </w:tcPr>
          <w:p>
            <w:r>
              <w:t>Gather mock dataset</w:t>
            </w:r>
          </w:p>
        </w:tc>
        <w:tc>
          <w:tcPr>
            <w:tcW w:type="dxa" w:w="2160"/>
          </w:tcPr>
          <w:p>
            <w:r>
              <w:t>Nov 4 – Nov 6</w:t>
            </w:r>
          </w:p>
        </w:tc>
        <w:tc>
          <w:tcPr>
            <w:tcW w:type="dxa" w:w="2160"/>
          </w:tcPr>
          <w:p>
            <w:r>
              <w:t>3 days</w:t>
            </w:r>
          </w:p>
        </w:tc>
      </w:tr>
      <w:tr>
        <w:tc>
          <w:tcPr>
            <w:tcW w:type="dxa" w:w="2160"/>
          </w:tcPr>
          <w:p>
            <w:r>
              <w:t>1.3.2</w:t>
            </w:r>
          </w:p>
        </w:tc>
        <w:tc>
          <w:tcPr>
            <w:tcW w:type="dxa" w:w="2160"/>
          </w:tcPr>
          <w:p>
            <w:r>
              <w:t>Clean dataset</w:t>
            </w:r>
          </w:p>
        </w:tc>
        <w:tc>
          <w:tcPr>
            <w:tcW w:type="dxa" w:w="2160"/>
          </w:tcPr>
          <w:p>
            <w:r>
              <w:t>Nov 6 – Nov 10</w:t>
            </w:r>
          </w:p>
        </w:tc>
        <w:tc>
          <w:tcPr>
            <w:tcW w:type="dxa" w:w="2160"/>
          </w:tcPr>
          <w:p>
            <w:r>
              <w:t>5 days</w:t>
            </w:r>
          </w:p>
        </w:tc>
      </w:tr>
      <w:tr>
        <w:tc>
          <w:tcPr>
            <w:tcW w:type="dxa" w:w="2160"/>
          </w:tcPr>
          <w:p>
            <w:r>
              <w:t>1.3.3</w:t>
            </w:r>
          </w:p>
        </w:tc>
        <w:tc>
          <w:tcPr>
            <w:tcW w:type="dxa" w:w="2160"/>
          </w:tcPr>
          <w:p>
            <w:r>
              <w:t>Energy analysis</w:t>
            </w:r>
          </w:p>
        </w:tc>
        <w:tc>
          <w:tcPr>
            <w:tcW w:type="dxa" w:w="2160"/>
          </w:tcPr>
          <w:p>
            <w:r>
              <w:t>Nov 10 – Nov 14</w:t>
            </w:r>
          </w:p>
        </w:tc>
        <w:tc>
          <w:tcPr>
            <w:tcW w:type="dxa" w:w="2160"/>
          </w:tcPr>
          <w:p>
            <w:r>
              <w:t>5 days</w:t>
            </w:r>
          </w:p>
        </w:tc>
      </w:tr>
      <w:tr>
        <w:tc>
          <w:tcPr>
            <w:tcW w:type="dxa" w:w="2160"/>
          </w:tcPr>
          <w:p>
            <w:r>
              <w:t>1.3.4</w:t>
            </w:r>
          </w:p>
        </w:tc>
        <w:tc>
          <w:tcPr>
            <w:tcW w:type="dxa" w:w="2160"/>
          </w:tcPr>
          <w:p>
            <w:r>
              <w:t>Dashboard development</w:t>
            </w:r>
          </w:p>
        </w:tc>
        <w:tc>
          <w:tcPr>
            <w:tcW w:type="dxa" w:w="2160"/>
          </w:tcPr>
          <w:p>
            <w:r>
              <w:t>Nov 14 – Nov 23</w:t>
            </w:r>
          </w:p>
        </w:tc>
        <w:tc>
          <w:tcPr>
            <w:tcW w:type="dxa" w:w="2160"/>
          </w:tcPr>
          <w:p>
            <w:r>
              <w:t>10 days</w:t>
            </w:r>
          </w:p>
        </w:tc>
      </w:tr>
      <w:tr>
        <w:tc>
          <w:tcPr>
            <w:tcW w:type="dxa" w:w="2160"/>
          </w:tcPr>
          <w:p>
            <w:r>
              <w:t>1.3.5</w:t>
            </w:r>
          </w:p>
        </w:tc>
        <w:tc>
          <w:tcPr>
            <w:tcW w:type="dxa" w:w="2160"/>
          </w:tcPr>
          <w:p>
            <w:r>
              <w:t>Dashboard validation</w:t>
            </w:r>
          </w:p>
        </w:tc>
        <w:tc>
          <w:tcPr>
            <w:tcW w:type="dxa" w:w="2160"/>
          </w:tcPr>
          <w:p>
            <w:r>
              <w:t>Nov 23 – Nov 26</w:t>
            </w:r>
          </w:p>
        </w:tc>
        <w:tc>
          <w:tcPr>
            <w:tcW w:type="dxa" w:w="2160"/>
          </w:tcPr>
          <w:p>
            <w:r>
              <w:t>4 days</w:t>
            </w:r>
          </w:p>
        </w:tc>
      </w:tr>
      <w:tr>
        <w:tc>
          <w:tcPr>
            <w:tcW w:type="dxa" w:w="2160"/>
          </w:tcPr>
          <w:p>
            <w:r>
              <w:t>1.3.6</w:t>
            </w:r>
          </w:p>
        </w:tc>
        <w:tc>
          <w:tcPr>
            <w:tcW w:type="dxa" w:w="2160"/>
          </w:tcPr>
          <w:p>
            <w:r>
              <w:t>Sustainability recommendations</w:t>
            </w:r>
          </w:p>
        </w:tc>
        <w:tc>
          <w:tcPr>
            <w:tcW w:type="dxa" w:w="2160"/>
          </w:tcPr>
          <w:p>
            <w:r>
              <w:t>Nov 26 – Nov 30</w:t>
            </w:r>
          </w:p>
        </w:tc>
        <w:tc>
          <w:tcPr>
            <w:tcW w:type="dxa" w:w="2160"/>
          </w:tcPr>
          <w:p>
            <w:r>
              <w:t>5 days</w:t>
            </w:r>
          </w:p>
        </w:tc>
      </w:tr>
      <w:tr>
        <w:tc>
          <w:tcPr>
            <w:tcW w:type="dxa" w:w="2160"/>
          </w:tcPr>
          <w:p>
            <w:r>
              <w:t>1.3.7</w:t>
            </w:r>
          </w:p>
        </w:tc>
        <w:tc>
          <w:tcPr>
            <w:tcW w:type="dxa" w:w="2160"/>
          </w:tcPr>
          <w:p>
            <w:r>
              <w:t>Develop educational campaign</w:t>
            </w:r>
          </w:p>
        </w:tc>
        <w:tc>
          <w:tcPr>
            <w:tcW w:type="dxa" w:w="2160"/>
          </w:tcPr>
          <w:p>
            <w:r>
              <w:t>Nov 30 – Dec 4</w:t>
            </w:r>
          </w:p>
        </w:tc>
        <w:tc>
          <w:tcPr>
            <w:tcW w:type="dxa" w:w="2160"/>
          </w:tcPr>
          <w:p>
            <w:r>
              <w:t>5 days</w:t>
            </w:r>
          </w:p>
        </w:tc>
      </w:tr>
    </w:tbl>
    <w:p>
      <w:pPr>
        <w:pStyle w:val="Heading2"/>
      </w:pPr>
      <w:r>
        <w:t>4.0 Monitoring &amp; Controlling (Oct 10 – Dec 15)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WBS</w:t>
            </w:r>
          </w:p>
        </w:tc>
        <w:tc>
          <w:tcPr>
            <w:tcW w:type="dxa" w:w="2160"/>
          </w:tcPr>
          <w:p>
            <w:r>
              <w:t>Task</w:t>
            </w:r>
          </w:p>
        </w:tc>
        <w:tc>
          <w:tcPr>
            <w:tcW w:type="dxa" w:w="2160"/>
          </w:tcPr>
          <w:p>
            <w:r>
              <w:t>Start – End</w:t>
            </w:r>
          </w:p>
        </w:tc>
        <w:tc>
          <w:tcPr>
            <w:tcW w:type="dxa" w:w="2160"/>
          </w:tcPr>
          <w:p>
            <w:r>
              <w:t>Duration</w:t>
            </w:r>
          </w:p>
        </w:tc>
      </w:tr>
      <w:tr>
        <w:tc>
          <w:tcPr>
            <w:tcW w:type="dxa" w:w="2160"/>
          </w:tcPr>
          <w:p>
            <w:r>
              <w:t>1.4.1</w:t>
            </w:r>
          </w:p>
        </w:tc>
        <w:tc>
          <w:tcPr>
            <w:tcW w:type="dxa" w:w="2160"/>
          </w:tcPr>
          <w:p>
            <w:r>
              <w:t>Weekly meetings</w:t>
            </w:r>
          </w:p>
        </w:tc>
        <w:tc>
          <w:tcPr>
            <w:tcW w:type="dxa" w:w="2160"/>
          </w:tcPr>
          <w:p>
            <w:r>
              <w:t>Oct 10 – Dec 15</w:t>
            </w:r>
          </w:p>
        </w:tc>
        <w:tc>
          <w:tcPr>
            <w:tcW w:type="dxa" w:w="2160"/>
          </w:tcPr>
          <w:p>
            <w:r>
              <w:t>Ongoing</w:t>
            </w:r>
          </w:p>
        </w:tc>
      </w:tr>
      <w:tr>
        <w:tc>
          <w:tcPr>
            <w:tcW w:type="dxa" w:w="2160"/>
          </w:tcPr>
          <w:p>
            <w:r>
              <w:t>1.4.2</w:t>
            </w:r>
          </w:p>
        </w:tc>
        <w:tc>
          <w:tcPr>
            <w:tcW w:type="dxa" w:w="2160"/>
          </w:tcPr>
          <w:p>
            <w:r>
              <w:t>Track progress</w:t>
            </w:r>
          </w:p>
        </w:tc>
        <w:tc>
          <w:tcPr>
            <w:tcW w:type="dxa" w:w="2160"/>
          </w:tcPr>
          <w:p>
            <w:r>
              <w:t>Oct 19 – Dec 15</w:t>
            </w:r>
          </w:p>
        </w:tc>
        <w:tc>
          <w:tcPr>
            <w:tcW w:type="dxa" w:w="2160"/>
          </w:tcPr>
          <w:p>
            <w:r>
              <w:t>Ongoing</w:t>
            </w:r>
          </w:p>
        </w:tc>
      </w:tr>
      <w:tr>
        <w:tc>
          <w:tcPr>
            <w:tcW w:type="dxa" w:w="2160"/>
          </w:tcPr>
          <w:p>
            <w:r>
              <w:t>1.4.3</w:t>
            </w:r>
          </w:p>
        </w:tc>
        <w:tc>
          <w:tcPr>
            <w:tcW w:type="dxa" w:w="2160"/>
          </w:tcPr>
          <w:p>
            <w:r>
              <w:t>Update risk log</w:t>
            </w:r>
          </w:p>
        </w:tc>
        <w:tc>
          <w:tcPr>
            <w:tcW w:type="dxa" w:w="2160"/>
          </w:tcPr>
          <w:p>
            <w:r>
              <w:t>Oct 21 – Dec 15</w:t>
            </w:r>
          </w:p>
        </w:tc>
        <w:tc>
          <w:tcPr>
            <w:tcW w:type="dxa" w:w="2160"/>
          </w:tcPr>
          <w:p>
            <w:r>
              <w:t>Ongoing</w:t>
            </w:r>
          </w:p>
        </w:tc>
      </w:tr>
      <w:tr>
        <w:tc>
          <w:tcPr>
            <w:tcW w:type="dxa" w:w="2160"/>
          </w:tcPr>
          <w:p>
            <w:r>
              <w:t>1.4.4</w:t>
            </w:r>
          </w:p>
        </w:tc>
        <w:tc>
          <w:tcPr>
            <w:tcW w:type="dxa" w:w="2160"/>
          </w:tcPr>
          <w:p>
            <w:r>
              <w:t>Documentation QA</w:t>
            </w:r>
          </w:p>
        </w:tc>
        <w:tc>
          <w:tcPr>
            <w:tcW w:type="dxa" w:w="2160"/>
          </w:tcPr>
          <w:p>
            <w:r>
              <w:t>Oct 21 – Dec 10</w:t>
            </w:r>
          </w:p>
        </w:tc>
        <w:tc>
          <w:tcPr>
            <w:tcW w:type="dxa" w:w="2160"/>
          </w:tcPr>
          <w:p>
            <w:r>
              <w:t>Ongoing</w:t>
            </w:r>
          </w:p>
        </w:tc>
      </w:tr>
      <w:tr>
        <w:tc>
          <w:tcPr>
            <w:tcW w:type="dxa" w:w="2160"/>
          </w:tcPr>
          <w:p>
            <w:r>
              <w:t>1.4.5</w:t>
            </w:r>
          </w:p>
        </w:tc>
        <w:tc>
          <w:tcPr>
            <w:tcW w:type="dxa" w:w="2160"/>
          </w:tcPr>
          <w:p>
            <w:r>
              <w:t>Dashboard corrections</w:t>
            </w:r>
          </w:p>
        </w:tc>
        <w:tc>
          <w:tcPr>
            <w:tcW w:type="dxa" w:w="2160"/>
          </w:tcPr>
          <w:p>
            <w:r>
              <w:t>Nov 23 – Dec 10</w:t>
            </w:r>
          </w:p>
        </w:tc>
        <w:tc>
          <w:tcPr>
            <w:tcW w:type="dxa" w:w="2160"/>
          </w:tcPr>
          <w:p>
            <w:r>
              <w:t>18 days</w:t>
            </w:r>
          </w:p>
        </w:tc>
      </w:tr>
      <w:tr>
        <w:tc>
          <w:tcPr>
            <w:tcW w:type="dxa" w:w="2160"/>
          </w:tcPr>
          <w:p>
            <w:r>
              <w:t>1.4.6</w:t>
            </w:r>
          </w:p>
        </w:tc>
        <w:tc>
          <w:tcPr>
            <w:tcW w:type="dxa" w:w="2160"/>
          </w:tcPr>
          <w:p>
            <w:r>
              <w:t>Version control</w:t>
            </w:r>
          </w:p>
        </w:tc>
        <w:tc>
          <w:tcPr>
            <w:tcW w:type="dxa" w:w="2160"/>
          </w:tcPr>
          <w:p>
            <w:r>
              <w:t>Entire Project</w:t>
            </w:r>
          </w:p>
        </w:tc>
        <w:tc>
          <w:tcPr>
            <w:tcW w:type="dxa" w:w="2160"/>
          </w:tcPr>
          <w:p>
            <w:r>
              <w:t>Ongoing</w:t>
            </w:r>
          </w:p>
        </w:tc>
      </w:tr>
    </w:tbl>
    <w:p>
      <w:pPr>
        <w:pStyle w:val="Heading2"/>
      </w:pPr>
      <w:r>
        <w:t>5.0 Closing Phase (Dec 4 – Dec 15)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WBS</w:t>
            </w:r>
          </w:p>
        </w:tc>
        <w:tc>
          <w:tcPr>
            <w:tcW w:type="dxa" w:w="2160"/>
          </w:tcPr>
          <w:p>
            <w:r>
              <w:t>Task</w:t>
            </w:r>
          </w:p>
        </w:tc>
        <w:tc>
          <w:tcPr>
            <w:tcW w:type="dxa" w:w="2160"/>
          </w:tcPr>
          <w:p>
            <w:r>
              <w:t>Start – End</w:t>
            </w:r>
          </w:p>
        </w:tc>
        <w:tc>
          <w:tcPr>
            <w:tcW w:type="dxa" w:w="2160"/>
          </w:tcPr>
          <w:p>
            <w:r>
              <w:t>Duration</w:t>
            </w:r>
          </w:p>
        </w:tc>
      </w:tr>
      <w:tr>
        <w:tc>
          <w:tcPr>
            <w:tcW w:type="dxa" w:w="2160"/>
          </w:tcPr>
          <w:p>
            <w:r>
              <w:t>1.5.1</w:t>
            </w:r>
          </w:p>
        </w:tc>
        <w:tc>
          <w:tcPr>
            <w:tcW w:type="dxa" w:w="2160"/>
          </w:tcPr>
          <w:p>
            <w:r>
              <w:t>Final report</w:t>
            </w:r>
          </w:p>
        </w:tc>
        <w:tc>
          <w:tcPr>
            <w:tcW w:type="dxa" w:w="2160"/>
          </w:tcPr>
          <w:p>
            <w:r>
              <w:t>Dec 4 – Dec 10</w:t>
            </w:r>
          </w:p>
        </w:tc>
        <w:tc>
          <w:tcPr>
            <w:tcW w:type="dxa" w:w="2160"/>
          </w:tcPr>
          <w:p>
            <w:r>
              <w:t>7 days</w:t>
            </w:r>
          </w:p>
        </w:tc>
      </w:tr>
      <w:tr>
        <w:tc>
          <w:tcPr>
            <w:tcW w:type="dxa" w:w="2160"/>
          </w:tcPr>
          <w:p>
            <w:r>
              <w:t>1.5.2</w:t>
            </w:r>
          </w:p>
        </w:tc>
        <w:tc>
          <w:tcPr>
            <w:tcW w:type="dxa" w:w="2160"/>
          </w:tcPr>
          <w:p>
            <w:r>
              <w:t>Final presentation development</w:t>
            </w:r>
          </w:p>
        </w:tc>
        <w:tc>
          <w:tcPr>
            <w:tcW w:type="dxa" w:w="2160"/>
          </w:tcPr>
          <w:p>
            <w:r>
              <w:t>Dec 10 – Dec 13</w:t>
            </w:r>
          </w:p>
        </w:tc>
        <w:tc>
          <w:tcPr>
            <w:tcW w:type="dxa" w:w="2160"/>
          </w:tcPr>
          <w:p>
            <w:r>
              <w:t>4 days</w:t>
            </w:r>
          </w:p>
        </w:tc>
      </w:tr>
      <w:tr>
        <w:tc>
          <w:tcPr>
            <w:tcW w:type="dxa" w:w="2160"/>
          </w:tcPr>
          <w:p>
            <w:r>
              <w:t>1.5.3</w:t>
            </w:r>
          </w:p>
        </w:tc>
        <w:tc>
          <w:tcPr>
            <w:tcW w:type="dxa" w:w="2160"/>
          </w:tcPr>
          <w:p>
            <w:r>
              <w:t>Final team review</w:t>
            </w:r>
          </w:p>
        </w:tc>
        <w:tc>
          <w:tcPr>
            <w:tcW w:type="dxa" w:w="2160"/>
          </w:tcPr>
          <w:p>
            <w:r>
              <w:t>Dec 13 – Dec 14</w:t>
            </w:r>
          </w:p>
        </w:tc>
        <w:tc>
          <w:tcPr>
            <w:tcW w:type="dxa" w:w="2160"/>
          </w:tcPr>
          <w:p>
            <w:r>
              <w:t>2 days</w:t>
            </w:r>
          </w:p>
        </w:tc>
      </w:tr>
      <w:tr>
        <w:tc>
          <w:tcPr>
            <w:tcW w:type="dxa" w:w="2160"/>
          </w:tcPr>
          <w:p>
            <w:r>
              <w:t>1.5.4</w:t>
            </w:r>
          </w:p>
        </w:tc>
        <w:tc>
          <w:tcPr>
            <w:tcW w:type="dxa" w:w="2160"/>
          </w:tcPr>
          <w:p>
            <w:r>
              <w:t>Submission of project</w:t>
            </w:r>
          </w:p>
        </w:tc>
        <w:tc>
          <w:tcPr>
            <w:tcW w:type="dxa" w:w="2160"/>
          </w:tcPr>
          <w:p>
            <w:r>
              <w:t>Dec 15 – Dec 15</w:t>
            </w:r>
          </w:p>
        </w:tc>
        <w:tc>
          <w:tcPr>
            <w:tcW w:type="dxa" w:w="2160"/>
          </w:tcPr>
          <w:p>
            <w:r>
              <w:t>1 day</w:t>
            </w:r>
          </w:p>
        </w:tc>
      </w:tr>
      <w:tr>
        <w:tc>
          <w:tcPr>
            <w:tcW w:type="dxa" w:w="2160"/>
          </w:tcPr>
          <w:p>
            <w:r>
              <w:t>1.5.5</w:t>
            </w:r>
          </w:p>
        </w:tc>
        <w:tc>
          <w:tcPr>
            <w:tcW w:type="dxa" w:w="2160"/>
          </w:tcPr>
          <w:p>
            <w:r>
              <w:t>Project close-out reflection</w:t>
            </w:r>
          </w:p>
        </w:tc>
        <w:tc>
          <w:tcPr>
            <w:tcW w:type="dxa" w:w="2160"/>
          </w:tcPr>
          <w:p>
            <w:r>
              <w:t>Dec 15 – Dec 15</w:t>
            </w:r>
          </w:p>
        </w:tc>
        <w:tc>
          <w:tcPr>
            <w:tcW w:type="dxa" w:w="2160"/>
          </w:tcPr>
          <w:p>
            <w:r>
              <w:t>1 day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