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 museu está testadno a nova geração de seguranças que são robôs. Seu objetivo é participar dos testes e tentar roubar sessões do museu sem ser pego.</w:t>
      </w:r>
      <w:r/>
      <w:r/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 funcionamento dos robôs varia conforma a progressão de níveis: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1. Ele é plantado no chão e fica girando 360˚ constantemente.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2. Ele se move em uma rota específica.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3. Aumentaram a quantidade de robôs (Eles se destroem).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4. Removeram a movimentação e rotação dos robôs e os deixaram parados no canto das paredes mirando para o corredor (Você pode arrastá-los (Você pôde, só que antes isso resultaria na sua morte)).</w:t>
      </w:r>
      <w:r>
        <w:rPr>
          <w:highlight w:val="none"/>
        </w:rPr>
      </w:r>
      <w:r/>
    </w:p>
    <w:p>
      <w:r>
        <w:rPr>
          <w:highlight w:val="none"/>
        </w:rPr>
        <w:t xml:space="preserve">5. O robô lança um pulso detector que detecta qualquer coisa que esteja se movimentando na onda.</w:t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2022-01-08T21:41:50Z</dcterms:modified>
</cp:coreProperties>
</file>