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v22wu209fl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CES-35 – Redes de Computadores e Internet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s1xpkktga9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Laboratório 1: Conhecendo protocolos - Wireshark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Daniel Araujo Cavassani (COMP 25)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26/08/2024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rj60vfts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Captura de pacotes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Iniciar captura no Wireshark após selecionar a interface de rede com acesso à internet.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j778tcovj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Acesso ao site do Kurose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Ação:</w:t>
      </w:r>
      <w:r w:rsidDel="00000000" w:rsidR="00000000" w:rsidRPr="00000000">
        <w:rPr>
          <w:rtl w:val="0"/>
        </w:rPr>
        <w:t xml:space="preserve"> Acessar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http://gaia.cs.umass.edu/wireshark-labs/INTRO-wireshark-file1.html</w:t>
        </w:r>
      </w:hyperlink>
      <w:r w:rsidDel="00000000" w:rsidR="00000000" w:rsidRPr="00000000">
        <w:rPr>
          <w:rtl w:val="0"/>
        </w:rPr>
        <w:t xml:space="preserve"> no navegador e parar a captura.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 de captura salvo em formato pcapng:</w:t>
      </w:r>
      <w:r w:rsidDel="00000000" w:rsidR="00000000" w:rsidRPr="00000000">
        <w:rPr>
          <w:rtl w:val="0"/>
        </w:rPr>
        <w:t xml:space="preserve"> Sim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1mgzwsxy12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Perguntas Gerais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3.A) Quais destes protocolos aparecem na lista de pacotes: TCP, QUIC, HTTP, DNS, UDP, TLS?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Resposta: TCP, QUIC, HTTP, DNS, UDP, TLS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3.B) Quanto tempo transcorreu desde o envio do HTTP GET até o recebimento do HTTP OK?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Tempo decorrido: 126.654 ms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3.C) Qual a utilidade dos campos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User-Agent</w:t>
      </w:r>
      <w:r w:rsidDel="00000000" w:rsidR="00000000" w:rsidRPr="00000000">
        <w:rPr>
          <w:b w:val="1"/>
          <w:rtl w:val="0"/>
        </w:rPr>
        <w:t xml:space="preserve"> (HTTP GET) 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Server</w:t>
      </w:r>
      <w:r w:rsidDel="00000000" w:rsidR="00000000" w:rsidRPr="00000000">
        <w:rPr>
          <w:b w:val="1"/>
          <w:rtl w:val="0"/>
        </w:rPr>
        <w:t xml:space="preserve"> (HTTP OK)?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campo User-Agent no HTTP GET foi capturado como: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User-Agent: Mozilla/5.0 (Windows NT 10.0; Win64; x64) AppleWebKit/537.36 (KHTML, like Gecko) Chrome/128.0.0.0 Safari/537.36\r\n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Esse campo é utilizado para informar ao servidor detalhes sobre o navegador e o sistema operacional do cliente. No caso, ele indica que o cliente está utilizando o navegador Google Chrome, versão 128.0.0.0, no sistema operacional Windows 10 (64 bits). Além disso, o navegador usa o motor de renderização AppleWebKit, comum ao Safari. Essa informação é importante para que o servidor adapte a resposta ao cliente, garantindo compatibilidade e otimização da exibição do conteúdo de acordo com as especificações do navegador e sistema operacional.</w:t>
      </w:r>
    </w:p>
    <w:p w:rsidR="00000000" w:rsidDel="00000000" w:rsidP="00000000" w:rsidRDefault="00000000" w:rsidRPr="00000000" w14:paraId="00000019">
      <w:pPr>
        <w:numPr>
          <w:ilvl w:val="1"/>
          <w:numId w:val="16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Server: O campo Server na resposta HTTP OK foi capturado como: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Server: Apache/2.4.6 (CentOS) OpenSSL/1.0.2k-fips PHP/7.4.33 mod_perl/2.0.11 Perl/v5.16.3\r\n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O campo Server informa ao cliente qual software está sendo utilizado no servidor. No caso, o servidor está rodando o Apache/2.4.6 em um sistema CentOS, com suporte a OpenSSL/1.0.2k-fips para criptografia segura, PHP/7.4.33 para execução de scripts PHP, e mod_perl/2.0.11 para processar scripts Perl. Essas informações ajudam a entender a infraestrutura do servidor, o que pode ser útil para depuração e compatibilidade de sistemas.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3.D) Tamanho dos cabeçalhos e dados úteis da resposta HTTP OK: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Cabeçalho de Aplicação (HTTP): 357 bytes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Cabeçalho de Transporte (TCP): 20 bytes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Cabeçalho de Rede (IP): 20 bytes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Cabeçalho de Enlace (Ethernet): 14 bytes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de bytes dedicados aos cabeçalhos: 411 bytes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Dados úteis: 81 bytes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Porcentagem de dados úteis: 16.46%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3.E) Prints das mensagens HTTP GET e HTTP OK: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84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HTTP GET</w:t>
      </w:r>
    </w:p>
    <w:p w:rsidR="00000000" w:rsidDel="00000000" w:rsidP="00000000" w:rsidRDefault="00000000" w:rsidRPr="00000000" w14:paraId="0000002C">
      <w:pPr>
        <w:spacing w:after="240" w:before="240" w:lineRule="auto"/>
        <w:ind w:left="-720" w:right="-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6679749" cy="21516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9749" cy="215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OK</w:t>
      </w:r>
    </w:p>
    <w:p w:rsidR="00000000" w:rsidDel="00000000" w:rsidP="00000000" w:rsidRDefault="00000000" w:rsidRPr="00000000" w14:paraId="0000002F">
      <w:pPr>
        <w:spacing w:after="240" w:before="240" w:lineRule="auto"/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6678487" cy="2127151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8487" cy="2127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3.F) Explicação sobre a mensagem HTTP 1.1/304 Not Modified e solução: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Filtro aplicado: No campo de filtro do Wireshark, usei o seguinte filtro para capturar apenas as mensagens relacionadas ao IP do site do Kurose: 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ip.addr == 128.119.245.12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Acesso à página: Após acessar novamente a URL http://gaia.cs.umass.edu/wireshark-labs/INTRO-wireshark-file1.html, recebemos um pacote de resposta com o código HTTP 1.1 304 Not Modified.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Explicação do código HTTP 304 Not Modified: O código 304 Not Modified indica que o recurso solicitado não foi modificado desde a última vez que o navegador fez a requisição. Isso ocorre porque o navegador enviou cabeçalhos de cache como If-Modified-Since ou If-None-Match, e o servidor constatou que a versão do conteúdo no cache do navegador ainda é válida. Como resultado, o servidor não transfere novamente os dados, economizando largura de banda.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Como evitar o HTTP 304 Not Modified: Para evitar receber a resposta 304 e forçar o servidor a enviar o conteúdo completo novamente, é possível:</w:t>
      </w:r>
    </w:p>
    <w:p w:rsidR="00000000" w:rsidDel="00000000" w:rsidP="00000000" w:rsidRDefault="00000000" w:rsidRPr="00000000" w14:paraId="0000003A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Esvaziar o cache do navegador: Limpar o cache força o navegador a solicitar uma nova versão do recurso.</w:t>
      </w:r>
    </w:p>
    <w:p w:rsidR="00000000" w:rsidDel="00000000" w:rsidP="00000000" w:rsidRDefault="00000000" w:rsidRPr="00000000" w14:paraId="0000003B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Utilizar o modo anônimo/privado: Nesse modo, o navegador não utiliza cache e sempre solicita o conteúdo completo.</w:t>
      </w:r>
    </w:p>
    <w:p w:rsidR="00000000" w:rsidDel="00000000" w:rsidP="00000000" w:rsidRDefault="00000000" w:rsidRPr="00000000" w14:paraId="0000003C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Desativar temporariamente o cache: Nas ferramentas de desenvolvedor do navegador, é possível desativar o cache, garantindo que o servidor envie novamente os dados completos.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1do4hna9eh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Camada de Transporte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4.A) Qual é o número da porta de destino e de origem para o HTTP GET?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 de origem: 51907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 de destino: 80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4.B) Campos da camada TCP encontrados no pacote:</w:t>
      </w:r>
    </w:p>
    <w:p w:rsidR="00000000" w:rsidDel="00000000" w:rsidP="00000000" w:rsidRDefault="00000000" w:rsidRPr="00000000" w14:paraId="0000004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4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Port (Porta de Origem): 51907</w:t>
      </w:r>
    </w:p>
    <w:p w:rsidR="00000000" w:rsidDel="00000000" w:rsidP="00000000" w:rsidRDefault="00000000" w:rsidRPr="00000000" w14:paraId="0000004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Destination Port (Porta de Destino): 80</w:t>
      </w:r>
    </w:p>
    <w:p w:rsidR="00000000" w:rsidDel="00000000" w:rsidP="00000000" w:rsidRDefault="00000000" w:rsidRPr="00000000" w14:paraId="0000004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TCP Segment Length: 520 bytes</w:t>
      </w:r>
    </w:p>
    <w:p w:rsidR="00000000" w:rsidDel="00000000" w:rsidP="00000000" w:rsidRDefault="00000000" w:rsidRPr="00000000" w14:paraId="0000004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Sequence Number (Número de Sequência): 1 (relative sequence number)</w:t>
      </w:r>
    </w:p>
    <w:p w:rsidR="00000000" w:rsidDel="00000000" w:rsidP="00000000" w:rsidRDefault="00000000" w:rsidRPr="00000000" w14:paraId="0000004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Acknowledgment Number (Número de Confirmação): 1 (relative acknowledgment number)</w:t>
      </w:r>
    </w:p>
    <w:p w:rsidR="00000000" w:rsidDel="00000000" w:rsidP="00000000" w:rsidRDefault="00000000" w:rsidRPr="00000000" w14:paraId="0000004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 Length (Tamanho do Cabeçalho): 20 bytes (5 x 4 = 20 bytes)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Flags: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PSH (Push Flag)</w:t>
      </w:r>
    </w:p>
    <w:p w:rsidR="00000000" w:rsidDel="00000000" w:rsidP="00000000" w:rsidRDefault="00000000" w:rsidRPr="00000000" w14:paraId="0000004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 (Acknowledgment Flag)</w:t>
      </w:r>
    </w:p>
    <w:p w:rsidR="00000000" w:rsidDel="00000000" w:rsidP="00000000" w:rsidRDefault="00000000" w:rsidRPr="00000000" w14:paraId="0000004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 Size (Tamanho da Janela): 512</w:t>
      </w:r>
    </w:p>
    <w:p w:rsidR="00000000" w:rsidDel="00000000" w:rsidP="00000000" w:rsidRDefault="00000000" w:rsidRPr="00000000" w14:paraId="0000004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 Size Scaling Factor: 256</w:t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Checksum: 0xbdc6 (unverified)</w:t>
      </w:r>
    </w:p>
    <w:p w:rsidR="00000000" w:rsidDel="00000000" w:rsidP="00000000" w:rsidRDefault="00000000" w:rsidRPr="00000000" w14:paraId="0000005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Urgent Pointer: 0 (não utilizado)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TCP Payload: 520 bytes</w:t>
      </w:r>
    </w:p>
    <w:p w:rsidR="00000000" w:rsidDel="00000000" w:rsidP="00000000" w:rsidRDefault="00000000" w:rsidRPr="00000000" w14:paraId="0000005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4.C) Flags no 3-way handshake: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Primeiro pacote (SYN)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Flag(s) de controle ligado(s)</w:t>
      </w:r>
      <w:r w:rsidDel="00000000" w:rsidR="00000000" w:rsidRPr="00000000">
        <w:rPr>
          <w:rtl w:val="0"/>
        </w:rPr>
        <w:t xml:space="preserve">: SYN</w:t>
      </w:r>
    </w:p>
    <w:p w:rsidR="00000000" w:rsidDel="00000000" w:rsidP="00000000" w:rsidRDefault="00000000" w:rsidRPr="00000000" w14:paraId="0000005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Pacote</w:t>
      </w:r>
      <w:r w:rsidDel="00000000" w:rsidR="00000000" w:rsidRPr="00000000">
        <w:rPr>
          <w:rtl w:val="0"/>
        </w:rPr>
        <w:t xml:space="preserve">: 4299</w:t>
      </w:r>
    </w:p>
    <w:p w:rsidR="00000000" w:rsidDel="00000000" w:rsidP="00000000" w:rsidRDefault="00000000" w:rsidRPr="00000000" w14:paraId="00000059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primeiro pacote do handshake é enviado pelo cliente (192.168.51.141) para o servidor (128.119.245.12) com a flag </w:t>
      </w:r>
      <w:r w:rsidDel="00000000" w:rsidR="00000000" w:rsidRPr="00000000">
        <w:rPr>
          <w:b w:val="1"/>
          <w:rtl w:val="0"/>
        </w:rPr>
        <w:t xml:space="preserve">SYN</w:t>
      </w:r>
      <w:r w:rsidDel="00000000" w:rsidR="00000000" w:rsidRPr="00000000">
        <w:rPr>
          <w:rtl w:val="0"/>
        </w:rPr>
        <w:t xml:space="preserve"> ativada, iniciando a conexão TCP.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Segundo pacote (SYN, ACK)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Flag(s) de controle ligado(s)</w:t>
      </w:r>
      <w:r w:rsidDel="00000000" w:rsidR="00000000" w:rsidRPr="00000000">
        <w:rPr>
          <w:rtl w:val="0"/>
        </w:rPr>
        <w:t xml:space="preserve">: SYN, ACK</w:t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Pacote</w:t>
      </w:r>
      <w:r w:rsidDel="00000000" w:rsidR="00000000" w:rsidRPr="00000000">
        <w:rPr>
          <w:rtl w:val="0"/>
        </w:rPr>
        <w:t xml:space="preserve">: 4842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segundo pacote é enviado pelo servidor (128.119.245.12) para o cliente (192.168.51.141) com as flags </w:t>
      </w:r>
      <w:r w:rsidDel="00000000" w:rsidR="00000000" w:rsidRPr="00000000">
        <w:rPr>
          <w:b w:val="1"/>
          <w:rtl w:val="0"/>
        </w:rPr>
        <w:t xml:space="preserve">SYN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 ativadas, confirmando o recebimento do SYN do cliente e enviando o próprio SYN do servidor.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Terceiro pacote (ACK)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Flag(s) de controle ligado(s)</w:t>
      </w:r>
      <w:r w:rsidDel="00000000" w:rsidR="00000000" w:rsidRPr="00000000">
        <w:rPr>
          <w:rtl w:val="0"/>
        </w:rPr>
        <w:t xml:space="preserve">: ACK</w:t>
      </w:r>
    </w:p>
    <w:p w:rsidR="00000000" w:rsidDel="00000000" w:rsidP="00000000" w:rsidRDefault="00000000" w:rsidRPr="00000000" w14:paraId="0000006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Pacote</w:t>
      </w:r>
      <w:r w:rsidDel="00000000" w:rsidR="00000000" w:rsidRPr="00000000">
        <w:rPr>
          <w:rtl w:val="0"/>
        </w:rPr>
        <w:t xml:space="preserve">: 4843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O terceiro pacote é enviado pelo cliente (192.168.51.141) para o servidor (128.119.245.12) com a flag </w:t>
      </w:r>
      <w:r w:rsidDel="00000000" w:rsidR="00000000" w:rsidRPr="00000000">
        <w:rPr>
          <w:b w:val="1"/>
          <w:rtl w:val="0"/>
        </w:rPr>
        <w:t xml:space="preserve">ACK</w:t>
      </w:r>
      <w:r w:rsidDel="00000000" w:rsidR="00000000" w:rsidRPr="00000000">
        <w:rPr>
          <w:rtl w:val="0"/>
        </w:rPr>
        <w:t xml:space="preserve"> ativada, confirmando o recebimento do SYN do servidor e finalizando o handshake.</w:t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4.D) Portas envolvidas no HTTP OK: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Porta de origem: 80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Porta de destino: 51907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4.E) Desconexão após transferência da página: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Pacote nº 8230: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Instante de tempo: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01:32:02,898301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192.168.51.141 (porta 51907)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Destino: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128.119.245.12 (porta 80)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Flags: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[FIN, ACK]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 cliente sinaliza que deseja encerrar a conexão com o servidor enviando o pacote com as flags FIN e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ACK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ativadas.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Pacote nº 8231: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Instante de tempo: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01:32:02,898341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Fonte: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128.119.245.12 (porta 80)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Destino: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192.168.51.141 (porta 51907)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Flags: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[ACK]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5ni88cnmrr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Descrição: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O servidor responde ao pacote de FIN, ACK enviado pelo cliente com um pacote contendo apenas a flag ACK, confirmando o fechamento da conexão.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No contexto da desconexão TCP, o pacote 8230 é o que contém a flag FIN, iniciando o fechamento da conexão na porta 51907.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kefnn6ypk6k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Em seguida, o servidor responde com um ACK (pacote 8231), encerrando a conexão conforme o protocolo TCP.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cqy6j6b3ihct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Portanto, a desconexão aconteceu na porta 51907, envolvendo os pacotes 8230 e 8231.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thumgnat97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dd5ervryffo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Endereços de rede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09043" cy="776763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043" cy="776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Camada de Rede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6.A) Endereços IP do gaia.cs.umass.edu e de seu computador: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IP do gaia.cs.umass.edu: 128.119.245.12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de seu computador: 192.168.51.141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6.B) O campo inet no ifconfig/ipconfig corresponde ao IP mostrado pelo Wireshark?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Resposta: Sim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6.C) Campos da camada IP encontrados no pacote: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4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 Length</w:t>
      </w:r>
      <w:r w:rsidDel="00000000" w:rsidR="00000000" w:rsidRPr="00000000">
        <w:rPr>
          <w:rtl w:val="0"/>
        </w:rPr>
        <w:t xml:space="preserve">: 20 bytes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Differentiated Services Field: </w:t>
      </w:r>
      <w:r w:rsidDel="00000000" w:rsidR="00000000" w:rsidRPr="00000000">
        <w:rPr>
          <w:rtl w:val="0"/>
        </w:rPr>
        <w:t xml:space="preserve">0x00 (DSCP: CS0, ECN: Not-ECT)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Total Length</w:t>
      </w:r>
      <w:r w:rsidDel="00000000" w:rsidR="00000000" w:rsidRPr="00000000">
        <w:rPr>
          <w:rtl w:val="0"/>
        </w:rPr>
        <w:t xml:space="preserve">: 560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Identification</w:t>
      </w:r>
      <w:r w:rsidDel="00000000" w:rsidR="00000000" w:rsidRPr="00000000">
        <w:rPr>
          <w:rtl w:val="0"/>
        </w:rPr>
        <w:t xml:space="preserve">: 0x8dda (36314)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Flags</w:t>
      </w:r>
      <w:r w:rsidDel="00000000" w:rsidR="00000000" w:rsidRPr="00000000">
        <w:rPr>
          <w:rtl w:val="0"/>
        </w:rPr>
        <w:t xml:space="preserve">: 0x2 (Don't fragment)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Fragment Offset</w:t>
      </w:r>
      <w:r w:rsidDel="00000000" w:rsidR="00000000" w:rsidRPr="00000000">
        <w:rPr>
          <w:rtl w:val="0"/>
        </w:rPr>
        <w:t xml:space="preserve">: 0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 to Live (TTL)</w:t>
      </w:r>
      <w:r w:rsidDel="00000000" w:rsidR="00000000" w:rsidRPr="00000000">
        <w:rPr>
          <w:rtl w:val="0"/>
        </w:rPr>
        <w:t xml:space="preserve">: 128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  <w:t xml:space="preserve">: TCP (6)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 Checksum</w:t>
      </w:r>
      <w:r w:rsidDel="00000000" w:rsidR="00000000" w:rsidRPr="00000000">
        <w:rPr>
          <w:rtl w:val="0"/>
        </w:rPr>
        <w:t xml:space="preserve">: 0x0000 (validation disabled)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Header Checksum Status</w:t>
      </w:r>
      <w:r w:rsidDel="00000000" w:rsidR="00000000" w:rsidRPr="00000000">
        <w:rPr>
          <w:rtl w:val="0"/>
        </w:rPr>
        <w:t xml:space="preserve">: Unverified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Source Address</w:t>
      </w:r>
      <w:r w:rsidDel="00000000" w:rsidR="00000000" w:rsidRPr="00000000">
        <w:rPr>
          <w:rtl w:val="0"/>
        </w:rPr>
        <w:t xml:space="preserve">: 192.168.51.141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Destination Address</w:t>
      </w:r>
      <w:r w:rsidDel="00000000" w:rsidR="00000000" w:rsidRPr="00000000">
        <w:rPr>
          <w:rtl w:val="0"/>
        </w:rPr>
        <w:t xml:space="preserve">: 128.119.245.12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x91yg76mr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Camada de Enlace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7.A) Endereços MAC de origem e destino: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Endereço MAC de origem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b0:25:aa:42:3e:5b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Endereço MAC de destino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18:66:da:4e:0e:73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são os endereços de origem e destino observados na camada Ethernet II. O endereço de origem é o da nossa placa de rede, e o endereço de destino é o próximo salto (que pode ser o roteador).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7.B) Campos da camada MAC encontrados no pacote:</w:t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Destination MAC Address</w:t>
      </w:r>
      <w:r w:rsidDel="00000000" w:rsidR="00000000" w:rsidRPr="00000000">
        <w:rPr>
          <w:rtl w:val="0"/>
        </w:rPr>
        <w:t xml:space="preserve">: 18:66:da:4e:0e:73</w:t>
      </w:r>
    </w:p>
    <w:p w:rsidR="00000000" w:rsidDel="00000000" w:rsidP="00000000" w:rsidRDefault="00000000" w:rsidRPr="00000000" w14:paraId="0000009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MAC Address</w:t>
      </w:r>
      <w:r w:rsidDel="00000000" w:rsidR="00000000" w:rsidRPr="00000000">
        <w:rPr>
          <w:rtl w:val="0"/>
        </w:rPr>
        <w:t xml:space="preserve">: b0:25:aa:42:3e:5b</w:t>
      </w:r>
    </w:p>
    <w:p w:rsidR="00000000" w:rsidDel="00000000" w:rsidP="00000000" w:rsidRDefault="00000000" w:rsidRPr="00000000" w14:paraId="0000009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IPv4 (0x0800)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Esses são os principais campos encontrados na camada de enlace (Ethernet) para o pacote HTTP GET.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7.C) O endereço ether no ifconfig corresponde ao endereço de origem mostrado pelo Wireshark?</w:t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 Endereço MAC de origem mostrado no Wireshark é b0:25:aa:42:3e:5b.</w:t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No resultado do comando ipconfig /all, o Endereço Físico (ou Physical Address) da sua interface Ethernet também é b0:25:aa:42:3e:5b.</w:t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Portanto, sim, o campo ether mostrado no ipconfig corresponde ao endereço de origem mostrado no Wireshark. Isso confirma que o seu sistema operacional está usando corretamente o endereço de sua placa de rede para montar os pacotes que emite para a rede.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jyv02l77ppy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Traceroute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8.A) Quantos saltos foram necessários até chegar ao site?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traceroute (tracert no windows) mostra que foram necessários 25 saltos para chegar ao servidor gaia.cs.umass.edu (128.119.245.12).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8.B) Há algum salto com tempo menor que o anterior?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há passos em que o valor de tempo é menor que o anterior, por exemplo: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Salto 9 (114 ms)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Salto 8 (124 ms)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Salto 18 (126 ms)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Salto 17 (130 ms)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pode acontecer por várias razões: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Rotas Assíncronas</w:t>
      </w:r>
      <w:r w:rsidDel="00000000" w:rsidR="00000000" w:rsidRPr="00000000">
        <w:rPr>
          <w:rtl w:val="0"/>
        </w:rPr>
        <w:t xml:space="preserve">: Os pacotes podem seguir rotas ligeiramente diferentes entre os saltos, resultando em tempos de resposta diferentes.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Congestionamento Temporário</w:t>
      </w:r>
      <w:r w:rsidDel="00000000" w:rsidR="00000000" w:rsidRPr="00000000">
        <w:rPr>
          <w:rtl w:val="0"/>
        </w:rPr>
        <w:t xml:space="preserve">: O congestionamento de rede em um salto pode causar um tempo de resposta maior, mas o congestionamento pode diminuir em saltos posteriores.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Otimização de Roteadores</w:t>
      </w:r>
      <w:r w:rsidDel="00000000" w:rsidR="00000000" w:rsidRPr="00000000">
        <w:rPr>
          <w:rtl w:val="0"/>
        </w:rPr>
        <w:t xml:space="preserve">: Alguns roteadores podem ser mais rápidos ao processar pacotes devido a configurações de cache, resultando em tempos menores nos saltos subsequentes.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8.C) Saída do traceroute: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48188" cy="335809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358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gaia.cs.umass.edu/wireshark-labs/INTRO-wireshark-file1.html" TargetMode="External"/><Relationship Id="rId7" Type="http://schemas.openxmlformats.org/officeDocument/2006/relationships/hyperlink" Target="http://gaia.cs.umass.edu/wireshark-labs/INTRO-wireshark-file1.html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