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DBB2F" w14:textId="215D7E09" w:rsidR="00340D35" w:rsidRDefault="004525DE" w:rsidP="004525D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Practical IT Exercises</w:t>
      </w:r>
    </w:p>
    <w:p w14:paraId="44286521" w14:textId="1F8F9A4F" w:rsidR="004525DE" w:rsidRDefault="004525DE" w:rsidP="004525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Configure DNS</w:t>
      </w:r>
      <w:r w:rsidR="001A18B1">
        <w:rPr>
          <w:rFonts w:ascii="Times New Roman" w:hAnsi="Times New Roman" w:cs="Times New Roman"/>
          <w:sz w:val="28"/>
          <w:szCs w:val="28"/>
        </w:rPr>
        <w:t xml:space="preserve"> and DHCP</w:t>
      </w:r>
      <w:r>
        <w:rPr>
          <w:rFonts w:ascii="Times New Roman" w:hAnsi="Times New Roman" w:cs="Times New Roman"/>
          <w:sz w:val="28"/>
          <w:szCs w:val="28"/>
        </w:rPr>
        <w:t xml:space="preserve"> Server</w:t>
      </w:r>
    </w:p>
    <w:p w14:paraId="60ADA95A" w14:textId="2B3B23A3" w:rsidR="004525DE" w:rsidRDefault="004525DE" w:rsidP="004525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Configure NAT on a router </w:t>
      </w:r>
    </w:p>
    <w:p w14:paraId="329AE81C" w14:textId="10F6E0A9" w:rsidR="004525DE" w:rsidRPr="004525DE" w:rsidRDefault="004525DE" w:rsidP="004525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Active Directory </w:t>
      </w:r>
    </w:p>
    <w:sectPr w:rsidR="004525DE" w:rsidRPr="00452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100A0"/>
    <w:multiLevelType w:val="hybridMultilevel"/>
    <w:tmpl w:val="42449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77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DE"/>
    <w:rsid w:val="00147B61"/>
    <w:rsid w:val="00161222"/>
    <w:rsid w:val="001A18B1"/>
    <w:rsid w:val="001D7A79"/>
    <w:rsid w:val="00340D35"/>
    <w:rsid w:val="004525DE"/>
    <w:rsid w:val="008E3A36"/>
    <w:rsid w:val="00EB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5EB98"/>
  <w15:chartTrackingRefBased/>
  <w15:docId w15:val="{F9654531-0D65-4886-9894-208D1D265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5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5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5DE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5DE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5D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5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5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 Adelman</dc:creator>
  <cp:keywords/>
  <dc:description/>
  <cp:lastModifiedBy>JoAnn Adelman</cp:lastModifiedBy>
  <cp:revision>2</cp:revision>
  <dcterms:created xsi:type="dcterms:W3CDTF">2025-12-09T22:54:00Z</dcterms:created>
  <dcterms:modified xsi:type="dcterms:W3CDTF">2025-12-10T21:51:00Z</dcterms:modified>
</cp:coreProperties>
</file>