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4072" w14:textId="330E70ED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POLICIES &amp; COMPLIANCE</w:t>
      </w:r>
    </w:p>
    <w:p w14:paraId="06173374" w14:textId="77777777" w:rsidR="00241DB2" w:rsidRPr="00241DB2" w:rsidRDefault="00241DB2" w:rsidP="00241DB2">
      <w:pPr>
        <w:spacing w:after="0"/>
        <w:jc w:val="both"/>
      </w:pPr>
      <w:r w:rsidRPr="00241DB2">
        <w:t xml:space="preserve">At </w:t>
      </w:r>
      <w:r w:rsidRPr="00241DB2">
        <w:rPr>
          <w:b/>
          <w:bCs/>
        </w:rPr>
        <w:t>Engen Petroleum (Mauritius) Limited</w:t>
      </w:r>
      <w:r w:rsidRPr="00241DB2">
        <w:t>, compliance is fundamental to how we operate. We are committed to conducting our business with integrity, transparency, and full adherence to all applicable laws, regulations, and industry standards.</w:t>
      </w:r>
    </w:p>
    <w:p w14:paraId="431D9B0B" w14:textId="4C0F070B" w:rsidR="00241DB2" w:rsidRPr="00241DB2" w:rsidRDefault="00241DB2" w:rsidP="00241DB2">
      <w:pPr>
        <w:spacing w:after="0"/>
      </w:pPr>
    </w:p>
    <w:p w14:paraId="61D1CDC9" w14:textId="77777777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Our Commitment</w:t>
      </w:r>
    </w:p>
    <w:p w14:paraId="48D07B39" w14:textId="77777777" w:rsidR="00241DB2" w:rsidRPr="00241DB2" w:rsidRDefault="00241DB2" w:rsidP="00241DB2">
      <w:pPr>
        <w:spacing w:after="0"/>
        <w:jc w:val="both"/>
      </w:pPr>
      <w:r w:rsidRPr="00241DB2">
        <w:t xml:space="preserve">We maintain a strong compliance culture across the </w:t>
      </w:r>
      <w:proofErr w:type="spellStart"/>
      <w:r w:rsidRPr="00241DB2">
        <w:t>organisation</w:t>
      </w:r>
      <w:proofErr w:type="spellEnd"/>
      <w:r w:rsidRPr="00241DB2">
        <w:t xml:space="preserve">, ensuring that all activities are aligned with both </w:t>
      </w:r>
      <w:r w:rsidRPr="00241DB2">
        <w:rPr>
          <w:b/>
          <w:bCs/>
        </w:rPr>
        <w:t>Mauritian regulatory requirements</w:t>
      </w:r>
      <w:r w:rsidRPr="00241DB2">
        <w:t xml:space="preserve"> and </w:t>
      </w:r>
      <w:r w:rsidRPr="00241DB2">
        <w:rPr>
          <w:b/>
          <w:bCs/>
        </w:rPr>
        <w:t>international best practices</w:t>
      </w:r>
      <w:r w:rsidRPr="00241DB2">
        <w:t>.</w:t>
      </w:r>
    </w:p>
    <w:p w14:paraId="0114266F" w14:textId="778E0DC1" w:rsidR="00241DB2" w:rsidRPr="00241DB2" w:rsidRDefault="00241DB2" w:rsidP="00241DB2">
      <w:pPr>
        <w:spacing w:after="0"/>
      </w:pPr>
    </w:p>
    <w:p w14:paraId="7D1312F0" w14:textId="77777777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Key Policies</w:t>
      </w:r>
    </w:p>
    <w:p w14:paraId="5FCA7E3E" w14:textId="77777777" w:rsidR="00241DB2" w:rsidRPr="00241DB2" w:rsidRDefault="00241DB2" w:rsidP="00241DB2">
      <w:pPr>
        <w:spacing w:after="0"/>
      </w:pPr>
      <w:r w:rsidRPr="00241DB2">
        <w:t>Our operations are guided by a comprehensive set of internal policies, including:</w:t>
      </w:r>
    </w:p>
    <w:p w14:paraId="7659FC0B" w14:textId="77777777" w:rsidR="00241DB2" w:rsidRPr="00241DB2" w:rsidRDefault="00241DB2" w:rsidP="00241DB2">
      <w:pPr>
        <w:numPr>
          <w:ilvl w:val="0"/>
          <w:numId w:val="1"/>
        </w:numPr>
        <w:spacing w:after="0"/>
      </w:pPr>
      <w:r w:rsidRPr="00241DB2">
        <w:rPr>
          <w:b/>
          <w:bCs/>
        </w:rPr>
        <w:t>Health, Safety, Environment &amp; Quality (HSEQ)</w:t>
      </w:r>
      <w:r w:rsidRPr="00241DB2">
        <w:t xml:space="preserve"> </w:t>
      </w:r>
    </w:p>
    <w:p w14:paraId="752724EF" w14:textId="77777777" w:rsidR="00241DB2" w:rsidRPr="00241DB2" w:rsidRDefault="00241DB2" w:rsidP="00241DB2">
      <w:pPr>
        <w:numPr>
          <w:ilvl w:val="0"/>
          <w:numId w:val="1"/>
        </w:numPr>
        <w:spacing w:after="0"/>
      </w:pPr>
      <w:r w:rsidRPr="00241DB2">
        <w:rPr>
          <w:b/>
          <w:bCs/>
        </w:rPr>
        <w:t>Code of Conduct &amp; Ethics</w:t>
      </w:r>
      <w:r w:rsidRPr="00241DB2">
        <w:t xml:space="preserve"> </w:t>
      </w:r>
    </w:p>
    <w:p w14:paraId="79C0D73D" w14:textId="77777777" w:rsidR="00241DB2" w:rsidRPr="00241DB2" w:rsidRDefault="00241DB2" w:rsidP="00241DB2">
      <w:pPr>
        <w:numPr>
          <w:ilvl w:val="0"/>
          <w:numId w:val="1"/>
        </w:numPr>
        <w:spacing w:after="0"/>
      </w:pPr>
      <w:r w:rsidRPr="00241DB2">
        <w:rPr>
          <w:b/>
          <w:bCs/>
        </w:rPr>
        <w:t>Anti-Bribery and Anti-Corruption</w:t>
      </w:r>
      <w:r w:rsidRPr="00241DB2">
        <w:t xml:space="preserve"> </w:t>
      </w:r>
    </w:p>
    <w:p w14:paraId="760E2715" w14:textId="77777777" w:rsidR="00241DB2" w:rsidRPr="00241DB2" w:rsidRDefault="00241DB2" w:rsidP="00241DB2">
      <w:pPr>
        <w:numPr>
          <w:ilvl w:val="0"/>
          <w:numId w:val="1"/>
        </w:numPr>
        <w:spacing w:after="0"/>
      </w:pPr>
      <w:r w:rsidRPr="00241DB2">
        <w:rPr>
          <w:b/>
          <w:bCs/>
        </w:rPr>
        <w:t>Risk Management and Internal Controls</w:t>
      </w:r>
      <w:r w:rsidRPr="00241DB2">
        <w:t xml:space="preserve"> </w:t>
      </w:r>
    </w:p>
    <w:p w14:paraId="17FE4E70" w14:textId="77777777" w:rsidR="00241DB2" w:rsidRPr="00241DB2" w:rsidRDefault="00241DB2" w:rsidP="00241DB2">
      <w:pPr>
        <w:numPr>
          <w:ilvl w:val="0"/>
          <w:numId w:val="1"/>
        </w:numPr>
        <w:spacing w:after="0"/>
      </w:pPr>
      <w:r w:rsidRPr="00241DB2">
        <w:rPr>
          <w:b/>
          <w:bCs/>
        </w:rPr>
        <w:t>Procurement and Supplier Governance</w:t>
      </w:r>
      <w:r w:rsidRPr="00241DB2">
        <w:t xml:space="preserve"> </w:t>
      </w:r>
    </w:p>
    <w:p w14:paraId="1213D144" w14:textId="77777777" w:rsidR="00241DB2" w:rsidRPr="00241DB2" w:rsidRDefault="00241DB2" w:rsidP="00241DB2">
      <w:pPr>
        <w:numPr>
          <w:ilvl w:val="0"/>
          <w:numId w:val="1"/>
        </w:numPr>
        <w:spacing w:after="0"/>
      </w:pPr>
      <w:r w:rsidRPr="00241DB2">
        <w:rPr>
          <w:b/>
          <w:bCs/>
        </w:rPr>
        <w:t>Data Protection and Confidentiality</w:t>
      </w:r>
      <w:r w:rsidRPr="00241DB2">
        <w:t xml:space="preserve"> </w:t>
      </w:r>
    </w:p>
    <w:p w14:paraId="1D4FE87C" w14:textId="77777777" w:rsidR="00241DB2" w:rsidRPr="00241DB2" w:rsidRDefault="00241DB2" w:rsidP="00241DB2">
      <w:pPr>
        <w:spacing w:after="0"/>
        <w:jc w:val="both"/>
      </w:pPr>
      <w:r w:rsidRPr="00241DB2">
        <w:t>These policies ensure consistency, accountability, and responsible decision-making at every level of the business.</w:t>
      </w:r>
    </w:p>
    <w:p w14:paraId="1D969B2A" w14:textId="1FB2A05F" w:rsidR="00241DB2" w:rsidRPr="00241DB2" w:rsidRDefault="00241DB2" w:rsidP="00241DB2">
      <w:pPr>
        <w:spacing w:after="0"/>
      </w:pPr>
    </w:p>
    <w:p w14:paraId="35CB63FD" w14:textId="77777777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Regulatory Compliance</w:t>
      </w:r>
    </w:p>
    <w:p w14:paraId="56C7B08F" w14:textId="77777777" w:rsidR="00241DB2" w:rsidRPr="00241DB2" w:rsidRDefault="00241DB2" w:rsidP="00241DB2">
      <w:pPr>
        <w:spacing w:after="0"/>
        <w:jc w:val="both"/>
      </w:pPr>
      <w:r w:rsidRPr="00241DB2">
        <w:t>We strictly comply with all relevant regulatory frameworks governing the petroleum and energy sector in Mauritius.</w:t>
      </w:r>
    </w:p>
    <w:p w14:paraId="45CD3B03" w14:textId="77777777" w:rsidR="00241DB2" w:rsidRPr="00241DB2" w:rsidRDefault="00241DB2" w:rsidP="00241DB2">
      <w:pPr>
        <w:spacing w:after="0"/>
      </w:pPr>
      <w:r w:rsidRPr="00241DB2">
        <w:t>This includes:</w:t>
      </w:r>
    </w:p>
    <w:p w14:paraId="6D5DAC7E" w14:textId="77777777" w:rsidR="00241DB2" w:rsidRPr="00241DB2" w:rsidRDefault="00241DB2" w:rsidP="00241DB2">
      <w:pPr>
        <w:numPr>
          <w:ilvl w:val="0"/>
          <w:numId w:val="2"/>
        </w:numPr>
        <w:spacing w:after="0"/>
      </w:pPr>
      <w:r w:rsidRPr="00241DB2">
        <w:t xml:space="preserve">Licensing and operational regulations </w:t>
      </w:r>
    </w:p>
    <w:p w14:paraId="3DAF45C6" w14:textId="77777777" w:rsidR="00241DB2" w:rsidRPr="00241DB2" w:rsidRDefault="00241DB2" w:rsidP="00241DB2">
      <w:pPr>
        <w:numPr>
          <w:ilvl w:val="0"/>
          <w:numId w:val="2"/>
        </w:numPr>
        <w:spacing w:after="0"/>
      </w:pPr>
      <w:r w:rsidRPr="00241DB2">
        <w:t xml:space="preserve">Environmental and safety standards </w:t>
      </w:r>
    </w:p>
    <w:p w14:paraId="08149B45" w14:textId="77777777" w:rsidR="00241DB2" w:rsidRPr="00241DB2" w:rsidRDefault="00241DB2" w:rsidP="00241DB2">
      <w:pPr>
        <w:numPr>
          <w:ilvl w:val="0"/>
          <w:numId w:val="2"/>
        </w:numPr>
        <w:spacing w:after="0"/>
      </w:pPr>
      <w:r w:rsidRPr="00241DB2">
        <w:t xml:space="preserve">Financial reporting and audit requirements </w:t>
      </w:r>
    </w:p>
    <w:p w14:paraId="19954D7B" w14:textId="77777777" w:rsidR="00241DB2" w:rsidRPr="00241DB2" w:rsidRDefault="00241DB2" w:rsidP="00241DB2">
      <w:pPr>
        <w:numPr>
          <w:ilvl w:val="0"/>
          <w:numId w:val="2"/>
        </w:numPr>
        <w:spacing w:after="0"/>
      </w:pPr>
      <w:r w:rsidRPr="00241DB2">
        <w:t xml:space="preserve">Industry-specific compliance obligations </w:t>
      </w:r>
    </w:p>
    <w:p w14:paraId="0FCA2FFE" w14:textId="22BF2EB6" w:rsidR="00241DB2" w:rsidRPr="00241DB2" w:rsidRDefault="00241DB2" w:rsidP="00241DB2">
      <w:pPr>
        <w:spacing w:after="0"/>
      </w:pPr>
    </w:p>
    <w:p w14:paraId="5A9FE19D" w14:textId="77777777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Governance &amp; Oversight</w:t>
      </w:r>
    </w:p>
    <w:p w14:paraId="429F22AB" w14:textId="77777777" w:rsidR="00241DB2" w:rsidRPr="00241DB2" w:rsidRDefault="00241DB2" w:rsidP="00241DB2">
      <w:pPr>
        <w:spacing w:after="0"/>
        <w:jc w:val="both"/>
      </w:pPr>
      <w:r w:rsidRPr="00241DB2">
        <w:t>Our compliance framework is supported by clear governance structures, regular audits, and continuous monitoring to ensure adherence and improvement.</w:t>
      </w:r>
    </w:p>
    <w:p w14:paraId="6E01E3C4" w14:textId="77777777" w:rsidR="00241DB2" w:rsidRPr="00241DB2" w:rsidRDefault="00241DB2" w:rsidP="00241DB2">
      <w:pPr>
        <w:spacing w:after="0"/>
      </w:pPr>
      <w:r w:rsidRPr="00241DB2">
        <w:t>We focus on:</w:t>
      </w:r>
    </w:p>
    <w:p w14:paraId="598BDAC0" w14:textId="77777777" w:rsidR="00241DB2" w:rsidRPr="00241DB2" w:rsidRDefault="00241DB2" w:rsidP="00241DB2">
      <w:pPr>
        <w:numPr>
          <w:ilvl w:val="0"/>
          <w:numId w:val="3"/>
        </w:numPr>
        <w:spacing w:after="0"/>
      </w:pPr>
      <w:r w:rsidRPr="00241DB2">
        <w:t xml:space="preserve">Strong internal controls and reporting mechanisms </w:t>
      </w:r>
    </w:p>
    <w:p w14:paraId="6553DE06" w14:textId="77777777" w:rsidR="00241DB2" w:rsidRPr="00241DB2" w:rsidRDefault="00241DB2" w:rsidP="00241DB2">
      <w:pPr>
        <w:numPr>
          <w:ilvl w:val="0"/>
          <w:numId w:val="3"/>
        </w:numPr>
        <w:spacing w:after="0"/>
      </w:pPr>
      <w:r w:rsidRPr="00241DB2">
        <w:t xml:space="preserve">Ongoing staff training and awareness </w:t>
      </w:r>
    </w:p>
    <w:p w14:paraId="5D798A0F" w14:textId="77777777" w:rsidR="00241DB2" w:rsidRPr="00241DB2" w:rsidRDefault="00241DB2" w:rsidP="00241DB2">
      <w:pPr>
        <w:numPr>
          <w:ilvl w:val="0"/>
          <w:numId w:val="3"/>
        </w:numPr>
        <w:spacing w:after="0"/>
      </w:pPr>
      <w:r w:rsidRPr="00241DB2">
        <w:t xml:space="preserve">Proactive risk identification and mitigation </w:t>
      </w:r>
    </w:p>
    <w:p w14:paraId="1AB24149" w14:textId="77777777" w:rsidR="00241DB2" w:rsidRPr="00241DB2" w:rsidRDefault="00241DB2" w:rsidP="00241DB2">
      <w:pPr>
        <w:numPr>
          <w:ilvl w:val="0"/>
          <w:numId w:val="3"/>
        </w:numPr>
        <w:spacing w:after="0"/>
      </w:pPr>
      <w:r w:rsidRPr="00241DB2">
        <w:t xml:space="preserve">Continuous review and enhancement of policies </w:t>
      </w:r>
    </w:p>
    <w:p w14:paraId="437F4D35" w14:textId="1B6FB990" w:rsidR="00241DB2" w:rsidRPr="00241DB2" w:rsidRDefault="00241DB2" w:rsidP="00241DB2">
      <w:pPr>
        <w:spacing w:after="0"/>
      </w:pPr>
    </w:p>
    <w:p w14:paraId="05C1D33B" w14:textId="77777777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Ethical Business Practices</w:t>
      </w:r>
    </w:p>
    <w:p w14:paraId="77D14444" w14:textId="77777777" w:rsidR="00241DB2" w:rsidRPr="00241DB2" w:rsidRDefault="00241DB2" w:rsidP="00241DB2">
      <w:pPr>
        <w:spacing w:after="0"/>
        <w:jc w:val="both"/>
      </w:pPr>
      <w:r w:rsidRPr="00241DB2">
        <w:t xml:space="preserve">We are committed to doing business the right </w:t>
      </w:r>
      <w:proofErr w:type="gramStart"/>
      <w:r w:rsidRPr="00241DB2">
        <w:t>way—</w:t>
      </w:r>
      <w:proofErr w:type="gramEnd"/>
      <w:r w:rsidRPr="00241DB2">
        <w:t>fairly, responsibly, and transparently. Our employees and partners are expected to uphold the highest standards of integrity in all interactions.</w:t>
      </w:r>
    </w:p>
    <w:p w14:paraId="3234C9A2" w14:textId="282E7AB1" w:rsidR="00241DB2" w:rsidRPr="00241DB2" w:rsidRDefault="00241DB2" w:rsidP="00241DB2">
      <w:pPr>
        <w:spacing w:after="0"/>
      </w:pPr>
    </w:p>
    <w:p w14:paraId="2E28191B" w14:textId="77777777" w:rsidR="00241DB2" w:rsidRPr="00241DB2" w:rsidRDefault="00241DB2" w:rsidP="00241DB2">
      <w:pPr>
        <w:spacing w:after="0"/>
        <w:rPr>
          <w:b/>
          <w:bCs/>
        </w:rPr>
      </w:pPr>
      <w:r w:rsidRPr="00241DB2">
        <w:rPr>
          <w:b/>
          <w:bCs/>
        </w:rPr>
        <w:t>Our Commitment</w:t>
      </w:r>
    </w:p>
    <w:p w14:paraId="5357DEB3" w14:textId="77777777" w:rsidR="00241DB2" w:rsidRPr="00241DB2" w:rsidRDefault="00241DB2" w:rsidP="00241DB2">
      <w:pPr>
        <w:numPr>
          <w:ilvl w:val="0"/>
          <w:numId w:val="4"/>
        </w:numPr>
        <w:spacing w:after="0"/>
      </w:pPr>
      <w:r w:rsidRPr="00241DB2">
        <w:t xml:space="preserve">Full compliance with laws and regulations </w:t>
      </w:r>
    </w:p>
    <w:p w14:paraId="6D075436" w14:textId="77777777" w:rsidR="00241DB2" w:rsidRPr="00241DB2" w:rsidRDefault="00241DB2" w:rsidP="00241DB2">
      <w:pPr>
        <w:numPr>
          <w:ilvl w:val="0"/>
          <w:numId w:val="4"/>
        </w:numPr>
        <w:spacing w:after="0"/>
      </w:pPr>
      <w:r w:rsidRPr="00241DB2">
        <w:t xml:space="preserve">Strong governance and internal controls </w:t>
      </w:r>
    </w:p>
    <w:p w14:paraId="4D369DFE" w14:textId="77777777" w:rsidR="00241DB2" w:rsidRPr="00241DB2" w:rsidRDefault="00241DB2" w:rsidP="00241DB2">
      <w:pPr>
        <w:numPr>
          <w:ilvl w:val="0"/>
          <w:numId w:val="4"/>
        </w:numPr>
        <w:spacing w:after="0"/>
      </w:pPr>
      <w:r w:rsidRPr="00241DB2">
        <w:t xml:space="preserve">Ethical and responsible business conduct </w:t>
      </w:r>
    </w:p>
    <w:p w14:paraId="4357F536" w14:textId="77777777" w:rsidR="00241DB2" w:rsidRPr="00241DB2" w:rsidRDefault="00241DB2" w:rsidP="00241DB2">
      <w:pPr>
        <w:numPr>
          <w:ilvl w:val="0"/>
          <w:numId w:val="4"/>
        </w:numPr>
        <w:spacing w:after="0"/>
      </w:pPr>
      <w:r w:rsidRPr="00241DB2">
        <w:t xml:space="preserve">Continuous improvement in compliance standards </w:t>
      </w:r>
    </w:p>
    <w:p w14:paraId="2066ED97" w14:textId="1A25A6AE" w:rsidR="00241DB2" w:rsidRPr="00241DB2" w:rsidRDefault="00241DB2" w:rsidP="00241DB2">
      <w:pPr>
        <w:spacing w:after="0"/>
      </w:pPr>
    </w:p>
    <w:p w14:paraId="27B56C95" w14:textId="77777777" w:rsidR="00241DB2" w:rsidRPr="00241DB2" w:rsidRDefault="00241DB2" w:rsidP="00241DB2">
      <w:pPr>
        <w:spacing w:after="0"/>
        <w:jc w:val="both"/>
      </w:pPr>
      <w:r w:rsidRPr="00241DB2">
        <w:t>Through robust policies and disciplined compliance, we ensure that our operations remain secure, responsible, and aligned with the highest standards of the industry.</w:t>
      </w:r>
    </w:p>
    <w:p w14:paraId="4B96B748" w14:textId="77777777" w:rsidR="008D4A64" w:rsidRDefault="008D4A64" w:rsidP="00241DB2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6FFC"/>
    <w:multiLevelType w:val="multilevel"/>
    <w:tmpl w:val="CDA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86D08"/>
    <w:multiLevelType w:val="multilevel"/>
    <w:tmpl w:val="504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017D8"/>
    <w:multiLevelType w:val="multilevel"/>
    <w:tmpl w:val="E4D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47E3A"/>
    <w:multiLevelType w:val="multilevel"/>
    <w:tmpl w:val="911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19872">
    <w:abstractNumId w:val="1"/>
  </w:num>
  <w:num w:numId="2" w16cid:durableId="1838962059">
    <w:abstractNumId w:val="2"/>
  </w:num>
  <w:num w:numId="3" w16cid:durableId="372924152">
    <w:abstractNumId w:val="3"/>
  </w:num>
  <w:num w:numId="4" w16cid:durableId="109408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B2"/>
    <w:rsid w:val="00241DB2"/>
    <w:rsid w:val="0088120B"/>
    <w:rsid w:val="008D4A64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6B02"/>
  <w15:chartTrackingRefBased/>
  <w15:docId w15:val="{497F8A28-1C18-4798-A433-624E2874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1875</Characters>
  <Application>Microsoft Office Word</Application>
  <DocSecurity>0</DocSecurity>
  <Lines>53</Lines>
  <Paragraphs>39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2026-04-24T13:07:00Z</dcterms:created>
  <dcterms:modified xsi:type="dcterms:W3CDTF">2026-04-24T13:08:00Z</dcterms:modified>
</cp:coreProperties>
</file>