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CB592" w14:textId="0B9A341E" w:rsidR="004C2395" w:rsidRDefault="004C2395" w:rsidP="004C2395">
      <w:pPr>
        <w:pStyle w:val="Title"/>
        <w:jc w:val="center"/>
        <w:rPr>
          <w:rStyle w:val="Strong"/>
          <w:rFonts w:asciiTheme="minorHAnsi" w:eastAsia="Times New Roman Uni" w:hAnsiTheme="minorHAnsi" w:cs="Times New Roman Uni"/>
          <w:b w:val="0"/>
          <w:bCs w:val="0"/>
          <w:sz w:val="32"/>
          <w:szCs w:val="32"/>
        </w:rPr>
      </w:pPr>
      <w:r>
        <w:rPr>
          <w:rStyle w:val="Strong"/>
          <w:rFonts w:asciiTheme="minorHAnsi" w:eastAsiaTheme="minorEastAsia" w:hAnsiTheme="minorHAnsi" w:cstheme="minorBidi"/>
          <w:b w:val="0"/>
          <w:bCs w:val="0"/>
          <w:sz w:val="26"/>
          <w:szCs w:val="26"/>
        </w:rPr>
        <w:t>Wendan Zhang</w:t>
      </w:r>
    </w:p>
    <w:p w14:paraId="527E7BBA" w14:textId="594F6359" w:rsidR="004C2395" w:rsidRDefault="004C2395" w:rsidP="004C2395">
      <w:pPr>
        <w:contextualSpacing/>
        <w:jc w:val="center"/>
      </w:pPr>
      <w:r>
        <w:rPr>
          <w:sz w:val="22"/>
        </w:rPr>
        <w:t xml:space="preserve">Email: </w:t>
      </w:r>
      <w:hyperlink r:id="rId4" w:history="1">
        <w:r w:rsidR="008D26B4" w:rsidRPr="0034083A">
          <w:rPr>
            <w:rStyle w:val="Hyperlink"/>
            <w:sz w:val="22"/>
          </w:rPr>
          <w:t>wzhang357@email.arizona.edu</w:t>
        </w:r>
      </w:hyperlink>
      <w:r>
        <w:rPr>
          <w:sz w:val="22"/>
        </w:rPr>
        <w:t xml:space="preserve">  Tel: (608) 422-2963</w:t>
      </w:r>
    </w:p>
    <w:p w14:paraId="54CD49CD" w14:textId="106BC27C" w:rsidR="004C2395" w:rsidRDefault="003C23E5" w:rsidP="00F22D56">
      <w:pPr>
        <w:contextualSpacing/>
        <w:jc w:val="center"/>
        <w:rPr>
          <w:sz w:val="22"/>
        </w:rPr>
      </w:pPr>
      <w:r>
        <w:rPr>
          <w:sz w:val="22"/>
        </w:rPr>
        <w:t xml:space="preserve">Personal Website: </w:t>
      </w:r>
      <w:r w:rsidR="00184EAA">
        <w:fldChar w:fldCharType="begin"/>
      </w:r>
      <w:r w:rsidR="00184EAA">
        <w:instrText>HYPERLINK "http://u.arizona.edu/~wzhang357/index.html"</w:instrText>
      </w:r>
      <w:r w:rsidR="00184EAA">
        <w:fldChar w:fldCharType="separate"/>
      </w:r>
      <w:r w:rsidR="00184EAA">
        <w:rPr>
          <w:rStyle w:val="Hyperlink"/>
          <w:sz w:val="22"/>
        </w:rPr>
        <w:t>u.arizona.edu/~wzhang357/</w:t>
      </w:r>
      <w:r w:rsidR="00184EAA">
        <w:rPr>
          <w:rStyle w:val="Hyperlink"/>
          <w:sz w:val="22"/>
        </w:rPr>
        <w:fldChar w:fldCharType="end"/>
      </w:r>
      <w:bookmarkStart w:id="0" w:name="_GoBack"/>
      <w:bookmarkEnd w:id="0"/>
    </w:p>
    <w:p w14:paraId="193F5B1A" w14:textId="4E1D2210" w:rsidR="003C23E5" w:rsidRDefault="003C23E5" w:rsidP="00F22D56">
      <w:pPr>
        <w:contextualSpacing/>
        <w:jc w:val="center"/>
      </w:pPr>
      <w:r>
        <w:rPr>
          <w:sz w:val="22"/>
        </w:rPr>
        <w:t xml:space="preserve">LinkedIn: </w:t>
      </w:r>
      <w:hyperlink r:id="rId5" w:history="1">
        <w:r>
          <w:rPr>
            <w:rStyle w:val="Hyperlink"/>
          </w:rPr>
          <w:t>https://www.linkedin.com/in/WendanZhang357/</w:t>
        </w:r>
      </w:hyperlink>
    </w:p>
    <w:p w14:paraId="4EB08C2A" w14:textId="421B4557" w:rsidR="003C23E5" w:rsidRPr="004F08A5" w:rsidRDefault="003C23E5" w:rsidP="00F22D56">
      <w:pPr>
        <w:contextualSpacing/>
        <w:jc w:val="center"/>
        <w:rPr>
          <w:rStyle w:val="Hyperlink"/>
        </w:rPr>
      </w:pPr>
      <w:r>
        <w:t xml:space="preserve">GitHub: </w:t>
      </w:r>
      <w:r>
        <w:rPr>
          <w:rStyle w:val="Strong"/>
          <w:rFonts w:ascii="Verdana" w:hAnsi="Verdana"/>
          <w:color w:val="403635"/>
          <w:shd w:val="clear" w:color="auto" w:fill="FFFFFF"/>
        </w:rPr>
        <w:t> </w:t>
      </w:r>
      <w:hyperlink r:id="rId6" w:tgtFrame="_blank" w:history="1">
        <w:r w:rsidRPr="004F08A5">
          <w:rPr>
            <w:rStyle w:val="Hyperlink"/>
          </w:rPr>
          <w:t>https://github.com/Danny1127</w:t>
        </w:r>
      </w:hyperlink>
    </w:p>
    <w:p w14:paraId="62951A3B" w14:textId="77777777" w:rsidR="004C2395" w:rsidRDefault="004C2395" w:rsidP="004C2395">
      <w:pPr>
        <w:pBdr>
          <w:bottom w:val="single" w:sz="4" w:space="1" w:color="00000A"/>
        </w:pBdr>
        <w:contextualSpacing/>
        <w:rPr>
          <w:rStyle w:val="Heading1Char"/>
          <w:rFonts w:eastAsiaTheme="minorEastAsia" w:cstheme="minorBidi"/>
        </w:rPr>
      </w:pPr>
      <w:r>
        <w:rPr>
          <w:rStyle w:val="Heading1Char"/>
          <w:rFonts w:eastAsiaTheme="minorEastAsia" w:cstheme="minorBidi"/>
        </w:rPr>
        <w:t xml:space="preserve">Education  </w:t>
      </w:r>
    </w:p>
    <w:p w14:paraId="0D1C44B2" w14:textId="7360F904" w:rsidR="004C2395" w:rsidRDefault="004C2395" w:rsidP="004C2395">
      <w:pPr>
        <w:tabs>
          <w:tab w:val="right" w:pos="10800"/>
        </w:tabs>
        <w:contextualSpacing/>
        <w:rPr>
          <w:bCs/>
          <w:sz w:val="22"/>
        </w:rPr>
      </w:pPr>
      <w:r>
        <w:rPr>
          <w:b/>
          <w:bCs/>
          <w:sz w:val="22"/>
        </w:rPr>
        <w:t xml:space="preserve">University of Arizona </w:t>
      </w:r>
      <w:r w:rsidRPr="004C2395">
        <w:rPr>
          <w:bCs/>
          <w:sz w:val="22"/>
        </w:rPr>
        <w:t>Tucson, AZ</w:t>
      </w:r>
      <w:r>
        <w:rPr>
          <w:bCs/>
          <w:sz w:val="22"/>
        </w:rPr>
        <w:tab/>
        <w:t>Ph</w:t>
      </w:r>
      <w:r w:rsidR="00BE4365">
        <w:rPr>
          <w:bCs/>
          <w:sz w:val="22"/>
        </w:rPr>
        <w:t>.</w:t>
      </w:r>
      <w:r>
        <w:rPr>
          <w:bCs/>
          <w:sz w:val="22"/>
        </w:rPr>
        <w:t>D</w:t>
      </w:r>
      <w:r w:rsidR="00BE4365">
        <w:rPr>
          <w:bCs/>
          <w:sz w:val="22"/>
        </w:rPr>
        <w:t>.</w:t>
      </w:r>
      <w:r>
        <w:rPr>
          <w:bCs/>
          <w:sz w:val="22"/>
        </w:rPr>
        <w:t>, May 2021</w:t>
      </w:r>
      <w:r w:rsidR="00F4039A">
        <w:rPr>
          <w:bCs/>
          <w:sz w:val="22"/>
        </w:rPr>
        <w:t xml:space="preserve"> (expected</w:t>
      </w:r>
      <w:r w:rsidR="00047E90">
        <w:rPr>
          <w:bCs/>
          <w:sz w:val="22"/>
        </w:rPr>
        <w:t>)</w:t>
      </w:r>
    </w:p>
    <w:p w14:paraId="10840C6D" w14:textId="5882D057" w:rsidR="004C2395" w:rsidRDefault="004C2395" w:rsidP="004C2395">
      <w:pPr>
        <w:tabs>
          <w:tab w:val="right" w:pos="10800"/>
        </w:tabs>
        <w:contextualSpacing/>
        <w:rPr>
          <w:bCs/>
          <w:sz w:val="22"/>
        </w:rPr>
      </w:pPr>
      <w:r>
        <w:rPr>
          <w:bCs/>
          <w:sz w:val="22"/>
        </w:rPr>
        <w:t>Major: Economics</w:t>
      </w:r>
      <w:r w:rsidR="007F6A07">
        <w:rPr>
          <w:bCs/>
          <w:sz w:val="22"/>
        </w:rPr>
        <w:tab/>
      </w:r>
      <w:r w:rsidR="002F64F5">
        <w:rPr>
          <w:sz w:val="22"/>
        </w:rPr>
        <w:t>Master’s degree, Dec 2017</w:t>
      </w:r>
    </w:p>
    <w:p w14:paraId="795F4A6D" w14:textId="49217AE9" w:rsidR="0042625A" w:rsidRPr="0042625A" w:rsidRDefault="0042625A" w:rsidP="004C2395">
      <w:pPr>
        <w:tabs>
          <w:tab w:val="right" w:pos="10800"/>
        </w:tabs>
        <w:contextualSpacing/>
        <w:rPr>
          <w:b/>
          <w:bCs/>
          <w:sz w:val="22"/>
        </w:rPr>
      </w:pPr>
      <w:r>
        <w:rPr>
          <w:bCs/>
          <w:sz w:val="22"/>
        </w:rPr>
        <w:t>Minor: Geographic Information System</w:t>
      </w:r>
      <w:r w:rsidR="00EF2298">
        <w:rPr>
          <w:bCs/>
          <w:sz w:val="22"/>
        </w:rPr>
        <w:t>s</w:t>
      </w:r>
      <w:r>
        <w:rPr>
          <w:bCs/>
          <w:sz w:val="22"/>
        </w:rPr>
        <w:t xml:space="preserve"> Technology (GIST)</w:t>
      </w:r>
    </w:p>
    <w:p w14:paraId="34DD6812" w14:textId="77777777" w:rsidR="004C2395" w:rsidRDefault="004C2395" w:rsidP="004C2395">
      <w:pPr>
        <w:tabs>
          <w:tab w:val="right" w:pos="10800"/>
        </w:tabs>
        <w:contextualSpacing/>
        <w:rPr>
          <w:rFonts w:eastAsia="Times New Roman Uni" w:cs="Times New Roman Uni"/>
          <w:sz w:val="22"/>
        </w:rPr>
      </w:pPr>
      <w:r>
        <w:rPr>
          <w:b/>
          <w:bCs/>
          <w:sz w:val="22"/>
        </w:rPr>
        <w:t>University of Wisconsin-Madison</w:t>
      </w:r>
      <w:r>
        <w:rPr>
          <w:sz w:val="22"/>
        </w:rPr>
        <w:t xml:space="preserve"> Madison, WI</w:t>
      </w:r>
      <w:r>
        <w:rPr>
          <w:rFonts w:eastAsia="Times New Roman Uni" w:cs="Times New Roman Uni"/>
          <w:sz w:val="22"/>
        </w:rPr>
        <w:tab/>
      </w:r>
      <w:r>
        <w:rPr>
          <w:sz w:val="22"/>
        </w:rPr>
        <w:t>Master’s degree, May 2016</w:t>
      </w:r>
    </w:p>
    <w:p w14:paraId="2CEE5667" w14:textId="7E0E84C8" w:rsidR="004C2395" w:rsidRPr="004C2395" w:rsidRDefault="004C2395" w:rsidP="004C2395">
      <w:pPr>
        <w:tabs>
          <w:tab w:val="right" w:pos="10800"/>
        </w:tabs>
        <w:contextualSpacing/>
        <w:rPr>
          <w:rFonts w:eastAsia="Times New Roman Uni" w:cs="Times New Roman Uni"/>
          <w:sz w:val="22"/>
        </w:rPr>
      </w:pPr>
      <w:r>
        <w:rPr>
          <w:sz w:val="22"/>
        </w:rPr>
        <w:t>Major: Mathematics</w:t>
      </w:r>
      <w:r>
        <w:rPr>
          <w:sz w:val="22"/>
        </w:rPr>
        <w:tab/>
      </w:r>
    </w:p>
    <w:p w14:paraId="4E757B6B" w14:textId="77777777" w:rsidR="004C2395" w:rsidRDefault="004C2395" w:rsidP="004C2395">
      <w:pPr>
        <w:tabs>
          <w:tab w:val="right" w:pos="10800"/>
        </w:tabs>
        <w:contextualSpacing/>
        <w:rPr>
          <w:rFonts w:eastAsia="Times New Roman Uni" w:cs="Times New Roman Uni"/>
          <w:sz w:val="22"/>
        </w:rPr>
      </w:pPr>
      <w:r>
        <w:rPr>
          <w:b/>
          <w:bCs/>
          <w:sz w:val="22"/>
        </w:rPr>
        <w:t>Shanghai Jiao Tong University</w:t>
      </w:r>
      <w:r>
        <w:rPr>
          <w:sz w:val="22"/>
        </w:rPr>
        <w:t xml:space="preserve"> Shanghai, China</w:t>
      </w:r>
      <w:r>
        <w:rPr>
          <w:sz w:val="22"/>
        </w:rPr>
        <w:tab/>
        <w:t>Bachelor of Science degree, June 2015</w:t>
      </w:r>
    </w:p>
    <w:p w14:paraId="0C0C9516" w14:textId="1A2F3FA5" w:rsidR="004C2395" w:rsidRDefault="004C2395" w:rsidP="004C2395">
      <w:pPr>
        <w:tabs>
          <w:tab w:val="right" w:pos="10800"/>
        </w:tabs>
        <w:contextualSpacing/>
        <w:jc w:val="left"/>
        <w:rPr>
          <w:rFonts w:eastAsia="Times New Roman Uni" w:cs="Times New Roman Uni"/>
          <w:sz w:val="22"/>
        </w:rPr>
      </w:pPr>
      <w:r>
        <w:rPr>
          <w:sz w:val="22"/>
        </w:rPr>
        <w:t>Major: Mathematics and Applied Mathematics</w:t>
      </w:r>
      <w:r>
        <w:rPr>
          <w:sz w:val="22"/>
        </w:rPr>
        <w:tab/>
      </w:r>
    </w:p>
    <w:p w14:paraId="59C01EF8" w14:textId="79A9B194" w:rsidR="004C2395" w:rsidRDefault="004C2395" w:rsidP="004C2395">
      <w:pPr>
        <w:tabs>
          <w:tab w:val="right" w:pos="10800"/>
        </w:tabs>
        <w:jc w:val="left"/>
      </w:pPr>
      <w:r>
        <w:rPr>
          <w:sz w:val="22"/>
        </w:rPr>
        <w:t xml:space="preserve">Minor: Business Administration, </w:t>
      </w:r>
      <w:r>
        <w:rPr>
          <w:b/>
          <w:sz w:val="22"/>
        </w:rPr>
        <w:t>East China Normal University</w:t>
      </w:r>
      <w:r>
        <w:rPr>
          <w:sz w:val="22"/>
        </w:rPr>
        <w:t xml:space="preserve"> Shanghai, China</w:t>
      </w:r>
      <w:r>
        <w:rPr>
          <w:sz w:val="22"/>
        </w:rPr>
        <w:tab/>
      </w:r>
    </w:p>
    <w:p w14:paraId="447CA25D" w14:textId="77777777" w:rsidR="00B332EE" w:rsidRDefault="00B332EE" w:rsidP="004C2395">
      <w:pPr>
        <w:pBdr>
          <w:bottom w:val="single" w:sz="4" w:space="1" w:color="00000A"/>
        </w:pBdr>
        <w:rPr>
          <w:rStyle w:val="Heading1Char"/>
          <w:rFonts w:eastAsiaTheme="minorEastAsia" w:cstheme="minorBidi"/>
        </w:rPr>
      </w:pPr>
    </w:p>
    <w:p w14:paraId="630CC190" w14:textId="0BC81197" w:rsidR="00DD485B" w:rsidRDefault="00DD485B" w:rsidP="00DD485B">
      <w:pPr>
        <w:pBdr>
          <w:bottom w:val="single" w:sz="4" w:space="1" w:color="00000A"/>
        </w:pBdr>
      </w:pPr>
      <w:r>
        <w:rPr>
          <w:rStyle w:val="Heading1Char"/>
          <w:rFonts w:eastAsiaTheme="minorEastAsia" w:cstheme="minorBidi"/>
        </w:rPr>
        <w:t xml:space="preserve">Work </w:t>
      </w:r>
      <w:r w:rsidR="00FE50F4">
        <w:rPr>
          <w:rStyle w:val="Heading1Char"/>
          <w:rFonts w:eastAsiaTheme="minorEastAsia" w:cstheme="minorBidi"/>
        </w:rPr>
        <w:t xml:space="preserve">in </w:t>
      </w:r>
      <w:r>
        <w:rPr>
          <w:rStyle w:val="Heading1Char"/>
          <w:rFonts w:eastAsiaTheme="minorEastAsia" w:cstheme="minorBidi"/>
        </w:rPr>
        <w:t>P</w:t>
      </w:r>
      <w:r w:rsidR="00FE50F4">
        <w:rPr>
          <w:rStyle w:val="Heading1Char"/>
          <w:rFonts w:eastAsiaTheme="minorEastAsia" w:cstheme="minorBidi"/>
        </w:rPr>
        <w:t>rogress</w:t>
      </w:r>
      <w:r w:rsidRPr="00DD485B">
        <w:rPr>
          <w:rStyle w:val="Heading1Char"/>
          <w:rFonts w:eastAsiaTheme="minorEastAsia" w:cstheme="minorBidi"/>
        </w:rPr>
        <w:t xml:space="preserve"> </w:t>
      </w:r>
    </w:p>
    <w:p w14:paraId="2C255270" w14:textId="152B917F" w:rsidR="00C33128" w:rsidRDefault="00C26BD6" w:rsidP="00437173">
      <w:pPr>
        <w:tabs>
          <w:tab w:val="right" w:pos="10800"/>
        </w:tabs>
        <w:rPr>
          <w:b/>
          <w:bCs/>
          <w:color w:val="000000" w:themeColor="text1"/>
          <w:sz w:val="22"/>
        </w:rPr>
      </w:pPr>
      <w:r>
        <w:rPr>
          <w:b/>
          <w:bCs/>
          <w:color w:val="000000" w:themeColor="text1"/>
          <w:sz w:val="22"/>
        </w:rPr>
        <w:t xml:space="preserve">The Impact of a Phantom Policy: </w:t>
      </w:r>
      <w:r w:rsidR="00E8741B">
        <w:rPr>
          <w:b/>
          <w:bCs/>
          <w:color w:val="000000" w:themeColor="text1"/>
          <w:sz w:val="22"/>
        </w:rPr>
        <w:t>What does MATS mean to Coal Power Plants</w:t>
      </w:r>
    </w:p>
    <w:p w14:paraId="5217DFFC" w14:textId="29FA02AE" w:rsidR="00E8741B" w:rsidRDefault="00E8741B" w:rsidP="00437173">
      <w:pPr>
        <w:tabs>
          <w:tab w:val="right" w:pos="10800"/>
        </w:tabs>
        <w:rPr>
          <w:bCs/>
          <w:color w:val="000000" w:themeColor="text1"/>
          <w:sz w:val="22"/>
        </w:rPr>
      </w:pPr>
      <w:r w:rsidRPr="00E8741B">
        <w:rPr>
          <w:rFonts w:hint="eastAsia"/>
          <w:bCs/>
          <w:color w:val="000000" w:themeColor="text1"/>
          <w:sz w:val="22"/>
        </w:rPr>
        <w:t>S</w:t>
      </w:r>
      <w:r w:rsidRPr="00E8741B">
        <w:rPr>
          <w:bCs/>
          <w:color w:val="000000" w:themeColor="text1"/>
          <w:sz w:val="22"/>
        </w:rPr>
        <w:t>tudy</w:t>
      </w:r>
      <w:r>
        <w:rPr>
          <w:bCs/>
          <w:color w:val="000000" w:themeColor="text1"/>
          <w:sz w:val="22"/>
        </w:rPr>
        <w:t xml:space="preserve"> the impact of Mercury and Air Toxics Standards (MATS) on coal power plants</w:t>
      </w:r>
      <w:r w:rsidR="000F3E5A">
        <w:rPr>
          <w:bCs/>
          <w:color w:val="000000" w:themeColor="text1"/>
          <w:sz w:val="22"/>
        </w:rPr>
        <w:t>’ exit and investment decisions</w:t>
      </w:r>
      <w:r>
        <w:rPr>
          <w:bCs/>
          <w:color w:val="000000" w:themeColor="text1"/>
          <w:sz w:val="22"/>
        </w:rPr>
        <w:t>.</w:t>
      </w:r>
      <w:r w:rsidR="000F3E5A">
        <w:rPr>
          <w:bCs/>
          <w:color w:val="000000" w:themeColor="text1"/>
          <w:sz w:val="22"/>
        </w:rPr>
        <w:t xml:space="preserve"> </w:t>
      </w:r>
      <w:r w:rsidR="001F6E90">
        <w:rPr>
          <w:bCs/>
          <w:color w:val="000000" w:themeColor="text1"/>
          <w:sz w:val="22"/>
        </w:rPr>
        <w:t xml:space="preserve">Using a dynamic structural model with </w:t>
      </w:r>
      <w:r w:rsidR="00530F59">
        <w:rPr>
          <w:bCs/>
          <w:color w:val="000000" w:themeColor="text1"/>
          <w:sz w:val="22"/>
        </w:rPr>
        <w:t xml:space="preserve">the </w:t>
      </w:r>
      <w:r w:rsidR="001F6E90">
        <w:rPr>
          <w:bCs/>
          <w:color w:val="000000" w:themeColor="text1"/>
          <w:sz w:val="22"/>
        </w:rPr>
        <w:t xml:space="preserve">estimated compliance behavior and </w:t>
      </w:r>
      <w:r w:rsidR="00530F59">
        <w:rPr>
          <w:bCs/>
          <w:color w:val="000000" w:themeColor="text1"/>
          <w:sz w:val="22"/>
        </w:rPr>
        <w:t>costs</w:t>
      </w:r>
      <w:r w:rsidR="00544AD8">
        <w:rPr>
          <w:bCs/>
          <w:color w:val="000000" w:themeColor="text1"/>
          <w:sz w:val="22"/>
        </w:rPr>
        <w:t xml:space="preserve"> to fit the actual responses by the coal power plants</w:t>
      </w:r>
      <w:r w:rsidR="00530F59">
        <w:rPr>
          <w:bCs/>
          <w:color w:val="000000" w:themeColor="text1"/>
          <w:sz w:val="22"/>
        </w:rPr>
        <w:t xml:space="preserve">, </w:t>
      </w:r>
      <w:r w:rsidR="00187D4B">
        <w:rPr>
          <w:bCs/>
          <w:color w:val="000000" w:themeColor="text1"/>
          <w:sz w:val="22"/>
        </w:rPr>
        <w:t>then</w:t>
      </w:r>
      <w:r w:rsidR="00530F59">
        <w:rPr>
          <w:bCs/>
          <w:color w:val="000000" w:themeColor="text1"/>
          <w:sz w:val="22"/>
        </w:rPr>
        <w:t xml:space="preserve"> back up the enforcement probability of MATS perceived by th</w:t>
      </w:r>
      <w:r w:rsidR="005646D4">
        <w:rPr>
          <w:bCs/>
          <w:color w:val="000000" w:themeColor="text1"/>
          <w:sz w:val="22"/>
        </w:rPr>
        <w:t>es</w:t>
      </w:r>
      <w:r w:rsidR="00530F59">
        <w:rPr>
          <w:bCs/>
          <w:color w:val="000000" w:themeColor="text1"/>
          <w:sz w:val="22"/>
        </w:rPr>
        <w:t>e coal power plants.</w:t>
      </w:r>
    </w:p>
    <w:p w14:paraId="150DDC27" w14:textId="77777777" w:rsidR="00E8741B" w:rsidRPr="00E8741B" w:rsidRDefault="00E8741B" w:rsidP="00437173">
      <w:pPr>
        <w:tabs>
          <w:tab w:val="right" w:pos="10800"/>
        </w:tabs>
        <w:rPr>
          <w:bCs/>
          <w:color w:val="000000" w:themeColor="text1"/>
          <w:sz w:val="22"/>
        </w:rPr>
      </w:pPr>
    </w:p>
    <w:p w14:paraId="47188DE6" w14:textId="13C7A569" w:rsidR="00437173" w:rsidRDefault="00437173" w:rsidP="00437173">
      <w:pPr>
        <w:tabs>
          <w:tab w:val="right" w:pos="10800"/>
        </w:tabs>
        <w:rPr>
          <w:b/>
          <w:bCs/>
          <w:color w:val="000000" w:themeColor="text1"/>
          <w:sz w:val="22"/>
        </w:rPr>
      </w:pPr>
      <w:r>
        <w:rPr>
          <w:b/>
          <w:bCs/>
          <w:color w:val="000000" w:themeColor="text1"/>
          <w:sz w:val="22"/>
        </w:rPr>
        <w:t>Electric Vehicles</w:t>
      </w:r>
      <w:r w:rsidR="00A1761F">
        <w:rPr>
          <w:b/>
          <w:bCs/>
          <w:color w:val="000000" w:themeColor="text1"/>
          <w:sz w:val="22"/>
        </w:rPr>
        <w:t xml:space="preserve"> are driven less</w:t>
      </w:r>
      <w:r>
        <w:rPr>
          <w:b/>
          <w:bCs/>
          <w:color w:val="000000" w:themeColor="text1"/>
          <w:sz w:val="22"/>
        </w:rPr>
        <w:t>: selection or substitution</w:t>
      </w:r>
    </w:p>
    <w:p w14:paraId="14089A22" w14:textId="46B1F0C7" w:rsidR="00437173" w:rsidRDefault="00437173" w:rsidP="00437173">
      <w:pPr>
        <w:tabs>
          <w:tab w:val="right" w:pos="10800"/>
        </w:tabs>
        <w:rPr>
          <w:bCs/>
          <w:color w:val="000000" w:themeColor="text1"/>
          <w:sz w:val="22"/>
        </w:rPr>
      </w:pPr>
      <w:r w:rsidRPr="009143CC">
        <w:rPr>
          <w:bCs/>
          <w:color w:val="000000" w:themeColor="text1"/>
          <w:sz w:val="22"/>
        </w:rPr>
        <w:t>Study</w:t>
      </w:r>
      <w:r>
        <w:rPr>
          <w:bCs/>
          <w:color w:val="000000" w:themeColor="text1"/>
          <w:sz w:val="22"/>
        </w:rPr>
        <w:t xml:space="preserve"> the households’ driving pattern </w:t>
      </w:r>
      <w:r w:rsidR="00D00793">
        <w:rPr>
          <w:bCs/>
          <w:color w:val="000000" w:themeColor="text1"/>
          <w:sz w:val="22"/>
        </w:rPr>
        <w:t xml:space="preserve">in other cars of the same household </w:t>
      </w:r>
      <w:r>
        <w:rPr>
          <w:bCs/>
          <w:color w:val="000000" w:themeColor="text1"/>
          <w:sz w:val="22"/>
        </w:rPr>
        <w:t xml:space="preserve">before and after purchasing an </w:t>
      </w:r>
      <w:r w:rsidR="00FA09DE">
        <w:rPr>
          <w:bCs/>
          <w:color w:val="000000" w:themeColor="text1"/>
          <w:sz w:val="22"/>
        </w:rPr>
        <w:t>electric vehicle (</w:t>
      </w:r>
      <w:r>
        <w:rPr>
          <w:bCs/>
          <w:color w:val="000000" w:themeColor="text1"/>
          <w:sz w:val="22"/>
        </w:rPr>
        <w:t>EV</w:t>
      </w:r>
      <w:r w:rsidR="00FA09DE">
        <w:rPr>
          <w:bCs/>
          <w:color w:val="000000" w:themeColor="text1"/>
          <w:sz w:val="22"/>
        </w:rPr>
        <w:t>)</w:t>
      </w:r>
      <w:r>
        <w:rPr>
          <w:bCs/>
          <w:color w:val="000000" w:themeColor="text1"/>
          <w:sz w:val="22"/>
        </w:rPr>
        <w:t>. EVs are not driven as much as gasoline</w:t>
      </w:r>
      <w:r w:rsidR="00BE4365">
        <w:rPr>
          <w:bCs/>
          <w:color w:val="000000" w:themeColor="text1"/>
          <w:sz w:val="22"/>
        </w:rPr>
        <w:t>-</w:t>
      </w:r>
      <w:r>
        <w:rPr>
          <w:bCs/>
          <w:color w:val="000000" w:themeColor="text1"/>
          <w:sz w:val="22"/>
        </w:rPr>
        <w:t xml:space="preserve">powered vehicles. Two potential reasons are </w:t>
      </w:r>
      <w:r w:rsidR="00BE4365">
        <w:rPr>
          <w:bCs/>
          <w:color w:val="000000" w:themeColor="text1"/>
          <w:sz w:val="22"/>
        </w:rPr>
        <w:t xml:space="preserve">the </w:t>
      </w:r>
      <w:r>
        <w:rPr>
          <w:bCs/>
          <w:color w:val="000000" w:themeColor="text1"/>
          <w:sz w:val="22"/>
        </w:rPr>
        <w:t xml:space="preserve">selection of adoption and substituting mileage among the cars in the household portfolio. Results suggest that selection is the main </w:t>
      </w:r>
      <w:r w:rsidR="00406505">
        <w:rPr>
          <w:bCs/>
          <w:color w:val="000000" w:themeColor="text1"/>
          <w:sz w:val="22"/>
        </w:rPr>
        <w:t>force</w:t>
      </w:r>
      <w:r>
        <w:rPr>
          <w:bCs/>
          <w:color w:val="000000" w:themeColor="text1"/>
          <w:sz w:val="22"/>
        </w:rPr>
        <w:t>.</w:t>
      </w:r>
    </w:p>
    <w:p w14:paraId="563501B7" w14:textId="77777777" w:rsidR="002C6D73" w:rsidRPr="009143CC" w:rsidRDefault="002C6D73" w:rsidP="00437173">
      <w:pPr>
        <w:tabs>
          <w:tab w:val="right" w:pos="10800"/>
        </w:tabs>
        <w:rPr>
          <w:bCs/>
          <w:color w:val="000000" w:themeColor="text1"/>
          <w:sz w:val="22"/>
        </w:rPr>
      </w:pPr>
    </w:p>
    <w:p w14:paraId="290DBB35" w14:textId="77777777" w:rsidR="00437173" w:rsidRDefault="00437173" w:rsidP="00437173">
      <w:pPr>
        <w:tabs>
          <w:tab w:val="right" w:pos="10800"/>
        </w:tabs>
        <w:rPr>
          <w:b/>
          <w:bCs/>
          <w:color w:val="000000" w:themeColor="text1"/>
          <w:sz w:val="22"/>
        </w:rPr>
      </w:pPr>
      <w:r>
        <w:rPr>
          <w:b/>
          <w:bCs/>
          <w:color w:val="000000" w:themeColor="text1"/>
          <w:sz w:val="22"/>
        </w:rPr>
        <w:t>Emission Footprint: the dying message from coal power plants</w:t>
      </w:r>
    </w:p>
    <w:p w14:paraId="7B6AAAB1" w14:textId="7D1184A6" w:rsidR="00DD485B" w:rsidRDefault="00437173" w:rsidP="00437173">
      <w:pPr>
        <w:tabs>
          <w:tab w:val="right" w:pos="10800"/>
        </w:tabs>
        <w:rPr>
          <w:b/>
          <w:bCs/>
          <w:color w:val="000000" w:themeColor="text1"/>
          <w:sz w:val="22"/>
        </w:rPr>
      </w:pPr>
      <w:r w:rsidRPr="00E15CA7">
        <w:rPr>
          <w:bCs/>
          <w:color w:val="000000" w:themeColor="text1"/>
          <w:sz w:val="22"/>
        </w:rPr>
        <w:t>Study the</w:t>
      </w:r>
      <w:r>
        <w:rPr>
          <w:bCs/>
          <w:color w:val="000000" w:themeColor="text1"/>
          <w:sz w:val="22"/>
        </w:rPr>
        <w:t xml:space="preserve"> operation decision and emission pattern of coal power plants approaching the end of operation. Coal power plants increase the frequency of turning on and off the electricity generator when they get closer to the end of operation. This leads to higher emission</w:t>
      </w:r>
      <w:r w:rsidR="000F317E">
        <w:rPr>
          <w:bCs/>
          <w:color w:val="000000" w:themeColor="text1"/>
          <w:sz w:val="22"/>
        </w:rPr>
        <w:t>s</w:t>
      </w:r>
      <w:r>
        <w:rPr>
          <w:bCs/>
          <w:color w:val="000000" w:themeColor="text1"/>
          <w:sz w:val="22"/>
        </w:rPr>
        <w:t xml:space="preserve"> for each unit of electricity generated.</w:t>
      </w:r>
      <w:r w:rsidR="00DD485B">
        <w:rPr>
          <w:b/>
          <w:bCs/>
          <w:color w:val="000000" w:themeColor="text1"/>
          <w:sz w:val="22"/>
        </w:rPr>
        <w:tab/>
      </w:r>
    </w:p>
    <w:p w14:paraId="6768364C" w14:textId="77777777" w:rsidR="00DD485B" w:rsidRDefault="00DD485B" w:rsidP="00832825">
      <w:pPr>
        <w:pBdr>
          <w:bottom w:val="single" w:sz="4" w:space="1" w:color="00000A"/>
        </w:pBdr>
        <w:rPr>
          <w:rStyle w:val="Heading1Char"/>
          <w:rFonts w:eastAsiaTheme="minorEastAsia" w:cstheme="minorBidi"/>
        </w:rPr>
      </w:pPr>
    </w:p>
    <w:p w14:paraId="5CE212E1" w14:textId="3A68F412" w:rsidR="00832825" w:rsidRDefault="00832825" w:rsidP="00832825">
      <w:pPr>
        <w:pBdr>
          <w:bottom w:val="single" w:sz="4" w:space="1" w:color="00000A"/>
        </w:pBdr>
      </w:pPr>
      <w:r>
        <w:rPr>
          <w:rStyle w:val="Heading1Char"/>
          <w:rFonts w:eastAsiaTheme="minorEastAsia" w:cstheme="minorBidi"/>
        </w:rPr>
        <w:t>Research/Project Experiences</w:t>
      </w:r>
    </w:p>
    <w:p w14:paraId="233B30EE" w14:textId="6A4F1948" w:rsidR="007630C8" w:rsidRDefault="007630C8" w:rsidP="007630C8">
      <w:pPr>
        <w:tabs>
          <w:tab w:val="right" w:pos="10800"/>
        </w:tabs>
        <w:rPr>
          <w:b/>
          <w:bCs/>
          <w:color w:val="000000" w:themeColor="text1"/>
          <w:sz w:val="22"/>
        </w:rPr>
      </w:pPr>
      <w:r w:rsidRPr="0072776C">
        <w:rPr>
          <w:b/>
          <w:bCs/>
          <w:color w:val="000000" w:themeColor="text1"/>
          <w:sz w:val="22"/>
        </w:rPr>
        <w:t>Measuring the Economic Consequences of Uncertainty</w:t>
      </w:r>
      <w:r>
        <w:rPr>
          <w:b/>
          <w:bCs/>
          <w:color w:val="000000" w:themeColor="text1"/>
          <w:sz w:val="22"/>
        </w:rPr>
        <w:tab/>
      </w:r>
      <w:r w:rsidRPr="0072776C">
        <w:rPr>
          <w:bCs/>
          <w:color w:val="000000" w:themeColor="text1"/>
          <w:sz w:val="22"/>
        </w:rPr>
        <w:t>University of Arizona, AZ</w:t>
      </w:r>
    </w:p>
    <w:p w14:paraId="30D0D235" w14:textId="10B769A5" w:rsidR="007630C8" w:rsidRDefault="007630C8" w:rsidP="007630C8">
      <w:pPr>
        <w:tabs>
          <w:tab w:val="right" w:pos="10800"/>
        </w:tabs>
        <w:rPr>
          <w:bCs/>
          <w:color w:val="000000" w:themeColor="text1"/>
          <w:sz w:val="22"/>
        </w:rPr>
      </w:pPr>
      <w:r w:rsidRPr="0072776C">
        <w:rPr>
          <w:bCs/>
          <w:color w:val="000000" w:themeColor="text1"/>
          <w:sz w:val="22"/>
        </w:rPr>
        <w:t>Research Assistant</w:t>
      </w:r>
      <w:r w:rsidR="00576D4E">
        <w:rPr>
          <w:bCs/>
          <w:color w:val="000000" w:themeColor="text1"/>
          <w:sz w:val="22"/>
        </w:rPr>
        <w:t xml:space="preserve"> to Prof. Ashley Langer and Prof. Derek Lemoine</w:t>
      </w:r>
      <w:r>
        <w:rPr>
          <w:bCs/>
          <w:color w:val="000000" w:themeColor="text1"/>
          <w:sz w:val="22"/>
        </w:rPr>
        <w:tab/>
      </w:r>
      <w:r w:rsidR="00576D4E">
        <w:rPr>
          <w:bCs/>
          <w:color w:val="000000" w:themeColor="text1"/>
          <w:sz w:val="22"/>
        </w:rPr>
        <w:t xml:space="preserve">Summer </w:t>
      </w:r>
      <w:r>
        <w:rPr>
          <w:bCs/>
          <w:color w:val="000000" w:themeColor="text1"/>
          <w:sz w:val="22"/>
        </w:rPr>
        <w:t>2017</w:t>
      </w:r>
      <w:r w:rsidR="00B75089">
        <w:rPr>
          <w:bCs/>
          <w:color w:val="000000" w:themeColor="text1"/>
          <w:sz w:val="22"/>
        </w:rPr>
        <w:t xml:space="preserve">, </w:t>
      </w:r>
      <w:r w:rsidR="00CC4D61">
        <w:rPr>
          <w:bCs/>
          <w:color w:val="000000" w:themeColor="text1"/>
          <w:sz w:val="22"/>
        </w:rPr>
        <w:t>2018</w:t>
      </w:r>
    </w:p>
    <w:p w14:paraId="21D1CCB1" w14:textId="241ABCAF" w:rsidR="00446D61" w:rsidRDefault="007630C8" w:rsidP="007630C8">
      <w:pPr>
        <w:tabs>
          <w:tab w:val="right" w:pos="10800"/>
        </w:tabs>
        <w:rPr>
          <w:color w:val="000000" w:themeColor="text1"/>
          <w:sz w:val="22"/>
        </w:rPr>
      </w:pPr>
      <w:r>
        <w:rPr>
          <w:color w:val="000000" w:themeColor="text1"/>
          <w:sz w:val="22"/>
        </w:rPr>
        <w:t xml:space="preserve">• </w:t>
      </w:r>
      <w:r w:rsidR="00446D61">
        <w:rPr>
          <w:color w:val="000000" w:themeColor="text1"/>
          <w:sz w:val="22"/>
        </w:rPr>
        <w:t>Made use of option data to reveal the market expectation for certain event</w:t>
      </w:r>
    </w:p>
    <w:p w14:paraId="358E0215" w14:textId="595817A0" w:rsidR="007630C8" w:rsidRDefault="00D145BD" w:rsidP="007630C8">
      <w:pPr>
        <w:tabs>
          <w:tab w:val="right" w:pos="10800"/>
        </w:tabs>
        <w:rPr>
          <w:color w:val="000000" w:themeColor="text1"/>
          <w:sz w:val="22"/>
        </w:rPr>
      </w:pPr>
      <w:r>
        <w:rPr>
          <w:color w:val="000000" w:themeColor="text1"/>
          <w:sz w:val="22"/>
        </w:rPr>
        <w:t xml:space="preserve">• </w:t>
      </w:r>
      <w:r w:rsidR="00446D61">
        <w:rPr>
          <w:color w:val="000000" w:themeColor="text1"/>
          <w:sz w:val="22"/>
        </w:rPr>
        <w:t>Utilized Stata to provide empirical evidence for the project</w:t>
      </w:r>
      <w:r w:rsidR="00446D61" w:rsidRPr="00647F5C">
        <w:rPr>
          <w:color w:val="000000" w:themeColor="text1"/>
          <w:sz w:val="22"/>
        </w:rPr>
        <w:t xml:space="preserve"> </w:t>
      </w:r>
    </w:p>
    <w:p w14:paraId="23F29CD9" w14:textId="77777777" w:rsidR="007630C8" w:rsidRPr="00647F5C" w:rsidRDefault="007630C8" w:rsidP="007630C8">
      <w:pPr>
        <w:tabs>
          <w:tab w:val="right" w:pos="10800"/>
        </w:tabs>
        <w:rPr>
          <w:color w:val="000000" w:themeColor="text1"/>
          <w:sz w:val="22"/>
        </w:rPr>
      </w:pPr>
    </w:p>
    <w:p w14:paraId="5EFCEBE5" w14:textId="77777777" w:rsidR="00832825" w:rsidRDefault="00832825" w:rsidP="00832825">
      <w:pPr>
        <w:tabs>
          <w:tab w:val="right" w:pos="10800"/>
        </w:tabs>
        <w:rPr>
          <w:color w:val="000000" w:themeColor="text1"/>
          <w:sz w:val="22"/>
        </w:rPr>
      </w:pPr>
      <w:r>
        <w:rPr>
          <w:b/>
          <w:bCs/>
          <w:color w:val="000000" w:themeColor="text1"/>
          <w:sz w:val="22"/>
        </w:rPr>
        <w:t>Computational Biochemistry Lab</w:t>
      </w:r>
      <w:r>
        <w:rPr>
          <w:b/>
          <w:bCs/>
          <w:color w:val="000000" w:themeColor="text1"/>
          <w:sz w:val="22"/>
        </w:rPr>
        <w:tab/>
      </w:r>
      <w:r>
        <w:rPr>
          <w:bCs/>
          <w:color w:val="000000" w:themeColor="text1"/>
          <w:sz w:val="22"/>
        </w:rPr>
        <w:t>University of Wisconsin-Madison</w:t>
      </w:r>
      <w:r>
        <w:rPr>
          <w:color w:val="000000" w:themeColor="text1"/>
          <w:sz w:val="22"/>
        </w:rPr>
        <w:t xml:space="preserve"> Madison, WI</w:t>
      </w:r>
    </w:p>
    <w:p w14:paraId="27F2A48F" w14:textId="69801162" w:rsidR="00832825" w:rsidRDefault="006C514A" w:rsidP="00832825">
      <w:pPr>
        <w:tabs>
          <w:tab w:val="right" w:pos="10800"/>
        </w:tabs>
        <w:rPr>
          <w:color w:val="000000" w:themeColor="text1"/>
          <w:sz w:val="22"/>
        </w:rPr>
      </w:pPr>
      <w:r>
        <w:rPr>
          <w:color w:val="000000" w:themeColor="text1"/>
          <w:sz w:val="22"/>
        </w:rPr>
        <w:t>Research Assistant to Prof. Julie Mitchell</w:t>
      </w:r>
      <w:r w:rsidR="00832825">
        <w:rPr>
          <w:color w:val="000000" w:themeColor="text1"/>
          <w:sz w:val="22"/>
        </w:rPr>
        <w:tab/>
        <w:t xml:space="preserve">01/2015 – 07/2016 </w:t>
      </w:r>
    </w:p>
    <w:p w14:paraId="229FB8CD" w14:textId="621A1036" w:rsidR="00832825" w:rsidRDefault="00832825" w:rsidP="00832825">
      <w:pPr>
        <w:rPr>
          <w:color w:val="000000" w:themeColor="text1"/>
          <w:sz w:val="22"/>
        </w:rPr>
      </w:pPr>
      <w:r>
        <w:rPr>
          <w:color w:val="000000" w:themeColor="text1"/>
          <w:sz w:val="22"/>
        </w:rPr>
        <w:t>• Applied Machine Learning algorithms to data analysis and build models to describe pattern</w:t>
      </w:r>
      <w:r w:rsidR="00955E40">
        <w:rPr>
          <w:color w:val="000000" w:themeColor="text1"/>
          <w:sz w:val="22"/>
        </w:rPr>
        <w:t>s</w:t>
      </w:r>
      <w:r>
        <w:rPr>
          <w:color w:val="000000" w:themeColor="text1"/>
          <w:sz w:val="22"/>
        </w:rPr>
        <w:t xml:space="preserve"> in DNA sequence</w:t>
      </w:r>
      <w:r w:rsidR="00955E40">
        <w:rPr>
          <w:color w:val="000000" w:themeColor="text1"/>
          <w:sz w:val="22"/>
        </w:rPr>
        <w:t>s</w:t>
      </w:r>
    </w:p>
    <w:p w14:paraId="64814273" w14:textId="4208E598" w:rsidR="00832825" w:rsidRDefault="00832825" w:rsidP="00832825">
      <w:pPr>
        <w:rPr>
          <w:color w:val="000000" w:themeColor="text1"/>
          <w:sz w:val="22"/>
        </w:rPr>
      </w:pPr>
      <w:r>
        <w:rPr>
          <w:color w:val="000000" w:themeColor="text1"/>
          <w:sz w:val="22"/>
        </w:rPr>
        <w:t>• Processed large data</w:t>
      </w:r>
      <w:r w:rsidR="00967739">
        <w:rPr>
          <w:color w:val="000000" w:themeColor="text1"/>
          <w:sz w:val="22"/>
        </w:rPr>
        <w:t xml:space="preserve"> with High Throughput Computing (HTC)</w:t>
      </w:r>
      <w:r>
        <w:rPr>
          <w:color w:val="000000" w:themeColor="text1"/>
          <w:sz w:val="22"/>
        </w:rPr>
        <w:t>, created graphs to visualize large data with Matlab, Python, and R</w:t>
      </w:r>
    </w:p>
    <w:p w14:paraId="4DDF1589" w14:textId="1B1F626F" w:rsidR="00832825" w:rsidRDefault="00832825" w:rsidP="00832825">
      <w:pPr>
        <w:contextualSpacing/>
        <w:rPr>
          <w:color w:val="000000" w:themeColor="text1"/>
          <w:sz w:val="22"/>
        </w:rPr>
      </w:pPr>
      <w:r>
        <w:rPr>
          <w:color w:val="000000" w:themeColor="text1"/>
          <w:sz w:val="22"/>
        </w:rPr>
        <w:t>• Explained and reported research result</w:t>
      </w:r>
      <w:r w:rsidR="00955E40">
        <w:rPr>
          <w:color w:val="000000" w:themeColor="text1"/>
          <w:sz w:val="22"/>
        </w:rPr>
        <w:t>s</w:t>
      </w:r>
      <w:r>
        <w:rPr>
          <w:color w:val="000000" w:themeColor="text1"/>
          <w:sz w:val="22"/>
        </w:rPr>
        <w:t xml:space="preserve"> to group members </w:t>
      </w:r>
    </w:p>
    <w:p w14:paraId="69DA79E3" w14:textId="1CC4E6A1" w:rsidR="00983B91" w:rsidRPr="00F6132A" w:rsidRDefault="00983B91" w:rsidP="00F6132A">
      <w:pPr>
        <w:tabs>
          <w:tab w:val="right" w:pos="10800"/>
        </w:tabs>
        <w:rPr>
          <w:color w:val="000000" w:themeColor="text1"/>
        </w:rPr>
      </w:pPr>
    </w:p>
    <w:p w14:paraId="7CCC9817" w14:textId="098DA467" w:rsidR="00F91D85" w:rsidRDefault="00F91D85" w:rsidP="00F91D85">
      <w:pPr>
        <w:pBdr>
          <w:bottom w:val="single" w:sz="4" w:space="1" w:color="00000A"/>
        </w:pBdr>
        <w:rPr>
          <w:rFonts w:eastAsia="Times New Roman Uni" w:cs="Times New Roman Uni"/>
          <w:sz w:val="22"/>
        </w:rPr>
      </w:pPr>
      <w:r>
        <w:rPr>
          <w:rStyle w:val="Heading1Char"/>
          <w:rFonts w:eastAsiaTheme="minorEastAsia" w:cstheme="minorBidi"/>
        </w:rPr>
        <w:t>Workshop/Conference</w:t>
      </w:r>
    </w:p>
    <w:p w14:paraId="722F2772" w14:textId="333EDF41" w:rsidR="007169C5" w:rsidRDefault="007169C5" w:rsidP="00F91D85">
      <w:pPr>
        <w:tabs>
          <w:tab w:val="right" w:pos="10800"/>
        </w:tabs>
        <w:rPr>
          <w:bCs/>
          <w:color w:val="000000" w:themeColor="text1"/>
          <w:sz w:val="22"/>
        </w:rPr>
      </w:pPr>
      <w:r w:rsidRPr="007169C5">
        <w:rPr>
          <w:bCs/>
          <w:color w:val="000000" w:themeColor="text1"/>
          <w:sz w:val="22"/>
        </w:rPr>
        <w:t>Women in Data Science</w:t>
      </w:r>
      <w:r w:rsidR="006A6111">
        <w:rPr>
          <w:bCs/>
          <w:color w:val="000000" w:themeColor="text1"/>
          <w:sz w:val="22"/>
        </w:rPr>
        <w:t xml:space="preserve"> (</w:t>
      </w:r>
      <w:proofErr w:type="spellStart"/>
      <w:r w:rsidR="006A6111">
        <w:rPr>
          <w:bCs/>
          <w:color w:val="000000" w:themeColor="text1"/>
          <w:sz w:val="22"/>
        </w:rPr>
        <w:t>WiDS</w:t>
      </w:r>
      <w:proofErr w:type="spellEnd"/>
      <w:r w:rsidR="006A6111">
        <w:rPr>
          <w:bCs/>
          <w:color w:val="000000" w:themeColor="text1"/>
          <w:sz w:val="22"/>
        </w:rPr>
        <w:t>)</w:t>
      </w:r>
      <w:r w:rsidRPr="007169C5">
        <w:rPr>
          <w:bCs/>
          <w:color w:val="000000" w:themeColor="text1"/>
          <w:sz w:val="22"/>
        </w:rPr>
        <w:t xml:space="preserve"> </w:t>
      </w:r>
      <w:r>
        <w:rPr>
          <w:bCs/>
          <w:color w:val="000000" w:themeColor="text1"/>
          <w:sz w:val="22"/>
        </w:rPr>
        <w:tab/>
        <w:t>4/5/2019</w:t>
      </w:r>
    </w:p>
    <w:p w14:paraId="4C3AC8B5" w14:textId="15B23F32" w:rsidR="00F91D85" w:rsidRDefault="00F91D85" w:rsidP="00F91D85">
      <w:pPr>
        <w:tabs>
          <w:tab w:val="right" w:pos="10800"/>
        </w:tabs>
        <w:rPr>
          <w:bCs/>
          <w:color w:val="000000" w:themeColor="text1"/>
          <w:sz w:val="22"/>
        </w:rPr>
      </w:pPr>
      <w:r w:rsidRPr="00F91D85">
        <w:rPr>
          <w:bCs/>
          <w:color w:val="000000" w:themeColor="text1"/>
          <w:sz w:val="22"/>
        </w:rPr>
        <w:t>Ar</w:t>
      </w:r>
      <w:r>
        <w:rPr>
          <w:bCs/>
          <w:color w:val="000000" w:themeColor="text1"/>
          <w:sz w:val="22"/>
        </w:rPr>
        <w:t>izona Student Energy Conference</w:t>
      </w:r>
      <w:r w:rsidR="003F0F0E">
        <w:rPr>
          <w:bCs/>
          <w:color w:val="000000" w:themeColor="text1"/>
          <w:sz w:val="22"/>
        </w:rPr>
        <w:t xml:space="preserve"> (Panel </w:t>
      </w:r>
      <w:r w:rsidR="00CA5D2A">
        <w:rPr>
          <w:bCs/>
          <w:color w:val="000000" w:themeColor="text1"/>
          <w:sz w:val="22"/>
        </w:rPr>
        <w:t>P</w:t>
      </w:r>
      <w:r w:rsidR="003F0F0E">
        <w:rPr>
          <w:bCs/>
          <w:color w:val="000000" w:themeColor="text1"/>
          <w:sz w:val="22"/>
        </w:rPr>
        <w:t>resenter</w:t>
      </w:r>
      <w:r w:rsidR="00730391">
        <w:rPr>
          <w:bCs/>
          <w:color w:val="000000" w:themeColor="text1"/>
          <w:sz w:val="22"/>
        </w:rPr>
        <w:t>; Poster; Fast Pitch; Grand Challenge Winning Team</w:t>
      </w:r>
      <w:r w:rsidR="003F0F0E">
        <w:rPr>
          <w:bCs/>
          <w:color w:val="000000" w:themeColor="text1"/>
          <w:sz w:val="22"/>
        </w:rPr>
        <w:t>)</w:t>
      </w:r>
      <w:r>
        <w:rPr>
          <w:bCs/>
          <w:color w:val="000000" w:themeColor="text1"/>
          <w:sz w:val="22"/>
        </w:rPr>
        <w:tab/>
        <w:t>11</w:t>
      </w:r>
      <w:r w:rsidR="000E0276">
        <w:rPr>
          <w:bCs/>
          <w:color w:val="000000" w:themeColor="text1"/>
          <w:sz w:val="22"/>
        </w:rPr>
        <w:t xml:space="preserve">/7-11/9 </w:t>
      </w:r>
      <w:r>
        <w:rPr>
          <w:bCs/>
          <w:color w:val="000000" w:themeColor="text1"/>
          <w:sz w:val="22"/>
        </w:rPr>
        <w:t>2018</w:t>
      </w:r>
    </w:p>
    <w:p w14:paraId="3537A0AD" w14:textId="46ADFBE4" w:rsidR="00967739" w:rsidRPr="00F91D85" w:rsidRDefault="00967739" w:rsidP="00F91D85">
      <w:pPr>
        <w:tabs>
          <w:tab w:val="right" w:pos="10800"/>
        </w:tabs>
        <w:rPr>
          <w:bCs/>
          <w:color w:val="000000" w:themeColor="text1"/>
          <w:sz w:val="22"/>
        </w:rPr>
      </w:pPr>
      <w:r>
        <w:rPr>
          <w:bCs/>
          <w:color w:val="000000" w:themeColor="text1"/>
          <w:sz w:val="22"/>
        </w:rPr>
        <w:t>International GIS day workshop</w:t>
      </w:r>
      <w:r>
        <w:rPr>
          <w:bCs/>
          <w:color w:val="000000" w:themeColor="text1"/>
          <w:sz w:val="22"/>
        </w:rPr>
        <w:tab/>
      </w:r>
      <w:r w:rsidR="008B77C1">
        <w:rPr>
          <w:bCs/>
          <w:color w:val="000000" w:themeColor="text1"/>
          <w:sz w:val="22"/>
        </w:rPr>
        <w:t>11/1</w:t>
      </w:r>
      <w:r w:rsidR="00973ED9">
        <w:rPr>
          <w:bCs/>
          <w:color w:val="000000" w:themeColor="text1"/>
          <w:sz w:val="22"/>
        </w:rPr>
        <w:t>3</w:t>
      </w:r>
      <w:r w:rsidR="008B77C1">
        <w:rPr>
          <w:bCs/>
          <w:color w:val="000000" w:themeColor="text1"/>
          <w:sz w:val="22"/>
        </w:rPr>
        <w:t xml:space="preserve">/2019; </w:t>
      </w:r>
      <w:r>
        <w:rPr>
          <w:bCs/>
          <w:color w:val="000000" w:themeColor="text1"/>
          <w:sz w:val="22"/>
        </w:rPr>
        <w:t>11/</w:t>
      </w:r>
      <w:r w:rsidR="00F06C66">
        <w:rPr>
          <w:bCs/>
          <w:color w:val="000000" w:themeColor="text1"/>
          <w:sz w:val="22"/>
        </w:rPr>
        <w:t>14/</w:t>
      </w:r>
      <w:r>
        <w:rPr>
          <w:bCs/>
          <w:color w:val="000000" w:themeColor="text1"/>
          <w:sz w:val="22"/>
        </w:rPr>
        <w:t>2018</w:t>
      </w:r>
    </w:p>
    <w:p w14:paraId="0632B275" w14:textId="071DAEB5" w:rsidR="00F91D85" w:rsidRPr="00F91D85" w:rsidRDefault="00F91D85" w:rsidP="00F91D85">
      <w:pPr>
        <w:tabs>
          <w:tab w:val="right" w:pos="10800"/>
        </w:tabs>
        <w:rPr>
          <w:bCs/>
          <w:color w:val="000000" w:themeColor="text1"/>
          <w:sz w:val="22"/>
        </w:rPr>
      </w:pPr>
      <w:r w:rsidRPr="00F91D85">
        <w:rPr>
          <w:bCs/>
          <w:color w:val="000000" w:themeColor="text1"/>
          <w:sz w:val="22"/>
        </w:rPr>
        <w:t>2018 Berkeley Summer School in Envi</w:t>
      </w:r>
      <w:r>
        <w:rPr>
          <w:bCs/>
          <w:color w:val="000000" w:themeColor="text1"/>
          <w:sz w:val="22"/>
        </w:rPr>
        <w:t xml:space="preserve">ronmental and Energy Economics </w:t>
      </w:r>
      <w:r>
        <w:rPr>
          <w:bCs/>
          <w:color w:val="000000" w:themeColor="text1"/>
          <w:sz w:val="22"/>
        </w:rPr>
        <w:tab/>
        <w:t xml:space="preserve"> 8/13-8/17 2018</w:t>
      </w:r>
    </w:p>
    <w:p w14:paraId="17CCF4AF" w14:textId="5A6FC838" w:rsidR="00F91D85" w:rsidRPr="00D31C48" w:rsidRDefault="00F91D85" w:rsidP="00F91D85">
      <w:pPr>
        <w:tabs>
          <w:tab w:val="right" w:pos="10800"/>
        </w:tabs>
        <w:rPr>
          <w:bCs/>
          <w:color w:val="000000" w:themeColor="text1"/>
          <w:sz w:val="22"/>
        </w:rPr>
      </w:pPr>
      <w:r w:rsidRPr="00F91D85">
        <w:rPr>
          <w:bCs/>
          <w:color w:val="000000" w:themeColor="text1"/>
          <w:sz w:val="22"/>
        </w:rPr>
        <w:t>Research</w:t>
      </w:r>
      <w:r>
        <w:rPr>
          <w:bCs/>
          <w:color w:val="000000" w:themeColor="text1"/>
          <w:sz w:val="22"/>
        </w:rPr>
        <w:t xml:space="preserve"> Computing: NVIDIA GPU Workshop</w:t>
      </w:r>
      <w:r>
        <w:rPr>
          <w:bCs/>
          <w:color w:val="000000" w:themeColor="text1"/>
          <w:sz w:val="22"/>
        </w:rPr>
        <w:tab/>
        <w:t xml:space="preserve"> 4/25-4/26 2018</w:t>
      </w:r>
    </w:p>
    <w:p w14:paraId="48D05EAB" w14:textId="77777777" w:rsidR="00F91D85" w:rsidRDefault="00F91D85" w:rsidP="004C2395">
      <w:pPr>
        <w:pBdr>
          <w:bottom w:val="single" w:sz="4" w:space="1" w:color="00000A"/>
        </w:pBdr>
        <w:rPr>
          <w:rStyle w:val="Heading1Char"/>
          <w:rFonts w:eastAsiaTheme="minorEastAsia" w:cstheme="minorBidi"/>
        </w:rPr>
      </w:pPr>
    </w:p>
    <w:p w14:paraId="0138302D" w14:textId="7BDD0A20" w:rsidR="004C2395" w:rsidRDefault="004C2395" w:rsidP="004C2395">
      <w:pPr>
        <w:pBdr>
          <w:bottom w:val="single" w:sz="4" w:space="1" w:color="00000A"/>
        </w:pBdr>
        <w:rPr>
          <w:rFonts w:eastAsia="Times New Roman Uni" w:cs="Times New Roman Uni"/>
          <w:sz w:val="22"/>
        </w:rPr>
      </w:pPr>
      <w:r>
        <w:rPr>
          <w:rStyle w:val="Heading1Char"/>
          <w:rFonts w:eastAsiaTheme="minorEastAsia" w:cstheme="minorBidi"/>
        </w:rPr>
        <w:t>Activities</w:t>
      </w:r>
      <w:r>
        <w:rPr>
          <w:rFonts w:eastAsia="Times New Roman Uni" w:cs="Times New Roman Uni"/>
          <w:sz w:val="22"/>
        </w:rPr>
        <w:tab/>
      </w:r>
    </w:p>
    <w:p w14:paraId="32BB8C7A" w14:textId="2B78A74D" w:rsidR="007630C8" w:rsidRDefault="005048C3" w:rsidP="004C2395">
      <w:pPr>
        <w:tabs>
          <w:tab w:val="right" w:pos="10800"/>
        </w:tabs>
        <w:rPr>
          <w:b/>
          <w:bCs/>
          <w:color w:val="000000" w:themeColor="text1"/>
          <w:sz w:val="22"/>
        </w:rPr>
      </w:pPr>
      <w:r>
        <w:rPr>
          <w:b/>
          <w:bCs/>
          <w:color w:val="000000" w:themeColor="text1"/>
          <w:sz w:val="22"/>
        </w:rPr>
        <w:lastRenderedPageBreak/>
        <w:t>Sole Instructor</w:t>
      </w:r>
      <w:r w:rsidR="007630C8" w:rsidRPr="007630C8">
        <w:rPr>
          <w:b/>
          <w:bCs/>
          <w:color w:val="000000" w:themeColor="text1"/>
          <w:sz w:val="22"/>
        </w:rPr>
        <w:t xml:space="preserve"> </w:t>
      </w:r>
      <w:r w:rsidR="007630C8">
        <w:rPr>
          <w:b/>
          <w:bCs/>
          <w:color w:val="000000" w:themeColor="text1"/>
          <w:sz w:val="22"/>
        </w:rPr>
        <w:tab/>
        <w:t>University of Arizona, Tucson, AZ</w:t>
      </w:r>
    </w:p>
    <w:p w14:paraId="6A23ECAE" w14:textId="467B9DFF" w:rsidR="000E5A3B" w:rsidRDefault="000E5A3B" w:rsidP="000E5A3B">
      <w:pPr>
        <w:tabs>
          <w:tab w:val="right" w:pos="10800"/>
        </w:tabs>
        <w:rPr>
          <w:bCs/>
          <w:color w:val="000000" w:themeColor="text1"/>
          <w:sz w:val="22"/>
        </w:rPr>
      </w:pPr>
      <w:r>
        <w:rPr>
          <w:bCs/>
          <w:color w:val="000000" w:themeColor="text1"/>
          <w:sz w:val="22"/>
        </w:rPr>
        <w:t xml:space="preserve">Econ 330 </w:t>
      </w:r>
      <w:r w:rsidRPr="000E5A3B">
        <w:rPr>
          <w:bCs/>
          <w:color w:val="000000" w:themeColor="text1"/>
          <w:sz w:val="22"/>
        </w:rPr>
        <w:t>Macroeconomic and Global Institutions and Policy</w:t>
      </w:r>
      <w:r w:rsidR="00713FA4">
        <w:rPr>
          <w:bCs/>
          <w:color w:val="000000" w:themeColor="text1"/>
          <w:sz w:val="22"/>
        </w:rPr>
        <w:t xml:space="preserve"> (Online)</w:t>
      </w:r>
      <w:r>
        <w:rPr>
          <w:bCs/>
          <w:color w:val="000000" w:themeColor="text1"/>
          <w:sz w:val="22"/>
        </w:rPr>
        <w:tab/>
        <w:t>Summer</w:t>
      </w:r>
      <w:r w:rsidR="00F64972">
        <w:rPr>
          <w:bCs/>
          <w:color w:val="000000" w:themeColor="text1"/>
          <w:sz w:val="22"/>
        </w:rPr>
        <w:t>, Winter</w:t>
      </w:r>
      <w:r>
        <w:rPr>
          <w:bCs/>
          <w:color w:val="000000" w:themeColor="text1"/>
          <w:sz w:val="22"/>
        </w:rPr>
        <w:t xml:space="preserve"> 2019</w:t>
      </w:r>
    </w:p>
    <w:p w14:paraId="42D1C1D1" w14:textId="6ED097EE" w:rsidR="000E5A3B" w:rsidRDefault="000E5A3B" w:rsidP="000E5A3B">
      <w:pPr>
        <w:tabs>
          <w:tab w:val="right" w:pos="10800"/>
        </w:tabs>
        <w:rPr>
          <w:bCs/>
          <w:color w:val="000000" w:themeColor="text1"/>
          <w:sz w:val="22"/>
        </w:rPr>
      </w:pPr>
      <w:r>
        <w:rPr>
          <w:bCs/>
          <w:color w:val="000000" w:themeColor="text1"/>
          <w:sz w:val="22"/>
        </w:rPr>
        <w:t xml:space="preserve">Econ 431 </w:t>
      </w:r>
      <w:r w:rsidR="00AB7913">
        <w:rPr>
          <w:bCs/>
          <w:color w:val="000000" w:themeColor="text1"/>
          <w:sz w:val="22"/>
        </w:rPr>
        <w:t>Games and Decisions</w:t>
      </w:r>
      <w:r>
        <w:rPr>
          <w:bCs/>
          <w:color w:val="000000" w:themeColor="text1"/>
          <w:sz w:val="22"/>
        </w:rPr>
        <w:tab/>
        <w:t>Summer 2019</w:t>
      </w:r>
      <w:r w:rsidR="00B42487">
        <w:rPr>
          <w:bCs/>
          <w:color w:val="000000" w:themeColor="text1"/>
          <w:sz w:val="22"/>
        </w:rPr>
        <w:t>;</w:t>
      </w:r>
      <w:r w:rsidR="008C2A1F">
        <w:rPr>
          <w:bCs/>
          <w:color w:val="000000" w:themeColor="text1"/>
          <w:sz w:val="22"/>
        </w:rPr>
        <w:t xml:space="preserve"> Winter 2017</w:t>
      </w:r>
      <w:r w:rsidR="00B42487">
        <w:rPr>
          <w:bCs/>
          <w:color w:val="000000" w:themeColor="text1"/>
          <w:sz w:val="22"/>
        </w:rPr>
        <w:t xml:space="preserve"> </w:t>
      </w:r>
    </w:p>
    <w:p w14:paraId="022701AE" w14:textId="28AD72AD" w:rsidR="007A3FA8" w:rsidRDefault="007A3FA8" w:rsidP="007630C8">
      <w:pPr>
        <w:tabs>
          <w:tab w:val="right" w:pos="10800"/>
        </w:tabs>
        <w:rPr>
          <w:bCs/>
          <w:color w:val="000000" w:themeColor="text1"/>
          <w:sz w:val="22"/>
        </w:rPr>
      </w:pPr>
      <w:r>
        <w:rPr>
          <w:bCs/>
          <w:color w:val="000000" w:themeColor="text1"/>
          <w:sz w:val="22"/>
        </w:rPr>
        <w:t>Econ 436 Behavioral Economics</w:t>
      </w:r>
      <w:r>
        <w:rPr>
          <w:bCs/>
          <w:color w:val="000000" w:themeColor="text1"/>
          <w:sz w:val="22"/>
        </w:rPr>
        <w:tab/>
        <w:t>Summer 2018</w:t>
      </w:r>
    </w:p>
    <w:p w14:paraId="7E2E54B1" w14:textId="77777777" w:rsidR="007630C8" w:rsidRDefault="007630C8" w:rsidP="004C2395">
      <w:pPr>
        <w:tabs>
          <w:tab w:val="right" w:pos="10800"/>
        </w:tabs>
        <w:rPr>
          <w:b/>
          <w:bCs/>
          <w:color w:val="000000" w:themeColor="text1"/>
          <w:sz w:val="22"/>
        </w:rPr>
      </w:pPr>
    </w:p>
    <w:p w14:paraId="02721CC7" w14:textId="0B8970DD" w:rsidR="005178C7" w:rsidRDefault="005178C7" w:rsidP="004C2395">
      <w:pPr>
        <w:tabs>
          <w:tab w:val="right" w:pos="10800"/>
        </w:tabs>
        <w:rPr>
          <w:b/>
          <w:bCs/>
          <w:color w:val="000000" w:themeColor="text1"/>
          <w:sz w:val="22"/>
        </w:rPr>
      </w:pPr>
      <w:r>
        <w:rPr>
          <w:b/>
          <w:bCs/>
          <w:color w:val="000000" w:themeColor="text1"/>
          <w:sz w:val="22"/>
        </w:rPr>
        <w:t>Teaching Assistant</w:t>
      </w:r>
      <w:r w:rsidR="009374AF">
        <w:rPr>
          <w:b/>
          <w:bCs/>
          <w:color w:val="000000" w:themeColor="text1"/>
          <w:sz w:val="22"/>
        </w:rPr>
        <w:tab/>
        <w:t>University of Arizona, Tucson, AZ</w:t>
      </w:r>
    </w:p>
    <w:p w14:paraId="6443B294" w14:textId="77777777" w:rsidR="007630C8" w:rsidRDefault="007630C8" w:rsidP="007630C8">
      <w:pPr>
        <w:tabs>
          <w:tab w:val="right" w:pos="10800"/>
        </w:tabs>
        <w:rPr>
          <w:bCs/>
          <w:color w:val="000000" w:themeColor="text1"/>
          <w:sz w:val="22"/>
        </w:rPr>
      </w:pPr>
      <w:r w:rsidRPr="003D4254">
        <w:rPr>
          <w:bCs/>
          <w:color w:val="000000" w:themeColor="text1"/>
          <w:sz w:val="22"/>
        </w:rPr>
        <w:t>Econ 519</w:t>
      </w:r>
      <w:r>
        <w:rPr>
          <w:bCs/>
          <w:color w:val="000000" w:themeColor="text1"/>
          <w:sz w:val="22"/>
        </w:rPr>
        <w:t xml:space="preserve"> </w:t>
      </w:r>
      <w:r w:rsidRPr="00EE7A3A">
        <w:rPr>
          <w:bCs/>
          <w:color w:val="000000" w:themeColor="text1"/>
          <w:sz w:val="22"/>
        </w:rPr>
        <w:t>Mathematical Economics</w:t>
      </w:r>
      <w:r>
        <w:rPr>
          <w:bCs/>
          <w:color w:val="000000" w:themeColor="text1"/>
          <w:sz w:val="22"/>
        </w:rPr>
        <w:tab/>
        <w:t>Fall 2017</w:t>
      </w:r>
    </w:p>
    <w:p w14:paraId="1426BDBF" w14:textId="637A64E7" w:rsidR="007630C8" w:rsidRDefault="007630C8" w:rsidP="007630C8">
      <w:pPr>
        <w:tabs>
          <w:tab w:val="right" w:pos="10800"/>
        </w:tabs>
        <w:rPr>
          <w:bCs/>
          <w:color w:val="000000" w:themeColor="text1"/>
          <w:sz w:val="22"/>
        </w:rPr>
      </w:pPr>
      <w:r>
        <w:rPr>
          <w:bCs/>
          <w:color w:val="000000" w:themeColor="text1"/>
          <w:sz w:val="22"/>
        </w:rPr>
        <w:t xml:space="preserve">Econ 330 </w:t>
      </w:r>
      <w:r w:rsidRPr="00EE7A3A">
        <w:rPr>
          <w:bCs/>
          <w:color w:val="000000" w:themeColor="text1"/>
          <w:sz w:val="22"/>
        </w:rPr>
        <w:t>Macroeconomic and Global Institutions and Policy</w:t>
      </w:r>
      <w:r>
        <w:rPr>
          <w:bCs/>
          <w:color w:val="000000" w:themeColor="text1"/>
          <w:sz w:val="22"/>
        </w:rPr>
        <w:tab/>
        <w:t>Fall 2017</w:t>
      </w:r>
    </w:p>
    <w:p w14:paraId="697DE322" w14:textId="3CA19CCC" w:rsidR="00767BC1" w:rsidRPr="003D4254" w:rsidRDefault="00767BC1" w:rsidP="007630C8">
      <w:pPr>
        <w:tabs>
          <w:tab w:val="right" w:pos="10800"/>
        </w:tabs>
        <w:rPr>
          <w:bCs/>
          <w:color w:val="000000" w:themeColor="text1"/>
          <w:sz w:val="22"/>
        </w:rPr>
      </w:pPr>
      <w:r>
        <w:rPr>
          <w:bCs/>
          <w:color w:val="000000" w:themeColor="text1"/>
          <w:sz w:val="22"/>
        </w:rPr>
        <w:t xml:space="preserve">Econ 340 International </w:t>
      </w:r>
      <w:r w:rsidR="00B41CC8">
        <w:rPr>
          <w:bCs/>
          <w:color w:val="000000" w:themeColor="text1"/>
          <w:sz w:val="22"/>
        </w:rPr>
        <w:t>Economics and Policy</w:t>
      </w:r>
      <w:r w:rsidR="00B41CC8">
        <w:rPr>
          <w:bCs/>
          <w:color w:val="000000" w:themeColor="text1"/>
          <w:sz w:val="22"/>
        </w:rPr>
        <w:tab/>
        <w:t>Spring 2019</w:t>
      </w:r>
    </w:p>
    <w:p w14:paraId="4EE32079" w14:textId="77777777" w:rsidR="000B6671" w:rsidRPr="0085358B" w:rsidRDefault="000B6671" w:rsidP="000B6671">
      <w:pPr>
        <w:tabs>
          <w:tab w:val="right" w:pos="10800"/>
        </w:tabs>
        <w:rPr>
          <w:bCs/>
          <w:color w:val="000000" w:themeColor="text1"/>
          <w:sz w:val="22"/>
        </w:rPr>
      </w:pPr>
      <w:r>
        <w:rPr>
          <w:bCs/>
          <w:color w:val="000000" w:themeColor="text1"/>
          <w:sz w:val="22"/>
        </w:rPr>
        <w:t>Econ 431 Games and Decisions</w:t>
      </w:r>
      <w:r>
        <w:rPr>
          <w:bCs/>
          <w:color w:val="000000" w:themeColor="text1"/>
          <w:sz w:val="22"/>
        </w:rPr>
        <w:tab/>
        <w:t>Spring 2017</w:t>
      </w:r>
    </w:p>
    <w:p w14:paraId="7A6197BF" w14:textId="46500FB3" w:rsidR="000B6671" w:rsidRDefault="000B6671" w:rsidP="000B6671">
      <w:pPr>
        <w:tabs>
          <w:tab w:val="right" w:pos="10800"/>
        </w:tabs>
        <w:rPr>
          <w:bCs/>
          <w:color w:val="000000" w:themeColor="text1"/>
          <w:sz w:val="22"/>
        </w:rPr>
      </w:pPr>
      <w:r w:rsidRPr="009374AF">
        <w:rPr>
          <w:bCs/>
          <w:color w:val="000000" w:themeColor="text1"/>
          <w:sz w:val="22"/>
        </w:rPr>
        <w:t>Econ 300 Microeconomic Analysis for Business Decisions</w:t>
      </w:r>
      <w:r>
        <w:rPr>
          <w:bCs/>
          <w:color w:val="000000" w:themeColor="text1"/>
          <w:sz w:val="22"/>
        </w:rPr>
        <w:tab/>
        <w:t>Fall 2016</w:t>
      </w:r>
      <w:r w:rsidR="0045433E">
        <w:rPr>
          <w:bCs/>
          <w:color w:val="000000" w:themeColor="text1"/>
          <w:sz w:val="22"/>
        </w:rPr>
        <w:t>;</w:t>
      </w:r>
      <w:r>
        <w:rPr>
          <w:bCs/>
          <w:color w:val="000000" w:themeColor="text1"/>
          <w:sz w:val="22"/>
        </w:rPr>
        <w:t xml:space="preserve"> Winter 2016 (online)</w:t>
      </w:r>
    </w:p>
    <w:p w14:paraId="0D0779C5" w14:textId="42B3AAAE" w:rsidR="000B6671" w:rsidRDefault="000B6671" w:rsidP="000B6671">
      <w:pPr>
        <w:tabs>
          <w:tab w:val="right" w:pos="10800"/>
        </w:tabs>
        <w:rPr>
          <w:bCs/>
          <w:color w:val="000000" w:themeColor="text1"/>
          <w:sz w:val="22"/>
        </w:rPr>
      </w:pPr>
      <w:r>
        <w:rPr>
          <w:bCs/>
          <w:color w:val="000000" w:themeColor="text1"/>
          <w:sz w:val="22"/>
        </w:rPr>
        <w:t xml:space="preserve">Econ 200 </w:t>
      </w:r>
      <w:r w:rsidRPr="009374AF">
        <w:rPr>
          <w:bCs/>
          <w:color w:val="000000" w:themeColor="text1"/>
          <w:sz w:val="22"/>
        </w:rPr>
        <w:t>Basic Economic Issues</w:t>
      </w:r>
      <w:r>
        <w:rPr>
          <w:bCs/>
          <w:color w:val="000000" w:themeColor="text1"/>
          <w:sz w:val="22"/>
        </w:rPr>
        <w:tab/>
        <w:t>Fall 2016</w:t>
      </w:r>
      <w:r w:rsidR="0045433E">
        <w:rPr>
          <w:bCs/>
          <w:color w:val="000000" w:themeColor="text1"/>
          <w:sz w:val="22"/>
        </w:rPr>
        <w:t xml:space="preserve"> (online);</w:t>
      </w:r>
      <w:r>
        <w:rPr>
          <w:bCs/>
          <w:color w:val="000000" w:themeColor="text1"/>
          <w:sz w:val="22"/>
        </w:rPr>
        <w:t xml:space="preserve"> Spring 2017</w:t>
      </w:r>
      <w:r w:rsidR="00B71874">
        <w:rPr>
          <w:bCs/>
          <w:color w:val="000000" w:themeColor="text1"/>
          <w:sz w:val="22"/>
        </w:rPr>
        <w:t>; 2</w:t>
      </w:r>
      <w:r w:rsidR="00600D83">
        <w:rPr>
          <w:bCs/>
          <w:color w:val="000000" w:themeColor="text1"/>
          <w:sz w:val="22"/>
        </w:rPr>
        <w:t>018</w:t>
      </w:r>
      <w:r w:rsidR="00B71874">
        <w:rPr>
          <w:bCs/>
          <w:color w:val="000000" w:themeColor="text1"/>
          <w:sz w:val="22"/>
        </w:rPr>
        <w:t>; 2019</w:t>
      </w:r>
      <w:r w:rsidR="001C42C0">
        <w:rPr>
          <w:bCs/>
          <w:color w:val="000000" w:themeColor="text1"/>
          <w:sz w:val="22"/>
        </w:rPr>
        <w:t>; Spring 2020</w:t>
      </w:r>
    </w:p>
    <w:p w14:paraId="1D49125A" w14:textId="77777777" w:rsidR="001129FA" w:rsidRDefault="001129FA" w:rsidP="000B6671">
      <w:pPr>
        <w:tabs>
          <w:tab w:val="right" w:pos="10800"/>
        </w:tabs>
        <w:rPr>
          <w:bCs/>
          <w:color w:val="000000" w:themeColor="text1"/>
          <w:sz w:val="22"/>
        </w:rPr>
      </w:pPr>
    </w:p>
    <w:p w14:paraId="555B2349" w14:textId="6E3E007D" w:rsidR="00523DEC" w:rsidRDefault="00731528" w:rsidP="004C2395">
      <w:pPr>
        <w:tabs>
          <w:tab w:val="right" w:pos="10800"/>
        </w:tabs>
        <w:rPr>
          <w:b/>
          <w:sz w:val="22"/>
        </w:rPr>
      </w:pPr>
      <w:r w:rsidRPr="005E30AE">
        <w:rPr>
          <w:b/>
          <w:bCs/>
          <w:color w:val="000000" w:themeColor="text1"/>
          <w:sz w:val="22"/>
        </w:rPr>
        <w:t>WIDA</w:t>
      </w:r>
      <w:r w:rsidR="005E30AE">
        <w:rPr>
          <w:bCs/>
          <w:color w:val="000000" w:themeColor="text1"/>
          <w:sz w:val="22"/>
        </w:rPr>
        <w:tab/>
      </w:r>
      <w:r w:rsidR="005E30AE" w:rsidRPr="005E30AE">
        <w:rPr>
          <w:b/>
          <w:sz w:val="22"/>
        </w:rPr>
        <w:t>University of Wisconsin-Madison Madison, WI</w:t>
      </w:r>
    </w:p>
    <w:p w14:paraId="7ADBFA36" w14:textId="4099FAF9" w:rsidR="005E30AE" w:rsidRDefault="00671495" w:rsidP="004C2395">
      <w:pPr>
        <w:tabs>
          <w:tab w:val="right" w:pos="10800"/>
        </w:tabs>
        <w:rPr>
          <w:sz w:val="22"/>
        </w:rPr>
      </w:pPr>
      <w:r w:rsidRPr="00671495">
        <w:rPr>
          <w:sz w:val="22"/>
        </w:rPr>
        <w:t>Project Assistant</w:t>
      </w:r>
      <w:r w:rsidR="005E30AE">
        <w:rPr>
          <w:b/>
          <w:sz w:val="22"/>
        </w:rPr>
        <w:tab/>
      </w:r>
      <w:r w:rsidR="005E30AE" w:rsidRPr="005E30AE">
        <w:rPr>
          <w:sz w:val="22"/>
        </w:rPr>
        <w:t>06/2015-08/2015</w:t>
      </w:r>
    </w:p>
    <w:p w14:paraId="30ADCD57" w14:textId="2AC832C8" w:rsidR="00671495" w:rsidRDefault="00671495" w:rsidP="00671495">
      <w:pPr>
        <w:rPr>
          <w:color w:val="000000" w:themeColor="text1"/>
          <w:sz w:val="22"/>
        </w:rPr>
      </w:pPr>
      <w:r>
        <w:rPr>
          <w:color w:val="000000" w:themeColor="text1"/>
          <w:sz w:val="22"/>
        </w:rPr>
        <w:t>•</w:t>
      </w:r>
      <w:r w:rsidR="008E1FC4">
        <w:rPr>
          <w:color w:val="000000" w:themeColor="text1"/>
          <w:sz w:val="22"/>
        </w:rPr>
        <w:t xml:space="preserve"> </w:t>
      </w:r>
      <w:r>
        <w:rPr>
          <w:color w:val="000000" w:themeColor="text1"/>
          <w:sz w:val="22"/>
        </w:rPr>
        <w:t>Updated a new framework for the project standard setting</w:t>
      </w:r>
    </w:p>
    <w:p w14:paraId="6EB9E9E9" w14:textId="26817AC6" w:rsidR="008E1FC4" w:rsidRDefault="00671495" w:rsidP="00671495">
      <w:pPr>
        <w:rPr>
          <w:color w:val="000000" w:themeColor="text1"/>
          <w:sz w:val="22"/>
        </w:rPr>
      </w:pPr>
      <w:r>
        <w:rPr>
          <w:color w:val="000000" w:themeColor="text1"/>
          <w:sz w:val="22"/>
        </w:rPr>
        <w:t>•</w:t>
      </w:r>
      <w:r w:rsidR="008E1FC4">
        <w:rPr>
          <w:color w:val="000000" w:themeColor="text1"/>
          <w:sz w:val="22"/>
        </w:rPr>
        <w:t xml:space="preserve"> </w:t>
      </w:r>
      <w:r>
        <w:rPr>
          <w:color w:val="000000" w:themeColor="text1"/>
          <w:sz w:val="22"/>
        </w:rPr>
        <w:t xml:space="preserve">Gathered </w:t>
      </w:r>
      <w:r w:rsidR="007A6D93">
        <w:rPr>
          <w:color w:val="000000" w:themeColor="text1"/>
          <w:sz w:val="22"/>
        </w:rPr>
        <w:t>and organiz</w:t>
      </w:r>
      <w:r w:rsidR="008E1FC4">
        <w:rPr>
          <w:color w:val="000000" w:themeColor="text1"/>
          <w:sz w:val="22"/>
        </w:rPr>
        <w:t>ed the information for research</w:t>
      </w:r>
    </w:p>
    <w:p w14:paraId="4B744011" w14:textId="44877C5E" w:rsidR="00671495" w:rsidRDefault="008E1FC4" w:rsidP="00671495">
      <w:pPr>
        <w:rPr>
          <w:color w:val="000000" w:themeColor="text1"/>
          <w:sz w:val="22"/>
        </w:rPr>
      </w:pPr>
      <w:r>
        <w:rPr>
          <w:color w:val="000000" w:themeColor="text1"/>
          <w:sz w:val="22"/>
        </w:rPr>
        <w:t>• S</w:t>
      </w:r>
      <w:r w:rsidR="00265F2F">
        <w:rPr>
          <w:color w:val="000000" w:themeColor="text1"/>
          <w:sz w:val="22"/>
        </w:rPr>
        <w:t xml:space="preserve">ped up the process utilizing excel, reduced </w:t>
      </w:r>
      <w:r w:rsidR="00C6346F">
        <w:rPr>
          <w:color w:val="000000" w:themeColor="text1"/>
          <w:sz w:val="22"/>
        </w:rPr>
        <w:t>to 1</w:t>
      </w:r>
      <w:r w:rsidR="00265F2F">
        <w:rPr>
          <w:color w:val="000000" w:themeColor="text1"/>
          <w:sz w:val="22"/>
        </w:rPr>
        <w:t>/3 of the e</w:t>
      </w:r>
      <w:r w:rsidR="00A074AC">
        <w:rPr>
          <w:color w:val="000000" w:themeColor="text1"/>
          <w:sz w:val="22"/>
        </w:rPr>
        <w:t>xpect</w:t>
      </w:r>
      <w:r w:rsidR="00265F2F">
        <w:rPr>
          <w:color w:val="000000" w:themeColor="text1"/>
          <w:sz w:val="22"/>
        </w:rPr>
        <w:t>ed time</w:t>
      </w:r>
    </w:p>
    <w:p w14:paraId="7DD23F63" w14:textId="05C2CC9E" w:rsidR="00CE2FB9" w:rsidRDefault="00CE2FB9" w:rsidP="00CE2FB9">
      <w:pPr>
        <w:pBdr>
          <w:bottom w:val="single" w:sz="4" w:space="1" w:color="00000A"/>
        </w:pBdr>
        <w:contextualSpacing/>
        <w:rPr>
          <w:rStyle w:val="Heading1Char"/>
          <w:rFonts w:eastAsiaTheme="minorEastAsia" w:cstheme="minorBidi"/>
        </w:rPr>
      </w:pPr>
    </w:p>
    <w:p w14:paraId="4FB44E98" w14:textId="77777777" w:rsidR="00311E02" w:rsidRDefault="00311E02" w:rsidP="00311E02">
      <w:pPr>
        <w:pBdr>
          <w:bottom w:val="single" w:sz="4" w:space="1" w:color="00000A"/>
        </w:pBdr>
        <w:contextualSpacing/>
        <w:rPr>
          <w:rStyle w:val="Heading1Char"/>
          <w:rFonts w:eastAsiaTheme="minorEastAsia" w:cstheme="minorBidi"/>
        </w:rPr>
      </w:pPr>
      <w:r>
        <w:rPr>
          <w:rStyle w:val="Heading1Char"/>
          <w:rFonts w:eastAsiaTheme="minorEastAsia" w:cstheme="minorBidi"/>
        </w:rPr>
        <w:t>Volunteer</w:t>
      </w:r>
    </w:p>
    <w:p w14:paraId="4F4B3B56" w14:textId="62BA0954" w:rsidR="00EF3EDA" w:rsidRDefault="00435FB5" w:rsidP="00C97FE2">
      <w:pPr>
        <w:tabs>
          <w:tab w:val="right" w:pos="10800"/>
        </w:tabs>
        <w:contextualSpacing/>
        <w:rPr>
          <w:bCs/>
          <w:sz w:val="22"/>
        </w:rPr>
      </w:pPr>
      <w:r>
        <w:rPr>
          <w:bCs/>
          <w:sz w:val="22"/>
        </w:rPr>
        <w:t>Eller Make A Difference Day</w:t>
      </w:r>
      <w:r>
        <w:rPr>
          <w:bCs/>
          <w:sz w:val="22"/>
        </w:rPr>
        <w:tab/>
        <w:t>10/26/2019</w:t>
      </w:r>
    </w:p>
    <w:p w14:paraId="1604BE6D" w14:textId="6E180D94" w:rsidR="000F34D8" w:rsidRDefault="000F34D8" w:rsidP="00C97FE2">
      <w:pPr>
        <w:tabs>
          <w:tab w:val="right" w:pos="10800"/>
        </w:tabs>
        <w:contextualSpacing/>
        <w:rPr>
          <w:bCs/>
          <w:sz w:val="22"/>
        </w:rPr>
      </w:pPr>
      <w:r w:rsidRPr="000F34D8">
        <w:rPr>
          <w:bCs/>
          <w:sz w:val="22"/>
        </w:rPr>
        <w:t>UA Women's Hackathon</w:t>
      </w:r>
      <w:r w:rsidR="00874F0D">
        <w:rPr>
          <w:bCs/>
          <w:sz w:val="22"/>
        </w:rPr>
        <w:t xml:space="preserve"> (Python for Programmers; </w:t>
      </w:r>
      <w:r w:rsidR="00885AC9">
        <w:rPr>
          <w:bCs/>
          <w:sz w:val="22"/>
        </w:rPr>
        <w:t>Cloud Based GIS</w:t>
      </w:r>
      <w:r w:rsidR="00E23C35">
        <w:rPr>
          <w:bCs/>
          <w:sz w:val="22"/>
        </w:rPr>
        <w:t xml:space="preserve"> with Python</w:t>
      </w:r>
      <w:r w:rsidR="00874F0D">
        <w:rPr>
          <w:bCs/>
          <w:sz w:val="22"/>
        </w:rPr>
        <w:t>)</w:t>
      </w:r>
      <w:r>
        <w:rPr>
          <w:bCs/>
          <w:sz w:val="22"/>
        </w:rPr>
        <w:tab/>
        <w:t>10/19-10/20/2019</w:t>
      </w:r>
    </w:p>
    <w:p w14:paraId="0DD19325" w14:textId="6469F0E4" w:rsidR="00D60B76" w:rsidRDefault="00A75406" w:rsidP="00C97FE2">
      <w:pPr>
        <w:tabs>
          <w:tab w:val="right" w:pos="10800"/>
        </w:tabs>
        <w:contextualSpacing/>
        <w:rPr>
          <w:bCs/>
          <w:sz w:val="22"/>
        </w:rPr>
      </w:pPr>
      <w:r>
        <w:rPr>
          <w:bCs/>
          <w:sz w:val="22"/>
        </w:rPr>
        <w:t xml:space="preserve">University of Arizona </w:t>
      </w:r>
      <w:r w:rsidR="00D60B76">
        <w:rPr>
          <w:bCs/>
          <w:sz w:val="22"/>
        </w:rPr>
        <w:t>Global Health Competition</w:t>
      </w:r>
      <w:r w:rsidR="00D60B76">
        <w:rPr>
          <w:bCs/>
          <w:sz w:val="22"/>
        </w:rPr>
        <w:tab/>
        <w:t>10/</w:t>
      </w:r>
      <w:r w:rsidR="00D2042F">
        <w:rPr>
          <w:bCs/>
          <w:sz w:val="22"/>
        </w:rPr>
        <w:t xml:space="preserve">12-10/13 </w:t>
      </w:r>
      <w:r w:rsidR="00D60B76">
        <w:rPr>
          <w:bCs/>
          <w:sz w:val="22"/>
        </w:rPr>
        <w:t>2019</w:t>
      </w:r>
    </w:p>
    <w:p w14:paraId="1BD53F52" w14:textId="4CBD1B6A" w:rsidR="00812A8A" w:rsidRDefault="009E6199" w:rsidP="00C97FE2">
      <w:pPr>
        <w:tabs>
          <w:tab w:val="right" w:pos="10800"/>
        </w:tabs>
        <w:contextualSpacing/>
        <w:rPr>
          <w:bCs/>
          <w:sz w:val="22"/>
        </w:rPr>
      </w:pPr>
      <w:r>
        <w:rPr>
          <w:bCs/>
          <w:sz w:val="22"/>
        </w:rPr>
        <w:t xml:space="preserve">University of Arizona </w:t>
      </w:r>
      <w:r w:rsidR="00812A8A" w:rsidRPr="00812A8A">
        <w:rPr>
          <w:bCs/>
          <w:sz w:val="22"/>
        </w:rPr>
        <w:t>Graduate and Professional Student Council</w:t>
      </w:r>
      <w:r w:rsidR="00812A8A">
        <w:rPr>
          <w:bCs/>
          <w:sz w:val="22"/>
        </w:rPr>
        <w:t xml:space="preserve"> Grant</w:t>
      </w:r>
      <w:r w:rsidR="0072125E">
        <w:rPr>
          <w:bCs/>
          <w:sz w:val="22"/>
        </w:rPr>
        <w:t>s</w:t>
      </w:r>
      <w:r w:rsidR="00812A8A">
        <w:rPr>
          <w:bCs/>
          <w:sz w:val="22"/>
        </w:rPr>
        <w:t xml:space="preserve"> Judge</w:t>
      </w:r>
      <w:r w:rsidR="00812A8A">
        <w:rPr>
          <w:bCs/>
          <w:sz w:val="22"/>
        </w:rPr>
        <w:tab/>
        <w:t>2016-2019</w:t>
      </w:r>
    </w:p>
    <w:p w14:paraId="3FCD5CC8" w14:textId="2222604D" w:rsidR="00C97FE2" w:rsidRDefault="00C97FE2" w:rsidP="00C97FE2">
      <w:pPr>
        <w:tabs>
          <w:tab w:val="right" w:pos="10800"/>
        </w:tabs>
        <w:contextualSpacing/>
        <w:rPr>
          <w:bCs/>
          <w:sz w:val="22"/>
        </w:rPr>
      </w:pPr>
      <w:r>
        <w:rPr>
          <w:bCs/>
          <w:sz w:val="22"/>
        </w:rPr>
        <w:t>Software/Data Carpentry Workshop (Assistant)</w:t>
      </w:r>
      <w:r>
        <w:rPr>
          <w:bCs/>
          <w:sz w:val="22"/>
        </w:rPr>
        <w:tab/>
        <w:t>08/2017</w:t>
      </w:r>
    </w:p>
    <w:p w14:paraId="53380272" w14:textId="77777777" w:rsidR="00311E02" w:rsidRDefault="00311E02" w:rsidP="00311E02">
      <w:pPr>
        <w:tabs>
          <w:tab w:val="right" w:pos="10800"/>
        </w:tabs>
        <w:contextualSpacing/>
        <w:rPr>
          <w:bCs/>
          <w:sz w:val="22"/>
        </w:rPr>
      </w:pPr>
      <w:r>
        <w:rPr>
          <w:bCs/>
          <w:sz w:val="22"/>
        </w:rPr>
        <w:t>UW Arboretum restoration (organized by UW actuarial club)</w:t>
      </w:r>
      <w:r>
        <w:rPr>
          <w:bCs/>
          <w:sz w:val="22"/>
        </w:rPr>
        <w:tab/>
        <w:t>01/2016</w:t>
      </w:r>
    </w:p>
    <w:p w14:paraId="26C2B877" w14:textId="77777777" w:rsidR="00311E02" w:rsidRDefault="00311E02" w:rsidP="00311E02">
      <w:pPr>
        <w:tabs>
          <w:tab w:val="right" w:pos="10800"/>
        </w:tabs>
        <w:contextualSpacing/>
        <w:rPr>
          <w:bCs/>
          <w:sz w:val="22"/>
        </w:rPr>
      </w:pPr>
      <w:r>
        <w:rPr>
          <w:bCs/>
          <w:sz w:val="22"/>
        </w:rPr>
        <w:t>UW Homecoming -- run for literacy</w:t>
      </w:r>
      <w:r>
        <w:rPr>
          <w:bCs/>
          <w:sz w:val="22"/>
        </w:rPr>
        <w:tab/>
        <w:t xml:space="preserve"> 10/2015</w:t>
      </w:r>
    </w:p>
    <w:p w14:paraId="172B7A09" w14:textId="77777777" w:rsidR="00311E02" w:rsidRDefault="00311E02" w:rsidP="00311E02">
      <w:pPr>
        <w:tabs>
          <w:tab w:val="right" w:pos="10800"/>
        </w:tabs>
        <w:contextualSpacing/>
        <w:rPr>
          <w:bCs/>
          <w:sz w:val="22"/>
        </w:rPr>
      </w:pPr>
      <w:r>
        <w:rPr>
          <w:bCs/>
          <w:sz w:val="22"/>
        </w:rPr>
        <w:t>Shanghai International Marathon Volunteer</w:t>
      </w:r>
      <w:r>
        <w:rPr>
          <w:bCs/>
          <w:sz w:val="22"/>
        </w:rPr>
        <w:tab/>
        <w:t>12/2012</w:t>
      </w:r>
    </w:p>
    <w:p w14:paraId="63EC414D" w14:textId="6E77055D" w:rsidR="00417994" w:rsidRDefault="00417994" w:rsidP="004C2395">
      <w:pPr>
        <w:tabs>
          <w:tab w:val="right" w:pos="10800"/>
        </w:tabs>
      </w:pPr>
    </w:p>
    <w:p w14:paraId="456C002E" w14:textId="51E5E2F9" w:rsidR="00983B91" w:rsidRDefault="00D551CB" w:rsidP="00983B91">
      <w:pPr>
        <w:pBdr>
          <w:bottom w:val="single" w:sz="4" w:space="1" w:color="00000A"/>
        </w:pBdr>
        <w:contextualSpacing/>
        <w:rPr>
          <w:rStyle w:val="Heading1Char"/>
          <w:rFonts w:eastAsiaTheme="minorEastAsia" w:cstheme="minorBidi"/>
        </w:rPr>
      </w:pPr>
      <w:r>
        <w:rPr>
          <w:rStyle w:val="Heading1Char"/>
          <w:rFonts w:eastAsiaTheme="minorEastAsia" w:cstheme="minorBidi"/>
        </w:rPr>
        <w:t xml:space="preserve">Awards &amp; </w:t>
      </w:r>
      <w:r w:rsidR="00983B91">
        <w:rPr>
          <w:rStyle w:val="Heading1Char"/>
          <w:rFonts w:eastAsiaTheme="minorEastAsia" w:cstheme="minorBidi"/>
        </w:rPr>
        <w:t>Exams</w:t>
      </w:r>
    </w:p>
    <w:p w14:paraId="5B4FCD76" w14:textId="77777777" w:rsidR="00983B91" w:rsidRPr="009B6BC5" w:rsidRDefault="00983B91" w:rsidP="00983B91">
      <w:pPr>
        <w:tabs>
          <w:tab w:val="right" w:pos="10800"/>
        </w:tabs>
        <w:rPr>
          <w:sz w:val="22"/>
        </w:rPr>
      </w:pPr>
      <w:r w:rsidRPr="009B6BC5">
        <w:rPr>
          <w:sz w:val="22"/>
        </w:rPr>
        <w:t>Received ASA from the Society of Actuaries</w:t>
      </w:r>
      <w:r w:rsidRPr="009B6BC5">
        <w:rPr>
          <w:sz w:val="22"/>
        </w:rPr>
        <w:tab/>
        <w:t>02/2018</w:t>
      </w:r>
    </w:p>
    <w:p w14:paraId="27F7BDAC" w14:textId="77777777" w:rsidR="00983B91" w:rsidRPr="009B6BC5" w:rsidRDefault="00983B91" w:rsidP="00983B91">
      <w:pPr>
        <w:tabs>
          <w:tab w:val="right" w:pos="10800"/>
        </w:tabs>
        <w:rPr>
          <w:sz w:val="22"/>
        </w:rPr>
      </w:pPr>
      <w:r w:rsidRPr="009B6BC5">
        <w:rPr>
          <w:sz w:val="22"/>
        </w:rPr>
        <w:t>GRE: Verbal 161 (87%), Quantity 170 (98%)</w:t>
      </w:r>
      <w:r w:rsidRPr="009B6BC5">
        <w:rPr>
          <w:sz w:val="22"/>
        </w:rPr>
        <w:tab/>
        <w:t>08/2015</w:t>
      </w:r>
    </w:p>
    <w:p w14:paraId="146EEB37" w14:textId="77777777" w:rsidR="00E0325B" w:rsidRDefault="00E0325B" w:rsidP="00E0325B">
      <w:pPr>
        <w:tabs>
          <w:tab w:val="right" w:pos="10800"/>
        </w:tabs>
        <w:contextualSpacing/>
        <w:rPr>
          <w:bCs/>
          <w:sz w:val="22"/>
        </w:rPr>
      </w:pPr>
      <w:r w:rsidRPr="00B068F5">
        <w:rPr>
          <w:bCs/>
          <w:sz w:val="22"/>
        </w:rPr>
        <w:t>Outstanding graduate of</w:t>
      </w:r>
      <w:r>
        <w:rPr>
          <w:bCs/>
          <w:sz w:val="22"/>
        </w:rPr>
        <w:t xml:space="preserve"> the Shanghai Jiao Tong University </w:t>
      </w:r>
      <w:r>
        <w:rPr>
          <w:bCs/>
          <w:sz w:val="22"/>
        </w:rPr>
        <w:tab/>
        <w:t xml:space="preserve"> 06/2015</w:t>
      </w:r>
    </w:p>
    <w:p w14:paraId="663434DE" w14:textId="031B6EDB" w:rsidR="00983B91" w:rsidRDefault="00983B91" w:rsidP="00983B91">
      <w:pPr>
        <w:tabs>
          <w:tab w:val="right" w:pos="10800"/>
        </w:tabs>
      </w:pPr>
      <w:r w:rsidRPr="009B6BC5">
        <w:rPr>
          <w:sz w:val="22"/>
        </w:rPr>
        <w:t>Japanese Language Proficiency Test N1</w:t>
      </w:r>
      <w:r w:rsidR="00CD29D8">
        <w:rPr>
          <w:sz w:val="22"/>
        </w:rPr>
        <w:t xml:space="preserve"> (</w:t>
      </w:r>
      <w:r w:rsidR="001E009F">
        <w:rPr>
          <w:sz w:val="22"/>
        </w:rPr>
        <w:t xml:space="preserve">the </w:t>
      </w:r>
      <w:r w:rsidR="00CD29D8">
        <w:rPr>
          <w:sz w:val="22"/>
        </w:rPr>
        <w:t>highest level)</w:t>
      </w:r>
      <w:r w:rsidRPr="009B6BC5">
        <w:rPr>
          <w:sz w:val="22"/>
        </w:rPr>
        <w:t>: passed</w:t>
      </w:r>
      <w:r>
        <w:tab/>
        <w:t>12/2013</w:t>
      </w:r>
    </w:p>
    <w:p w14:paraId="6715ABC8" w14:textId="77777777" w:rsidR="00983B91" w:rsidRDefault="00983B91" w:rsidP="004C2395">
      <w:pPr>
        <w:tabs>
          <w:tab w:val="right" w:pos="10800"/>
        </w:tabs>
      </w:pPr>
    </w:p>
    <w:p w14:paraId="5D4525F3" w14:textId="77777777" w:rsidR="00417994" w:rsidRDefault="00417994" w:rsidP="00417994">
      <w:pPr>
        <w:pBdr>
          <w:bottom w:val="single" w:sz="4" w:space="1" w:color="00000A"/>
        </w:pBdr>
        <w:contextualSpacing/>
        <w:rPr>
          <w:rStyle w:val="Heading1Char"/>
          <w:rFonts w:eastAsiaTheme="minorEastAsia" w:cstheme="minorBidi"/>
        </w:rPr>
      </w:pPr>
      <w:r>
        <w:rPr>
          <w:rStyle w:val="Heading1Char"/>
          <w:rFonts w:eastAsiaTheme="minorEastAsia" w:cstheme="minorBidi"/>
        </w:rPr>
        <w:t>Technical Skills</w:t>
      </w:r>
    </w:p>
    <w:p w14:paraId="40CDBD6F" w14:textId="79A6DEDE" w:rsidR="00417994" w:rsidRDefault="00417994" w:rsidP="00417994">
      <w:pPr>
        <w:contextualSpacing/>
        <w:rPr>
          <w:rFonts w:eastAsia="Times New Roman Uni" w:cs="Times New Roman Uni"/>
          <w:sz w:val="22"/>
        </w:rPr>
      </w:pPr>
      <w:r>
        <w:rPr>
          <w:b/>
          <w:bCs/>
          <w:sz w:val="22"/>
        </w:rPr>
        <w:t>Advanced</w:t>
      </w:r>
      <w:r>
        <w:rPr>
          <w:sz w:val="22"/>
        </w:rPr>
        <w:t xml:space="preserve">: </w:t>
      </w:r>
      <w:r w:rsidR="0038476E">
        <w:rPr>
          <w:sz w:val="22"/>
        </w:rPr>
        <w:t xml:space="preserve">R, </w:t>
      </w:r>
      <w:r w:rsidR="007E7BCE">
        <w:rPr>
          <w:sz w:val="22"/>
        </w:rPr>
        <w:t xml:space="preserve">Stata, </w:t>
      </w:r>
      <w:r w:rsidR="0038476E">
        <w:rPr>
          <w:sz w:val="22"/>
        </w:rPr>
        <w:t xml:space="preserve">Python, </w:t>
      </w:r>
      <w:proofErr w:type="spellStart"/>
      <w:r>
        <w:rPr>
          <w:sz w:val="22"/>
        </w:rPr>
        <w:t>Matlab</w:t>
      </w:r>
      <w:proofErr w:type="spellEnd"/>
      <w:r>
        <w:rPr>
          <w:sz w:val="22"/>
        </w:rPr>
        <w:t xml:space="preserve">, Bash, HTML, </w:t>
      </w:r>
      <w:r w:rsidR="00D60217">
        <w:rPr>
          <w:sz w:val="22"/>
        </w:rPr>
        <w:t>Microsoft Word, Excel (VBA), PowerPoint</w:t>
      </w:r>
      <w:r w:rsidR="00807DB4">
        <w:rPr>
          <w:sz w:val="22"/>
        </w:rPr>
        <w:t>, Latex</w:t>
      </w:r>
    </w:p>
    <w:p w14:paraId="5407A15B" w14:textId="492DE34D" w:rsidR="00B126A1" w:rsidRDefault="00417994">
      <w:pPr>
        <w:contextualSpacing/>
        <w:rPr>
          <w:sz w:val="22"/>
        </w:rPr>
      </w:pPr>
      <w:r>
        <w:rPr>
          <w:b/>
          <w:bCs/>
          <w:sz w:val="22"/>
        </w:rPr>
        <w:t>Basic</w:t>
      </w:r>
      <w:r>
        <w:rPr>
          <w:sz w:val="22"/>
        </w:rPr>
        <w:t xml:space="preserve">: </w:t>
      </w:r>
      <w:r w:rsidR="007E7BCE">
        <w:rPr>
          <w:sz w:val="22"/>
        </w:rPr>
        <w:t>C, SPSS</w:t>
      </w:r>
      <w:r>
        <w:rPr>
          <w:sz w:val="22"/>
        </w:rPr>
        <w:t xml:space="preserve">, </w:t>
      </w:r>
      <w:r w:rsidR="00956B77">
        <w:rPr>
          <w:sz w:val="22"/>
        </w:rPr>
        <w:t xml:space="preserve">SQL, </w:t>
      </w:r>
      <w:r>
        <w:rPr>
          <w:sz w:val="22"/>
        </w:rPr>
        <w:t xml:space="preserve">UNIX (Mac), Windows, Linux, PHP, </w:t>
      </w:r>
      <w:r w:rsidR="007E7BCE">
        <w:rPr>
          <w:sz w:val="22"/>
        </w:rPr>
        <w:t>CSS</w:t>
      </w:r>
      <w:r w:rsidR="00431261">
        <w:rPr>
          <w:sz w:val="22"/>
        </w:rPr>
        <w:t xml:space="preserve">, </w:t>
      </w:r>
      <w:r w:rsidR="00DE75C2">
        <w:rPr>
          <w:sz w:val="22"/>
        </w:rPr>
        <w:t>Arc</w:t>
      </w:r>
      <w:r w:rsidR="00431261">
        <w:rPr>
          <w:sz w:val="22"/>
        </w:rPr>
        <w:t>GIS</w:t>
      </w:r>
      <w:r w:rsidR="00DE75C2">
        <w:rPr>
          <w:sz w:val="22"/>
        </w:rPr>
        <w:t xml:space="preserve"> Pro</w:t>
      </w:r>
      <w:r w:rsidR="00E50A89">
        <w:rPr>
          <w:sz w:val="22"/>
        </w:rPr>
        <w:t>, AWK</w:t>
      </w:r>
      <w:r w:rsidR="00761EBB">
        <w:rPr>
          <w:sz w:val="22"/>
        </w:rPr>
        <w:t>, GitHub</w:t>
      </w:r>
    </w:p>
    <w:p w14:paraId="7D4CF7A2" w14:textId="77777777" w:rsidR="00C32FDC" w:rsidRDefault="00C32FDC" w:rsidP="00C32FDC">
      <w:pPr>
        <w:tabs>
          <w:tab w:val="right" w:pos="10800"/>
        </w:tabs>
      </w:pPr>
    </w:p>
    <w:p w14:paraId="0CC50102" w14:textId="103F272B" w:rsidR="00C32FDC" w:rsidRDefault="00C32FDC" w:rsidP="00C32FDC">
      <w:pPr>
        <w:pBdr>
          <w:bottom w:val="single" w:sz="4" w:space="1" w:color="00000A"/>
        </w:pBdr>
        <w:contextualSpacing/>
        <w:rPr>
          <w:rStyle w:val="Heading1Char"/>
          <w:rFonts w:eastAsiaTheme="minorEastAsia" w:cstheme="minorBidi"/>
        </w:rPr>
      </w:pPr>
      <w:r>
        <w:rPr>
          <w:rStyle w:val="Heading1Char"/>
          <w:rFonts w:eastAsiaTheme="minorEastAsia" w:cstheme="minorBidi"/>
        </w:rPr>
        <w:t>Languages</w:t>
      </w:r>
    </w:p>
    <w:p w14:paraId="7CC466A4" w14:textId="0E85FAFC" w:rsidR="00C32FDC" w:rsidRDefault="00C32FDC" w:rsidP="00C32FDC">
      <w:pPr>
        <w:contextualSpacing/>
        <w:rPr>
          <w:rFonts w:eastAsia="Times New Roman Uni" w:cs="Times New Roman Uni"/>
          <w:sz w:val="22"/>
        </w:rPr>
      </w:pPr>
      <w:r>
        <w:rPr>
          <w:b/>
          <w:bCs/>
          <w:sz w:val="22"/>
        </w:rPr>
        <w:t>Native:</w:t>
      </w:r>
      <w:r>
        <w:rPr>
          <w:sz w:val="22"/>
        </w:rPr>
        <w:t xml:space="preserve"> Mandarin, Cantonese, </w:t>
      </w:r>
      <w:proofErr w:type="spellStart"/>
      <w:r>
        <w:rPr>
          <w:sz w:val="22"/>
        </w:rPr>
        <w:t>Chaoshan</w:t>
      </w:r>
      <w:proofErr w:type="spellEnd"/>
      <w:r>
        <w:rPr>
          <w:sz w:val="22"/>
        </w:rPr>
        <w:t xml:space="preserve"> dialect</w:t>
      </w:r>
    </w:p>
    <w:p w14:paraId="6F90CBF6" w14:textId="763A4573" w:rsidR="006876B5" w:rsidRDefault="00521A7D">
      <w:pPr>
        <w:contextualSpacing/>
        <w:rPr>
          <w:bCs/>
          <w:sz w:val="22"/>
        </w:rPr>
      </w:pPr>
      <w:r>
        <w:rPr>
          <w:b/>
          <w:bCs/>
          <w:sz w:val="22"/>
        </w:rPr>
        <w:t>Fluent</w:t>
      </w:r>
      <w:r w:rsidR="00C32FDC">
        <w:rPr>
          <w:b/>
          <w:bCs/>
          <w:sz w:val="22"/>
        </w:rPr>
        <w:t xml:space="preserve">: </w:t>
      </w:r>
      <w:r w:rsidR="00C32FDC" w:rsidRPr="00C32FDC">
        <w:rPr>
          <w:bCs/>
          <w:sz w:val="22"/>
        </w:rPr>
        <w:t>English</w:t>
      </w:r>
      <w:r w:rsidR="00C32FDC">
        <w:rPr>
          <w:bCs/>
          <w:sz w:val="22"/>
        </w:rPr>
        <w:t>, Japanese</w:t>
      </w:r>
    </w:p>
    <w:p w14:paraId="12FA8143" w14:textId="158F6678" w:rsidR="008F1675" w:rsidRDefault="008F1675">
      <w:pPr>
        <w:contextualSpacing/>
        <w:rPr>
          <w:bCs/>
          <w:sz w:val="22"/>
        </w:rPr>
      </w:pPr>
      <w:r w:rsidRPr="008F1675">
        <w:rPr>
          <w:b/>
          <w:bCs/>
          <w:sz w:val="22"/>
        </w:rPr>
        <w:t>Basic:</w:t>
      </w:r>
      <w:r>
        <w:rPr>
          <w:bCs/>
          <w:sz w:val="22"/>
        </w:rPr>
        <w:t xml:space="preserve"> Korean</w:t>
      </w:r>
    </w:p>
    <w:p w14:paraId="556B81D2" w14:textId="697A3BBE" w:rsidR="006876B5" w:rsidRPr="00992A4D" w:rsidRDefault="007C12F6" w:rsidP="007C12F6">
      <w:pPr>
        <w:tabs>
          <w:tab w:val="right" w:pos="10800"/>
        </w:tabs>
        <w:contextualSpacing/>
        <w:rPr>
          <w:bCs/>
          <w:sz w:val="22"/>
        </w:rPr>
      </w:pPr>
      <w:r>
        <w:rPr>
          <w:bCs/>
          <w:sz w:val="22"/>
        </w:rPr>
        <w:tab/>
        <w:t xml:space="preserve">Last updated on </w:t>
      </w:r>
      <w:r>
        <w:rPr>
          <w:bCs/>
          <w:sz w:val="22"/>
        </w:rPr>
        <w:fldChar w:fldCharType="begin"/>
      </w:r>
      <w:r>
        <w:rPr>
          <w:bCs/>
          <w:sz w:val="22"/>
        </w:rPr>
        <w:instrText xml:space="preserve"> DATE \@ "MMMM d, yyyy" </w:instrText>
      </w:r>
      <w:r>
        <w:rPr>
          <w:bCs/>
          <w:sz w:val="22"/>
        </w:rPr>
        <w:fldChar w:fldCharType="separate"/>
      </w:r>
      <w:r w:rsidR="00184EAA">
        <w:rPr>
          <w:bCs/>
          <w:noProof/>
          <w:sz w:val="22"/>
        </w:rPr>
        <w:t>December 28, 2019</w:t>
      </w:r>
      <w:r>
        <w:rPr>
          <w:bCs/>
          <w:sz w:val="22"/>
        </w:rPr>
        <w:fldChar w:fldCharType="end"/>
      </w:r>
    </w:p>
    <w:sectPr w:rsidR="006876B5" w:rsidRPr="00992A4D">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Un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S3tDA2N7QwNzQwMLRQ0lEKTi0uzszPAykwqgUAJeHlsywAAAA="/>
  </w:docVars>
  <w:rsids>
    <w:rsidRoot w:val="004C2395"/>
    <w:rsid w:val="000401DA"/>
    <w:rsid w:val="00046051"/>
    <w:rsid w:val="00047E90"/>
    <w:rsid w:val="00060634"/>
    <w:rsid w:val="000613C6"/>
    <w:rsid w:val="00087D42"/>
    <w:rsid w:val="0009129F"/>
    <w:rsid w:val="000A2530"/>
    <w:rsid w:val="000A4298"/>
    <w:rsid w:val="000B15C2"/>
    <w:rsid w:val="000B2CE5"/>
    <w:rsid w:val="000B6671"/>
    <w:rsid w:val="000C6412"/>
    <w:rsid w:val="000E0276"/>
    <w:rsid w:val="000E5A3B"/>
    <w:rsid w:val="000F317E"/>
    <w:rsid w:val="000F34D8"/>
    <w:rsid w:val="000F3E5A"/>
    <w:rsid w:val="00107393"/>
    <w:rsid w:val="001129FA"/>
    <w:rsid w:val="00115A49"/>
    <w:rsid w:val="00124E51"/>
    <w:rsid w:val="00143790"/>
    <w:rsid w:val="00151C23"/>
    <w:rsid w:val="00171409"/>
    <w:rsid w:val="00184EAA"/>
    <w:rsid w:val="00187D4B"/>
    <w:rsid w:val="001A059E"/>
    <w:rsid w:val="001B2743"/>
    <w:rsid w:val="001C42C0"/>
    <w:rsid w:val="001D462F"/>
    <w:rsid w:val="001E009F"/>
    <w:rsid w:val="001F6E90"/>
    <w:rsid w:val="002004E7"/>
    <w:rsid w:val="00204A42"/>
    <w:rsid w:val="0021256A"/>
    <w:rsid w:val="00220C44"/>
    <w:rsid w:val="0024677E"/>
    <w:rsid w:val="00260BEF"/>
    <w:rsid w:val="00264620"/>
    <w:rsid w:val="00265F2F"/>
    <w:rsid w:val="002829D9"/>
    <w:rsid w:val="002B6511"/>
    <w:rsid w:val="002C3D67"/>
    <w:rsid w:val="002C6D73"/>
    <w:rsid w:val="002D7494"/>
    <w:rsid w:val="002F02DF"/>
    <w:rsid w:val="002F64F5"/>
    <w:rsid w:val="00311E02"/>
    <w:rsid w:val="00312D05"/>
    <w:rsid w:val="00357F5A"/>
    <w:rsid w:val="003674CE"/>
    <w:rsid w:val="00374B68"/>
    <w:rsid w:val="0038476E"/>
    <w:rsid w:val="003A30F2"/>
    <w:rsid w:val="003C23E5"/>
    <w:rsid w:val="003F0F0E"/>
    <w:rsid w:val="00406505"/>
    <w:rsid w:val="00417994"/>
    <w:rsid w:val="004233E0"/>
    <w:rsid w:val="004235A8"/>
    <w:rsid w:val="0042625A"/>
    <w:rsid w:val="00431261"/>
    <w:rsid w:val="00435FB5"/>
    <w:rsid w:val="00437173"/>
    <w:rsid w:val="00446D61"/>
    <w:rsid w:val="0045433E"/>
    <w:rsid w:val="004579AB"/>
    <w:rsid w:val="00483312"/>
    <w:rsid w:val="0048796E"/>
    <w:rsid w:val="004A3661"/>
    <w:rsid w:val="004A4ED1"/>
    <w:rsid w:val="004C2395"/>
    <w:rsid w:val="004C4204"/>
    <w:rsid w:val="004F08A5"/>
    <w:rsid w:val="005048C3"/>
    <w:rsid w:val="00504C2F"/>
    <w:rsid w:val="0051025A"/>
    <w:rsid w:val="00517471"/>
    <w:rsid w:val="005178C7"/>
    <w:rsid w:val="00521A7D"/>
    <w:rsid w:val="00523DEC"/>
    <w:rsid w:val="00530F59"/>
    <w:rsid w:val="00537D03"/>
    <w:rsid w:val="00544AD8"/>
    <w:rsid w:val="00557F26"/>
    <w:rsid w:val="005620C1"/>
    <w:rsid w:val="005646D4"/>
    <w:rsid w:val="00565B7E"/>
    <w:rsid w:val="00576D4E"/>
    <w:rsid w:val="005902E2"/>
    <w:rsid w:val="005A265D"/>
    <w:rsid w:val="005E30AE"/>
    <w:rsid w:val="00600D83"/>
    <w:rsid w:val="00602EE7"/>
    <w:rsid w:val="006121FE"/>
    <w:rsid w:val="00613DF4"/>
    <w:rsid w:val="00632DEB"/>
    <w:rsid w:val="00671495"/>
    <w:rsid w:val="006876B5"/>
    <w:rsid w:val="006A6111"/>
    <w:rsid w:val="006A6350"/>
    <w:rsid w:val="006C514A"/>
    <w:rsid w:val="006D05D8"/>
    <w:rsid w:val="006F308C"/>
    <w:rsid w:val="006F4C95"/>
    <w:rsid w:val="0070020B"/>
    <w:rsid w:val="007013FF"/>
    <w:rsid w:val="00713FA4"/>
    <w:rsid w:val="007169C5"/>
    <w:rsid w:val="0072125E"/>
    <w:rsid w:val="00723EBE"/>
    <w:rsid w:val="00730391"/>
    <w:rsid w:val="00731528"/>
    <w:rsid w:val="00750778"/>
    <w:rsid w:val="00761EBB"/>
    <w:rsid w:val="007630C8"/>
    <w:rsid w:val="00767BC1"/>
    <w:rsid w:val="00776AB7"/>
    <w:rsid w:val="00776E03"/>
    <w:rsid w:val="007A3FA8"/>
    <w:rsid w:val="007A6D93"/>
    <w:rsid w:val="007C12F6"/>
    <w:rsid w:val="007D0BB4"/>
    <w:rsid w:val="007D31E2"/>
    <w:rsid w:val="007D6B13"/>
    <w:rsid w:val="007E02CF"/>
    <w:rsid w:val="007E7BCE"/>
    <w:rsid w:val="007F6A07"/>
    <w:rsid w:val="00805CAD"/>
    <w:rsid w:val="00807DB4"/>
    <w:rsid w:val="00812A8A"/>
    <w:rsid w:val="00823B85"/>
    <w:rsid w:val="00832825"/>
    <w:rsid w:val="0085532C"/>
    <w:rsid w:val="00874F0D"/>
    <w:rsid w:val="00885AC9"/>
    <w:rsid w:val="00892F83"/>
    <w:rsid w:val="008B0A87"/>
    <w:rsid w:val="008B20F7"/>
    <w:rsid w:val="008B77C1"/>
    <w:rsid w:val="008C2A1F"/>
    <w:rsid w:val="008C63AB"/>
    <w:rsid w:val="008D26B4"/>
    <w:rsid w:val="008D6FE6"/>
    <w:rsid w:val="008E1FC4"/>
    <w:rsid w:val="008F1675"/>
    <w:rsid w:val="008F38E6"/>
    <w:rsid w:val="00917D32"/>
    <w:rsid w:val="009374AF"/>
    <w:rsid w:val="009539C4"/>
    <w:rsid w:val="00955E40"/>
    <w:rsid w:val="00956B77"/>
    <w:rsid w:val="00967021"/>
    <w:rsid w:val="00967739"/>
    <w:rsid w:val="00973ED9"/>
    <w:rsid w:val="00975084"/>
    <w:rsid w:val="00983B91"/>
    <w:rsid w:val="00984CFA"/>
    <w:rsid w:val="00992A4D"/>
    <w:rsid w:val="009B0025"/>
    <w:rsid w:val="009B646C"/>
    <w:rsid w:val="009B6BC5"/>
    <w:rsid w:val="009B7AEA"/>
    <w:rsid w:val="009E5034"/>
    <w:rsid w:val="009E6199"/>
    <w:rsid w:val="009E78A7"/>
    <w:rsid w:val="00A02EB8"/>
    <w:rsid w:val="00A074AC"/>
    <w:rsid w:val="00A17612"/>
    <w:rsid w:val="00A1761F"/>
    <w:rsid w:val="00A23082"/>
    <w:rsid w:val="00A25500"/>
    <w:rsid w:val="00A57527"/>
    <w:rsid w:val="00A75406"/>
    <w:rsid w:val="00A75426"/>
    <w:rsid w:val="00A8314F"/>
    <w:rsid w:val="00AB7913"/>
    <w:rsid w:val="00AE489E"/>
    <w:rsid w:val="00B068F5"/>
    <w:rsid w:val="00B126A1"/>
    <w:rsid w:val="00B260DB"/>
    <w:rsid w:val="00B319D0"/>
    <w:rsid w:val="00B332EE"/>
    <w:rsid w:val="00B41CC8"/>
    <w:rsid w:val="00B42487"/>
    <w:rsid w:val="00B60E4F"/>
    <w:rsid w:val="00B71874"/>
    <w:rsid w:val="00B75089"/>
    <w:rsid w:val="00B81BFC"/>
    <w:rsid w:val="00B90AAB"/>
    <w:rsid w:val="00BB066A"/>
    <w:rsid w:val="00BD0A5B"/>
    <w:rsid w:val="00BE3108"/>
    <w:rsid w:val="00BE4365"/>
    <w:rsid w:val="00C028D7"/>
    <w:rsid w:val="00C054F4"/>
    <w:rsid w:val="00C12EBB"/>
    <w:rsid w:val="00C26BD6"/>
    <w:rsid w:val="00C3103E"/>
    <w:rsid w:val="00C32FDC"/>
    <w:rsid w:val="00C33128"/>
    <w:rsid w:val="00C6346F"/>
    <w:rsid w:val="00C922F6"/>
    <w:rsid w:val="00C97FE2"/>
    <w:rsid w:val="00CA5D2A"/>
    <w:rsid w:val="00CC4D61"/>
    <w:rsid w:val="00CC65BD"/>
    <w:rsid w:val="00CD10E9"/>
    <w:rsid w:val="00CD29D8"/>
    <w:rsid w:val="00CD568D"/>
    <w:rsid w:val="00CE2FB9"/>
    <w:rsid w:val="00D00793"/>
    <w:rsid w:val="00D145BD"/>
    <w:rsid w:val="00D2042F"/>
    <w:rsid w:val="00D31C48"/>
    <w:rsid w:val="00D551CB"/>
    <w:rsid w:val="00D60217"/>
    <w:rsid w:val="00D60B76"/>
    <w:rsid w:val="00D668AB"/>
    <w:rsid w:val="00DA1FE5"/>
    <w:rsid w:val="00DA2CF7"/>
    <w:rsid w:val="00DB58BC"/>
    <w:rsid w:val="00DB6746"/>
    <w:rsid w:val="00DD485B"/>
    <w:rsid w:val="00DE75C2"/>
    <w:rsid w:val="00E0325B"/>
    <w:rsid w:val="00E23C35"/>
    <w:rsid w:val="00E24538"/>
    <w:rsid w:val="00E45503"/>
    <w:rsid w:val="00E50A89"/>
    <w:rsid w:val="00E63175"/>
    <w:rsid w:val="00E642A1"/>
    <w:rsid w:val="00E74974"/>
    <w:rsid w:val="00E775F2"/>
    <w:rsid w:val="00E8741B"/>
    <w:rsid w:val="00EC40BD"/>
    <w:rsid w:val="00ED05E8"/>
    <w:rsid w:val="00ED26D6"/>
    <w:rsid w:val="00ED6395"/>
    <w:rsid w:val="00EE7C41"/>
    <w:rsid w:val="00EF2298"/>
    <w:rsid w:val="00EF3EDA"/>
    <w:rsid w:val="00F04511"/>
    <w:rsid w:val="00F06C66"/>
    <w:rsid w:val="00F11DB7"/>
    <w:rsid w:val="00F20A0B"/>
    <w:rsid w:val="00F22D56"/>
    <w:rsid w:val="00F3078F"/>
    <w:rsid w:val="00F311C8"/>
    <w:rsid w:val="00F4039A"/>
    <w:rsid w:val="00F43C6D"/>
    <w:rsid w:val="00F44A0D"/>
    <w:rsid w:val="00F502F9"/>
    <w:rsid w:val="00F57D16"/>
    <w:rsid w:val="00F6132A"/>
    <w:rsid w:val="00F64972"/>
    <w:rsid w:val="00F91D85"/>
    <w:rsid w:val="00FA09DE"/>
    <w:rsid w:val="00FB638E"/>
    <w:rsid w:val="00FD493D"/>
    <w:rsid w:val="00FE1472"/>
    <w:rsid w:val="00FE46EF"/>
    <w:rsid w:val="00FE50F4"/>
    <w:rsid w:val="00FF1F47"/>
    <w:rsid w:val="00FF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B7B9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2395"/>
    <w:pPr>
      <w:widowControl w:val="0"/>
      <w:jc w:val="both"/>
    </w:pPr>
    <w:rPr>
      <w:rFonts w:ascii="Calibri" w:hAnsi="Calibri" w:cs="Arial"/>
      <w:kern w:val="0"/>
      <w:sz w:val="21"/>
      <w:szCs w:val="22"/>
    </w:rPr>
  </w:style>
  <w:style w:type="paragraph" w:styleId="Heading1">
    <w:name w:val="heading 1"/>
    <w:basedOn w:val="Normal"/>
    <w:next w:val="Normal"/>
    <w:link w:val="Heading1Char"/>
    <w:autoRedefine/>
    <w:uiPriority w:val="9"/>
    <w:qFormat/>
    <w:rsid w:val="004C2395"/>
    <w:pPr>
      <w:keepNext/>
      <w:keepLines/>
      <w:spacing w:before="240"/>
      <w:outlineLvl w:val="0"/>
    </w:pPr>
    <w:rPr>
      <w:rFonts w:eastAsiaTheme="majorEastAsia"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2395"/>
    <w:rPr>
      <w:rFonts w:ascii="Calibri" w:eastAsiaTheme="majorEastAsia" w:hAnsi="Calibri" w:cstheme="majorBidi"/>
      <w:color w:val="2E74B5" w:themeColor="accent1" w:themeShade="BF"/>
      <w:kern w:val="0"/>
      <w:sz w:val="22"/>
      <w:szCs w:val="22"/>
    </w:rPr>
  </w:style>
  <w:style w:type="character" w:customStyle="1" w:styleId="InternetLink">
    <w:name w:val="Internet Link"/>
    <w:basedOn w:val="DefaultParagraphFont"/>
    <w:uiPriority w:val="99"/>
    <w:unhideWhenUsed/>
    <w:rsid w:val="004C2395"/>
    <w:rPr>
      <w:color w:val="0563C1" w:themeColor="hyperlink"/>
      <w:u w:val="single"/>
    </w:rPr>
  </w:style>
  <w:style w:type="character" w:customStyle="1" w:styleId="TitleChar">
    <w:name w:val="Title Char"/>
    <w:basedOn w:val="DefaultParagraphFont"/>
    <w:link w:val="Title"/>
    <w:uiPriority w:val="10"/>
    <w:qFormat/>
    <w:rsid w:val="004C2395"/>
    <w:rPr>
      <w:rFonts w:asciiTheme="majorHAnsi" w:eastAsiaTheme="majorEastAsia" w:hAnsiTheme="majorHAnsi" w:cstheme="majorBidi"/>
      <w:sz w:val="56"/>
      <w:szCs w:val="56"/>
    </w:rPr>
  </w:style>
  <w:style w:type="character" w:styleId="Strong">
    <w:name w:val="Strong"/>
    <w:basedOn w:val="DefaultParagraphFont"/>
    <w:uiPriority w:val="22"/>
    <w:qFormat/>
    <w:rsid w:val="004C2395"/>
    <w:rPr>
      <w:b/>
      <w:bCs/>
    </w:rPr>
  </w:style>
  <w:style w:type="paragraph" w:styleId="Title">
    <w:name w:val="Title"/>
    <w:basedOn w:val="Normal"/>
    <w:next w:val="Normal"/>
    <w:link w:val="TitleChar"/>
    <w:uiPriority w:val="10"/>
    <w:qFormat/>
    <w:rsid w:val="004C2395"/>
    <w:pPr>
      <w:contextualSpacing/>
    </w:pPr>
    <w:rPr>
      <w:rFonts w:asciiTheme="majorHAnsi" w:eastAsiaTheme="majorEastAsia" w:hAnsiTheme="majorHAnsi" w:cstheme="majorBidi"/>
      <w:kern w:val="2"/>
      <w:sz w:val="56"/>
      <w:szCs w:val="56"/>
    </w:rPr>
  </w:style>
  <w:style w:type="character" w:customStyle="1" w:styleId="1">
    <w:name w:val="标题字符1"/>
    <w:basedOn w:val="DefaultParagraphFont"/>
    <w:uiPriority w:val="10"/>
    <w:rsid w:val="004C2395"/>
    <w:rPr>
      <w:rFonts w:asciiTheme="majorHAnsi" w:eastAsia="SimSun" w:hAnsiTheme="majorHAnsi" w:cstheme="majorBidi"/>
      <w:b/>
      <w:bCs/>
      <w:kern w:val="0"/>
      <w:sz w:val="32"/>
      <w:szCs w:val="32"/>
    </w:rPr>
  </w:style>
  <w:style w:type="character" w:styleId="Hyperlink">
    <w:name w:val="Hyperlink"/>
    <w:basedOn w:val="DefaultParagraphFont"/>
    <w:uiPriority w:val="99"/>
    <w:unhideWhenUsed/>
    <w:rsid w:val="008D26B4"/>
    <w:rPr>
      <w:color w:val="0563C1" w:themeColor="hyperlink"/>
      <w:u w:val="single"/>
    </w:rPr>
  </w:style>
  <w:style w:type="paragraph" w:styleId="BalloonText">
    <w:name w:val="Balloon Text"/>
    <w:basedOn w:val="Normal"/>
    <w:link w:val="BalloonTextChar"/>
    <w:uiPriority w:val="99"/>
    <w:semiHidden/>
    <w:unhideWhenUsed/>
    <w:rsid w:val="00A75426"/>
    <w:rPr>
      <w:rFonts w:ascii="Tahoma" w:hAnsi="Tahoma" w:cs="Tahoma"/>
      <w:sz w:val="16"/>
      <w:szCs w:val="16"/>
    </w:rPr>
  </w:style>
  <w:style w:type="character" w:customStyle="1" w:styleId="BalloonTextChar">
    <w:name w:val="Balloon Text Char"/>
    <w:basedOn w:val="DefaultParagraphFont"/>
    <w:link w:val="BalloonText"/>
    <w:uiPriority w:val="99"/>
    <w:semiHidden/>
    <w:rsid w:val="00A75426"/>
    <w:rPr>
      <w:rFonts w:ascii="Tahoma" w:hAnsi="Tahoma" w:cs="Tahoma"/>
      <w:kern w:val="0"/>
      <w:sz w:val="16"/>
      <w:szCs w:val="16"/>
    </w:rPr>
  </w:style>
  <w:style w:type="character" w:styleId="UnresolvedMention">
    <w:name w:val="Unresolved Mention"/>
    <w:basedOn w:val="DefaultParagraphFont"/>
    <w:uiPriority w:val="99"/>
    <w:rsid w:val="00A23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nny1127" TargetMode="External"/><Relationship Id="rId5" Type="http://schemas.openxmlformats.org/officeDocument/2006/relationships/hyperlink" Target="https://www.linkedin.com/in/WendanZhang357/" TargetMode="External"/><Relationship Id="rId4" Type="http://schemas.openxmlformats.org/officeDocument/2006/relationships/hyperlink" Target="mailto:wzhang357@email.arizona.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ZhangWendan</dc:creator>
  <cp:keywords/>
  <dc:description/>
  <cp:lastModifiedBy>Wendan Zhang</cp:lastModifiedBy>
  <cp:revision>33</cp:revision>
  <dcterms:created xsi:type="dcterms:W3CDTF">2019-12-24T05:37:00Z</dcterms:created>
  <dcterms:modified xsi:type="dcterms:W3CDTF">2019-12-28T17:59:00Z</dcterms:modified>
</cp:coreProperties>
</file>