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BUSAN 302 </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56"/>
          <w:szCs w:val="56"/>
          <w:rtl w:val="0"/>
        </w:rPr>
        <w:t xml:space="preserve">Group Project Proposal</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Analysis of European AirBnB’s using </w:t>
        <w:br w:type="textWrapping"/>
        <w:t xml:space="preserve">Machine Learning</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Fri 8-10 Group B</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Dataset chosen: AirBnB</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180" w:bottomFromText="180" w:vertAnchor="text" w:horzAnchor="text" w:tblpX="3297.874015748032" w:tblpY="2.478027343751137"/>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470"/>
        <w:tblGridChange w:id="0">
          <w:tblGrid>
            <w:gridCol w:w="1890"/>
            <w:gridCol w:w="1470"/>
          </w:tblGrid>
        </w:tblGridChange>
      </w:tblGrid>
      <w:tr>
        <w:trPr>
          <w:cantSplit w:val="0"/>
          <w:tblHeader w:val="0"/>
        </w:trPr>
        <w:tc>
          <w:tcPr>
            <w:shd w:fill="efefef" w:val="clea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efefef" w:val="clear"/>
          </w:tcPr>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UPI</w:t>
            </w:r>
          </w:p>
        </w:tc>
      </w:tr>
      <w:tr>
        <w:trPr>
          <w:cantSplit w:val="0"/>
          <w:tblHeader w:val="0"/>
        </w:trPr>
        <w:tc>
          <w:tcPr/>
          <w:p w:rsidR="00000000" w:rsidDel="00000000" w:rsidP="00000000" w:rsidRDefault="00000000" w:rsidRPr="00000000" w14:paraId="0000000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Nillo</w:t>
            </w:r>
          </w:p>
        </w:tc>
        <w:tc>
          <w:tcPr/>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lnil547</w:t>
            </w:r>
          </w:p>
        </w:tc>
      </w:tr>
      <w:tr>
        <w:trPr>
          <w:cantSplit w:val="0"/>
          <w:tblHeader w:val="0"/>
        </w:trPr>
        <w:tc>
          <w:tcPr/>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Weng</w:t>
            </w:r>
          </w:p>
        </w:tc>
        <w:tc>
          <w:tcPr/>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dwen293</w:t>
            </w:r>
          </w:p>
        </w:tc>
      </w:tr>
      <w:tr>
        <w:trPr>
          <w:cantSplit w:val="0"/>
          <w:tblHeader w:val="0"/>
        </w:trPr>
        <w:tc>
          <w:tcPr/>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Nancy Wu</w:t>
            </w:r>
          </w:p>
        </w:tc>
        <w:tc>
          <w:tcPr/>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nwu928</w:t>
            </w:r>
          </w:p>
        </w:tc>
      </w:tr>
      <w:tr>
        <w:trPr>
          <w:cantSplit w:val="0"/>
          <w:tblHeader w:val="0"/>
        </w:trPr>
        <w:tc>
          <w:tcPr/>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Chua</w:t>
            </w:r>
          </w:p>
        </w:tc>
        <w:tc>
          <w:tcPr/>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dchu804</w:t>
            </w:r>
          </w:p>
        </w:tc>
      </w:tr>
      <w:tr>
        <w:trPr>
          <w:cantSplit w:val="0"/>
          <w:tblHeader w:val="0"/>
        </w:trPr>
        <w:tc>
          <w:tcPr/>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Winson Liang</w:t>
            </w:r>
          </w:p>
        </w:tc>
        <w:tc>
          <w:tcPr/>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wlia752</w:t>
            </w:r>
          </w:p>
        </w:tc>
      </w:tr>
    </w:tbl>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80" w:line="259.20000000000005" w:lineRule="auto"/>
        <w:rPr>
          <w:rFonts w:ascii="Times New Roman" w:cs="Times New Roman" w:eastAsia="Times New Roman" w:hAnsi="Times New Roman"/>
        </w:rPr>
      </w:pPr>
      <w:bookmarkStart w:colFirst="0" w:colLast="0" w:name="_heading=h.6ncfwses2g2k" w:id="0"/>
      <w:bookmarkEnd w:id="0"/>
      <w:r w:rsidDel="00000000" w:rsidR="00000000" w:rsidRPr="00000000">
        <w:rPr>
          <w:rFonts w:ascii="Times New Roman" w:cs="Times New Roman" w:eastAsia="Times New Roman" w:hAnsi="Times New Roman"/>
          <w:rtl w:val="0"/>
        </w:rPr>
        <w:t xml:space="preserve">Problem</w:t>
      </w:r>
    </w:p>
    <w:p w:rsidR="00000000" w:rsidDel="00000000" w:rsidP="00000000" w:rsidRDefault="00000000" w:rsidRPr="00000000" w14:paraId="0000001C">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effectively assess the appropriate rental rates for AirBnB listings in European cities while considering the significance of various factors influencing pricing?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problem revolves around using the given dataset extracted from AirBnB listings in European cities to develop a comprehensive predictive pricing strategy/model that will enhance both profitability and guest satisfaction. In order to create an effective machine learning algorithm to perform a prediction analysis, we must fully leverage the range of different factors such as, room-type, geographical location/proximity, reputation, facilities and indices, which influence pricing (Zhang et al., 2017). Other problems we can consider: </w:t>
      </w:r>
    </w:p>
    <w:p w:rsidR="00000000" w:rsidDel="00000000" w:rsidP="00000000" w:rsidRDefault="00000000" w:rsidRPr="00000000" w14:paraId="0000001E">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significant factors that influence a guest’s satisfaction rating? </w:t>
      </w:r>
    </w:p>
    <w:p w:rsidR="00000000" w:rsidDel="00000000" w:rsidP="00000000" w:rsidRDefault="00000000" w:rsidRPr="00000000" w14:paraId="0000001F">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location and city-central/metro proximity have an underlying effect on the listing prices of an AirBnB? </w:t>
      </w:r>
    </w:p>
    <w:p w:rsidR="00000000" w:rsidDel="00000000" w:rsidP="00000000" w:rsidRDefault="00000000" w:rsidRPr="00000000" w14:paraId="00000020">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incremental cost associated with increasing the number of bedrooms by 1?</w:t>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way do the different indices factor into the AirBnB pricing? </w:t>
      </w:r>
      <w:r w:rsidDel="00000000" w:rsidR="00000000" w:rsidRPr="00000000">
        <w:rPr>
          <w:rtl w:val="0"/>
        </w:rPr>
      </w:r>
    </w:p>
    <w:p w:rsidR="00000000" w:rsidDel="00000000" w:rsidP="00000000" w:rsidRDefault="00000000" w:rsidRPr="00000000" w14:paraId="00000022">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Machine Learning algorithm/model: </w:t>
      </w:r>
      <w:r w:rsidDel="00000000" w:rsidR="00000000" w:rsidRPr="00000000">
        <w:rPr>
          <w:rFonts w:ascii="Times New Roman" w:cs="Times New Roman" w:eastAsia="Times New Roman" w:hAnsi="Times New Roman"/>
          <w:sz w:val="24"/>
          <w:szCs w:val="24"/>
          <w:rtl w:val="0"/>
        </w:rPr>
        <w:t xml:space="preserve">Supervised</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AirBnB dataset, we will </w:t>
      </w:r>
      <w:r w:rsidDel="00000000" w:rsidR="00000000" w:rsidRPr="00000000">
        <w:rPr>
          <w:rFonts w:ascii="Times New Roman" w:cs="Times New Roman" w:eastAsia="Times New Roman" w:hAnsi="Times New Roman"/>
          <w:sz w:val="24"/>
          <w:szCs w:val="24"/>
          <w:rtl w:val="0"/>
        </w:rPr>
        <w:t xml:space="preserve">utilise</w:t>
      </w:r>
      <w:r w:rsidDel="00000000" w:rsidR="00000000" w:rsidRPr="00000000">
        <w:rPr>
          <w:rFonts w:ascii="Times New Roman" w:cs="Times New Roman" w:eastAsia="Times New Roman" w:hAnsi="Times New Roman"/>
          <w:sz w:val="24"/>
          <w:szCs w:val="24"/>
          <w:rtl w:val="0"/>
        </w:rPr>
        <w:t xml:space="preserve"> a supervised learning approach. The dataset is well structured, with respective labeled feature variables, giving us information on a range of characteristics regarding the rental property. Furthermore, there is an appropriate target feature, being the rental price. This is appropriate for supervised learning algorithms as they are used to learn/train from labelled input and output data, allowing predictive or classification decisions based on this knowledge.</w:t>
      </w:r>
    </w:p>
    <w:p w:rsidR="00000000" w:rsidDel="00000000" w:rsidP="00000000" w:rsidRDefault="00000000" w:rsidRPr="00000000" w14:paraId="00000024">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Machine Learning algorithm/model: </w:t>
      </w:r>
      <w:r w:rsidDel="00000000" w:rsidR="00000000" w:rsidRPr="00000000">
        <w:rPr>
          <w:rFonts w:ascii="Times New Roman" w:cs="Times New Roman" w:eastAsia="Times New Roman" w:hAnsi="Times New Roman"/>
          <w:sz w:val="24"/>
          <w:szCs w:val="24"/>
          <w:rtl w:val="0"/>
        </w:rPr>
        <w:t xml:space="preserve">Neural Network</w:t>
      </w:r>
    </w:p>
    <w:p w:rsidR="00000000" w:rsidDel="00000000" w:rsidP="00000000" w:rsidRDefault="00000000" w:rsidRPr="00000000" w14:paraId="00000025">
      <w:pPr>
        <w:spacing w:after="3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algorithm we will use is a neural network. A neural network is a supervised algorithm, which maps input features to an output. The mapping process used by neural networks involves multiple connected layers in the network containing artificial neurons. Each of these neurons is a mathematical process unit (Georgevici &amp; Terblanche, 2019). When used in unison with all other neurons, the relationship between the input features and output can be learned, and therefore enables the neural network to capture the complex non-linear relationships between the features and rental prices (Georgevici &amp; Terblanche, 2019). By training and capturing these complex relationships between features and rental prices, neural networks offer a robust and accurate tool for predicting AirBnB rental prices.</w:t>
      </w:r>
    </w:p>
    <w:p w:rsidR="00000000" w:rsidDel="00000000" w:rsidP="00000000" w:rsidRDefault="00000000" w:rsidRPr="00000000" w14:paraId="00000026">
      <w:pPr>
        <w:pStyle w:val="Heading1"/>
        <w:spacing w:line="240" w:lineRule="auto"/>
        <w:rPr>
          <w:rFonts w:ascii="Times New Roman" w:cs="Times New Roman" w:eastAsia="Times New Roman" w:hAnsi="Times New Roman"/>
        </w:rPr>
      </w:pPr>
      <w:bookmarkStart w:colFirst="0" w:colLast="0" w:name="_heading=h.b4hrqdix0kaz" w:id="1"/>
      <w:bookmarkEnd w:id="1"/>
      <w:r w:rsidDel="00000000" w:rsidR="00000000" w:rsidRPr="00000000">
        <w:rPr>
          <w:rFonts w:ascii="Times New Roman" w:cs="Times New Roman" w:eastAsia="Times New Roman" w:hAnsi="Times New Roman"/>
          <w:rtl w:val="0"/>
        </w:rPr>
        <w:t xml:space="preserve">Dataset 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is a vacation rental company based on the principle of peer-to-peer (P2P) lending or home sharing — connecting people who want to rent out their homes to travellers for short-term stays.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an extraction of the AirBnBs in a few cities in Europe. Its attributes can be roughly grouped into 6 categories:</w:t>
      </w:r>
    </w:p>
    <w:p w:rsidR="00000000" w:rsidDel="00000000" w:rsidP="00000000" w:rsidRDefault="00000000" w:rsidRPr="00000000" w14:paraId="00000029">
      <w:pPr>
        <w:numPr>
          <w:ilvl w:val="0"/>
          <w:numId w:val="2"/>
        </w:numPr>
        <w:spacing w:after="8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Comprises one floating point attribute, </w:t>
      </w:r>
      <w:r w:rsidDel="00000000" w:rsidR="00000000" w:rsidRPr="00000000">
        <w:rPr>
          <w:rFonts w:ascii="Courier New" w:cs="Courier New" w:eastAsia="Courier New" w:hAnsi="Courier New"/>
          <w:shd w:fill="efefef" w:val="clear"/>
          <w:rtl w:val="0"/>
        </w:rPr>
        <w:t xml:space="preserve">Price</w:t>
      </w:r>
      <w:r w:rsidDel="00000000" w:rsidR="00000000" w:rsidRPr="00000000">
        <w:rPr>
          <w:rFonts w:ascii="Times New Roman" w:cs="Times New Roman" w:eastAsia="Times New Roman" w:hAnsi="Times New Roman"/>
          <w:sz w:val="24"/>
          <w:szCs w:val="24"/>
          <w:rtl w:val="0"/>
        </w:rPr>
        <w:t xml:space="preserve">, that denotes the price of the AirBnB.</w:t>
      </w:r>
    </w:p>
    <w:p w:rsidR="00000000" w:rsidDel="00000000" w:rsidP="00000000" w:rsidRDefault="00000000" w:rsidRPr="00000000" w14:paraId="0000002A">
      <w:pPr>
        <w:numPr>
          <w:ilvl w:val="0"/>
          <w:numId w:val="2"/>
        </w:numPr>
        <w:spacing w:after="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Variables that describe the type of AirBnB. This comprises five attributes including</w:t>
      </w:r>
      <w:r w:rsidDel="00000000" w:rsidR="00000000" w:rsidRPr="00000000">
        <w:rPr>
          <w:rtl w:val="0"/>
        </w:rPr>
        <w:t xml:space="preserve"> </w:t>
      </w:r>
      <w:r w:rsidDel="00000000" w:rsidR="00000000" w:rsidRPr="00000000">
        <w:rPr>
          <w:rFonts w:ascii="Courier New" w:cs="Courier New" w:eastAsia="Courier New" w:hAnsi="Courier New"/>
          <w:shd w:fill="efefef" w:val="clear"/>
          <w:rtl w:val="0"/>
        </w:rPr>
        <w:t xml:space="preserve">Person Capacity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w:t>
      </w:r>
      <w:r w:rsidDel="00000000" w:rsidR="00000000" w:rsidRPr="00000000">
        <w:rPr>
          <w:rFonts w:ascii="Courier New" w:cs="Courier New" w:eastAsia="Courier New" w:hAnsi="Courier New"/>
          <w:shd w:fill="efefef" w:val="clear"/>
          <w:rtl w:val="0"/>
        </w:rPr>
        <w:t xml:space="preserve">Multiple Rooms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w:t>
      </w:r>
      <w:r w:rsidDel="00000000" w:rsidR="00000000" w:rsidRPr="00000000">
        <w:rPr>
          <w:rFonts w:ascii="Courier New" w:cs="Courier New" w:eastAsia="Courier New" w:hAnsi="Courier New"/>
          <w:shd w:fill="efefef" w:val="clear"/>
          <w:rtl w:val="0"/>
        </w:rPr>
        <w:t xml:space="preserve">Business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w:t>
      </w:r>
      <w:r w:rsidDel="00000000" w:rsidR="00000000" w:rsidRPr="00000000">
        <w:rPr>
          <w:rFonts w:ascii="Courier New" w:cs="Courier New" w:eastAsia="Courier New" w:hAnsi="Courier New"/>
          <w:shd w:fill="efefef" w:val="clear"/>
          <w:rtl w:val="0"/>
        </w:rPr>
        <w:t xml:space="preserve">Cleanliness Rating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hd w:fill="efefef" w:val="clear"/>
          <w:rtl w:val="0"/>
        </w:rPr>
        <w:t xml:space="preserve">Bedrooms</w:t>
      </w:r>
    </w:p>
    <w:p w:rsidR="00000000" w:rsidDel="00000000" w:rsidP="00000000" w:rsidRDefault="00000000" w:rsidRPr="00000000" w14:paraId="0000002B">
      <w:pPr>
        <w:numPr>
          <w:ilvl w:val="0"/>
          <w:numId w:val="2"/>
        </w:numPr>
        <w:spacing w:after="8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Proximity:</w:t>
      </w:r>
      <w:r w:rsidDel="00000000" w:rsidR="00000000" w:rsidRPr="00000000">
        <w:rPr>
          <w:rFonts w:ascii="Times New Roman" w:cs="Times New Roman" w:eastAsia="Times New Roman" w:hAnsi="Times New Roman"/>
          <w:sz w:val="24"/>
          <w:szCs w:val="24"/>
          <w:rtl w:val="0"/>
        </w:rPr>
        <w:t xml:space="preserve"> Distance from a certain location. This comprises two attributes including</w:t>
      </w:r>
      <w:r w:rsidDel="00000000" w:rsidR="00000000" w:rsidRPr="00000000">
        <w:rPr>
          <w:sz w:val="24"/>
          <w:szCs w:val="24"/>
          <w:rtl w:val="0"/>
        </w:rPr>
        <w:t xml:space="preserve"> </w:t>
      </w:r>
      <w:r w:rsidDel="00000000" w:rsidR="00000000" w:rsidRPr="00000000">
        <w:rPr>
          <w:rFonts w:ascii="Courier New" w:cs="Courier New" w:eastAsia="Courier New" w:hAnsi="Courier New"/>
          <w:shd w:fill="efefef" w:val="clear"/>
          <w:rtl w:val="0"/>
        </w:rPr>
        <w:t xml:space="preserve">City Center (km)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hd w:fill="efefef" w:val="clear"/>
          <w:rtl w:val="0"/>
        </w:rPr>
        <w:t xml:space="preserve">Metro Distance (km)</w:t>
      </w:r>
    </w:p>
    <w:p w:rsidR="00000000" w:rsidDel="00000000" w:rsidP="00000000" w:rsidRDefault="00000000" w:rsidRPr="00000000" w14:paraId="0000002C">
      <w:pPr>
        <w:numPr>
          <w:ilvl w:val="0"/>
          <w:numId w:val="2"/>
        </w:numPr>
        <w:spacing w:after="8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Indices:</w:t>
      </w:r>
      <w:r w:rsidDel="00000000" w:rsidR="00000000" w:rsidRPr="00000000">
        <w:rPr>
          <w:rFonts w:ascii="Times New Roman" w:cs="Times New Roman" w:eastAsia="Times New Roman" w:hAnsi="Times New Roman"/>
          <w:sz w:val="24"/>
          <w:szCs w:val="24"/>
          <w:rtl w:val="0"/>
        </w:rPr>
        <w:t xml:space="preserve"> Measures of value of the AirBnB. Comprises 4 attributes, including</w:t>
      </w:r>
      <w:r w:rsidDel="00000000" w:rsidR="00000000" w:rsidRPr="00000000">
        <w:rPr>
          <w:sz w:val="24"/>
          <w:szCs w:val="24"/>
          <w:rtl w:val="0"/>
        </w:rPr>
        <w:t xml:space="preserve"> </w:t>
      </w:r>
      <w:r w:rsidDel="00000000" w:rsidR="00000000" w:rsidRPr="00000000">
        <w:rPr>
          <w:rFonts w:ascii="Courier New" w:cs="Courier New" w:eastAsia="Courier New" w:hAnsi="Courier New"/>
          <w:shd w:fill="efefef" w:val="clear"/>
          <w:rtl w:val="0"/>
        </w:rPr>
        <w:t xml:space="preserve">Attraction Index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w:t>
      </w:r>
      <w:r w:rsidDel="00000000" w:rsidR="00000000" w:rsidRPr="00000000">
        <w:rPr>
          <w:rFonts w:ascii="Courier New" w:cs="Courier New" w:eastAsia="Courier New" w:hAnsi="Courier New"/>
          <w:shd w:fill="efefef" w:val="clear"/>
          <w:rtl w:val="0"/>
        </w:rPr>
        <w:t xml:space="preserve">Normalised Attraction Index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hd w:fill="efefef" w:val="clear"/>
          <w:rtl w:val="0"/>
        </w:rPr>
        <w:t xml:space="preserve">Restaurant Index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hd w:fill="efefef" w:val="clear"/>
          <w:rtl w:val="0"/>
        </w:rPr>
        <w:t xml:space="preserve">Normalised Restaurant Index</w:t>
      </w:r>
    </w:p>
    <w:p w:rsidR="00000000" w:rsidDel="00000000" w:rsidP="00000000" w:rsidRDefault="00000000" w:rsidRPr="00000000" w14:paraId="0000002D">
      <w:pPr>
        <w:numPr>
          <w:ilvl w:val="0"/>
          <w:numId w:val="2"/>
        </w:numPr>
        <w:spacing w:after="8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Room type</w:t>
      </w:r>
      <w:r w:rsidDel="00000000" w:rsidR="00000000" w:rsidRPr="00000000">
        <w:rPr>
          <w:rFonts w:ascii="Times New Roman" w:cs="Times New Roman" w:eastAsia="Times New Roman" w:hAnsi="Times New Roman"/>
          <w:sz w:val="24"/>
          <w:szCs w:val="24"/>
          <w:rtl w:val="0"/>
        </w:rPr>
        <w:t xml:space="preserve">: Describes what type of room it is, using boolean values. There are three attributes including </w:t>
      </w:r>
      <w:r w:rsidDel="00000000" w:rsidR="00000000" w:rsidRPr="00000000">
        <w:rPr>
          <w:rFonts w:ascii="Courier New" w:cs="Courier New" w:eastAsia="Courier New" w:hAnsi="Courier New"/>
          <w:shd w:fill="efefef" w:val="clear"/>
          <w:rtl w:val="0"/>
        </w:rPr>
        <w:t xml:space="preserve">Entire home/apt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hd w:fill="efefef" w:val="clear"/>
          <w:rtl w:val="0"/>
        </w:rPr>
        <w:t xml:space="preserve">Private room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hd w:fill="efefef" w:val="clear"/>
          <w:rtl w:val="0"/>
        </w:rPr>
        <w:t xml:space="preserve">Shared room</w:t>
      </w:r>
    </w:p>
    <w:p w:rsidR="00000000" w:rsidDel="00000000" w:rsidP="00000000" w:rsidRDefault="00000000" w:rsidRPr="00000000" w14:paraId="0000002E">
      <w:pPr>
        <w:numPr>
          <w:ilvl w:val="0"/>
          <w:numId w:val="2"/>
        </w:numPr>
        <w:spacing w:after="32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Guest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 Provides details about the guest stay experience. This includes one attribute: </w:t>
      </w:r>
      <w:r w:rsidDel="00000000" w:rsidR="00000000" w:rsidRPr="00000000">
        <w:rPr>
          <w:rFonts w:ascii="Courier New" w:cs="Courier New" w:eastAsia="Courier New" w:hAnsi="Courier New"/>
          <w:shd w:fill="efefef" w:val="clear"/>
          <w:rtl w:val="0"/>
        </w:rPr>
        <w:t xml:space="preserve">Guest Satisfaction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F">
      <w:pPr>
        <w:pStyle w:val="Heading1"/>
        <w:spacing w:after="80" w:line="240" w:lineRule="auto"/>
        <w:rPr>
          <w:rFonts w:ascii="Times New Roman" w:cs="Times New Roman" w:eastAsia="Times New Roman" w:hAnsi="Times New Roman"/>
        </w:rPr>
      </w:pPr>
      <w:bookmarkStart w:colFirst="0" w:colLast="0" w:name="_heading=h.tv1osfaf6gra" w:id="2"/>
      <w:bookmarkEnd w:id="2"/>
      <w:r w:rsidDel="00000000" w:rsidR="00000000" w:rsidRPr="00000000">
        <w:rPr>
          <w:rFonts w:ascii="Times New Roman" w:cs="Times New Roman" w:eastAsia="Times New Roman" w:hAnsi="Times New Roman"/>
          <w:rtl w:val="0"/>
        </w:rPr>
        <w:t xml:space="preserve">Columns of Interest</w:t>
      </w:r>
    </w:p>
    <w:p w:rsidR="00000000" w:rsidDel="00000000" w:rsidP="00000000" w:rsidRDefault="00000000" w:rsidRPr="00000000" w14:paraId="00000030">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conducted on AirBnB listing prices, hotel accommodation, and rentals have shown that reputation, ratings, facilities, and distance are some of the most important price determinants (Zhang et al., 2017). Based on these studies, our project will be focusing on the following columns of interest: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variable will 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hd w:fill="efefef" w:val="clear"/>
          <w:rtl w:val="0"/>
        </w:rPr>
        <w:t xml:space="preserve">Price</w:t>
      </w:r>
      <w:r w:rsidDel="00000000" w:rsidR="00000000" w:rsidRPr="00000000">
        <w:rPr>
          <w:rFonts w:ascii="Times New Roman" w:cs="Times New Roman" w:eastAsia="Times New Roman" w:hAnsi="Times New Roman"/>
          <w:sz w:val="24"/>
          <w:szCs w:val="24"/>
          <w:rtl w:val="0"/>
        </w:rPr>
        <w:t xml:space="preserve">. This will represent the core of our prediction efforts and we will rely of these feature variables that capture key aspects of AirBnB listings:</w:t>
      </w:r>
    </w:p>
    <w:p w:rsidR="00000000" w:rsidDel="00000000" w:rsidP="00000000" w:rsidRDefault="00000000" w:rsidRPr="00000000" w14:paraId="00000032">
      <w:pPr>
        <w:numPr>
          <w:ilvl w:val="0"/>
          <w:numId w:val="3"/>
        </w:numPr>
        <w:spacing w:after="80" w:line="240" w:lineRule="auto"/>
        <w:ind w:left="720" w:hanging="360"/>
        <w:rPr>
          <w:sz w:val="24"/>
          <w:szCs w:val="24"/>
        </w:rPr>
      </w:pPr>
      <w:r w:rsidDel="00000000" w:rsidR="00000000" w:rsidRPr="00000000">
        <w:rPr>
          <w:rFonts w:ascii="Courier New" w:cs="Courier New" w:eastAsia="Courier New" w:hAnsi="Courier New"/>
          <w:b w:val="1"/>
          <w:shd w:fill="efefef" w:val="clear"/>
          <w:rtl w:val="0"/>
        </w:rPr>
        <w:t xml:space="preserve">Bedrooms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number of bedrooms in a property can give us insight into its size and capacity, which can influence its pricing.</w:t>
      </w:r>
    </w:p>
    <w:p w:rsidR="00000000" w:rsidDel="00000000" w:rsidP="00000000" w:rsidRDefault="00000000" w:rsidRPr="00000000" w14:paraId="00000033">
      <w:pPr>
        <w:numPr>
          <w:ilvl w:val="0"/>
          <w:numId w:val="3"/>
        </w:numPr>
        <w:spacing w:after="80" w:line="240" w:lineRule="auto"/>
        <w:ind w:left="720" w:hanging="360"/>
        <w:rPr>
          <w:sz w:val="24"/>
          <w:szCs w:val="24"/>
        </w:rPr>
      </w:pPr>
      <w:r w:rsidDel="00000000" w:rsidR="00000000" w:rsidRPr="00000000">
        <w:rPr>
          <w:rFonts w:ascii="Courier New" w:cs="Courier New" w:eastAsia="Courier New" w:hAnsi="Courier New"/>
          <w:b w:val="1"/>
          <w:shd w:fill="efefef" w:val="clear"/>
          <w:rtl w:val="0"/>
        </w:rPr>
        <w:t xml:space="preserve">City Center</w:t>
      </w:r>
      <w:r w:rsidDel="00000000" w:rsidR="00000000" w:rsidRPr="00000000">
        <w:rPr>
          <w:rFonts w:ascii="Courier New" w:cs="Courier New" w:eastAsia="Courier New" w:hAnsi="Courier New"/>
          <w:b w:val="1"/>
          <w:sz w:val="14"/>
          <w:szCs w:val="14"/>
          <w:shd w:fill="efefef" w:val="clear"/>
          <w:rtl w:val="0"/>
        </w:rPr>
        <w:t xml:space="preserve"> </w:t>
      </w:r>
      <w:r w:rsidDel="00000000" w:rsidR="00000000" w:rsidRPr="00000000">
        <w:rPr>
          <w:rFonts w:ascii="Courier New" w:cs="Courier New" w:eastAsia="Courier New" w:hAnsi="Courier New"/>
          <w:b w:val="1"/>
          <w:shd w:fill="efefef" w:val="clear"/>
          <w:rtl w:val="0"/>
        </w:rPr>
        <w:t xml:space="preserve">(km)/</w:t>
      </w:r>
      <w:r w:rsidDel="00000000" w:rsidR="00000000" w:rsidRPr="00000000">
        <w:rPr>
          <w:rFonts w:ascii="Courier New" w:cs="Courier New" w:eastAsia="Courier New" w:hAnsi="Courier New"/>
          <w:b w:val="1"/>
          <w:sz w:val="12"/>
          <w:szCs w:val="12"/>
          <w:shd w:fill="efefef" w:val="clear"/>
          <w:rtl w:val="0"/>
        </w:rPr>
        <w:t xml:space="preserve"> </w:t>
      </w:r>
      <w:r w:rsidDel="00000000" w:rsidR="00000000" w:rsidRPr="00000000">
        <w:rPr>
          <w:rFonts w:ascii="Courier New" w:cs="Courier New" w:eastAsia="Courier New" w:hAnsi="Courier New"/>
          <w:b w:val="1"/>
          <w:shd w:fill="efefef" w:val="clear"/>
          <w:rtl w:val="0"/>
        </w:rPr>
        <w:t xml:space="preserve">Metro Distance</w:t>
      </w:r>
      <w:r w:rsidDel="00000000" w:rsidR="00000000" w:rsidRPr="00000000">
        <w:rPr>
          <w:rFonts w:ascii="Courier New" w:cs="Courier New" w:eastAsia="Courier New" w:hAnsi="Courier New"/>
          <w:b w:val="1"/>
          <w:sz w:val="14"/>
          <w:szCs w:val="14"/>
          <w:shd w:fill="efefef" w:val="clear"/>
          <w:rtl w:val="0"/>
        </w:rPr>
        <w:t xml:space="preserve"> </w:t>
      </w:r>
      <w:r w:rsidDel="00000000" w:rsidR="00000000" w:rsidRPr="00000000">
        <w:rPr>
          <w:rFonts w:ascii="Courier New" w:cs="Courier New" w:eastAsia="Courier New" w:hAnsi="Courier New"/>
          <w:b w:val="1"/>
          <w:shd w:fill="efefef" w:val="clear"/>
          <w:rtl w:val="0"/>
        </w:rPr>
        <w:t xml:space="preserve">(km)</w:t>
      </w:r>
      <w:r w:rsidDel="00000000" w:rsidR="00000000" w:rsidRPr="00000000">
        <w:rPr>
          <w:rFonts w:ascii="Times New Roman" w:cs="Times New Roman" w:eastAsia="Times New Roman" w:hAnsi="Times New Roman"/>
          <w:sz w:val="24"/>
          <w:szCs w:val="24"/>
          <w:rtl w:val="0"/>
        </w:rPr>
        <w:t xml:space="preserve">: The proximity of a listing to a City Centre or Metro station can affect attractiveness and accessibility for guests, thus impacting the rental pricing.</w:t>
      </w:r>
    </w:p>
    <w:p w:rsidR="00000000" w:rsidDel="00000000" w:rsidP="00000000" w:rsidRDefault="00000000" w:rsidRPr="00000000" w14:paraId="00000034">
      <w:pPr>
        <w:numPr>
          <w:ilvl w:val="0"/>
          <w:numId w:val="3"/>
        </w:numPr>
        <w:spacing w:after="80" w:line="240" w:lineRule="auto"/>
        <w:ind w:left="720" w:hanging="360"/>
        <w:rPr>
          <w:sz w:val="24"/>
          <w:szCs w:val="24"/>
        </w:rPr>
      </w:pPr>
      <w:r w:rsidDel="00000000" w:rsidR="00000000" w:rsidRPr="00000000">
        <w:rPr>
          <w:rFonts w:ascii="Courier New" w:cs="Courier New" w:eastAsia="Courier New" w:hAnsi="Courier New"/>
          <w:b w:val="1"/>
          <w:shd w:fill="efefef" w:val="clear"/>
          <w:rtl w:val="0"/>
        </w:rPr>
        <w:t xml:space="preserve">Restaurant Index</w:t>
      </w:r>
      <w:r w:rsidDel="00000000" w:rsidR="00000000" w:rsidRPr="00000000">
        <w:rPr>
          <w:rFonts w:ascii="Times New Roman" w:cs="Times New Roman" w:eastAsia="Times New Roman" w:hAnsi="Times New Roman"/>
          <w:sz w:val="24"/>
          <w:szCs w:val="24"/>
          <w:rtl w:val="0"/>
        </w:rPr>
        <w:t xml:space="preserve">: Determines the availability of dining restaurants in the vicinity, which can impact demand and therefore the rental price.</w:t>
      </w:r>
    </w:p>
    <w:p w:rsidR="00000000" w:rsidDel="00000000" w:rsidP="00000000" w:rsidRDefault="00000000" w:rsidRPr="00000000" w14:paraId="00000035">
      <w:pPr>
        <w:numPr>
          <w:ilvl w:val="0"/>
          <w:numId w:val="3"/>
        </w:numPr>
        <w:spacing w:after="80" w:line="240"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b w:val="1"/>
          <w:shd w:fill="efefef" w:val="clear"/>
          <w:rtl w:val="0"/>
        </w:rPr>
        <w:t xml:space="preserve">Person Capacity</w:t>
      </w:r>
      <w:r w:rsidDel="00000000" w:rsidR="00000000" w:rsidRPr="00000000">
        <w:rPr>
          <w:rFonts w:ascii="Times New Roman" w:cs="Times New Roman" w:eastAsia="Times New Roman" w:hAnsi="Times New Roman"/>
          <w:sz w:val="24"/>
          <w:szCs w:val="24"/>
          <w:rtl w:val="0"/>
        </w:rPr>
        <w:t xml:space="preserve">: How many people it can comfortably accommodate, another key factor which influences the rental pricing, and could affect its maintenance.</w:t>
      </w:r>
    </w:p>
    <w:p w:rsidR="00000000" w:rsidDel="00000000" w:rsidP="00000000" w:rsidRDefault="00000000" w:rsidRPr="00000000" w14:paraId="00000036">
      <w:pPr>
        <w:numPr>
          <w:ilvl w:val="0"/>
          <w:numId w:val="3"/>
        </w:numPr>
        <w:spacing w:after="80" w:line="240" w:lineRule="auto"/>
        <w:ind w:left="720" w:hanging="360"/>
        <w:rPr>
          <w:sz w:val="24"/>
          <w:szCs w:val="24"/>
        </w:rPr>
      </w:pPr>
      <w:r w:rsidDel="00000000" w:rsidR="00000000" w:rsidRPr="00000000">
        <w:rPr>
          <w:rFonts w:ascii="Courier New" w:cs="Courier New" w:eastAsia="Courier New" w:hAnsi="Courier New"/>
          <w:b w:val="1"/>
          <w:shd w:fill="efefef" w:val="clear"/>
          <w:rtl w:val="0"/>
        </w:rPr>
        <w:t xml:space="preserve">Cleanliness Rating</w:t>
      </w:r>
      <w:r w:rsidDel="00000000" w:rsidR="00000000" w:rsidRPr="00000000">
        <w:rPr>
          <w:rFonts w:ascii="Times New Roman" w:cs="Times New Roman" w:eastAsia="Times New Roman" w:hAnsi="Times New Roman"/>
          <w:sz w:val="24"/>
          <w:szCs w:val="24"/>
          <w:rtl w:val="0"/>
        </w:rPr>
        <w:t xml:space="preserve">: The cleanliness and maintenance level of a property can greatly impact guest satisfaction, and satisfied guests are more likely to lead to higher prices. Higher Prices will generally mean cleaner properties as well.</w:t>
      </w:r>
    </w:p>
    <w:p w:rsidR="00000000" w:rsidDel="00000000" w:rsidP="00000000" w:rsidRDefault="00000000" w:rsidRPr="00000000" w14:paraId="00000037">
      <w:pPr>
        <w:numPr>
          <w:ilvl w:val="0"/>
          <w:numId w:val="3"/>
        </w:numPr>
        <w:spacing w:after="320" w:line="240" w:lineRule="auto"/>
        <w:ind w:left="720" w:hanging="360"/>
        <w:rPr>
          <w:sz w:val="24"/>
          <w:szCs w:val="24"/>
        </w:rPr>
      </w:pPr>
      <w:r w:rsidDel="00000000" w:rsidR="00000000" w:rsidRPr="00000000">
        <w:rPr>
          <w:rFonts w:ascii="Courier New" w:cs="Courier New" w:eastAsia="Courier New" w:hAnsi="Courier New"/>
          <w:b w:val="1"/>
          <w:shd w:fill="efefef" w:val="clear"/>
          <w:rtl w:val="0"/>
        </w:rPr>
        <w:t xml:space="preserve">Guest Satisfaction</w:t>
      </w:r>
      <w:r w:rsidDel="00000000" w:rsidR="00000000" w:rsidRPr="00000000">
        <w:rPr>
          <w:rFonts w:ascii="Times New Roman" w:cs="Times New Roman" w:eastAsia="Times New Roman" w:hAnsi="Times New Roman"/>
          <w:sz w:val="24"/>
          <w:szCs w:val="24"/>
          <w:rtl w:val="0"/>
        </w:rPr>
        <w:t xml:space="preserve">: This is a vital aspect of AirBnB Rentals as properties with "Excellent" ratings can potentially boost demand. Guests may be more forgiving with high rental pricing if the property is rated at an Excellent rating, as consumers tend to believe that high price is an indicator of better quality (Verma &amp; Gupta, 2004). </w:t>
      </w:r>
      <w:r w:rsidDel="00000000" w:rsidR="00000000" w:rsidRPr="00000000">
        <w:rPr>
          <w:rtl w:val="0"/>
        </w:rPr>
      </w:r>
    </w:p>
    <w:p w:rsidR="00000000" w:rsidDel="00000000" w:rsidP="00000000" w:rsidRDefault="00000000" w:rsidRPr="00000000" w14:paraId="00000038">
      <w:pPr>
        <w:pStyle w:val="Heading1"/>
        <w:spacing w:line="240" w:lineRule="auto"/>
        <w:rPr>
          <w:rFonts w:ascii="Times New Roman" w:cs="Times New Roman" w:eastAsia="Times New Roman" w:hAnsi="Times New Roman"/>
        </w:rPr>
      </w:pPr>
      <w:bookmarkStart w:colFirst="0" w:colLast="0" w:name="_heading=h.oedqpv1sd23v" w:id="3"/>
      <w:bookmarkEnd w:id="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9">
      <w:pPr>
        <w:pBdr>
          <w:left w:color="auto" w:space="0" w:sz="0" w:val="none"/>
        </w:pBdr>
        <w:spacing w:after="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Georgevici, A., &amp; Terblanche, M. (2019). Neural networks and deep learning: a brief introduction. </w:t>
      </w:r>
      <w:r w:rsidDel="00000000" w:rsidR="00000000" w:rsidRPr="00000000">
        <w:rPr>
          <w:rFonts w:ascii="Times New Roman" w:cs="Times New Roman" w:eastAsia="Times New Roman" w:hAnsi="Times New Roman"/>
          <w:i w:val="1"/>
          <w:sz w:val="24"/>
          <w:szCs w:val="24"/>
          <w:rtl w:val="0"/>
        </w:rPr>
        <w:t xml:space="preserve">Intensive Care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(5), 712–714. https://doi.org/10.1007/s00134-019-05537-w</w:t>
      </w:r>
    </w:p>
    <w:p w:rsidR="00000000" w:rsidDel="00000000" w:rsidP="00000000" w:rsidRDefault="00000000" w:rsidRPr="00000000" w14:paraId="0000003A">
      <w:pPr>
        <w:pBdr>
          <w:left w:color="auto" w:space="0" w:sz="0" w:val="none"/>
        </w:pBdr>
        <w:spacing w:after="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Verma, D. P. S., &amp; Gupta, S. S. (2004). Does higher price signal better quality? </w:t>
      </w:r>
      <w:r w:rsidDel="00000000" w:rsidR="00000000" w:rsidRPr="00000000">
        <w:rPr>
          <w:rFonts w:ascii="Times New Roman" w:cs="Times New Roman" w:eastAsia="Times New Roman" w:hAnsi="Times New Roman"/>
          <w:i w:val="1"/>
          <w:sz w:val="24"/>
          <w:szCs w:val="24"/>
          <w:rtl w:val="0"/>
        </w:rPr>
        <w:t xml:space="preserve">Vikalpa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(2), 67–78. </w:t>
      </w:r>
      <w:r w:rsidDel="00000000" w:rsidR="00000000" w:rsidRPr="00000000">
        <w:rPr>
          <w:rFonts w:ascii="Times New Roman" w:cs="Times New Roman" w:eastAsia="Times New Roman" w:hAnsi="Times New Roman"/>
          <w:sz w:val="24"/>
          <w:szCs w:val="24"/>
          <w:rtl w:val="0"/>
        </w:rPr>
        <w:t xml:space="preserve">https://doi.org/10.1177/0256090920040206</w:t>
      </w:r>
    </w:p>
    <w:p w:rsidR="00000000" w:rsidDel="00000000" w:rsidP="00000000" w:rsidRDefault="00000000" w:rsidRPr="00000000" w14:paraId="0000003B">
      <w:pPr>
        <w:pBdr>
          <w:left w:color="auto" w:space="0" w:sz="0" w:val="none"/>
        </w:pBdr>
        <w:spacing w:after="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Z., Chen, R. J. C., Han, L. D., &amp; Yang, L. (2017). Key Factors Affecting the Price of Airbnb Listings: A Geographically Weighted Approach. </w:t>
      </w:r>
      <w:r w:rsidDel="00000000" w:rsidR="00000000" w:rsidRPr="00000000">
        <w:rPr>
          <w:rFonts w:ascii="Times New Roman" w:cs="Times New Roman" w:eastAsia="Times New Roman" w:hAnsi="Times New Roman"/>
          <w:i w:val="1"/>
          <w:sz w:val="24"/>
          <w:szCs w:val="24"/>
          <w:rtl w:val="0"/>
        </w:rPr>
        <w:t xml:space="preserve">Sustainability, 9</w:t>
      </w:r>
      <w:r w:rsidDel="00000000" w:rsidR="00000000" w:rsidRPr="00000000">
        <w:rPr>
          <w:rFonts w:ascii="Times New Roman" w:cs="Times New Roman" w:eastAsia="Times New Roman" w:hAnsi="Times New Roman"/>
          <w:sz w:val="24"/>
          <w:szCs w:val="24"/>
          <w:rtl w:val="0"/>
        </w:rPr>
        <w:t xml:space="preserve">(9), 1635</w:t>
      </w:r>
      <w:r w:rsidDel="00000000" w:rsidR="00000000" w:rsidRPr="00000000">
        <w:rPr>
          <w:rFonts w:ascii="Times New Roman" w:cs="Times New Roman" w:eastAsia="Times New Roman" w:hAnsi="Times New Roman"/>
          <w:sz w:val="24"/>
          <w:szCs w:val="24"/>
          <w:rtl w:val="0"/>
        </w:rPr>
        <w:t xml:space="preserve">. https://doi.org/10.3390/su9091635</w:t>
      </w:r>
      <w:r w:rsidDel="00000000" w:rsidR="00000000" w:rsidRPr="00000000">
        <w:rPr>
          <w:rtl w:val="0"/>
        </w:rPr>
      </w:r>
    </w:p>
    <w:sectPr>
      <w:footerReference r:id="rId7" w:type="default"/>
      <w:pgSz w:h="16838" w:w="11906" w:orient="portrait"/>
      <w:pgMar w:bottom="1440.0000000000002" w:top="1440.0000000000002" w:left="1440.0000000000002" w:right="1388.976377952756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259.20000000000005"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9bjC0ABH+rhyLc5TB7awBZCx1g==">CgMxLjAyDmguNm5jZndzZXMyZzJrMg5oLmI0aHJxZGl4MGthejIOaC50djFvc2ZhZjZncmEyDmgub2VkcXB2MXNkMjN2OAByITFvOFFueUxURmlQVnVBSmJUMHhKd3RDbFktU2dMLWVGZA==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2023-08-10T23:04:00Z</dcterms:created>
  <dc:creator>Ruhi Bajaj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42736d15-affb-4e66-bebe-dad348a45a7c</vt:lpwstr>
  </property>
</Properties>
</file>