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9A1F" w14:textId="7C3CB02F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Project Idea Structure</w:t>
      </w:r>
    </w:p>
    <w:p w14:paraId="7D1C9D28" w14:textId="0D02A5C4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1. Asset Universe Selection</w:t>
      </w:r>
    </w:p>
    <w:p w14:paraId="4DC5F826" w14:textId="77777777" w:rsidR="00B17763" w:rsidRPr="00B17763" w:rsidRDefault="00B17763" w:rsidP="002B66A9">
      <w:pPr>
        <w:numPr>
          <w:ilvl w:val="0"/>
          <w:numId w:val="5"/>
        </w:numPr>
        <w:spacing w:line="240" w:lineRule="auto"/>
      </w:pPr>
      <w:r w:rsidRPr="00B17763">
        <w:t>Choose ~10 liquid assets (crypto: BTC, ETH, SOL... or equities: ETFs, tech stocks)</w:t>
      </w:r>
    </w:p>
    <w:p w14:paraId="5F01EC5E" w14:textId="77777777" w:rsidR="004B78C0" w:rsidRDefault="00B17763" w:rsidP="002B66A9">
      <w:pPr>
        <w:numPr>
          <w:ilvl w:val="0"/>
          <w:numId w:val="5"/>
        </w:numPr>
        <w:spacing w:line="240" w:lineRule="auto"/>
      </w:pPr>
      <w:r w:rsidRPr="00B17763">
        <w:t>Use PCA / clustering to group related ones (e.g. BTC–ETH, QQQ–XLK)</w:t>
      </w:r>
    </w:p>
    <w:p w14:paraId="743E8E24" w14:textId="0D75DF9F" w:rsidR="005A19E2" w:rsidRDefault="005A19E2" w:rsidP="005A19E2">
      <w:pPr>
        <w:spacing w:line="240" w:lineRule="auto"/>
      </w:pPr>
      <w:r>
        <w:t>Features for K-Means Clustering:</w:t>
      </w:r>
    </w:p>
    <w:p w14:paraId="26D763C5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Mean Return Function (90 Days) Function</w:t>
      </w:r>
    </w:p>
    <w:p w14:paraId="301B4FD0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Return Volatility Function</w:t>
      </w:r>
    </w:p>
    <w:p w14:paraId="22D1B0D6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Skewness of returns Function</w:t>
      </w:r>
    </w:p>
    <w:p w14:paraId="6179C626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Autocorrelation of returns Function</w:t>
      </w:r>
    </w:p>
    <w:p w14:paraId="17B399CA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Augmented Dickey-Fuller (ADF) test p-value Function</w:t>
      </w:r>
    </w:p>
    <w:p w14:paraId="601FA921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ARCH test p-value Function</w:t>
      </w:r>
    </w:p>
    <w:p w14:paraId="39A85385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Average daily trading volume Function</w:t>
      </w:r>
    </w:p>
    <w:p w14:paraId="0998EAD0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Volume volatility Function</w:t>
      </w:r>
    </w:p>
    <w:p w14:paraId="4A74EAB4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Max drawdown (rolling over period) Function</w:t>
      </w:r>
    </w:p>
    <w:p w14:paraId="025CDDA0" w14:textId="77777777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>Average RSI (Relative Strength Index) Function</w:t>
      </w:r>
    </w:p>
    <w:p w14:paraId="5A80243F" w14:textId="4201F934" w:rsidR="005A19E2" w:rsidRDefault="005A19E2" w:rsidP="005A19E2">
      <w:pPr>
        <w:pStyle w:val="ListParagraph"/>
        <w:numPr>
          <w:ilvl w:val="0"/>
          <w:numId w:val="12"/>
        </w:numPr>
        <w:spacing w:line="240" w:lineRule="auto"/>
      </w:pPr>
      <w:r>
        <w:t xml:space="preserve">Average Bollinger Bands </w:t>
      </w:r>
      <w:r>
        <w:t>Width</w:t>
      </w:r>
      <w:r>
        <w:t xml:space="preserve"> Function</w:t>
      </w:r>
    </w:p>
    <w:p w14:paraId="72174218" w14:textId="3E6C623F" w:rsidR="00B17763" w:rsidRPr="00B17763" w:rsidRDefault="00B17763" w:rsidP="002B66A9">
      <w:pPr>
        <w:spacing w:line="240" w:lineRule="auto"/>
      </w:pPr>
      <w:r w:rsidRPr="00B17763">
        <w:rPr>
          <w:b/>
          <w:bCs/>
        </w:rPr>
        <w:t xml:space="preserve"> 2. Pair Selection + Cointegration</w:t>
      </w:r>
    </w:p>
    <w:p w14:paraId="014F81FE" w14:textId="77777777" w:rsidR="00B17763" w:rsidRPr="00B17763" w:rsidRDefault="00B17763" w:rsidP="002B66A9">
      <w:pPr>
        <w:numPr>
          <w:ilvl w:val="0"/>
          <w:numId w:val="6"/>
        </w:numPr>
        <w:spacing w:line="240" w:lineRule="auto"/>
      </w:pPr>
      <w:r w:rsidRPr="00B17763">
        <w:t>Test all pairs for:</w:t>
      </w:r>
    </w:p>
    <w:p w14:paraId="623A96B5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Cointegration (Engle-Granger / Johansen)</w:t>
      </w:r>
    </w:p>
    <w:p w14:paraId="7CB488C0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Stationarity of spread (ADF test)</w:t>
      </w:r>
    </w:p>
    <w:p w14:paraId="34EF21BD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Half-life of mean reversion</w:t>
      </w:r>
    </w:p>
    <w:p w14:paraId="54EE3064" w14:textId="77777777" w:rsidR="00B17763" w:rsidRPr="00B17763" w:rsidRDefault="00B17763" w:rsidP="002B66A9">
      <w:pPr>
        <w:numPr>
          <w:ilvl w:val="0"/>
          <w:numId w:val="6"/>
        </w:numPr>
        <w:spacing w:line="240" w:lineRule="auto"/>
      </w:pPr>
      <w:r w:rsidRPr="00B17763">
        <w:t>Keep only the most promising pairs</w:t>
      </w:r>
    </w:p>
    <w:p w14:paraId="50C35946" w14:textId="5A4FBA26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3. ML Model to Predict Reversions</w:t>
      </w:r>
    </w:p>
    <w:p w14:paraId="7144B050" w14:textId="77777777" w:rsidR="00B17763" w:rsidRPr="00B17763" w:rsidRDefault="00B17763" w:rsidP="002B66A9">
      <w:pPr>
        <w:numPr>
          <w:ilvl w:val="0"/>
          <w:numId w:val="7"/>
        </w:numPr>
        <w:spacing w:line="240" w:lineRule="auto"/>
      </w:pPr>
      <w:r w:rsidRPr="00B17763">
        <w:t>Use features like:</w:t>
      </w:r>
    </w:p>
    <w:p w14:paraId="732CDDC0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Spread Z-score, spread velocity</w:t>
      </w:r>
    </w:p>
    <w:p w14:paraId="1B441626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RSI, Bollinger bands of spread</w:t>
      </w:r>
    </w:p>
    <w:p w14:paraId="1E126BF9" w14:textId="77777777" w:rsid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Volatility of each asset</w:t>
      </w:r>
    </w:p>
    <w:p w14:paraId="29E12722" w14:textId="77777777" w:rsidR="00E022D8" w:rsidRDefault="00E022D8" w:rsidP="002B66A9">
      <w:pPr>
        <w:numPr>
          <w:ilvl w:val="1"/>
          <w:numId w:val="7"/>
        </w:numPr>
        <w:spacing w:line="240" w:lineRule="auto"/>
      </w:pPr>
      <w:r>
        <w:t>Add ARCH test p-values or GARCH-predicted volatility as features to your classifier:</w:t>
      </w:r>
    </w:p>
    <w:p w14:paraId="3DA71493" w14:textId="77777777" w:rsidR="00E022D8" w:rsidRDefault="00E022D8" w:rsidP="002B66A9">
      <w:pPr>
        <w:numPr>
          <w:ilvl w:val="1"/>
          <w:numId w:val="7"/>
        </w:numPr>
        <w:spacing w:line="240" w:lineRule="auto"/>
      </w:pPr>
      <w:r>
        <w:t xml:space="preserve">Helps ML model </w:t>
      </w:r>
      <w:proofErr w:type="gramStart"/>
      <w:r>
        <w:t>learn</w:t>
      </w:r>
      <w:proofErr w:type="gramEnd"/>
      <w:r>
        <w:t xml:space="preserve"> if spread reversion is more/less likely during high-volatility periods.</w:t>
      </w:r>
    </w:p>
    <w:p w14:paraId="2A393257" w14:textId="2A0EDA39" w:rsidR="00E022D8" w:rsidRPr="00B17763" w:rsidRDefault="00E022D8" w:rsidP="002B66A9">
      <w:pPr>
        <w:numPr>
          <w:ilvl w:val="1"/>
          <w:numId w:val="7"/>
        </w:numPr>
        <w:spacing w:line="240" w:lineRule="auto"/>
      </w:pPr>
      <w:r>
        <w:t>Supports regime-awareness directly in feature space</w:t>
      </w:r>
    </w:p>
    <w:p w14:paraId="43C503D4" w14:textId="77777777" w:rsidR="00B17763" w:rsidRPr="00B17763" w:rsidRDefault="00B17763" w:rsidP="002B66A9">
      <w:pPr>
        <w:numPr>
          <w:ilvl w:val="0"/>
          <w:numId w:val="7"/>
        </w:numPr>
        <w:spacing w:line="240" w:lineRule="auto"/>
      </w:pPr>
      <w:r w:rsidRPr="00B17763">
        <w:t>Predict:</w:t>
      </w:r>
    </w:p>
    <w:p w14:paraId="7830A3B8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Probability of spread reverting in N bars</w:t>
      </w:r>
    </w:p>
    <w:p w14:paraId="7D05C386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Classification (1 if spread reverts to mean within time window)</w:t>
      </w:r>
    </w:p>
    <w:p w14:paraId="612AEB48" w14:textId="5BF3A768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4. Regime Detection</w:t>
      </w:r>
    </w:p>
    <w:p w14:paraId="46910FE2" w14:textId="77777777" w:rsidR="00B17763" w:rsidRPr="00B17763" w:rsidRDefault="00B17763" w:rsidP="002B66A9">
      <w:pPr>
        <w:numPr>
          <w:ilvl w:val="0"/>
          <w:numId w:val="8"/>
        </w:numPr>
        <w:spacing w:line="240" w:lineRule="auto"/>
      </w:pPr>
      <w:r w:rsidRPr="00B17763">
        <w:t>Use clustering or HMM to detect:</w:t>
      </w:r>
    </w:p>
    <w:p w14:paraId="461B2C11" w14:textId="77777777" w:rsidR="00B17763" w:rsidRPr="00B17763" w:rsidRDefault="00B17763" w:rsidP="002B66A9">
      <w:pPr>
        <w:numPr>
          <w:ilvl w:val="1"/>
          <w:numId w:val="8"/>
        </w:numPr>
        <w:spacing w:line="240" w:lineRule="auto"/>
      </w:pPr>
      <w:r w:rsidRPr="00B17763">
        <w:lastRenderedPageBreak/>
        <w:t>Low-vol vs high-vol regimes</w:t>
      </w:r>
    </w:p>
    <w:p w14:paraId="1B764F49" w14:textId="77777777" w:rsidR="00B17763" w:rsidRPr="00B17763" w:rsidRDefault="00B17763" w:rsidP="002B66A9">
      <w:pPr>
        <w:numPr>
          <w:ilvl w:val="1"/>
          <w:numId w:val="8"/>
        </w:numPr>
        <w:spacing w:line="240" w:lineRule="auto"/>
      </w:pPr>
      <w:r w:rsidRPr="00B17763">
        <w:t>Trending vs mean-reverting periods</w:t>
      </w:r>
    </w:p>
    <w:p w14:paraId="24CC6575" w14:textId="77777777" w:rsidR="00B17763" w:rsidRDefault="00B17763" w:rsidP="002B66A9">
      <w:pPr>
        <w:numPr>
          <w:ilvl w:val="0"/>
          <w:numId w:val="8"/>
        </w:numPr>
        <w:spacing w:line="240" w:lineRule="auto"/>
      </w:pPr>
      <w:r w:rsidRPr="00B17763">
        <w:t>Allow ML model or threshold logic to adapt to regime</w:t>
      </w:r>
    </w:p>
    <w:p w14:paraId="5E57B354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>Add ARCH test p-values or GARCH-predicted volatility as features to your classifier:</w:t>
      </w:r>
    </w:p>
    <w:p w14:paraId="6587867D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 xml:space="preserve">Helps ML model </w:t>
      </w:r>
      <w:proofErr w:type="gramStart"/>
      <w:r>
        <w:t>learn</w:t>
      </w:r>
      <w:proofErr w:type="gramEnd"/>
      <w:r>
        <w:t xml:space="preserve"> if spread reversion is more/less likely during high-volatility periods.</w:t>
      </w:r>
    </w:p>
    <w:p w14:paraId="1B3F559C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>Supports regime-awareness directly in feature space</w:t>
      </w:r>
    </w:p>
    <w:p w14:paraId="7D7CECA0" w14:textId="77777777" w:rsidR="00BF1A58" w:rsidRDefault="00BF1A58" w:rsidP="002B66A9">
      <w:pPr>
        <w:spacing w:line="240" w:lineRule="auto"/>
        <w:ind w:left="720"/>
      </w:pPr>
    </w:p>
    <w:p w14:paraId="654DC7CE" w14:textId="77777777" w:rsidR="002B66A9" w:rsidRPr="00B17763" w:rsidRDefault="002B66A9" w:rsidP="002B66A9">
      <w:pPr>
        <w:spacing w:line="240" w:lineRule="auto"/>
        <w:ind w:left="720"/>
      </w:pPr>
    </w:p>
    <w:p w14:paraId="505D0D59" w14:textId="13C00E2B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5. Trading Logic</w:t>
      </w:r>
    </w:p>
    <w:p w14:paraId="1CD5F2FD" w14:textId="77777777" w:rsidR="00B17763" w:rsidRPr="00B17763" w:rsidRDefault="00B17763" w:rsidP="002B66A9">
      <w:pPr>
        <w:numPr>
          <w:ilvl w:val="0"/>
          <w:numId w:val="9"/>
        </w:numPr>
        <w:spacing w:line="240" w:lineRule="auto"/>
      </w:pPr>
      <w:r w:rsidRPr="00B17763">
        <w:t>Long/short pair when:</w:t>
      </w:r>
    </w:p>
    <w:p w14:paraId="56D79DB7" w14:textId="77777777" w:rsidR="00B17763" w:rsidRPr="00B17763" w:rsidRDefault="00B17763" w:rsidP="002B66A9">
      <w:pPr>
        <w:numPr>
          <w:ilvl w:val="1"/>
          <w:numId w:val="9"/>
        </w:numPr>
        <w:spacing w:line="240" w:lineRule="auto"/>
      </w:pPr>
      <w:r w:rsidRPr="00B17763">
        <w:t xml:space="preserve">Spread diverges past threshold </w:t>
      </w:r>
      <w:r w:rsidRPr="00B17763">
        <w:rPr>
          <w:i/>
          <w:iCs/>
        </w:rPr>
        <w:t>and</w:t>
      </w:r>
      <w:r w:rsidRPr="00B17763">
        <w:t xml:space="preserve"> ML model predicts mean reversion</w:t>
      </w:r>
    </w:p>
    <w:p w14:paraId="28CA4C19" w14:textId="77777777" w:rsidR="00B17763" w:rsidRPr="00B17763" w:rsidRDefault="00B17763" w:rsidP="002B66A9">
      <w:pPr>
        <w:numPr>
          <w:ilvl w:val="1"/>
          <w:numId w:val="9"/>
        </w:numPr>
        <w:spacing w:line="240" w:lineRule="auto"/>
      </w:pPr>
      <w:r w:rsidRPr="00B17763">
        <w:t>Position sizing based on confidence or volatility targeting</w:t>
      </w:r>
    </w:p>
    <w:p w14:paraId="73D63405" w14:textId="06E61CC8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6. Backtesting &amp; Diagnostics</w:t>
      </w:r>
    </w:p>
    <w:p w14:paraId="7B9694F4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Metrics: Sharpe, Sortino, hit rate, drawdown, PnL curve</w:t>
      </w:r>
    </w:p>
    <w:p w14:paraId="5ADD5FA2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Confusion matrix for ML model</w:t>
      </w:r>
    </w:p>
    <w:p w14:paraId="79AAA197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Rolling performance (e.g. strategy works well only in certain regimes?)</w:t>
      </w:r>
    </w:p>
    <w:p w14:paraId="22061299" w14:textId="036C1FC2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7. Optional GUI</w:t>
      </w:r>
    </w:p>
    <w:p w14:paraId="5E042B0E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Select pair + strategy config</w:t>
      </w:r>
    </w:p>
    <w:p w14:paraId="60F4B01F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Visualise trades, spread, PnL</w:t>
      </w:r>
    </w:p>
    <w:p w14:paraId="26156EA7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Toggle ML or regime-based filters on/off</w:t>
      </w:r>
    </w:p>
    <w:p w14:paraId="0354A405" w14:textId="77777777" w:rsidR="00B17763" w:rsidRPr="00B17763" w:rsidRDefault="00B17763" w:rsidP="002B66A9">
      <w:pPr>
        <w:spacing w:line="240" w:lineRule="auto"/>
        <w:rPr>
          <w:lang w:val="en-US"/>
        </w:rPr>
      </w:pPr>
    </w:p>
    <w:sectPr w:rsidR="00B17763" w:rsidRPr="00B1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38E1"/>
    <w:multiLevelType w:val="hybridMultilevel"/>
    <w:tmpl w:val="8A14A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23249">
    <w:abstractNumId w:val="10"/>
  </w:num>
  <w:num w:numId="2" w16cid:durableId="574164904">
    <w:abstractNumId w:val="7"/>
  </w:num>
  <w:num w:numId="3" w16cid:durableId="951745128">
    <w:abstractNumId w:val="5"/>
  </w:num>
  <w:num w:numId="4" w16cid:durableId="2064719165">
    <w:abstractNumId w:val="8"/>
  </w:num>
  <w:num w:numId="5" w16cid:durableId="1278372981">
    <w:abstractNumId w:val="2"/>
  </w:num>
  <w:num w:numId="6" w16cid:durableId="1906641747">
    <w:abstractNumId w:val="0"/>
  </w:num>
  <w:num w:numId="7" w16cid:durableId="1698695314">
    <w:abstractNumId w:val="1"/>
  </w:num>
  <w:num w:numId="8" w16cid:durableId="2029597046">
    <w:abstractNumId w:val="11"/>
  </w:num>
  <w:num w:numId="9" w16cid:durableId="1758868887">
    <w:abstractNumId w:val="4"/>
  </w:num>
  <w:num w:numId="10" w16cid:durableId="1054356377">
    <w:abstractNumId w:val="3"/>
  </w:num>
  <w:num w:numId="11" w16cid:durableId="168257102">
    <w:abstractNumId w:val="6"/>
  </w:num>
  <w:num w:numId="12" w16cid:durableId="1513832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73C6B"/>
    <w:rsid w:val="002B66A9"/>
    <w:rsid w:val="004219FB"/>
    <w:rsid w:val="004306CC"/>
    <w:rsid w:val="004B78C0"/>
    <w:rsid w:val="004D57C1"/>
    <w:rsid w:val="005A19E2"/>
    <w:rsid w:val="00B17763"/>
    <w:rsid w:val="00BA151E"/>
    <w:rsid w:val="00BE7E22"/>
    <w:rsid w:val="00BF1A58"/>
    <w:rsid w:val="00E022D8"/>
    <w:rsid w:val="00E256D8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3</cp:revision>
  <dcterms:created xsi:type="dcterms:W3CDTF">2025-06-13T16:59:00Z</dcterms:created>
  <dcterms:modified xsi:type="dcterms:W3CDTF">2025-06-14T17:11:00Z</dcterms:modified>
</cp:coreProperties>
</file>