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OPENISY COMPOSE 04 — 2026-10-09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Output-Byte Equivalence Slicing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Objective: compare byte-local symbolic equivalence checking against whole-trace differential verification for the same bounded Malbolge candidates.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Source: Biberstein, Devietti, Naik, 'The Output-Space Hypothesis', 2026-09-17, https://arxiv.org/abs/2609.19611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Evidence floor: Dirigo authors report 600 bugs among 6,988 CUDA kernels previously marked correct, 97.3% of those found within two minutes. These are CUDA-specific source claims.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Hypothesis: backward slicing from one output byte through a bounded self-modifying Malbolge trace can find counterexamples with lower total solver cost than whole-trace comparison without missing mismatches in the bounded domain.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Falsification: missed counterexample found by exhaustive oracle, false equivalence certificate, or equal/higher end-to-end cost on matched workload. Dynamic writes cannot be ignored.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Workload boundary: pinned finite inputs, bounded steps, fixed candidate/reference pairs; identical candidate ordering and budgets.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Target: tracer dependency graph and isolated SMT/CEGIS prototype; no production solver refactor.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Roles: researcher defines adversarial equivalence fixtures; coder builds isolated dependency slice; librarian retrieves method; historian stores evidence; maintainer checks scope.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Discovery: inspect current repo, AGENTS.md, workspace authority, VM/tracer/solver entry points, test commands, variants and historical receipts before editing. No invented paths/commands. No broad refactors without measured need.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Plan: pin VM semantics and finite candidate set; generate full traces; compute read/write dependencies from selected output byte backward; compare solver decisions to exhaustive reference; benchmark total time/memory and counterexample recall.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Metrics/state: source/input/output bytes, SHA-256, exact variant, a/c/d and mutated memory dependencies, step bound, halt/spin/fuel, counterexample witness, solver queries, candidates/s, wall/CPU time, peak memory, seed and commit.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Artifacts: trace dependency graphs, counterexample corpus, query logs, full-vs-slice comparison CSV, source hashes, reproducibility manifest.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Verification gates: zero false equivalence claims within exhaustible workload; equal-or-better counterexample recall before any speedup claim; include slice construction cost.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Stop: unsound dependency omission or reference mismatch. Rollback isolated prototype; preserve raw evidence.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Provenance: append-only logs, exact invocations discovered from repo, source link/date, git SHA, VM/solver versions, hashes. Freeze executed Compose; adjacent Results and Verdict only DEMONSTRATED / INFERRED / NOT_DEMONSTRATED / DESTROYED.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