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OPENISY COMPOSE — DUAL-CELL QUINE KERNEL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Test the tracer-derived dual-cell idea as a bounded synthesis hypothesis rather than mutating/compressing the existing Lutter quine.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Evidence floor to preserve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DEMONSTRATED: Lutter raw baseline 59,852 bytes = 59,032 printable/code bytes + 820 newlines; HALT at 69,547,437 steps; two equal 29,516-byte regions observed; prior structural factorization attempts did not preserve the quine. Earlier tracer evidence associated d=29454 with 59,032 output events and d=29282 with 820 newline events.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NOT_DEMONSTRATED: a &lt;=512-byte true quine; that those two locations constitute a reusable minimal architecture.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Hypothesis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two tracer-heavy d locations expose a reusable semantic mechanism that gives a dual-cell-constrained synthesizer measurable advantage in finding exact self-output kernels.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Falsification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Within a predeclared bounded grammar/state budget, exhaustive search finds no exact self-output candidate, or matched unconstrained/randomized controls show no advantage. This falsifies only the bounded formulation, not all &lt;=512-byte quines.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Workload boundary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Bounded kernel synthesis at 32/64/128 bytes first. Not shortest-quine proof, not whole-Lutter compression, not general Malbolge synthesis.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Role composition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Librarian: locate canonical quine, tracer, hashes and current verifier paths.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Researcher: freeze grammar, controls and falsification.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Planner: persist milestone .md.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Coder: implement minimal synthesizer/harness.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Devil's Advocate: test whether dual-cell constraint actually adds signal.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Historian: retain all failed candidates/search receipts.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Reproduce baseline tracer metrics before synthesis. Discover current tracer/verifier paths; earlier names bootstraptrace.py and find_outs.py are hints only. Never silently normalize source bytes/newlines.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Reproduce canonical hashes/lengths and 69,547,437-step trace.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Confirm the two recorded d-location event counts.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Define semantic grammar and matched control grammar.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Search 32, then 64, then 128 bytes under frozen budgets.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Independently verify every hit.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6. Expand bounds only with demonstrated signal.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Concrete tests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Exact current commands are NOT_DEMONSTRATED until repo discovery. Verification must include byte-for-byte output==source.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Expected artifacts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canonical provenance receipt; tracer receipt; grammar spec; search manifests; candidate files; independent verification receipts; negative-result ledger.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Verification gates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source SHA-256; output SHA-256; output==source; halt reason; step count; terminal machine state; agreement of independent verifier(s).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Stop conditions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Stop on baseline mismatch, ambiguous newline normalization, verifier disagreement, budget drift, or evidence that the constraint leaks target bytes.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Keep synthesizer/harness additive and isolated; do not alter canonical quine or tracer evidence.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Provenance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Record commit IDs, canonical source hash, interpreter/verifier versions, grammar version, seed/budget and every candidate/result.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