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BEC6" w14:textId="77777777" w:rsidR="00E32567" w:rsidRDefault="00000000">
      <w:pPr>
        <w:spacing w:after="157"/>
        <w:ind w:left="0" w:firstLine="0"/>
      </w:pPr>
      <w:r>
        <w:t xml:space="preserve">Con ayuda de la información del manual y la información presentada en las direcciones web, realizar las siguientes actividades:  </w:t>
      </w:r>
    </w:p>
    <w:p w14:paraId="68899E46" w14:textId="77777777" w:rsidR="00E32567" w:rsidRDefault="00000000">
      <w:pPr>
        <w:spacing w:after="0" w:line="259" w:lineRule="auto"/>
        <w:ind w:left="360" w:firstLine="0"/>
        <w:jc w:val="left"/>
      </w:pPr>
      <w:r>
        <w:rPr>
          <w:b/>
        </w:rPr>
        <w:t xml:space="preserve">1. Gestión de pedidos. </w:t>
      </w:r>
    </w:p>
    <w:p w14:paraId="0289D64D" w14:textId="77777777" w:rsidR="00E32567" w:rsidRDefault="00000000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14:paraId="7CEEE68A" w14:textId="77777777" w:rsidR="00E32567" w:rsidRDefault="00000000">
      <w:pPr>
        <w:ind w:left="705" w:firstLine="0"/>
      </w:pPr>
      <w:r>
        <w:t>Una pequeña empresa de tortas a pedido (</w:t>
      </w:r>
      <w:proofErr w:type="spellStart"/>
      <w:r>
        <w:t>delivery</w:t>
      </w:r>
      <w:proofErr w:type="spellEnd"/>
      <w:r>
        <w:t xml:space="preserve">) requiere automatizar sus procesos de pedidos; ya que en la actualidad no pueden controlar manualmente la cantidad de pedidos que tienen a diario. </w:t>
      </w:r>
    </w:p>
    <w:p w14:paraId="740F4088" w14:textId="77777777" w:rsidR="00E32567" w:rsidRDefault="00000000">
      <w:pPr>
        <w:numPr>
          <w:ilvl w:val="0"/>
          <w:numId w:val="1"/>
        </w:numPr>
        <w:ind w:left="1065" w:hanging="360"/>
      </w:pPr>
      <w:r>
        <w:t xml:space="preserve">El sistema debe permitir registrar, modificar y eliminar el pedido del cliente (nombre del cliente, dirección de entrega, fecha y hora de entrega y el tipo de torta); esto permitirá priorizar los pedidos </w:t>
      </w:r>
      <w:proofErr w:type="gramStart"/>
      <w:r>
        <w:t>de acuerdo a</w:t>
      </w:r>
      <w:proofErr w:type="gramEnd"/>
      <w:r>
        <w:t xml:space="preserve"> la hora y fecha de entrega. </w:t>
      </w:r>
    </w:p>
    <w:p w14:paraId="082B90AE" w14:textId="77777777" w:rsidR="00E32567" w:rsidRDefault="00000000">
      <w:pPr>
        <w:numPr>
          <w:ilvl w:val="0"/>
          <w:numId w:val="1"/>
        </w:numPr>
        <w:ind w:left="1065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DA1AABB" wp14:editId="3E1FD626">
            <wp:simplePos x="0" y="0"/>
            <wp:positionH relativeFrom="page">
              <wp:posOffset>254000</wp:posOffset>
            </wp:positionH>
            <wp:positionV relativeFrom="page">
              <wp:posOffset>10162539</wp:posOffset>
            </wp:positionV>
            <wp:extent cx="977900" cy="335280"/>
            <wp:effectExtent l="0" t="0" r="0" b="0"/>
            <wp:wrapSquare wrapText="bothSides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67405A" wp14:editId="221CA0A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36181" cy="5482082"/>
                <wp:effectExtent l="0" t="0" r="0" b="0"/>
                <wp:wrapTopAndBottom/>
                <wp:docPr id="602" name="Group 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6181" cy="5482082"/>
                          <a:chOff x="0" y="0"/>
                          <a:chExt cx="7536181" cy="548208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756916" y="265938"/>
                            <a:ext cx="236477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BE5FC" w14:textId="77777777" w:rsidR="00E3256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Afinamiento de Motores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538091" y="265938"/>
                            <a:ext cx="593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07FA7" w14:textId="77777777" w:rsidR="00E3256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Diésel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985004" y="26593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B3635" w14:textId="77777777" w:rsidR="00E3256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7" name="Picture 75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4657" cy="50505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2182495" y="731901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0FE43" w14:textId="77777777" w:rsidR="00E3256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99477" y="1316101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101C1" w14:textId="77777777" w:rsidR="00E3256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99477" y="1900555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9D1FB" w14:textId="77777777" w:rsidR="00E3256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899477" y="2484755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66629" w14:textId="77777777" w:rsidR="00E3256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899477" y="3069209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4C4D0" w14:textId="77777777" w:rsidR="00E3256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899477" y="3653409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B1E9B" w14:textId="77777777" w:rsidR="00E3256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69690" y="4226687"/>
                            <a:ext cx="65700" cy="26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939C0" w14:textId="77777777" w:rsidR="00E3256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869690" y="4589907"/>
                            <a:ext cx="65700" cy="26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8BB82" w14:textId="77777777" w:rsidR="00E3256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252216" y="4955667"/>
                            <a:ext cx="1638203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5A0D3" w14:textId="77777777" w:rsidR="00E3256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TAREA N°3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86910" y="4978654"/>
                            <a:ext cx="75086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FCF5F" w14:textId="77777777" w:rsidR="00E3256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312035" y="5255514"/>
                            <a:ext cx="4218381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FDC9E" w14:textId="77777777" w:rsidR="00E3256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Modela arquitectura de software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485384" y="5255514"/>
                            <a:ext cx="75086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F85C6" w14:textId="77777777" w:rsidR="00E3256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5989320" y="901700"/>
                            <a:ext cx="12534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3490">
                                <a:moveTo>
                                  <a:pt x="0" y="0"/>
                                </a:moveTo>
                                <a:lnTo>
                                  <a:pt x="1253490" y="0"/>
                                </a:lnTo>
                              </a:path>
                            </a:pathLst>
                          </a:custGeom>
                          <a:ln w="15240" cap="flat">
                            <a:custDash>
                              <a:ds d="480000" sp="36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892165" y="1106298"/>
                            <a:ext cx="961233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8716D" w14:textId="77777777" w:rsidR="00E3256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PIAD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618859" y="1106298"/>
                            <a:ext cx="134996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50952" w14:textId="77777777" w:rsidR="00E3256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720459" y="1106298"/>
                            <a:ext cx="451795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4C58A" w14:textId="77777777" w:rsidR="00E3256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7060946" y="1106298"/>
                            <a:ext cx="225455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37CE7" w14:textId="77777777" w:rsidR="00E3256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7231126" y="1106298"/>
                            <a:ext cx="112629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10E4A" w14:textId="77777777" w:rsidR="00E3256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910330" y="1510030"/>
                            <a:ext cx="4526045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E0061" w14:textId="77777777" w:rsidR="00E3256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MODELADO Y DISEÑO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791964" y="1914272"/>
                            <a:ext cx="3238609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4B974" w14:textId="77777777" w:rsidR="00E3256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DEL 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7231126" y="1914272"/>
                            <a:ext cx="112629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AE1B3" w14:textId="77777777" w:rsidR="00E3256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847844" y="2575052"/>
                            <a:ext cx="3330770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CA41E" w14:textId="77777777" w:rsidR="00E3256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Ingeniería de Software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583811" y="2836673"/>
                            <a:ext cx="3597327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28B54" w14:textId="77777777" w:rsidR="00E3256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con Inteligencia Artificial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289546" y="2836673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8C1ED" w14:textId="77777777" w:rsidR="00E3256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06465" y="3227833"/>
                            <a:ext cx="1453251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00521" w14:textId="77777777" w:rsidR="00E3256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Semestre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098919" y="3227833"/>
                            <a:ext cx="25338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3C46E" w14:textId="77777777" w:rsidR="00E3256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III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7289546" y="3227833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C575D" w14:textId="77777777" w:rsidR="00E3256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2" style="width:593.4pt;height:431.66pt;position:absolute;mso-position-horizontal-relative:page;mso-position-horizontal:absolute;margin-left:0pt;mso-position-vertical-relative:page;margin-top:0pt;" coordsize="75361,54820">
                <v:rect id="Rectangle 6" style="position:absolute;width:23647;height:2260;left:27569;top:2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Afinamiento de Motores </w:t>
                        </w:r>
                      </w:p>
                    </w:txbxContent>
                  </v:textbox>
                </v:rect>
                <v:rect id="Rectangle 7" style="position:absolute;width:5932;height:2260;left:45380;top:2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Diésel</w:t>
                        </w:r>
                      </w:p>
                    </w:txbxContent>
                  </v:textbox>
                </v:rect>
                <v:rect id="Rectangle 8" style="position:absolute;width:563;height:2260;left:49850;top:2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57" style="position:absolute;width:75346;height:50505;left:0;top:0;" filled="f">
                  <v:imagedata r:id="rId7"/>
                </v:shape>
                <v:rect id="Rectangle 18" style="position:absolute;width:1877;height:7533;left:21824;top:7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1877;height:7533;left:8994;top:13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1877;height:7533;left:8994;top:19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1877;height:7533;left:8994;top:24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1877;height:7533;left:8994;top:30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1877;height:7533;left:8994;top:36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657;height:2636;left:38696;top:42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657;height:2636;left:38696;top:45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16382;height:3390;left:32522;top:49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TAREA N°3</w:t>
                        </w:r>
                      </w:p>
                    </w:txbxContent>
                  </v:textbox>
                </v:rect>
                <v:rect id="Rectangle 27" style="position:absolute;width:750;height:3013;left:44869;top:49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42183;height:3013;left:23120;top:52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Modela arquitectura de software </w:t>
                        </w:r>
                      </w:p>
                    </w:txbxContent>
                  </v:textbox>
                </v:rect>
                <v:rect id="Rectangle 29" style="position:absolute;width:750;height:3013;left:54853;top:52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0" style="position:absolute;width:12534;height:0;left:59893;top:9017;" coordsize="1253490,0" path="m0,0l1253490,0">
                  <v:stroke weight="1.2pt" endcap="flat" dashstyle="4 3" joinstyle="round" on="true" color="#000000"/>
                  <v:fill on="false" color="#000000" opacity="0"/>
                </v:shape>
                <v:rect id="Rectangle 71" style="position:absolute;width:9612;height:4520;left:58921;top:11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48"/>
                          </w:rPr>
                          <w:t xml:space="preserve">PIAD</w:t>
                        </w:r>
                      </w:p>
                    </w:txbxContent>
                  </v:textbox>
                </v:rect>
                <v:rect id="Rectangle 72" style="position:absolute;width:1349;height:4520;left:66188;top:11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4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73" style="position:absolute;width:4517;height:4520;left:67204;top:11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48"/>
                          </w:rPr>
                          <w:t xml:space="preserve">31</w:t>
                        </w:r>
                      </w:p>
                    </w:txbxContent>
                  </v:textbox>
                </v:rect>
                <v:rect id="Rectangle 74" style="position:absolute;width:2254;height:4520;left:70609;top:11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4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75" style="position:absolute;width:1126;height:4520;left:72311;top:11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style="position:absolute;width:45260;height:4520;left:39103;top:15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48"/>
                          </w:rPr>
                          <w:t xml:space="preserve">MODELADO Y DISEÑO </w:t>
                        </w:r>
                      </w:p>
                    </w:txbxContent>
                  </v:textbox>
                </v:rect>
                <v:rect id="Rectangle 77" style="position:absolute;width:32386;height:4520;left:47919;top:19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48"/>
                          </w:rPr>
                          <w:t xml:space="preserve">DEL SOFTWARE</w:t>
                        </w:r>
                      </w:p>
                    </w:txbxContent>
                  </v:textbox>
                </v:rect>
                <v:rect id="Rectangle 78" style="position:absolute;width:1126;height:4520;left:72311;top:19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style="position:absolute;width:33307;height:3390;left:48478;top:257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Ingeniería de Software </w:t>
                        </w:r>
                      </w:p>
                    </w:txbxContent>
                  </v:textbox>
                </v:rect>
                <v:rect id="Rectangle 80" style="position:absolute;width:35973;height:3390;left:45838;top:28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con Inteligencia Artificial</w:t>
                        </w:r>
                      </w:p>
                    </w:txbxContent>
                  </v:textbox>
                </v:rect>
                <v:rect id="Rectangle 81" style="position:absolute;width:844;height:3390;left:72895;top:28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width:14532;height:3390;left:60064;top:32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Semestre </w:t>
                        </w:r>
                      </w:p>
                    </w:txbxContent>
                  </v:textbox>
                </v:rect>
                <v:rect id="Rectangle 83" style="position:absolute;width:2533;height:3390;left:70989;top:32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III</w:t>
                        </w:r>
                      </w:p>
                    </w:txbxContent>
                  </v:textbox>
                </v:rect>
                <v:rect id="Rectangle 84" style="position:absolute;width:844;height:3390;left:72895;top:32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También se tiene que registrar el estado del pedido (si el pedido fue entregado, no entregado o rechazado). </w:t>
      </w:r>
    </w:p>
    <w:p w14:paraId="0A5A0CA6" w14:textId="77777777" w:rsidR="00E32567" w:rsidRDefault="00000000">
      <w:pPr>
        <w:numPr>
          <w:ilvl w:val="0"/>
          <w:numId w:val="1"/>
        </w:numPr>
        <w:ind w:left="1065" w:hanging="360"/>
      </w:pPr>
      <w:r>
        <w:t xml:space="preserve">Además, el sistema deberá permitir consultar los pedidos según el estado arriba mencionados. </w:t>
      </w:r>
    </w:p>
    <w:p w14:paraId="2B56D0FB" w14:textId="77777777" w:rsidR="006016A2" w:rsidRDefault="006016A2">
      <w:pPr>
        <w:spacing w:after="18" w:line="259" w:lineRule="auto"/>
        <w:ind w:left="1148" w:firstLine="0"/>
        <w:jc w:val="center"/>
      </w:pPr>
    </w:p>
    <w:p w14:paraId="44231843" w14:textId="77777777" w:rsidR="006016A2" w:rsidRDefault="006016A2">
      <w:pPr>
        <w:spacing w:after="18" w:line="259" w:lineRule="auto"/>
        <w:ind w:left="1148" w:firstLine="0"/>
        <w:jc w:val="center"/>
      </w:pPr>
    </w:p>
    <w:p w14:paraId="2A8AAAFA" w14:textId="77777777" w:rsidR="006016A2" w:rsidRDefault="006016A2">
      <w:pPr>
        <w:spacing w:after="18" w:line="259" w:lineRule="auto"/>
        <w:ind w:left="1148" w:firstLine="0"/>
        <w:jc w:val="center"/>
      </w:pPr>
    </w:p>
    <w:p w14:paraId="0E10ED34" w14:textId="77777777" w:rsidR="006016A2" w:rsidRDefault="006016A2">
      <w:pPr>
        <w:spacing w:after="18" w:line="259" w:lineRule="auto"/>
        <w:ind w:left="1148" w:firstLine="0"/>
        <w:jc w:val="center"/>
      </w:pPr>
    </w:p>
    <w:p w14:paraId="599DA1A8" w14:textId="77777777" w:rsidR="006016A2" w:rsidRDefault="006016A2">
      <w:pPr>
        <w:spacing w:after="18" w:line="259" w:lineRule="auto"/>
        <w:ind w:left="1148" w:firstLine="0"/>
        <w:jc w:val="center"/>
      </w:pPr>
    </w:p>
    <w:p w14:paraId="3BA400F1" w14:textId="3A68980B" w:rsidR="00E32567" w:rsidRDefault="00000000">
      <w:pPr>
        <w:spacing w:after="18" w:line="259" w:lineRule="auto"/>
        <w:ind w:left="1148" w:firstLine="0"/>
        <w:jc w:val="center"/>
      </w:pPr>
      <w:r>
        <w:t xml:space="preserve"> </w:t>
      </w:r>
    </w:p>
    <w:p w14:paraId="1DC4DFB7" w14:textId="77777777" w:rsidR="00E32567" w:rsidRDefault="00000000">
      <w:pPr>
        <w:ind w:left="705" w:firstLine="0"/>
      </w:pPr>
      <w:r>
        <w:lastRenderedPageBreak/>
        <w:t xml:space="preserve">a) Construya el diagrama de componentes. </w:t>
      </w:r>
    </w:p>
    <w:p w14:paraId="24C731DE" w14:textId="53A5DE50" w:rsidR="00E32567" w:rsidRDefault="006016A2" w:rsidP="006016A2">
      <w:pPr>
        <w:spacing w:after="931" w:line="260" w:lineRule="auto"/>
        <w:ind w:left="0" w:right="4069" w:firstLine="0"/>
        <w:jc w:val="left"/>
      </w:pPr>
      <w:r>
        <w:rPr>
          <w:noProof/>
        </w:rPr>
        <w:drawing>
          <wp:inline distT="0" distB="0" distL="0" distR="0" wp14:anchorId="1D4E8539" wp14:editId="68598D3C">
            <wp:extent cx="5000625" cy="4438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  <w:r w:rsidR="00000000">
        <w:rPr>
          <w:b/>
          <w:sz w:val="28"/>
        </w:rPr>
        <w:t xml:space="preserve"> </w:t>
      </w:r>
    </w:p>
    <w:p w14:paraId="08D0E8F2" w14:textId="77777777" w:rsidR="00E32567" w:rsidRDefault="00000000">
      <w:pPr>
        <w:spacing w:after="68" w:line="259" w:lineRule="auto"/>
        <w:ind w:left="704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185307A" w14:textId="77777777" w:rsidR="00E32567" w:rsidRDefault="00000000">
      <w:pPr>
        <w:tabs>
          <w:tab w:val="center" w:pos="2813"/>
          <w:tab w:val="right" w:pos="935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0"/>
        </w:rPr>
        <w:t>Ingeniería de Software con Inteligencia Artificial</w:t>
      </w:r>
      <w:r>
        <w:rPr>
          <w:b/>
          <w:sz w:val="28"/>
          <w:vertAlign w:val="subscript"/>
        </w:rPr>
        <w:t xml:space="preserve"> </w:t>
      </w:r>
      <w:r>
        <w:rPr>
          <w:b/>
          <w:sz w:val="28"/>
          <w:vertAlign w:val="subscript"/>
        </w:rPr>
        <w:tab/>
      </w:r>
      <w:r>
        <w:rPr>
          <w:b/>
          <w:sz w:val="34"/>
          <w:vertAlign w:val="superscript"/>
        </w:rPr>
        <w:t xml:space="preserve">1 </w:t>
      </w:r>
    </w:p>
    <w:sectPr w:rsidR="00E32567">
      <w:pgSz w:w="11908" w:h="16840"/>
      <w:pgMar w:top="1440" w:right="1138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10F8F"/>
    <w:multiLevelType w:val="hybridMultilevel"/>
    <w:tmpl w:val="02E0827A"/>
    <w:lvl w:ilvl="0" w:tplc="18B06C54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6CEA5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BA6C3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BEBC8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54169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24610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64D7F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8C63A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E0D24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5146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567"/>
    <w:rsid w:val="006016A2"/>
    <w:rsid w:val="00E3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FA24"/>
  <w15:docId w15:val="{B48D3FB0-741F-400D-8870-B021B161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70" w:lineRule="auto"/>
      <w:ind w:left="370" w:hanging="37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140</Words>
  <Characters>775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aldo.zarate</dc:creator>
  <cp:keywords/>
  <cp:lastModifiedBy>CRISOSTOMO CURI, DANNY VIDAL</cp:lastModifiedBy>
  <cp:revision>2</cp:revision>
  <dcterms:created xsi:type="dcterms:W3CDTF">2022-12-21T04:48:00Z</dcterms:created>
  <dcterms:modified xsi:type="dcterms:W3CDTF">2022-12-21T04:48:00Z</dcterms:modified>
</cp:coreProperties>
</file>