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98F55D" w14:textId="7387B51A" w:rsidR="00411CDF" w:rsidRPr="0092354C" w:rsidRDefault="00E6146E" w:rsidP="00411CDF">
      <w:pPr>
        <w:rPr>
          <w:rFonts w:ascii="Arial" w:hAnsi="Arial" w:cs="Arial"/>
          <w:sz w:val="52"/>
          <w:szCs w:val="52"/>
        </w:rPr>
      </w:pPr>
      <w:r w:rsidRPr="00074209">
        <w:rPr>
          <w:noProof/>
        </w:rPr>
        <w:drawing>
          <wp:inline distT="0" distB="0" distL="0" distR="0" wp14:anchorId="383B9C29" wp14:editId="61E29228">
            <wp:extent cx="2095500" cy="2695575"/>
            <wp:effectExtent l="0" t="0" r="0" b="9525"/>
            <wp:docPr id="1562125463" name="Picture 1" descr="A logo of a co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125463" name="Picture 1" descr="A logo of a corn&#10;&#10;Description automatically generated"/>
                    <pic:cNvPicPr/>
                  </pic:nvPicPr>
                  <pic:blipFill>
                    <a:blip r:embed="rId11"/>
                    <a:stretch>
                      <a:fillRect/>
                    </a:stretch>
                  </pic:blipFill>
                  <pic:spPr>
                    <a:xfrm>
                      <a:off x="0" y="0"/>
                      <a:ext cx="2095500" cy="2695575"/>
                    </a:xfrm>
                    <a:prstGeom prst="rect">
                      <a:avLst/>
                    </a:prstGeom>
                  </pic:spPr>
                </pic:pic>
              </a:graphicData>
            </a:graphic>
          </wp:inline>
        </w:drawing>
      </w:r>
    </w:p>
    <w:p w14:paraId="5009D3D7" w14:textId="77777777" w:rsidR="00411CDF" w:rsidRPr="0092354C" w:rsidRDefault="00411CDF" w:rsidP="00411CDF">
      <w:pPr>
        <w:rPr>
          <w:rFonts w:ascii="Arial" w:hAnsi="Arial" w:cs="Arial"/>
          <w:sz w:val="52"/>
          <w:szCs w:val="52"/>
        </w:rPr>
      </w:pPr>
    </w:p>
    <w:p w14:paraId="2410BDE4" w14:textId="77777777" w:rsidR="00411CDF" w:rsidRPr="0092354C" w:rsidRDefault="00411CDF" w:rsidP="00411CDF">
      <w:pPr>
        <w:rPr>
          <w:rFonts w:ascii="Arial" w:hAnsi="Arial" w:cs="Arial"/>
          <w:sz w:val="52"/>
          <w:szCs w:val="52"/>
        </w:rPr>
      </w:pPr>
    </w:p>
    <w:p w14:paraId="3151A50D" w14:textId="77777777" w:rsidR="00411CDF" w:rsidRPr="0092354C" w:rsidRDefault="00411CDF" w:rsidP="00411CDF">
      <w:pPr>
        <w:rPr>
          <w:rFonts w:ascii="Arial" w:hAnsi="Arial" w:cs="Arial"/>
          <w:sz w:val="52"/>
          <w:szCs w:val="52"/>
        </w:rPr>
      </w:pPr>
    </w:p>
    <w:p w14:paraId="2435B9AB" w14:textId="672ECE9E" w:rsidR="00411CDF" w:rsidRPr="0092354C" w:rsidRDefault="00D42CCD" w:rsidP="00411CDF">
      <w:pPr>
        <w:rPr>
          <w:rFonts w:ascii="Arial" w:hAnsi="Arial" w:cs="Arial"/>
          <w:sz w:val="52"/>
          <w:szCs w:val="52"/>
        </w:rPr>
      </w:pPr>
      <w:r>
        <w:rPr>
          <w:rFonts w:ascii="Arial" w:hAnsi="Arial" w:cs="Arial"/>
          <w:sz w:val="56"/>
          <w:szCs w:val="56"/>
        </w:rPr>
        <w:t>It’s Time for Time Series: SAS 9.4 vs SAS Viya Model Studio</w:t>
      </w:r>
    </w:p>
    <w:p w14:paraId="3C2095B6" w14:textId="77777777" w:rsidR="00411CDF" w:rsidRPr="0092354C" w:rsidRDefault="00411CDF" w:rsidP="00411CDF">
      <w:pPr>
        <w:rPr>
          <w:rFonts w:ascii="Arial" w:hAnsi="Arial" w:cs="Arial"/>
        </w:rPr>
      </w:pPr>
    </w:p>
    <w:p w14:paraId="491C309F" w14:textId="3AFB9369" w:rsidR="00411CDF" w:rsidRPr="0092354C" w:rsidRDefault="00D42CCD" w:rsidP="00411CDF">
      <w:pPr>
        <w:rPr>
          <w:rFonts w:ascii="Arial" w:hAnsi="Arial" w:cs="Arial"/>
          <w:sz w:val="28"/>
          <w:szCs w:val="28"/>
        </w:rPr>
      </w:pPr>
      <w:r>
        <w:rPr>
          <w:rFonts w:ascii="Arial" w:hAnsi="Arial" w:cs="Arial"/>
          <w:sz w:val="28"/>
          <w:szCs w:val="28"/>
        </w:rPr>
        <w:t>Danny Modlin</w:t>
      </w:r>
      <w:r w:rsidR="00411CDF" w:rsidRPr="0092354C">
        <w:rPr>
          <w:rFonts w:ascii="Arial" w:hAnsi="Arial" w:cs="Arial"/>
          <w:sz w:val="28"/>
          <w:szCs w:val="28"/>
        </w:rPr>
        <w:br/>
      </w:r>
      <w:r>
        <w:rPr>
          <w:rFonts w:ascii="Arial" w:hAnsi="Arial" w:cs="Arial"/>
          <w:sz w:val="28"/>
          <w:szCs w:val="28"/>
        </w:rPr>
        <w:t>Sr. Analytical Training Consultant, Cary NC</w:t>
      </w:r>
      <w:r w:rsidR="00411CDF" w:rsidRPr="0092354C">
        <w:rPr>
          <w:rFonts w:ascii="Arial" w:hAnsi="Arial" w:cs="Arial"/>
          <w:sz w:val="28"/>
          <w:szCs w:val="28"/>
        </w:rPr>
        <w:br/>
      </w:r>
    </w:p>
    <w:p w14:paraId="598224DE" w14:textId="77777777" w:rsidR="00411CDF" w:rsidRPr="0092354C" w:rsidRDefault="00411CDF" w:rsidP="00411CDF">
      <w:pPr>
        <w:rPr>
          <w:rFonts w:ascii="Arial" w:hAnsi="Arial" w:cs="Arial"/>
          <w:sz w:val="28"/>
          <w:szCs w:val="28"/>
        </w:rPr>
      </w:pPr>
    </w:p>
    <w:p w14:paraId="70CD4212" w14:textId="77777777" w:rsidR="00411CDF" w:rsidRPr="0092354C" w:rsidRDefault="00411CDF" w:rsidP="00411CDF">
      <w:pPr>
        <w:rPr>
          <w:rFonts w:ascii="Arial" w:hAnsi="Arial" w:cs="Arial"/>
          <w:sz w:val="28"/>
          <w:szCs w:val="28"/>
        </w:rPr>
      </w:pPr>
    </w:p>
    <w:p w14:paraId="0D6C9C30" w14:textId="77777777" w:rsidR="00411CDF" w:rsidRPr="0092354C" w:rsidRDefault="00411CDF" w:rsidP="00411CDF">
      <w:pPr>
        <w:rPr>
          <w:rFonts w:ascii="Arial" w:hAnsi="Arial" w:cs="Arial"/>
          <w:sz w:val="28"/>
          <w:szCs w:val="28"/>
        </w:rPr>
      </w:pPr>
    </w:p>
    <w:p w14:paraId="1AB0836E" w14:textId="77777777" w:rsidR="00411CDF" w:rsidRPr="0092354C" w:rsidRDefault="00411CDF" w:rsidP="00411CDF">
      <w:pPr>
        <w:rPr>
          <w:rFonts w:ascii="Arial" w:hAnsi="Arial" w:cs="Arial"/>
          <w:sz w:val="28"/>
          <w:szCs w:val="28"/>
        </w:rPr>
      </w:pPr>
    </w:p>
    <w:p w14:paraId="00AEC9F6" w14:textId="77777777" w:rsidR="00411CDF" w:rsidRPr="0092354C" w:rsidRDefault="00411CDF" w:rsidP="00411CDF">
      <w:pPr>
        <w:rPr>
          <w:rFonts w:ascii="Arial" w:hAnsi="Arial" w:cs="Arial"/>
          <w:sz w:val="28"/>
          <w:szCs w:val="28"/>
        </w:rPr>
      </w:pPr>
    </w:p>
    <w:p w14:paraId="4C86A248" w14:textId="77777777" w:rsidR="00411CDF" w:rsidRPr="0092354C" w:rsidRDefault="00411CDF" w:rsidP="00411CDF">
      <w:pPr>
        <w:rPr>
          <w:rFonts w:ascii="Arial" w:hAnsi="Arial" w:cs="Arial"/>
          <w:sz w:val="28"/>
          <w:szCs w:val="28"/>
        </w:rPr>
      </w:pPr>
    </w:p>
    <w:p w14:paraId="640C7BAC" w14:textId="007D8ADC" w:rsidR="00411CDF" w:rsidRDefault="00411CDF" w:rsidP="00411CDF">
      <w:pPr>
        <w:rPr>
          <w:rFonts w:ascii="Arial" w:hAnsi="Arial" w:cs="Arial"/>
          <w:sz w:val="28"/>
          <w:szCs w:val="28"/>
        </w:rPr>
      </w:pPr>
      <w:r w:rsidRPr="0092354C">
        <w:rPr>
          <w:rFonts w:ascii="Arial" w:hAnsi="Arial" w:cs="Arial"/>
          <w:sz w:val="28"/>
          <w:szCs w:val="28"/>
        </w:rPr>
        <w:lastRenderedPageBreak/>
        <w:br w:type="page"/>
      </w:r>
    </w:p>
    <w:sdt>
      <w:sdtPr>
        <w:rPr>
          <w:rFonts w:asciiTheme="minorHAnsi" w:eastAsiaTheme="minorHAnsi" w:hAnsiTheme="minorHAnsi" w:cs="Arial"/>
          <w:b/>
          <w:color w:val="auto"/>
          <w:sz w:val="22"/>
          <w:szCs w:val="22"/>
        </w:rPr>
        <w:id w:val="-168406190"/>
        <w:docPartObj>
          <w:docPartGallery w:val="Table of Contents"/>
          <w:docPartUnique/>
        </w:docPartObj>
      </w:sdtPr>
      <w:sdtEndPr>
        <w:rPr>
          <w:b w:val="0"/>
          <w:bCs/>
          <w:noProof/>
          <w:sz w:val="20"/>
          <w:szCs w:val="20"/>
        </w:rPr>
      </w:sdtEndPr>
      <w:sdtContent>
        <w:p w14:paraId="4DF160C8" w14:textId="77777777" w:rsidR="00411CDF" w:rsidRPr="00524157" w:rsidRDefault="00411CDF" w:rsidP="00411CDF">
          <w:pPr>
            <w:pStyle w:val="TOCHeading"/>
            <w:spacing w:before="0" w:after="240"/>
            <w:rPr>
              <w:rFonts w:asciiTheme="minorHAnsi" w:hAnsiTheme="minorHAnsi" w:cstheme="minorHAnsi"/>
              <w:b/>
              <w:sz w:val="28"/>
              <w:szCs w:val="28"/>
            </w:rPr>
          </w:pPr>
          <w:r w:rsidRPr="00524157">
            <w:rPr>
              <w:rFonts w:asciiTheme="minorHAnsi" w:hAnsiTheme="minorHAnsi" w:cstheme="minorHAnsi"/>
              <w:b/>
              <w:color w:val="1F3864"/>
              <w:sz w:val="28"/>
              <w:szCs w:val="28"/>
            </w:rPr>
            <w:t>Content</w:t>
          </w:r>
          <w:r w:rsidRPr="00524157">
            <w:rPr>
              <w:rFonts w:asciiTheme="minorHAnsi" w:hAnsiTheme="minorHAnsi" w:cstheme="minorHAnsi"/>
              <w:b/>
              <w:sz w:val="28"/>
              <w:szCs w:val="28"/>
            </w:rPr>
            <w:t>s</w:t>
          </w:r>
        </w:p>
        <w:p w14:paraId="4E176049" w14:textId="47C85B9C" w:rsidR="0051563A" w:rsidRDefault="00411CDF">
          <w:pPr>
            <w:pStyle w:val="TOC1"/>
            <w:rPr>
              <w:rFonts w:eastAsiaTheme="minorEastAsia" w:cstheme="minorBidi"/>
              <w:b w:val="0"/>
              <w:bCs w:val="0"/>
              <w:noProof/>
              <w:kern w:val="2"/>
              <w:sz w:val="24"/>
              <w:szCs w:val="24"/>
              <w14:ligatures w14:val="standardContextual"/>
            </w:rPr>
          </w:pPr>
          <w:r w:rsidRPr="00D643B3">
            <w:rPr>
              <w:rFonts w:eastAsiaTheme="minorEastAsia"/>
              <w:noProof/>
            </w:rPr>
            <w:fldChar w:fldCharType="begin"/>
          </w:r>
          <w:r w:rsidRPr="00D643B3">
            <w:rPr>
              <w:rFonts w:eastAsiaTheme="minorEastAsia"/>
            </w:rPr>
            <w:instrText xml:space="preserve"> TOC \o "1-3" \h \z \u </w:instrText>
          </w:r>
          <w:r w:rsidRPr="00D643B3">
            <w:rPr>
              <w:rFonts w:eastAsiaTheme="minorEastAsia"/>
              <w:noProof/>
            </w:rPr>
            <w:fldChar w:fldCharType="separate"/>
          </w:r>
          <w:hyperlink w:anchor="_Toc229995746" w:history="1">
            <w:r w:rsidR="0051563A" w:rsidRPr="00E422B4">
              <w:rPr>
                <w:rStyle w:val="Hyperlink"/>
                <w:noProof/>
              </w:rPr>
              <w:t>Abstract</w:t>
            </w:r>
            <w:r w:rsidR="0051563A">
              <w:rPr>
                <w:noProof/>
                <w:webHidden/>
              </w:rPr>
              <w:tab/>
            </w:r>
            <w:r w:rsidR="0051563A">
              <w:rPr>
                <w:noProof/>
                <w:webHidden/>
              </w:rPr>
              <w:fldChar w:fldCharType="begin"/>
            </w:r>
            <w:r w:rsidR="0051563A">
              <w:rPr>
                <w:noProof/>
                <w:webHidden/>
              </w:rPr>
              <w:instrText xml:space="preserve"> PAGEREF _Toc229995746 \h </w:instrText>
            </w:r>
            <w:r w:rsidR="0051563A">
              <w:rPr>
                <w:noProof/>
                <w:webHidden/>
              </w:rPr>
            </w:r>
            <w:r w:rsidR="0051563A">
              <w:rPr>
                <w:noProof/>
                <w:webHidden/>
              </w:rPr>
              <w:fldChar w:fldCharType="separate"/>
            </w:r>
            <w:r w:rsidR="0051563A">
              <w:rPr>
                <w:noProof/>
                <w:webHidden/>
              </w:rPr>
              <w:t>3</w:t>
            </w:r>
            <w:r w:rsidR="0051563A">
              <w:rPr>
                <w:noProof/>
                <w:webHidden/>
              </w:rPr>
              <w:fldChar w:fldCharType="end"/>
            </w:r>
          </w:hyperlink>
        </w:p>
        <w:p w14:paraId="71D5B811" w14:textId="01D1B5E2" w:rsidR="0051563A" w:rsidRDefault="0051563A">
          <w:pPr>
            <w:pStyle w:val="TOC1"/>
            <w:rPr>
              <w:rFonts w:eastAsiaTheme="minorEastAsia" w:cstheme="minorBidi"/>
              <w:b w:val="0"/>
              <w:bCs w:val="0"/>
              <w:noProof/>
              <w:kern w:val="2"/>
              <w:sz w:val="24"/>
              <w:szCs w:val="24"/>
              <w14:ligatures w14:val="standardContextual"/>
            </w:rPr>
          </w:pPr>
          <w:hyperlink w:anchor="_Toc229995747" w:history="1">
            <w:r w:rsidRPr="00E422B4">
              <w:rPr>
                <w:rStyle w:val="Hyperlink"/>
                <w:noProof/>
              </w:rPr>
              <w:t>Time Series in SAS 9.4</w:t>
            </w:r>
            <w:r>
              <w:rPr>
                <w:noProof/>
                <w:webHidden/>
              </w:rPr>
              <w:tab/>
            </w:r>
            <w:r>
              <w:rPr>
                <w:noProof/>
                <w:webHidden/>
              </w:rPr>
              <w:fldChar w:fldCharType="begin"/>
            </w:r>
            <w:r>
              <w:rPr>
                <w:noProof/>
                <w:webHidden/>
              </w:rPr>
              <w:instrText xml:space="preserve"> PAGEREF _Toc229995747 \h </w:instrText>
            </w:r>
            <w:r>
              <w:rPr>
                <w:noProof/>
                <w:webHidden/>
              </w:rPr>
            </w:r>
            <w:r>
              <w:rPr>
                <w:noProof/>
                <w:webHidden/>
              </w:rPr>
              <w:fldChar w:fldCharType="separate"/>
            </w:r>
            <w:r>
              <w:rPr>
                <w:noProof/>
                <w:webHidden/>
              </w:rPr>
              <w:t>4</w:t>
            </w:r>
            <w:r>
              <w:rPr>
                <w:noProof/>
                <w:webHidden/>
              </w:rPr>
              <w:fldChar w:fldCharType="end"/>
            </w:r>
          </w:hyperlink>
        </w:p>
        <w:p w14:paraId="2F03656E" w14:textId="2D80249A" w:rsidR="0051563A" w:rsidRDefault="0051563A">
          <w:pPr>
            <w:pStyle w:val="TOC2"/>
            <w:tabs>
              <w:tab w:val="right" w:pos="9350"/>
            </w:tabs>
            <w:rPr>
              <w:rFonts w:eastAsiaTheme="minorEastAsia" w:cstheme="minorBidi"/>
              <w:i w:val="0"/>
              <w:iCs w:val="0"/>
              <w:noProof/>
              <w:kern w:val="2"/>
              <w:sz w:val="24"/>
              <w:szCs w:val="24"/>
              <w14:ligatures w14:val="standardContextual"/>
            </w:rPr>
          </w:pPr>
          <w:hyperlink w:anchor="_Toc229995748" w:history="1">
            <w:r w:rsidRPr="00E422B4">
              <w:rPr>
                <w:rStyle w:val="Hyperlink"/>
                <w:b/>
                <w:bCs/>
                <w:noProof/>
              </w:rPr>
              <w:t>Time Series Creation</w:t>
            </w:r>
            <w:r>
              <w:rPr>
                <w:noProof/>
                <w:webHidden/>
              </w:rPr>
              <w:tab/>
            </w:r>
            <w:r>
              <w:rPr>
                <w:noProof/>
                <w:webHidden/>
              </w:rPr>
              <w:fldChar w:fldCharType="begin"/>
            </w:r>
            <w:r>
              <w:rPr>
                <w:noProof/>
                <w:webHidden/>
              </w:rPr>
              <w:instrText xml:space="preserve"> PAGEREF _Toc229995748 \h </w:instrText>
            </w:r>
            <w:r>
              <w:rPr>
                <w:noProof/>
                <w:webHidden/>
              </w:rPr>
            </w:r>
            <w:r>
              <w:rPr>
                <w:noProof/>
                <w:webHidden/>
              </w:rPr>
              <w:fldChar w:fldCharType="separate"/>
            </w:r>
            <w:r>
              <w:rPr>
                <w:noProof/>
                <w:webHidden/>
              </w:rPr>
              <w:t>4</w:t>
            </w:r>
            <w:r>
              <w:rPr>
                <w:noProof/>
                <w:webHidden/>
              </w:rPr>
              <w:fldChar w:fldCharType="end"/>
            </w:r>
          </w:hyperlink>
        </w:p>
        <w:p w14:paraId="3056ED2D" w14:textId="77AE2634" w:rsidR="0051563A" w:rsidRDefault="0051563A">
          <w:pPr>
            <w:pStyle w:val="TOC2"/>
            <w:tabs>
              <w:tab w:val="right" w:pos="9350"/>
            </w:tabs>
            <w:rPr>
              <w:rFonts w:eastAsiaTheme="minorEastAsia" w:cstheme="minorBidi"/>
              <w:i w:val="0"/>
              <w:iCs w:val="0"/>
              <w:noProof/>
              <w:kern w:val="2"/>
              <w:sz w:val="24"/>
              <w:szCs w:val="24"/>
              <w14:ligatures w14:val="standardContextual"/>
            </w:rPr>
          </w:pPr>
          <w:hyperlink w:anchor="_Toc229995749" w:history="1">
            <w:r w:rsidRPr="00E422B4">
              <w:rPr>
                <w:rStyle w:val="Hyperlink"/>
                <w:b/>
                <w:bCs/>
                <w:noProof/>
              </w:rPr>
              <w:t>Time Series Identification</w:t>
            </w:r>
            <w:r>
              <w:rPr>
                <w:noProof/>
                <w:webHidden/>
              </w:rPr>
              <w:tab/>
            </w:r>
            <w:r>
              <w:rPr>
                <w:noProof/>
                <w:webHidden/>
              </w:rPr>
              <w:fldChar w:fldCharType="begin"/>
            </w:r>
            <w:r>
              <w:rPr>
                <w:noProof/>
                <w:webHidden/>
              </w:rPr>
              <w:instrText xml:space="preserve"> PAGEREF _Toc229995749 \h </w:instrText>
            </w:r>
            <w:r>
              <w:rPr>
                <w:noProof/>
                <w:webHidden/>
              </w:rPr>
            </w:r>
            <w:r>
              <w:rPr>
                <w:noProof/>
                <w:webHidden/>
              </w:rPr>
              <w:fldChar w:fldCharType="separate"/>
            </w:r>
            <w:r>
              <w:rPr>
                <w:noProof/>
                <w:webHidden/>
              </w:rPr>
              <w:t>13</w:t>
            </w:r>
            <w:r>
              <w:rPr>
                <w:noProof/>
                <w:webHidden/>
              </w:rPr>
              <w:fldChar w:fldCharType="end"/>
            </w:r>
          </w:hyperlink>
        </w:p>
        <w:p w14:paraId="11D5A461" w14:textId="6B2563EA" w:rsidR="0051563A" w:rsidRDefault="0051563A">
          <w:pPr>
            <w:pStyle w:val="TOC2"/>
            <w:tabs>
              <w:tab w:val="right" w:pos="9350"/>
            </w:tabs>
            <w:rPr>
              <w:rFonts w:eastAsiaTheme="minorEastAsia" w:cstheme="minorBidi"/>
              <w:i w:val="0"/>
              <w:iCs w:val="0"/>
              <w:noProof/>
              <w:kern w:val="2"/>
              <w:sz w:val="24"/>
              <w:szCs w:val="24"/>
              <w14:ligatures w14:val="standardContextual"/>
            </w:rPr>
          </w:pPr>
          <w:hyperlink w:anchor="_Toc229995750" w:history="1">
            <w:r w:rsidRPr="00E422B4">
              <w:rPr>
                <w:rStyle w:val="Hyperlink"/>
                <w:b/>
                <w:bCs/>
                <w:noProof/>
              </w:rPr>
              <w:t>Autocorrelation</w:t>
            </w:r>
            <w:r>
              <w:rPr>
                <w:noProof/>
                <w:webHidden/>
              </w:rPr>
              <w:tab/>
            </w:r>
            <w:r>
              <w:rPr>
                <w:noProof/>
                <w:webHidden/>
              </w:rPr>
              <w:fldChar w:fldCharType="begin"/>
            </w:r>
            <w:r>
              <w:rPr>
                <w:noProof/>
                <w:webHidden/>
              </w:rPr>
              <w:instrText xml:space="preserve"> PAGEREF _Toc229995750 \h </w:instrText>
            </w:r>
            <w:r>
              <w:rPr>
                <w:noProof/>
                <w:webHidden/>
              </w:rPr>
            </w:r>
            <w:r>
              <w:rPr>
                <w:noProof/>
                <w:webHidden/>
              </w:rPr>
              <w:fldChar w:fldCharType="separate"/>
            </w:r>
            <w:r>
              <w:rPr>
                <w:noProof/>
                <w:webHidden/>
              </w:rPr>
              <w:t>17</w:t>
            </w:r>
            <w:r>
              <w:rPr>
                <w:noProof/>
                <w:webHidden/>
              </w:rPr>
              <w:fldChar w:fldCharType="end"/>
            </w:r>
          </w:hyperlink>
        </w:p>
        <w:p w14:paraId="4C0FC639" w14:textId="3412E1EB" w:rsidR="0051563A" w:rsidRDefault="0051563A">
          <w:pPr>
            <w:pStyle w:val="TOC2"/>
            <w:tabs>
              <w:tab w:val="right" w:pos="9350"/>
            </w:tabs>
            <w:rPr>
              <w:rFonts w:eastAsiaTheme="minorEastAsia" w:cstheme="minorBidi"/>
              <w:i w:val="0"/>
              <w:iCs w:val="0"/>
              <w:noProof/>
              <w:kern w:val="2"/>
              <w:sz w:val="24"/>
              <w:szCs w:val="24"/>
              <w14:ligatures w14:val="standardContextual"/>
            </w:rPr>
          </w:pPr>
          <w:hyperlink w:anchor="_Toc229995751" w:history="1">
            <w:r w:rsidRPr="00E422B4">
              <w:rPr>
                <w:rStyle w:val="Hyperlink"/>
                <w:b/>
                <w:bCs/>
                <w:noProof/>
              </w:rPr>
              <w:t>Exponential Smoothing Model</w:t>
            </w:r>
            <w:r>
              <w:rPr>
                <w:noProof/>
                <w:webHidden/>
              </w:rPr>
              <w:tab/>
            </w:r>
            <w:r>
              <w:rPr>
                <w:noProof/>
                <w:webHidden/>
              </w:rPr>
              <w:fldChar w:fldCharType="begin"/>
            </w:r>
            <w:r>
              <w:rPr>
                <w:noProof/>
                <w:webHidden/>
              </w:rPr>
              <w:instrText xml:space="preserve"> PAGEREF _Toc229995751 \h </w:instrText>
            </w:r>
            <w:r>
              <w:rPr>
                <w:noProof/>
                <w:webHidden/>
              </w:rPr>
            </w:r>
            <w:r>
              <w:rPr>
                <w:noProof/>
                <w:webHidden/>
              </w:rPr>
              <w:fldChar w:fldCharType="separate"/>
            </w:r>
            <w:r>
              <w:rPr>
                <w:noProof/>
                <w:webHidden/>
              </w:rPr>
              <w:t>22</w:t>
            </w:r>
            <w:r>
              <w:rPr>
                <w:noProof/>
                <w:webHidden/>
              </w:rPr>
              <w:fldChar w:fldCharType="end"/>
            </w:r>
          </w:hyperlink>
        </w:p>
        <w:p w14:paraId="14346043" w14:textId="4F8AE497" w:rsidR="0051563A" w:rsidRDefault="0051563A">
          <w:pPr>
            <w:pStyle w:val="TOC2"/>
            <w:tabs>
              <w:tab w:val="right" w:pos="9350"/>
            </w:tabs>
            <w:rPr>
              <w:rFonts w:eastAsiaTheme="minorEastAsia" w:cstheme="minorBidi"/>
              <w:i w:val="0"/>
              <w:iCs w:val="0"/>
              <w:noProof/>
              <w:kern w:val="2"/>
              <w:sz w:val="24"/>
              <w:szCs w:val="24"/>
              <w14:ligatures w14:val="standardContextual"/>
            </w:rPr>
          </w:pPr>
          <w:hyperlink w:anchor="_Toc229995752" w:history="1">
            <w:r w:rsidRPr="00E422B4">
              <w:rPr>
                <w:rStyle w:val="Hyperlink"/>
                <w:b/>
                <w:bCs/>
                <w:noProof/>
              </w:rPr>
              <w:t>Determining Autoregressive Order (ARIMA Models)</w:t>
            </w:r>
            <w:r>
              <w:rPr>
                <w:noProof/>
                <w:webHidden/>
              </w:rPr>
              <w:tab/>
            </w:r>
            <w:r>
              <w:rPr>
                <w:noProof/>
                <w:webHidden/>
              </w:rPr>
              <w:fldChar w:fldCharType="begin"/>
            </w:r>
            <w:r>
              <w:rPr>
                <w:noProof/>
                <w:webHidden/>
              </w:rPr>
              <w:instrText xml:space="preserve"> PAGEREF _Toc229995752 \h </w:instrText>
            </w:r>
            <w:r>
              <w:rPr>
                <w:noProof/>
                <w:webHidden/>
              </w:rPr>
            </w:r>
            <w:r>
              <w:rPr>
                <w:noProof/>
                <w:webHidden/>
              </w:rPr>
              <w:fldChar w:fldCharType="separate"/>
            </w:r>
            <w:r>
              <w:rPr>
                <w:noProof/>
                <w:webHidden/>
              </w:rPr>
              <w:t>31</w:t>
            </w:r>
            <w:r>
              <w:rPr>
                <w:noProof/>
                <w:webHidden/>
              </w:rPr>
              <w:fldChar w:fldCharType="end"/>
            </w:r>
          </w:hyperlink>
        </w:p>
        <w:p w14:paraId="385D9EDE" w14:textId="57C99A57" w:rsidR="0051563A" w:rsidRDefault="0051563A">
          <w:pPr>
            <w:pStyle w:val="TOC2"/>
            <w:tabs>
              <w:tab w:val="right" w:pos="9350"/>
            </w:tabs>
            <w:rPr>
              <w:rFonts w:eastAsiaTheme="minorEastAsia" w:cstheme="minorBidi"/>
              <w:i w:val="0"/>
              <w:iCs w:val="0"/>
              <w:noProof/>
              <w:kern w:val="2"/>
              <w:sz w:val="24"/>
              <w:szCs w:val="24"/>
              <w14:ligatures w14:val="standardContextual"/>
            </w:rPr>
          </w:pPr>
          <w:hyperlink w:anchor="_Toc229995753" w:history="1">
            <w:r w:rsidRPr="00E422B4">
              <w:rPr>
                <w:rStyle w:val="Hyperlink"/>
                <w:b/>
                <w:bCs/>
                <w:noProof/>
              </w:rPr>
              <w:t>Estimation of an ARIMAX Model</w:t>
            </w:r>
            <w:r>
              <w:rPr>
                <w:noProof/>
                <w:webHidden/>
              </w:rPr>
              <w:tab/>
            </w:r>
            <w:r>
              <w:rPr>
                <w:noProof/>
                <w:webHidden/>
              </w:rPr>
              <w:fldChar w:fldCharType="begin"/>
            </w:r>
            <w:r>
              <w:rPr>
                <w:noProof/>
                <w:webHidden/>
              </w:rPr>
              <w:instrText xml:space="preserve"> PAGEREF _Toc229995753 \h </w:instrText>
            </w:r>
            <w:r>
              <w:rPr>
                <w:noProof/>
                <w:webHidden/>
              </w:rPr>
            </w:r>
            <w:r>
              <w:rPr>
                <w:noProof/>
                <w:webHidden/>
              </w:rPr>
              <w:fldChar w:fldCharType="separate"/>
            </w:r>
            <w:r>
              <w:rPr>
                <w:noProof/>
                <w:webHidden/>
              </w:rPr>
              <w:t>34</w:t>
            </w:r>
            <w:r>
              <w:rPr>
                <w:noProof/>
                <w:webHidden/>
              </w:rPr>
              <w:fldChar w:fldCharType="end"/>
            </w:r>
          </w:hyperlink>
        </w:p>
        <w:p w14:paraId="7AA46AC9" w14:textId="777ACDD4" w:rsidR="0051563A" w:rsidRDefault="0051563A">
          <w:pPr>
            <w:pStyle w:val="TOC2"/>
            <w:tabs>
              <w:tab w:val="right" w:pos="9350"/>
            </w:tabs>
            <w:rPr>
              <w:rFonts w:eastAsiaTheme="minorEastAsia" w:cstheme="minorBidi"/>
              <w:i w:val="0"/>
              <w:iCs w:val="0"/>
              <w:noProof/>
              <w:kern w:val="2"/>
              <w:sz w:val="24"/>
              <w:szCs w:val="24"/>
              <w14:ligatures w14:val="standardContextual"/>
            </w:rPr>
          </w:pPr>
          <w:hyperlink w:anchor="_Toc229995754" w:history="1">
            <w:r w:rsidRPr="00E422B4">
              <w:rPr>
                <w:rStyle w:val="Hyperlink"/>
                <w:b/>
                <w:bCs/>
                <w:noProof/>
              </w:rPr>
              <w:t>Using Input Variables in ARIMAX Models</w:t>
            </w:r>
            <w:r>
              <w:rPr>
                <w:noProof/>
                <w:webHidden/>
              </w:rPr>
              <w:tab/>
            </w:r>
            <w:r>
              <w:rPr>
                <w:noProof/>
                <w:webHidden/>
              </w:rPr>
              <w:fldChar w:fldCharType="begin"/>
            </w:r>
            <w:r>
              <w:rPr>
                <w:noProof/>
                <w:webHidden/>
              </w:rPr>
              <w:instrText xml:space="preserve"> PAGEREF _Toc229995754 \h </w:instrText>
            </w:r>
            <w:r>
              <w:rPr>
                <w:noProof/>
                <w:webHidden/>
              </w:rPr>
            </w:r>
            <w:r>
              <w:rPr>
                <w:noProof/>
                <w:webHidden/>
              </w:rPr>
              <w:fldChar w:fldCharType="separate"/>
            </w:r>
            <w:r>
              <w:rPr>
                <w:noProof/>
                <w:webHidden/>
              </w:rPr>
              <w:t>41</w:t>
            </w:r>
            <w:r>
              <w:rPr>
                <w:noProof/>
                <w:webHidden/>
              </w:rPr>
              <w:fldChar w:fldCharType="end"/>
            </w:r>
          </w:hyperlink>
        </w:p>
        <w:p w14:paraId="10A18D72" w14:textId="0C68EFF0" w:rsidR="0051563A" w:rsidRDefault="0051563A">
          <w:pPr>
            <w:pStyle w:val="TOC2"/>
            <w:tabs>
              <w:tab w:val="right" w:pos="9350"/>
            </w:tabs>
            <w:rPr>
              <w:rFonts w:eastAsiaTheme="minorEastAsia" w:cstheme="minorBidi"/>
              <w:i w:val="0"/>
              <w:iCs w:val="0"/>
              <w:noProof/>
              <w:kern w:val="2"/>
              <w:sz w:val="24"/>
              <w:szCs w:val="24"/>
              <w14:ligatures w14:val="standardContextual"/>
            </w:rPr>
          </w:pPr>
          <w:hyperlink w:anchor="_Toc229995755" w:history="1">
            <w:r w:rsidRPr="00E422B4">
              <w:rPr>
                <w:rStyle w:val="Hyperlink"/>
                <w:b/>
                <w:bCs/>
                <w:noProof/>
              </w:rPr>
              <w:t>Estimation of Input Variables in ARIMAX Models</w:t>
            </w:r>
            <w:r>
              <w:rPr>
                <w:noProof/>
                <w:webHidden/>
              </w:rPr>
              <w:tab/>
            </w:r>
            <w:r>
              <w:rPr>
                <w:noProof/>
                <w:webHidden/>
              </w:rPr>
              <w:fldChar w:fldCharType="begin"/>
            </w:r>
            <w:r>
              <w:rPr>
                <w:noProof/>
                <w:webHidden/>
              </w:rPr>
              <w:instrText xml:space="preserve"> PAGEREF _Toc229995755 \h </w:instrText>
            </w:r>
            <w:r>
              <w:rPr>
                <w:noProof/>
                <w:webHidden/>
              </w:rPr>
            </w:r>
            <w:r>
              <w:rPr>
                <w:noProof/>
                <w:webHidden/>
              </w:rPr>
              <w:fldChar w:fldCharType="separate"/>
            </w:r>
            <w:r>
              <w:rPr>
                <w:noProof/>
                <w:webHidden/>
              </w:rPr>
              <w:t>48</w:t>
            </w:r>
            <w:r>
              <w:rPr>
                <w:noProof/>
                <w:webHidden/>
              </w:rPr>
              <w:fldChar w:fldCharType="end"/>
            </w:r>
          </w:hyperlink>
        </w:p>
        <w:p w14:paraId="20BBFB99" w14:textId="3D510FA5" w:rsidR="0051563A" w:rsidRDefault="0051563A">
          <w:pPr>
            <w:pStyle w:val="TOC2"/>
            <w:tabs>
              <w:tab w:val="right" w:pos="9350"/>
            </w:tabs>
            <w:rPr>
              <w:rFonts w:eastAsiaTheme="minorEastAsia" w:cstheme="minorBidi"/>
              <w:i w:val="0"/>
              <w:iCs w:val="0"/>
              <w:noProof/>
              <w:kern w:val="2"/>
              <w:sz w:val="24"/>
              <w:szCs w:val="24"/>
              <w14:ligatures w14:val="standardContextual"/>
            </w:rPr>
          </w:pPr>
          <w:hyperlink w:anchor="_Toc229995756" w:history="1">
            <w:r w:rsidRPr="00E422B4">
              <w:rPr>
                <w:rStyle w:val="Hyperlink"/>
                <w:b/>
                <w:bCs/>
                <w:noProof/>
              </w:rPr>
              <w:t>Unobserved Components Model</w:t>
            </w:r>
            <w:r>
              <w:rPr>
                <w:noProof/>
                <w:webHidden/>
              </w:rPr>
              <w:tab/>
            </w:r>
            <w:r>
              <w:rPr>
                <w:noProof/>
                <w:webHidden/>
              </w:rPr>
              <w:fldChar w:fldCharType="begin"/>
            </w:r>
            <w:r>
              <w:rPr>
                <w:noProof/>
                <w:webHidden/>
              </w:rPr>
              <w:instrText xml:space="preserve"> PAGEREF _Toc229995756 \h </w:instrText>
            </w:r>
            <w:r>
              <w:rPr>
                <w:noProof/>
                <w:webHidden/>
              </w:rPr>
            </w:r>
            <w:r>
              <w:rPr>
                <w:noProof/>
                <w:webHidden/>
              </w:rPr>
              <w:fldChar w:fldCharType="separate"/>
            </w:r>
            <w:r>
              <w:rPr>
                <w:noProof/>
                <w:webHidden/>
              </w:rPr>
              <w:t>58</w:t>
            </w:r>
            <w:r>
              <w:rPr>
                <w:noProof/>
                <w:webHidden/>
              </w:rPr>
              <w:fldChar w:fldCharType="end"/>
            </w:r>
          </w:hyperlink>
        </w:p>
        <w:p w14:paraId="66AFE45C" w14:textId="396F176C" w:rsidR="0051563A" w:rsidRDefault="0051563A">
          <w:pPr>
            <w:pStyle w:val="TOC2"/>
            <w:tabs>
              <w:tab w:val="right" w:pos="9350"/>
            </w:tabs>
            <w:rPr>
              <w:rFonts w:eastAsiaTheme="minorEastAsia" w:cstheme="minorBidi"/>
              <w:i w:val="0"/>
              <w:iCs w:val="0"/>
              <w:noProof/>
              <w:kern w:val="2"/>
              <w:sz w:val="24"/>
              <w:szCs w:val="24"/>
              <w14:ligatures w14:val="standardContextual"/>
            </w:rPr>
          </w:pPr>
          <w:hyperlink w:anchor="_Toc229995757" w:history="1">
            <w:r w:rsidRPr="00E422B4">
              <w:rPr>
                <w:rStyle w:val="Hyperlink"/>
                <w:b/>
                <w:bCs/>
                <w:noProof/>
              </w:rPr>
              <w:t>Build a UCM and explore the results</w:t>
            </w:r>
            <w:r>
              <w:rPr>
                <w:noProof/>
                <w:webHidden/>
              </w:rPr>
              <w:tab/>
            </w:r>
            <w:r>
              <w:rPr>
                <w:noProof/>
                <w:webHidden/>
              </w:rPr>
              <w:fldChar w:fldCharType="begin"/>
            </w:r>
            <w:r>
              <w:rPr>
                <w:noProof/>
                <w:webHidden/>
              </w:rPr>
              <w:instrText xml:space="preserve"> PAGEREF _Toc229995757 \h </w:instrText>
            </w:r>
            <w:r>
              <w:rPr>
                <w:noProof/>
                <w:webHidden/>
              </w:rPr>
            </w:r>
            <w:r>
              <w:rPr>
                <w:noProof/>
                <w:webHidden/>
              </w:rPr>
              <w:fldChar w:fldCharType="separate"/>
            </w:r>
            <w:r>
              <w:rPr>
                <w:noProof/>
                <w:webHidden/>
              </w:rPr>
              <w:t>59</w:t>
            </w:r>
            <w:r>
              <w:rPr>
                <w:noProof/>
                <w:webHidden/>
              </w:rPr>
              <w:fldChar w:fldCharType="end"/>
            </w:r>
          </w:hyperlink>
        </w:p>
        <w:p w14:paraId="04D89E14" w14:textId="0A81CEEE" w:rsidR="0051563A" w:rsidRDefault="0051563A">
          <w:pPr>
            <w:pStyle w:val="TOC1"/>
            <w:rPr>
              <w:rFonts w:eastAsiaTheme="minorEastAsia" w:cstheme="minorBidi"/>
              <w:b w:val="0"/>
              <w:bCs w:val="0"/>
              <w:noProof/>
              <w:kern w:val="2"/>
              <w:sz w:val="24"/>
              <w:szCs w:val="24"/>
              <w14:ligatures w14:val="standardContextual"/>
            </w:rPr>
          </w:pPr>
          <w:hyperlink w:anchor="_Toc229995758" w:history="1">
            <w:r w:rsidRPr="00E422B4">
              <w:rPr>
                <w:rStyle w:val="Hyperlink"/>
                <w:noProof/>
              </w:rPr>
              <w:t>Time Series in SAS Viya Model Studio</w:t>
            </w:r>
            <w:r>
              <w:rPr>
                <w:noProof/>
                <w:webHidden/>
              </w:rPr>
              <w:tab/>
            </w:r>
            <w:r>
              <w:rPr>
                <w:noProof/>
                <w:webHidden/>
              </w:rPr>
              <w:fldChar w:fldCharType="begin"/>
            </w:r>
            <w:r>
              <w:rPr>
                <w:noProof/>
                <w:webHidden/>
              </w:rPr>
              <w:instrText xml:space="preserve"> PAGEREF _Toc229995758 \h </w:instrText>
            </w:r>
            <w:r>
              <w:rPr>
                <w:noProof/>
                <w:webHidden/>
              </w:rPr>
            </w:r>
            <w:r>
              <w:rPr>
                <w:noProof/>
                <w:webHidden/>
              </w:rPr>
              <w:fldChar w:fldCharType="separate"/>
            </w:r>
            <w:r>
              <w:rPr>
                <w:noProof/>
                <w:webHidden/>
              </w:rPr>
              <w:t>65</w:t>
            </w:r>
            <w:r>
              <w:rPr>
                <w:noProof/>
                <w:webHidden/>
              </w:rPr>
              <w:fldChar w:fldCharType="end"/>
            </w:r>
          </w:hyperlink>
        </w:p>
        <w:p w14:paraId="05351406" w14:textId="7085D060" w:rsidR="0051563A" w:rsidRDefault="0051563A">
          <w:pPr>
            <w:pStyle w:val="TOC2"/>
            <w:tabs>
              <w:tab w:val="right" w:pos="9350"/>
            </w:tabs>
            <w:rPr>
              <w:rFonts w:eastAsiaTheme="minorEastAsia" w:cstheme="minorBidi"/>
              <w:i w:val="0"/>
              <w:iCs w:val="0"/>
              <w:noProof/>
              <w:kern w:val="2"/>
              <w:sz w:val="24"/>
              <w:szCs w:val="24"/>
              <w14:ligatures w14:val="standardContextual"/>
            </w:rPr>
          </w:pPr>
          <w:hyperlink w:anchor="_Toc229995759" w:history="1">
            <w:r w:rsidRPr="00E422B4">
              <w:rPr>
                <w:rStyle w:val="Hyperlink"/>
                <w:b/>
                <w:bCs/>
                <w:noProof/>
              </w:rPr>
              <w:t>Data Dictionary</w:t>
            </w:r>
            <w:r>
              <w:rPr>
                <w:noProof/>
                <w:webHidden/>
              </w:rPr>
              <w:tab/>
            </w:r>
            <w:r>
              <w:rPr>
                <w:noProof/>
                <w:webHidden/>
              </w:rPr>
              <w:fldChar w:fldCharType="begin"/>
            </w:r>
            <w:r>
              <w:rPr>
                <w:noProof/>
                <w:webHidden/>
              </w:rPr>
              <w:instrText xml:space="preserve"> PAGEREF _Toc229995759 \h </w:instrText>
            </w:r>
            <w:r>
              <w:rPr>
                <w:noProof/>
                <w:webHidden/>
              </w:rPr>
            </w:r>
            <w:r>
              <w:rPr>
                <w:noProof/>
                <w:webHidden/>
              </w:rPr>
              <w:fldChar w:fldCharType="separate"/>
            </w:r>
            <w:r>
              <w:rPr>
                <w:noProof/>
                <w:webHidden/>
              </w:rPr>
              <w:t>65</w:t>
            </w:r>
            <w:r>
              <w:rPr>
                <w:noProof/>
                <w:webHidden/>
              </w:rPr>
              <w:fldChar w:fldCharType="end"/>
            </w:r>
          </w:hyperlink>
        </w:p>
        <w:p w14:paraId="604DEAD7" w14:textId="54FC7E8D" w:rsidR="0051563A" w:rsidRDefault="0051563A">
          <w:pPr>
            <w:pStyle w:val="TOC2"/>
            <w:tabs>
              <w:tab w:val="right" w:pos="9350"/>
            </w:tabs>
            <w:rPr>
              <w:rFonts w:eastAsiaTheme="minorEastAsia" w:cstheme="minorBidi"/>
              <w:i w:val="0"/>
              <w:iCs w:val="0"/>
              <w:noProof/>
              <w:kern w:val="2"/>
              <w:sz w:val="24"/>
              <w:szCs w:val="24"/>
              <w14:ligatures w14:val="standardContextual"/>
            </w:rPr>
          </w:pPr>
          <w:hyperlink w:anchor="_Toc229995760" w:history="1">
            <w:r w:rsidRPr="00E422B4">
              <w:rPr>
                <w:rStyle w:val="Hyperlink"/>
                <w:b/>
                <w:bCs/>
                <w:noProof/>
              </w:rPr>
              <w:t>Setting up a Visual Forecasting Project</w:t>
            </w:r>
            <w:r>
              <w:rPr>
                <w:noProof/>
                <w:webHidden/>
              </w:rPr>
              <w:tab/>
            </w:r>
            <w:r>
              <w:rPr>
                <w:noProof/>
                <w:webHidden/>
              </w:rPr>
              <w:fldChar w:fldCharType="begin"/>
            </w:r>
            <w:r>
              <w:rPr>
                <w:noProof/>
                <w:webHidden/>
              </w:rPr>
              <w:instrText xml:space="preserve"> PAGEREF _Toc229995760 \h </w:instrText>
            </w:r>
            <w:r>
              <w:rPr>
                <w:noProof/>
                <w:webHidden/>
              </w:rPr>
            </w:r>
            <w:r>
              <w:rPr>
                <w:noProof/>
                <w:webHidden/>
              </w:rPr>
              <w:fldChar w:fldCharType="separate"/>
            </w:r>
            <w:r>
              <w:rPr>
                <w:noProof/>
                <w:webHidden/>
              </w:rPr>
              <w:t>66</w:t>
            </w:r>
            <w:r>
              <w:rPr>
                <w:noProof/>
                <w:webHidden/>
              </w:rPr>
              <w:fldChar w:fldCharType="end"/>
            </w:r>
          </w:hyperlink>
        </w:p>
        <w:p w14:paraId="283730F2" w14:textId="27F9A875" w:rsidR="0051563A" w:rsidRDefault="0051563A">
          <w:pPr>
            <w:pStyle w:val="TOC2"/>
            <w:tabs>
              <w:tab w:val="right" w:pos="9350"/>
            </w:tabs>
            <w:rPr>
              <w:rFonts w:eastAsiaTheme="minorEastAsia" w:cstheme="minorBidi"/>
              <w:i w:val="0"/>
              <w:iCs w:val="0"/>
              <w:noProof/>
              <w:kern w:val="2"/>
              <w:sz w:val="24"/>
              <w:szCs w:val="24"/>
              <w14:ligatures w14:val="standardContextual"/>
            </w:rPr>
          </w:pPr>
          <w:hyperlink w:anchor="_Toc229995761" w:history="1">
            <w:r w:rsidRPr="00E422B4">
              <w:rPr>
                <w:rStyle w:val="Hyperlink"/>
                <w:b/>
                <w:bCs/>
                <w:noProof/>
              </w:rPr>
              <w:t>Creating Pipelines</w:t>
            </w:r>
            <w:r>
              <w:rPr>
                <w:noProof/>
                <w:webHidden/>
              </w:rPr>
              <w:tab/>
            </w:r>
            <w:r>
              <w:rPr>
                <w:noProof/>
                <w:webHidden/>
              </w:rPr>
              <w:fldChar w:fldCharType="begin"/>
            </w:r>
            <w:r>
              <w:rPr>
                <w:noProof/>
                <w:webHidden/>
              </w:rPr>
              <w:instrText xml:space="preserve"> PAGEREF _Toc229995761 \h </w:instrText>
            </w:r>
            <w:r>
              <w:rPr>
                <w:noProof/>
                <w:webHidden/>
              </w:rPr>
            </w:r>
            <w:r>
              <w:rPr>
                <w:noProof/>
                <w:webHidden/>
              </w:rPr>
              <w:fldChar w:fldCharType="separate"/>
            </w:r>
            <w:r>
              <w:rPr>
                <w:noProof/>
                <w:webHidden/>
              </w:rPr>
              <w:t>68</w:t>
            </w:r>
            <w:r>
              <w:rPr>
                <w:noProof/>
                <w:webHidden/>
              </w:rPr>
              <w:fldChar w:fldCharType="end"/>
            </w:r>
          </w:hyperlink>
        </w:p>
        <w:p w14:paraId="685D6A89" w14:textId="03BC83A5" w:rsidR="0051563A" w:rsidRDefault="0051563A">
          <w:pPr>
            <w:pStyle w:val="TOC2"/>
            <w:tabs>
              <w:tab w:val="right" w:pos="9350"/>
            </w:tabs>
            <w:rPr>
              <w:rFonts w:eastAsiaTheme="minorEastAsia" w:cstheme="minorBidi"/>
              <w:i w:val="0"/>
              <w:iCs w:val="0"/>
              <w:noProof/>
              <w:kern w:val="2"/>
              <w:sz w:val="24"/>
              <w:szCs w:val="24"/>
              <w14:ligatures w14:val="standardContextual"/>
            </w:rPr>
          </w:pPr>
          <w:hyperlink w:anchor="_Toc229995762" w:history="1">
            <w:r w:rsidRPr="00E422B4">
              <w:rPr>
                <w:rStyle w:val="Hyperlink"/>
                <w:b/>
                <w:bCs/>
                <w:noProof/>
              </w:rPr>
              <w:t>Hierarchical Modeling Node</w:t>
            </w:r>
            <w:r>
              <w:rPr>
                <w:noProof/>
                <w:webHidden/>
              </w:rPr>
              <w:tab/>
            </w:r>
            <w:r>
              <w:rPr>
                <w:noProof/>
                <w:webHidden/>
              </w:rPr>
              <w:fldChar w:fldCharType="begin"/>
            </w:r>
            <w:r>
              <w:rPr>
                <w:noProof/>
                <w:webHidden/>
              </w:rPr>
              <w:instrText xml:space="preserve"> PAGEREF _Toc229995762 \h </w:instrText>
            </w:r>
            <w:r>
              <w:rPr>
                <w:noProof/>
                <w:webHidden/>
              </w:rPr>
            </w:r>
            <w:r>
              <w:rPr>
                <w:noProof/>
                <w:webHidden/>
              </w:rPr>
              <w:fldChar w:fldCharType="separate"/>
            </w:r>
            <w:r>
              <w:rPr>
                <w:noProof/>
                <w:webHidden/>
              </w:rPr>
              <w:t>70</w:t>
            </w:r>
            <w:r>
              <w:rPr>
                <w:noProof/>
                <w:webHidden/>
              </w:rPr>
              <w:fldChar w:fldCharType="end"/>
            </w:r>
          </w:hyperlink>
        </w:p>
        <w:p w14:paraId="0FC40641" w14:textId="62CCF391" w:rsidR="00411CDF" w:rsidRPr="00D643B3" w:rsidRDefault="00411CDF" w:rsidP="00411CDF">
          <w:pPr>
            <w:rPr>
              <w:rFonts w:ascii="Arial" w:hAnsi="Arial" w:cs="Arial"/>
              <w:sz w:val="20"/>
              <w:szCs w:val="20"/>
            </w:rPr>
          </w:pPr>
          <w:r w:rsidRPr="00D643B3">
            <w:rPr>
              <w:rFonts w:ascii="Arial" w:eastAsiaTheme="minorEastAsia" w:hAnsi="Arial" w:cs="Arial"/>
              <w:sz w:val="20"/>
              <w:szCs w:val="20"/>
            </w:rPr>
            <w:fldChar w:fldCharType="end"/>
          </w:r>
        </w:p>
      </w:sdtContent>
    </w:sdt>
    <w:p w14:paraId="26FD23A6" w14:textId="196A6D70" w:rsidR="00F76FFD" w:rsidRDefault="008A3450" w:rsidP="00F76FFD">
      <w:pPr>
        <w:pStyle w:val="Heading1"/>
        <w:rPr>
          <w:rFonts w:asciiTheme="minorHAnsi" w:hAnsiTheme="minorHAnsi" w:cstheme="minorHAnsi"/>
          <w:b/>
          <w:bCs/>
        </w:rPr>
      </w:pPr>
      <w:bookmarkStart w:id="0" w:name="_Toc229995746"/>
      <w:r>
        <w:rPr>
          <w:rFonts w:asciiTheme="minorHAnsi" w:hAnsiTheme="minorHAnsi" w:cstheme="minorHAnsi"/>
          <w:b/>
          <w:bCs/>
        </w:rPr>
        <w:lastRenderedPageBreak/>
        <w:t>A</w:t>
      </w:r>
      <w:r w:rsidR="00F76FFD">
        <w:rPr>
          <w:rFonts w:asciiTheme="minorHAnsi" w:hAnsiTheme="minorHAnsi" w:cstheme="minorHAnsi"/>
          <w:b/>
          <w:bCs/>
        </w:rPr>
        <w:t>bstract</w:t>
      </w:r>
      <w:bookmarkEnd w:id="0"/>
    </w:p>
    <w:p w14:paraId="199754BD" w14:textId="1AB206A3" w:rsidR="00584602" w:rsidRPr="00584602" w:rsidRDefault="0091090F" w:rsidP="00584602">
      <w:r w:rsidRPr="00322122">
        <w:rPr>
          <w:rFonts w:ascii="Arial" w:hAnsi="Arial" w:cs="Arial"/>
          <w:sz w:val="23"/>
          <w:szCs w:val="23"/>
        </w:rPr>
        <w:t xml:space="preserve">Never had the TIME to </w:t>
      </w:r>
      <w:proofErr w:type="gramStart"/>
      <w:r w:rsidRPr="00322122">
        <w:rPr>
          <w:rFonts w:ascii="Arial" w:hAnsi="Arial" w:cs="Arial"/>
          <w:sz w:val="23"/>
          <w:szCs w:val="23"/>
        </w:rPr>
        <w:t>look into</w:t>
      </w:r>
      <w:proofErr w:type="gramEnd"/>
      <w:r w:rsidRPr="00322122">
        <w:rPr>
          <w:rFonts w:ascii="Arial" w:hAnsi="Arial" w:cs="Arial"/>
          <w:sz w:val="23"/>
          <w:szCs w:val="23"/>
        </w:rPr>
        <w:t xml:space="preserve"> time series analysis? This is the talk for you! This presentation will allow participants to see modeling of time series structures in both SAS 9.4 and in SAS Viya Visual Forecasting. Within SAS 9.4, emphasis will be placed on utilizing the SAS Studio tasks that will prompt the user for choices in their analysis. Time will be taken to view the associated code that is generated in SAS 9.4. This presentation will also take time to show SAS Viya Model Studio in which users can perform time series analysis in another GUI aspect. Discussion will be had concerning differences and similarities between the SAS 9.4 options and the SAS Visual Forecasting options.</w:t>
      </w:r>
    </w:p>
    <w:p w14:paraId="4E37E12B" w14:textId="77777777" w:rsidR="00F76FFD" w:rsidRPr="00F76FFD" w:rsidRDefault="00F76FFD" w:rsidP="00F76FFD"/>
    <w:p w14:paraId="1B1BB738" w14:textId="77777777" w:rsidR="00E6312A" w:rsidRDefault="00E6312A">
      <w:pPr>
        <w:rPr>
          <w:rFonts w:eastAsiaTheme="majorEastAsia" w:cstheme="minorHAnsi"/>
          <w:b/>
          <w:bCs/>
          <w:color w:val="1F3864" w:themeColor="accent1" w:themeShade="80"/>
          <w:sz w:val="32"/>
          <w:szCs w:val="32"/>
        </w:rPr>
      </w:pPr>
      <w:r>
        <w:rPr>
          <w:rFonts w:cstheme="minorHAnsi"/>
          <w:b/>
          <w:bCs/>
        </w:rPr>
        <w:br w:type="page"/>
      </w:r>
    </w:p>
    <w:p w14:paraId="2D681453" w14:textId="50E0BA9C" w:rsidR="007D35D5" w:rsidRDefault="008224B4" w:rsidP="008224B4">
      <w:pPr>
        <w:pStyle w:val="Heading1"/>
        <w:rPr>
          <w:rFonts w:asciiTheme="minorHAnsi" w:hAnsiTheme="minorHAnsi" w:cstheme="minorHAnsi"/>
          <w:b/>
          <w:bCs/>
        </w:rPr>
      </w:pPr>
      <w:bookmarkStart w:id="1" w:name="_Toc229995747"/>
      <w:r w:rsidRPr="008224B4">
        <w:rPr>
          <w:rFonts w:asciiTheme="minorHAnsi" w:hAnsiTheme="minorHAnsi" w:cstheme="minorHAnsi"/>
          <w:b/>
          <w:bCs/>
        </w:rPr>
        <w:lastRenderedPageBreak/>
        <w:t>Time Series in SAS 9.4</w:t>
      </w:r>
      <w:bookmarkEnd w:id="1"/>
    </w:p>
    <w:p w14:paraId="1899ACBA" w14:textId="34898078" w:rsidR="000B1ECD" w:rsidRPr="000B1ECD" w:rsidRDefault="000B1ECD" w:rsidP="000B1ECD">
      <w:pPr>
        <w:pStyle w:val="Heading2"/>
        <w:rPr>
          <w:rFonts w:asciiTheme="minorHAnsi" w:hAnsiTheme="minorHAnsi" w:cstheme="minorHAnsi"/>
          <w:b/>
          <w:bCs/>
        </w:rPr>
      </w:pPr>
      <w:bookmarkStart w:id="2" w:name="_Toc229995748"/>
      <w:r w:rsidRPr="000B1ECD">
        <w:rPr>
          <w:rFonts w:asciiTheme="minorHAnsi" w:hAnsiTheme="minorHAnsi" w:cstheme="minorHAnsi"/>
          <w:b/>
          <w:bCs/>
        </w:rPr>
        <w:t>Time Series Creation</w:t>
      </w:r>
      <w:bookmarkEnd w:id="2"/>
    </w:p>
    <w:p w14:paraId="76506EDD" w14:textId="4642E608" w:rsidR="000B1ECD" w:rsidRDefault="000B1ECD" w:rsidP="000B1ECD">
      <w:r>
        <w:t xml:space="preserve">This demonstration provides examples of creating time series through the process of accumulation. The Time Series Exploration task in SAS Studio is used to illustrate this. The transactional data set for the analysis is </w:t>
      </w:r>
      <w:r w:rsidR="00CB6EB9" w:rsidRPr="00CB6EB9">
        <w:rPr>
          <w:b/>
          <w:bCs/>
        </w:rPr>
        <w:t>STSM</w:t>
      </w:r>
      <w:r w:rsidRPr="00C03654">
        <w:rPr>
          <w:b/>
        </w:rPr>
        <w:t>.CH1_DEMODAT</w:t>
      </w:r>
      <w:r>
        <w:t xml:space="preserve">. The dependent variable is </w:t>
      </w:r>
      <w:r w:rsidRPr="00C03654">
        <w:rPr>
          <w:b/>
        </w:rPr>
        <w:t>units</w:t>
      </w:r>
      <w:r w:rsidRPr="006A4895">
        <w:t xml:space="preserve"> </w:t>
      </w:r>
      <w:r>
        <w:t xml:space="preserve">of sales. There are two timestamps: </w:t>
      </w:r>
      <w:r w:rsidRPr="00C03654">
        <w:rPr>
          <w:b/>
        </w:rPr>
        <w:t>date</w:t>
      </w:r>
      <w:r>
        <w:t xml:space="preserve"> is a date variable and </w:t>
      </w:r>
      <w:proofErr w:type="spellStart"/>
      <w:r w:rsidRPr="006671BA">
        <w:rPr>
          <w:b/>
        </w:rPr>
        <w:t>dtdate</w:t>
      </w:r>
      <w:proofErr w:type="spellEnd"/>
      <w:r>
        <w:t xml:space="preserve"> is a datetime variable. A portion of the data is shown below. The transactional observations begin on 02January2004 and end on 29December2006 inclusive.</w:t>
      </w:r>
    </w:p>
    <w:tbl>
      <w:tblPr>
        <w:tblW w:w="0" w:type="auto"/>
        <w:jc w:val="center"/>
        <w:tblLayout w:type="fixed"/>
        <w:tblCellMar>
          <w:left w:w="0" w:type="dxa"/>
          <w:right w:w="0" w:type="dxa"/>
        </w:tblCellMar>
        <w:tblLook w:val="0000" w:firstRow="0" w:lastRow="0" w:firstColumn="0" w:lastColumn="0" w:noHBand="0" w:noVBand="0"/>
      </w:tblPr>
      <w:tblGrid>
        <w:gridCol w:w="474"/>
        <w:gridCol w:w="570"/>
        <w:gridCol w:w="1933"/>
        <w:gridCol w:w="1122"/>
        <w:gridCol w:w="516"/>
        <w:gridCol w:w="539"/>
      </w:tblGrid>
      <w:tr w:rsidR="000B1ECD" w14:paraId="20CCBA9E" w14:textId="77777777" w:rsidTr="00095F83">
        <w:trPr>
          <w:cantSplit/>
          <w:tblHeader/>
          <w:jc w:val="center"/>
        </w:trPr>
        <w:tc>
          <w:tcPr>
            <w:tcW w:w="474" w:type="dxa"/>
            <w:tcBorders>
              <w:top w:val="single" w:sz="4" w:space="0" w:color="C1C1C1"/>
              <w:left w:val="single" w:sz="4" w:space="0" w:color="C1C1C1"/>
              <w:bottom w:val="single" w:sz="2" w:space="0" w:color="C1C1C1"/>
              <w:right w:val="single" w:sz="2" w:space="0" w:color="C1C1C1"/>
            </w:tcBorders>
            <w:shd w:val="clear" w:color="auto" w:fill="EDF2F9"/>
            <w:tcMar>
              <w:left w:w="48" w:type="dxa"/>
              <w:right w:w="48" w:type="dxa"/>
            </w:tcMar>
            <w:vAlign w:val="bottom"/>
          </w:tcPr>
          <w:p w14:paraId="06BA049B" w14:textId="77777777" w:rsidR="000B1ECD" w:rsidRDefault="000B1ECD" w:rsidP="00095F83">
            <w:pPr>
              <w:keepNext/>
              <w:adjustRightInd w:val="0"/>
              <w:spacing w:before="48" w:after="48"/>
              <w:jc w:val="right"/>
              <w:rPr>
                <w:rFonts w:cs="Arial"/>
                <w:b/>
                <w:bCs/>
                <w:color w:val="112277"/>
                <w:sz w:val="19"/>
                <w:szCs w:val="19"/>
              </w:rPr>
            </w:pPr>
            <w:proofErr w:type="spellStart"/>
            <w:r w:rsidRPr="006671BA">
              <w:rPr>
                <w:rFonts w:cs="Arial"/>
                <w:b/>
                <w:bCs/>
                <w:color w:val="112277"/>
                <w:sz w:val="19"/>
                <w:szCs w:val="19"/>
              </w:rPr>
              <w:t>Obs</w:t>
            </w:r>
            <w:proofErr w:type="spellEnd"/>
          </w:p>
        </w:tc>
        <w:tc>
          <w:tcPr>
            <w:tcW w:w="570" w:type="dxa"/>
            <w:tcBorders>
              <w:top w:val="single" w:sz="4" w:space="0" w:color="C1C1C1"/>
              <w:left w:val="single" w:sz="4" w:space="0" w:color="C1C1C1"/>
              <w:bottom w:val="single" w:sz="2" w:space="0" w:color="C1C1C1"/>
              <w:right w:val="single" w:sz="2" w:space="0" w:color="C1C1C1"/>
            </w:tcBorders>
            <w:shd w:val="clear" w:color="auto" w:fill="EDF2F9"/>
            <w:tcMar>
              <w:left w:w="48" w:type="dxa"/>
              <w:right w:w="48" w:type="dxa"/>
            </w:tcMar>
            <w:vAlign w:val="bottom"/>
          </w:tcPr>
          <w:p w14:paraId="294F6C93" w14:textId="77777777" w:rsidR="000B1ECD" w:rsidRDefault="000B1ECD" w:rsidP="00095F83">
            <w:pPr>
              <w:keepNext/>
              <w:adjustRightInd w:val="0"/>
              <w:spacing w:before="48" w:after="48"/>
              <w:jc w:val="right"/>
              <w:rPr>
                <w:rFonts w:cs="Arial"/>
                <w:b/>
                <w:bCs/>
                <w:color w:val="112277"/>
                <w:sz w:val="19"/>
                <w:szCs w:val="19"/>
              </w:rPr>
            </w:pPr>
            <w:r>
              <w:rPr>
                <w:rFonts w:cs="Arial"/>
                <w:b/>
                <w:bCs/>
                <w:color w:val="112277"/>
                <w:sz w:val="19"/>
                <w:szCs w:val="19"/>
              </w:rPr>
              <w:t>units</w:t>
            </w:r>
          </w:p>
        </w:tc>
        <w:tc>
          <w:tcPr>
            <w:tcW w:w="1933" w:type="dxa"/>
            <w:tcBorders>
              <w:top w:val="single" w:sz="4" w:space="0" w:color="C1C1C1"/>
              <w:left w:val="single" w:sz="4" w:space="0" w:color="C1C1C1"/>
              <w:bottom w:val="single" w:sz="2" w:space="0" w:color="C1C1C1"/>
              <w:right w:val="single" w:sz="2" w:space="0" w:color="C1C1C1"/>
            </w:tcBorders>
            <w:shd w:val="clear" w:color="auto" w:fill="EDF2F9"/>
            <w:tcMar>
              <w:left w:w="48" w:type="dxa"/>
              <w:right w:w="48" w:type="dxa"/>
            </w:tcMar>
            <w:vAlign w:val="bottom"/>
          </w:tcPr>
          <w:p w14:paraId="67051B11" w14:textId="77777777" w:rsidR="000B1ECD" w:rsidRDefault="000B1ECD" w:rsidP="00095F83">
            <w:pPr>
              <w:keepNext/>
              <w:adjustRightInd w:val="0"/>
              <w:spacing w:before="48" w:after="48"/>
              <w:jc w:val="right"/>
              <w:rPr>
                <w:rFonts w:cs="Arial"/>
                <w:b/>
                <w:bCs/>
                <w:color w:val="112277"/>
                <w:sz w:val="19"/>
                <w:szCs w:val="19"/>
              </w:rPr>
            </w:pPr>
            <w:proofErr w:type="spellStart"/>
            <w:r w:rsidRPr="006671BA">
              <w:rPr>
                <w:rFonts w:cs="Arial"/>
                <w:b/>
                <w:bCs/>
                <w:color w:val="112277"/>
                <w:sz w:val="19"/>
                <w:szCs w:val="19"/>
              </w:rPr>
              <w:t>dtdate</w:t>
            </w:r>
            <w:proofErr w:type="spellEnd"/>
          </w:p>
        </w:tc>
        <w:tc>
          <w:tcPr>
            <w:tcW w:w="1122" w:type="dxa"/>
            <w:tcBorders>
              <w:top w:val="single" w:sz="4" w:space="0" w:color="C1C1C1"/>
              <w:left w:val="single" w:sz="4" w:space="0" w:color="C1C1C1"/>
              <w:bottom w:val="single" w:sz="2" w:space="0" w:color="C1C1C1"/>
              <w:right w:val="single" w:sz="2" w:space="0" w:color="C1C1C1"/>
            </w:tcBorders>
            <w:shd w:val="clear" w:color="auto" w:fill="EDF2F9"/>
            <w:tcMar>
              <w:left w:w="48" w:type="dxa"/>
              <w:right w:w="48" w:type="dxa"/>
            </w:tcMar>
            <w:vAlign w:val="bottom"/>
          </w:tcPr>
          <w:p w14:paraId="49EC48F2" w14:textId="77777777" w:rsidR="000B1ECD" w:rsidRDefault="000B1ECD" w:rsidP="00095F83">
            <w:pPr>
              <w:keepNext/>
              <w:adjustRightInd w:val="0"/>
              <w:spacing w:before="48" w:after="48"/>
              <w:jc w:val="right"/>
              <w:rPr>
                <w:rFonts w:cs="Arial"/>
                <w:b/>
                <w:bCs/>
                <w:color w:val="112277"/>
                <w:sz w:val="19"/>
                <w:szCs w:val="19"/>
              </w:rPr>
            </w:pPr>
            <w:r>
              <w:rPr>
                <w:rFonts w:cs="Arial"/>
                <w:b/>
                <w:bCs/>
                <w:color w:val="112277"/>
                <w:sz w:val="19"/>
                <w:szCs w:val="19"/>
              </w:rPr>
              <w:t>date</w:t>
            </w:r>
          </w:p>
        </w:tc>
        <w:tc>
          <w:tcPr>
            <w:tcW w:w="516" w:type="dxa"/>
            <w:tcBorders>
              <w:top w:val="single" w:sz="4" w:space="0" w:color="C1C1C1"/>
              <w:left w:val="single" w:sz="4" w:space="0" w:color="C1C1C1"/>
              <w:bottom w:val="single" w:sz="2" w:space="0" w:color="C1C1C1"/>
              <w:right w:val="single" w:sz="2" w:space="0" w:color="C1C1C1"/>
            </w:tcBorders>
            <w:shd w:val="clear" w:color="auto" w:fill="EDF2F9"/>
            <w:tcMar>
              <w:left w:w="48" w:type="dxa"/>
              <w:right w:w="48" w:type="dxa"/>
            </w:tcMar>
            <w:vAlign w:val="bottom"/>
          </w:tcPr>
          <w:p w14:paraId="08B749BA" w14:textId="77777777" w:rsidR="000B1ECD" w:rsidRDefault="000B1ECD" w:rsidP="00095F83">
            <w:pPr>
              <w:keepNext/>
              <w:adjustRightInd w:val="0"/>
              <w:spacing w:before="48" w:after="48"/>
              <w:jc w:val="right"/>
              <w:rPr>
                <w:rFonts w:cs="Arial"/>
                <w:b/>
                <w:bCs/>
                <w:color w:val="112277"/>
                <w:sz w:val="19"/>
                <w:szCs w:val="19"/>
              </w:rPr>
            </w:pPr>
            <w:proofErr w:type="spellStart"/>
            <w:r w:rsidRPr="006671BA">
              <w:rPr>
                <w:rFonts w:cs="Arial"/>
                <w:b/>
                <w:bCs/>
                <w:color w:val="112277"/>
                <w:sz w:val="19"/>
                <w:szCs w:val="19"/>
              </w:rPr>
              <w:t>mon</w:t>
            </w:r>
            <w:proofErr w:type="spellEnd"/>
          </w:p>
        </w:tc>
        <w:tc>
          <w:tcPr>
            <w:tcW w:w="539" w:type="dxa"/>
            <w:tcBorders>
              <w:top w:val="single" w:sz="4" w:space="0" w:color="C1C1C1"/>
              <w:left w:val="single" w:sz="4" w:space="0" w:color="C1C1C1"/>
              <w:bottom w:val="single" w:sz="2" w:space="0" w:color="C1C1C1"/>
              <w:right w:val="single" w:sz="2" w:space="0" w:color="C1C1C1"/>
            </w:tcBorders>
            <w:shd w:val="clear" w:color="auto" w:fill="EDF2F9"/>
            <w:tcMar>
              <w:left w:w="48" w:type="dxa"/>
              <w:right w:w="48" w:type="dxa"/>
            </w:tcMar>
            <w:vAlign w:val="bottom"/>
          </w:tcPr>
          <w:p w14:paraId="7A9427ED" w14:textId="77777777" w:rsidR="000B1ECD" w:rsidRDefault="000B1ECD" w:rsidP="00095F83">
            <w:pPr>
              <w:keepNext/>
              <w:adjustRightInd w:val="0"/>
              <w:spacing w:before="48" w:after="48"/>
              <w:jc w:val="right"/>
              <w:rPr>
                <w:rFonts w:cs="Arial"/>
                <w:b/>
                <w:bCs/>
                <w:color w:val="112277"/>
                <w:sz w:val="19"/>
                <w:szCs w:val="19"/>
              </w:rPr>
            </w:pPr>
            <w:r>
              <w:rPr>
                <w:rFonts w:cs="Arial"/>
                <w:b/>
                <w:bCs/>
                <w:color w:val="112277"/>
                <w:sz w:val="19"/>
                <w:szCs w:val="19"/>
              </w:rPr>
              <w:t>yr</w:t>
            </w:r>
          </w:p>
        </w:tc>
      </w:tr>
      <w:tr w:rsidR="000B1ECD" w14:paraId="6CBEB14A" w14:textId="77777777" w:rsidTr="00095F83">
        <w:trPr>
          <w:cantSplit/>
          <w:jc w:val="center"/>
        </w:trPr>
        <w:tc>
          <w:tcPr>
            <w:tcW w:w="474" w:type="dxa"/>
            <w:tcBorders>
              <w:top w:val="nil"/>
              <w:left w:val="single" w:sz="4" w:space="0" w:color="C1C1C1"/>
              <w:bottom w:val="single" w:sz="2" w:space="0" w:color="C1C1C1"/>
              <w:right w:val="single" w:sz="2" w:space="0" w:color="C1C1C1"/>
            </w:tcBorders>
            <w:shd w:val="clear" w:color="auto" w:fill="EDF2F9"/>
            <w:tcMar>
              <w:left w:w="48" w:type="dxa"/>
              <w:right w:w="48" w:type="dxa"/>
            </w:tcMar>
          </w:tcPr>
          <w:p w14:paraId="691FFB44" w14:textId="77777777" w:rsidR="000B1ECD" w:rsidRDefault="000B1ECD" w:rsidP="00095F83">
            <w:pPr>
              <w:adjustRightInd w:val="0"/>
              <w:spacing w:before="48" w:after="48"/>
              <w:jc w:val="right"/>
              <w:rPr>
                <w:rFonts w:cs="Arial"/>
                <w:b/>
                <w:bCs/>
                <w:color w:val="112277"/>
                <w:sz w:val="19"/>
                <w:szCs w:val="19"/>
              </w:rPr>
            </w:pPr>
            <w:r>
              <w:rPr>
                <w:rFonts w:cs="Arial"/>
                <w:b/>
                <w:bCs/>
                <w:color w:val="112277"/>
                <w:sz w:val="19"/>
                <w:szCs w:val="19"/>
              </w:rPr>
              <w:t>1</w:t>
            </w:r>
          </w:p>
        </w:tc>
        <w:tc>
          <w:tcPr>
            <w:tcW w:w="570"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0AF73E91" w14:textId="77777777" w:rsidR="000B1ECD" w:rsidRDefault="000B1ECD" w:rsidP="00095F83">
            <w:pPr>
              <w:adjustRightInd w:val="0"/>
              <w:spacing w:before="48" w:after="48"/>
              <w:jc w:val="right"/>
              <w:rPr>
                <w:rFonts w:cs="Arial"/>
                <w:color w:val="000000"/>
                <w:sz w:val="19"/>
                <w:szCs w:val="19"/>
              </w:rPr>
            </w:pPr>
            <w:r>
              <w:rPr>
                <w:rFonts w:cs="Arial"/>
                <w:color w:val="000000"/>
                <w:sz w:val="19"/>
                <w:szCs w:val="19"/>
              </w:rPr>
              <w:t>.</w:t>
            </w:r>
          </w:p>
        </w:tc>
        <w:tc>
          <w:tcPr>
            <w:tcW w:w="1933"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4A27F281" w14:textId="77777777" w:rsidR="000B1ECD" w:rsidRDefault="000B1ECD" w:rsidP="00095F83">
            <w:pPr>
              <w:adjustRightInd w:val="0"/>
              <w:spacing w:before="48" w:after="48"/>
              <w:jc w:val="right"/>
              <w:rPr>
                <w:rFonts w:cs="Arial"/>
                <w:color w:val="000000"/>
                <w:sz w:val="19"/>
                <w:szCs w:val="19"/>
              </w:rPr>
            </w:pPr>
            <w:r>
              <w:rPr>
                <w:rFonts w:cs="Arial"/>
                <w:color w:val="000000"/>
                <w:sz w:val="19"/>
                <w:szCs w:val="19"/>
              </w:rPr>
              <w:t>02JAN2004:08:00:00</w:t>
            </w:r>
          </w:p>
        </w:tc>
        <w:tc>
          <w:tcPr>
            <w:tcW w:w="1122"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798F10AF" w14:textId="77777777" w:rsidR="000B1ECD" w:rsidRDefault="000B1ECD" w:rsidP="00095F83">
            <w:pPr>
              <w:adjustRightInd w:val="0"/>
              <w:spacing w:before="48" w:after="48"/>
              <w:jc w:val="right"/>
              <w:rPr>
                <w:rFonts w:cs="Arial"/>
                <w:color w:val="000000"/>
                <w:sz w:val="19"/>
                <w:szCs w:val="19"/>
              </w:rPr>
            </w:pPr>
            <w:r>
              <w:rPr>
                <w:rFonts w:cs="Arial"/>
                <w:color w:val="000000"/>
                <w:sz w:val="19"/>
                <w:szCs w:val="19"/>
              </w:rPr>
              <w:t>02JAN2004</w:t>
            </w:r>
          </w:p>
        </w:tc>
        <w:tc>
          <w:tcPr>
            <w:tcW w:w="516"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007FF0E8" w14:textId="77777777" w:rsidR="000B1ECD" w:rsidRDefault="000B1ECD" w:rsidP="00095F83">
            <w:pPr>
              <w:adjustRightInd w:val="0"/>
              <w:spacing w:before="48" w:after="48"/>
              <w:jc w:val="right"/>
              <w:rPr>
                <w:rFonts w:cs="Arial"/>
                <w:color w:val="000000"/>
                <w:sz w:val="19"/>
                <w:szCs w:val="19"/>
              </w:rPr>
            </w:pPr>
            <w:r>
              <w:rPr>
                <w:rFonts w:cs="Arial"/>
                <w:color w:val="000000"/>
                <w:sz w:val="19"/>
                <w:szCs w:val="19"/>
              </w:rPr>
              <w:t>1</w:t>
            </w:r>
          </w:p>
        </w:tc>
        <w:tc>
          <w:tcPr>
            <w:tcW w:w="539"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474993FA" w14:textId="77777777" w:rsidR="000B1ECD" w:rsidRDefault="000B1ECD" w:rsidP="00095F83">
            <w:pPr>
              <w:adjustRightInd w:val="0"/>
              <w:spacing w:before="48" w:after="48"/>
              <w:jc w:val="right"/>
              <w:rPr>
                <w:rFonts w:cs="Arial"/>
                <w:color w:val="000000"/>
                <w:sz w:val="19"/>
                <w:szCs w:val="19"/>
              </w:rPr>
            </w:pPr>
            <w:r>
              <w:rPr>
                <w:rFonts w:cs="Arial"/>
                <w:color w:val="000000"/>
                <w:sz w:val="19"/>
                <w:szCs w:val="19"/>
              </w:rPr>
              <w:t>2004</w:t>
            </w:r>
          </w:p>
        </w:tc>
      </w:tr>
      <w:tr w:rsidR="000B1ECD" w14:paraId="39C15840" w14:textId="77777777" w:rsidTr="00095F83">
        <w:trPr>
          <w:cantSplit/>
          <w:jc w:val="center"/>
        </w:trPr>
        <w:tc>
          <w:tcPr>
            <w:tcW w:w="474" w:type="dxa"/>
            <w:tcBorders>
              <w:top w:val="nil"/>
              <w:left w:val="single" w:sz="4" w:space="0" w:color="C1C1C1"/>
              <w:bottom w:val="single" w:sz="2" w:space="0" w:color="C1C1C1"/>
              <w:right w:val="single" w:sz="2" w:space="0" w:color="C1C1C1"/>
            </w:tcBorders>
            <w:shd w:val="clear" w:color="auto" w:fill="EDF2F9"/>
            <w:tcMar>
              <w:left w:w="48" w:type="dxa"/>
              <w:right w:w="48" w:type="dxa"/>
            </w:tcMar>
          </w:tcPr>
          <w:p w14:paraId="6AA45685" w14:textId="77777777" w:rsidR="000B1ECD" w:rsidRDefault="000B1ECD" w:rsidP="00095F83">
            <w:pPr>
              <w:adjustRightInd w:val="0"/>
              <w:spacing w:before="48" w:after="48"/>
              <w:jc w:val="right"/>
              <w:rPr>
                <w:rFonts w:cs="Arial"/>
                <w:b/>
                <w:bCs/>
                <w:color w:val="112277"/>
                <w:sz w:val="19"/>
                <w:szCs w:val="19"/>
              </w:rPr>
            </w:pPr>
            <w:r>
              <w:rPr>
                <w:rFonts w:cs="Arial"/>
                <w:b/>
                <w:bCs/>
                <w:color w:val="112277"/>
                <w:sz w:val="19"/>
                <w:szCs w:val="19"/>
              </w:rPr>
              <w:t>2</w:t>
            </w:r>
          </w:p>
        </w:tc>
        <w:tc>
          <w:tcPr>
            <w:tcW w:w="570"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3D982939" w14:textId="77777777" w:rsidR="000B1ECD" w:rsidRDefault="000B1ECD" w:rsidP="00095F83">
            <w:pPr>
              <w:adjustRightInd w:val="0"/>
              <w:spacing w:before="48" w:after="48"/>
              <w:jc w:val="right"/>
              <w:rPr>
                <w:rFonts w:cs="Arial"/>
                <w:color w:val="000000"/>
                <w:sz w:val="19"/>
                <w:szCs w:val="19"/>
              </w:rPr>
            </w:pPr>
            <w:r>
              <w:rPr>
                <w:rFonts w:cs="Arial"/>
                <w:color w:val="000000"/>
                <w:sz w:val="19"/>
                <w:szCs w:val="19"/>
              </w:rPr>
              <w:t>1940</w:t>
            </w:r>
          </w:p>
        </w:tc>
        <w:tc>
          <w:tcPr>
            <w:tcW w:w="1933"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117241AF" w14:textId="77777777" w:rsidR="000B1ECD" w:rsidRDefault="000B1ECD" w:rsidP="00095F83">
            <w:pPr>
              <w:adjustRightInd w:val="0"/>
              <w:spacing w:before="48" w:after="48"/>
              <w:jc w:val="right"/>
              <w:rPr>
                <w:rFonts w:cs="Arial"/>
                <w:color w:val="000000"/>
                <w:sz w:val="19"/>
                <w:szCs w:val="19"/>
              </w:rPr>
            </w:pPr>
            <w:r>
              <w:rPr>
                <w:rFonts w:cs="Arial"/>
                <w:color w:val="000000"/>
                <w:sz w:val="19"/>
                <w:szCs w:val="19"/>
              </w:rPr>
              <w:t>02JAN2004:09:00:00</w:t>
            </w:r>
          </w:p>
        </w:tc>
        <w:tc>
          <w:tcPr>
            <w:tcW w:w="1122"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674E7F1C" w14:textId="77777777" w:rsidR="000B1ECD" w:rsidRDefault="000B1ECD" w:rsidP="00095F83">
            <w:pPr>
              <w:adjustRightInd w:val="0"/>
              <w:spacing w:before="48" w:after="48"/>
              <w:jc w:val="right"/>
              <w:rPr>
                <w:rFonts w:cs="Arial"/>
                <w:color w:val="000000"/>
                <w:sz w:val="19"/>
                <w:szCs w:val="19"/>
              </w:rPr>
            </w:pPr>
            <w:r>
              <w:rPr>
                <w:rFonts w:cs="Arial"/>
                <w:color w:val="000000"/>
                <w:sz w:val="19"/>
                <w:szCs w:val="19"/>
              </w:rPr>
              <w:t>02JAN2004</w:t>
            </w:r>
          </w:p>
        </w:tc>
        <w:tc>
          <w:tcPr>
            <w:tcW w:w="516"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496F3947" w14:textId="77777777" w:rsidR="000B1ECD" w:rsidRDefault="000B1ECD" w:rsidP="00095F83">
            <w:pPr>
              <w:adjustRightInd w:val="0"/>
              <w:spacing w:before="48" w:after="48"/>
              <w:jc w:val="right"/>
              <w:rPr>
                <w:rFonts w:cs="Arial"/>
                <w:color w:val="000000"/>
                <w:sz w:val="19"/>
                <w:szCs w:val="19"/>
              </w:rPr>
            </w:pPr>
            <w:r>
              <w:rPr>
                <w:rFonts w:cs="Arial"/>
                <w:color w:val="000000"/>
                <w:sz w:val="19"/>
                <w:szCs w:val="19"/>
              </w:rPr>
              <w:t>1</w:t>
            </w:r>
          </w:p>
        </w:tc>
        <w:tc>
          <w:tcPr>
            <w:tcW w:w="539"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4AF5260B" w14:textId="77777777" w:rsidR="000B1ECD" w:rsidRDefault="000B1ECD" w:rsidP="00095F83">
            <w:pPr>
              <w:adjustRightInd w:val="0"/>
              <w:spacing w:before="48" w:after="48"/>
              <w:jc w:val="right"/>
              <w:rPr>
                <w:rFonts w:cs="Arial"/>
                <w:color w:val="000000"/>
                <w:sz w:val="19"/>
                <w:szCs w:val="19"/>
              </w:rPr>
            </w:pPr>
            <w:r>
              <w:rPr>
                <w:rFonts w:cs="Arial"/>
                <w:color w:val="000000"/>
                <w:sz w:val="19"/>
                <w:szCs w:val="19"/>
              </w:rPr>
              <w:t>2004</w:t>
            </w:r>
          </w:p>
        </w:tc>
      </w:tr>
      <w:tr w:rsidR="000B1ECD" w14:paraId="0CE0520F" w14:textId="77777777" w:rsidTr="00095F83">
        <w:trPr>
          <w:cantSplit/>
          <w:jc w:val="center"/>
        </w:trPr>
        <w:tc>
          <w:tcPr>
            <w:tcW w:w="474" w:type="dxa"/>
            <w:tcBorders>
              <w:top w:val="nil"/>
              <w:left w:val="single" w:sz="4" w:space="0" w:color="C1C1C1"/>
              <w:bottom w:val="single" w:sz="2" w:space="0" w:color="C1C1C1"/>
              <w:right w:val="single" w:sz="2" w:space="0" w:color="C1C1C1"/>
            </w:tcBorders>
            <w:shd w:val="clear" w:color="auto" w:fill="EDF2F9"/>
            <w:tcMar>
              <w:left w:w="48" w:type="dxa"/>
              <w:right w:w="48" w:type="dxa"/>
            </w:tcMar>
          </w:tcPr>
          <w:p w14:paraId="49636A70" w14:textId="77777777" w:rsidR="000B1ECD" w:rsidRDefault="000B1ECD" w:rsidP="00095F83">
            <w:pPr>
              <w:adjustRightInd w:val="0"/>
              <w:spacing w:before="48" w:after="48"/>
              <w:jc w:val="right"/>
              <w:rPr>
                <w:rFonts w:cs="Arial"/>
                <w:b/>
                <w:bCs/>
                <w:color w:val="112277"/>
                <w:sz w:val="19"/>
                <w:szCs w:val="19"/>
              </w:rPr>
            </w:pPr>
            <w:r>
              <w:rPr>
                <w:rFonts w:cs="Arial"/>
                <w:b/>
                <w:bCs/>
                <w:color w:val="112277"/>
                <w:sz w:val="19"/>
                <w:szCs w:val="19"/>
              </w:rPr>
              <w:t>3</w:t>
            </w:r>
          </w:p>
        </w:tc>
        <w:tc>
          <w:tcPr>
            <w:tcW w:w="570"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05F726B4" w14:textId="77777777" w:rsidR="000B1ECD" w:rsidRDefault="000B1ECD" w:rsidP="00095F83">
            <w:pPr>
              <w:adjustRightInd w:val="0"/>
              <w:spacing w:before="48" w:after="48"/>
              <w:jc w:val="right"/>
              <w:rPr>
                <w:rFonts w:cs="Arial"/>
                <w:color w:val="000000"/>
                <w:sz w:val="19"/>
                <w:szCs w:val="19"/>
              </w:rPr>
            </w:pPr>
            <w:r>
              <w:rPr>
                <w:rFonts w:cs="Arial"/>
                <w:color w:val="000000"/>
                <w:sz w:val="19"/>
                <w:szCs w:val="19"/>
              </w:rPr>
              <w:t>.</w:t>
            </w:r>
          </w:p>
        </w:tc>
        <w:tc>
          <w:tcPr>
            <w:tcW w:w="1933"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75947CF6" w14:textId="77777777" w:rsidR="000B1ECD" w:rsidRDefault="000B1ECD" w:rsidP="00095F83">
            <w:pPr>
              <w:adjustRightInd w:val="0"/>
              <w:spacing w:before="48" w:after="48"/>
              <w:jc w:val="right"/>
              <w:rPr>
                <w:rFonts w:cs="Arial"/>
                <w:color w:val="000000"/>
                <w:sz w:val="19"/>
                <w:szCs w:val="19"/>
              </w:rPr>
            </w:pPr>
            <w:r>
              <w:rPr>
                <w:rFonts w:cs="Arial"/>
                <w:color w:val="000000"/>
                <w:sz w:val="19"/>
                <w:szCs w:val="19"/>
              </w:rPr>
              <w:t>02JAN2004:10:00:00</w:t>
            </w:r>
          </w:p>
        </w:tc>
        <w:tc>
          <w:tcPr>
            <w:tcW w:w="1122"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5C8AE4B3" w14:textId="77777777" w:rsidR="000B1ECD" w:rsidRDefault="000B1ECD" w:rsidP="00095F83">
            <w:pPr>
              <w:adjustRightInd w:val="0"/>
              <w:spacing w:before="48" w:after="48"/>
              <w:jc w:val="right"/>
              <w:rPr>
                <w:rFonts w:cs="Arial"/>
                <w:color w:val="000000"/>
                <w:sz w:val="19"/>
                <w:szCs w:val="19"/>
              </w:rPr>
            </w:pPr>
            <w:r>
              <w:rPr>
                <w:rFonts w:cs="Arial"/>
                <w:color w:val="000000"/>
                <w:sz w:val="19"/>
                <w:szCs w:val="19"/>
              </w:rPr>
              <w:t>02JAN2004</w:t>
            </w:r>
          </w:p>
        </w:tc>
        <w:tc>
          <w:tcPr>
            <w:tcW w:w="516"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57748044" w14:textId="77777777" w:rsidR="000B1ECD" w:rsidRDefault="000B1ECD" w:rsidP="00095F83">
            <w:pPr>
              <w:adjustRightInd w:val="0"/>
              <w:spacing w:before="48" w:after="48"/>
              <w:jc w:val="right"/>
              <w:rPr>
                <w:rFonts w:cs="Arial"/>
                <w:color w:val="000000"/>
                <w:sz w:val="19"/>
                <w:szCs w:val="19"/>
              </w:rPr>
            </w:pPr>
            <w:r>
              <w:rPr>
                <w:rFonts w:cs="Arial"/>
                <w:color w:val="000000"/>
                <w:sz w:val="19"/>
                <w:szCs w:val="19"/>
              </w:rPr>
              <w:t>1</w:t>
            </w:r>
          </w:p>
        </w:tc>
        <w:tc>
          <w:tcPr>
            <w:tcW w:w="539"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2B69975B" w14:textId="77777777" w:rsidR="000B1ECD" w:rsidRDefault="000B1ECD" w:rsidP="00095F83">
            <w:pPr>
              <w:adjustRightInd w:val="0"/>
              <w:spacing w:before="48" w:after="48"/>
              <w:jc w:val="right"/>
              <w:rPr>
                <w:rFonts w:cs="Arial"/>
                <w:color w:val="000000"/>
                <w:sz w:val="19"/>
                <w:szCs w:val="19"/>
              </w:rPr>
            </w:pPr>
            <w:r>
              <w:rPr>
                <w:rFonts w:cs="Arial"/>
                <w:color w:val="000000"/>
                <w:sz w:val="19"/>
                <w:szCs w:val="19"/>
              </w:rPr>
              <w:t>2004</w:t>
            </w:r>
          </w:p>
        </w:tc>
      </w:tr>
      <w:tr w:rsidR="000B1ECD" w14:paraId="0DB0AD46" w14:textId="77777777" w:rsidTr="00095F83">
        <w:trPr>
          <w:cantSplit/>
          <w:jc w:val="center"/>
        </w:trPr>
        <w:tc>
          <w:tcPr>
            <w:tcW w:w="474" w:type="dxa"/>
            <w:tcBorders>
              <w:top w:val="nil"/>
              <w:left w:val="single" w:sz="4" w:space="0" w:color="C1C1C1"/>
              <w:bottom w:val="single" w:sz="2" w:space="0" w:color="C1C1C1"/>
              <w:right w:val="single" w:sz="2" w:space="0" w:color="C1C1C1"/>
            </w:tcBorders>
            <w:shd w:val="clear" w:color="auto" w:fill="EDF2F9"/>
            <w:tcMar>
              <w:left w:w="48" w:type="dxa"/>
              <w:right w:w="48" w:type="dxa"/>
            </w:tcMar>
          </w:tcPr>
          <w:p w14:paraId="14B8AE51" w14:textId="77777777" w:rsidR="000B1ECD" w:rsidRDefault="000B1ECD" w:rsidP="00095F83">
            <w:pPr>
              <w:adjustRightInd w:val="0"/>
              <w:spacing w:before="48" w:after="48"/>
              <w:jc w:val="right"/>
              <w:rPr>
                <w:rFonts w:cs="Arial"/>
                <w:b/>
                <w:bCs/>
                <w:color w:val="112277"/>
                <w:sz w:val="19"/>
                <w:szCs w:val="19"/>
              </w:rPr>
            </w:pPr>
            <w:r>
              <w:rPr>
                <w:rFonts w:cs="Arial"/>
                <w:b/>
                <w:bCs/>
                <w:color w:val="112277"/>
                <w:sz w:val="19"/>
                <w:szCs w:val="19"/>
              </w:rPr>
              <w:t>4</w:t>
            </w:r>
          </w:p>
        </w:tc>
        <w:tc>
          <w:tcPr>
            <w:tcW w:w="570"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0C041AFE" w14:textId="77777777" w:rsidR="000B1ECD" w:rsidRDefault="000B1ECD" w:rsidP="00095F83">
            <w:pPr>
              <w:adjustRightInd w:val="0"/>
              <w:spacing w:before="48" w:after="48"/>
              <w:jc w:val="right"/>
              <w:rPr>
                <w:rFonts w:cs="Arial"/>
                <w:color w:val="000000"/>
                <w:sz w:val="19"/>
                <w:szCs w:val="19"/>
              </w:rPr>
            </w:pPr>
            <w:r>
              <w:rPr>
                <w:rFonts w:cs="Arial"/>
                <w:color w:val="000000"/>
                <w:sz w:val="19"/>
                <w:szCs w:val="19"/>
              </w:rPr>
              <w:t>3147</w:t>
            </w:r>
          </w:p>
        </w:tc>
        <w:tc>
          <w:tcPr>
            <w:tcW w:w="1933"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148C3348" w14:textId="77777777" w:rsidR="000B1ECD" w:rsidRDefault="000B1ECD" w:rsidP="00095F83">
            <w:pPr>
              <w:adjustRightInd w:val="0"/>
              <w:spacing w:before="48" w:after="48"/>
              <w:jc w:val="right"/>
              <w:rPr>
                <w:rFonts w:cs="Arial"/>
                <w:color w:val="000000"/>
                <w:sz w:val="19"/>
                <w:szCs w:val="19"/>
              </w:rPr>
            </w:pPr>
            <w:r>
              <w:rPr>
                <w:rFonts w:cs="Arial"/>
                <w:color w:val="000000"/>
                <w:sz w:val="19"/>
                <w:szCs w:val="19"/>
              </w:rPr>
              <w:t>02JAN2004:11:00:00</w:t>
            </w:r>
          </w:p>
        </w:tc>
        <w:tc>
          <w:tcPr>
            <w:tcW w:w="1122"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6197FCB0" w14:textId="77777777" w:rsidR="000B1ECD" w:rsidRDefault="000B1ECD" w:rsidP="00095F83">
            <w:pPr>
              <w:adjustRightInd w:val="0"/>
              <w:spacing w:before="48" w:after="48"/>
              <w:jc w:val="right"/>
              <w:rPr>
                <w:rFonts w:cs="Arial"/>
                <w:color w:val="000000"/>
                <w:sz w:val="19"/>
                <w:szCs w:val="19"/>
              </w:rPr>
            </w:pPr>
            <w:r>
              <w:rPr>
                <w:rFonts w:cs="Arial"/>
                <w:color w:val="000000"/>
                <w:sz w:val="19"/>
                <w:szCs w:val="19"/>
              </w:rPr>
              <w:t>02JAN2004</w:t>
            </w:r>
          </w:p>
        </w:tc>
        <w:tc>
          <w:tcPr>
            <w:tcW w:w="516"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1EC5DA3C" w14:textId="77777777" w:rsidR="000B1ECD" w:rsidRDefault="000B1ECD" w:rsidP="00095F83">
            <w:pPr>
              <w:adjustRightInd w:val="0"/>
              <w:spacing w:before="48" w:after="48"/>
              <w:jc w:val="right"/>
              <w:rPr>
                <w:rFonts w:cs="Arial"/>
                <w:color w:val="000000"/>
                <w:sz w:val="19"/>
                <w:szCs w:val="19"/>
              </w:rPr>
            </w:pPr>
            <w:r>
              <w:rPr>
                <w:rFonts w:cs="Arial"/>
                <w:color w:val="000000"/>
                <w:sz w:val="19"/>
                <w:szCs w:val="19"/>
              </w:rPr>
              <w:t>1</w:t>
            </w:r>
          </w:p>
        </w:tc>
        <w:tc>
          <w:tcPr>
            <w:tcW w:w="539"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2751F1A9" w14:textId="77777777" w:rsidR="000B1ECD" w:rsidRDefault="000B1ECD" w:rsidP="00095F83">
            <w:pPr>
              <w:adjustRightInd w:val="0"/>
              <w:spacing w:before="48" w:after="48"/>
              <w:jc w:val="right"/>
              <w:rPr>
                <w:rFonts w:cs="Arial"/>
                <w:color w:val="000000"/>
                <w:sz w:val="19"/>
                <w:szCs w:val="19"/>
              </w:rPr>
            </w:pPr>
            <w:r>
              <w:rPr>
                <w:rFonts w:cs="Arial"/>
                <w:color w:val="000000"/>
                <w:sz w:val="19"/>
                <w:szCs w:val="19"/>
              </w:rPr>
              <w:t>2004</w:t>
            </w:r>
          </w:p>
        </w:tc>
      </w:tr>
      <w:tr w:rsidR="000B1ECD" w14:paraId="0352FC81" w14:textId="77777777" w:rsidTr="00095F83">
        <w:trPr>
          <w:cantSplit/>
          <w:jc w:val="center"/>
        </w:trPr>
        <w:tc>
          <w:tcPr>
            <w:tcW w:w="474" w:type="dxa"/>
            <w:tcBorders>
              <w:top w:val="nil"/>
              <w:left w:val="single" w:sz="4" w:space="0" w:color="C1C1C1"/>
              <w:bottom w:val="single" w:sz="2" w:space="0" w:color="C1C1C1"/>
              <w:right w:val="single" w:sz="2" w:space="0" w:color="C1C1C1"/>
            </w:tcBorders>
            <w:shd w:val="clear" w:color="auto" w:fill="EDF2F9"/>
            <w:tcMar>
              <w:left w:w="48" w:type="dxa"/>
              <w:right w:w="48" w:type="dxa"/>
            </w:tcMar>
          </w:tcPr>
          <w:p w14:paraId="4DF417D7" w14:textId="77777777" w:rsidR="000B1ECD" w:rsidRDefault="000B1ECD" w:rsidP="00095F83">
            <w:pPr>
              <w:adjustRightInd w:val="0"/>
              <w:spacing w:before="48" w:after="48"/>
              <w:jc w:val="right"/>
              <w:rPr>
                <w:rFonts w:cs="Arial"/>
                <w:b/>
                <w:bCs/>
                <w:color w:val="112277"/>
                <w:sz w:val="19"/>
                <w:szCs w:val="19"/>
              </w:rPr>
            </w:pPr>
            <w:r>
              <w:rPr>
                <w:rFonts w:cs="Arial"/>
                <w:b/>
                <w:bCs/>
                <w:color w:val="112277"/>
                <w:sz w:val="19"/>
                <w:szCs w:val="19"/>
              </w:rPr>
              <w:t>5</w:t>
            </w:r>
          </w:p>
        </w:tc>
        <w:tc>
          <w:tcPr>
            <w:tcW w:w="570"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284382E6" w14:textId="77777777" w:rsidR="000B1ECD" w:rsidRDefault="000B1ECD" w:rsidP="00095F83">
            <w:pPr>
              <w:adjustRightInd w:val="0"/>
              <w:spacing w:before="48" w:after="48"/>
              <w:jc w:val="right"/>
              <w:rPr>
                <w:rFonts w:cs="Arial"/>
                <w:color w:val="000000"/>
                <w:sz w:val="19"/>
                <w:szCs w:val="19"/>
              </w:rPr>
            </w:pPr>
            <w:r>
              <w:rPr>
                <w:rFonts w:cs="Arial"/>
                <w:color w:val="000000"/>
                <w:sz w:val="19"/>
                <w:szCs w:val="19"/>
              </w:rPr>
              <w:t>.</w:t>
            </w:r>
          </w:p>
        </w:tc>
        <w:tc>
          <w:tcPr>
            <w:tcW w:w="1933"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41018BB2" w14:textId="77777777" w:rsidR="000B1ECD" w:rsidRDefault="000B1ECD" w:rsidP="00095F83">
            <w:pPr>
              <w:adjustRightInd w:val="0"/>
              <w:spacing w:before="48" w:after="48"/>
              <w:jc w:val="right"/>
              <w:rPr>
                <w:rFonts w:cs="Arial"/>
                <w:color w:val="000000"/>
                <w:sz w:val="19"/>
                <w:szCs w:val="19"/>
              </w:rPr>
            </w:pPr>
            <w:r>
              <w:rPr>
                <w:rFonts w:cs="Arial"/>
                <w:color w:val="000000"/>
                <w:sz w:val="19"/>
                <w:szCs w:val="19"/>
              </w:rPr>
              <w:t>02JAN2004:12:00:00</w:t>
            </w:r>
          </w:p>
        </w:tc>
        <w:tc>
          <w:tcPr>
            <w:tcW w:w="1122"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7358F2D8" w14:textId="77777777" w:rsidR="000B1ECD" w:rsidRDefault="000B1ECD" w:rsidP="00095F83">
            <w:pPr>
              <w:adjustRightInd w:val="0"/>
              <w:spacing w:before="48" w:after="48"/>
              <w:jc w:val="right"/>
              <w:rPr>
                <w:rFonts w:cs="Arial"/>
                <w:color w:val="000000"/>
                <w:sz w:val="19"/>
                <w:szCs w:val="19"/>
              </w:rPr>
            </w:pPr>
            <w:r>
              <w:rPr>
                <w:rFonts w:cs="Arial"/>
                <w:color w:val="000000"/>
                <w:sz w:val="19"/>
                <w:szCs w:val="19"/>
              </w:rPr>
              <w:t>02JAN2004</w:t>
            </w:r>
          </w:p>
        </w:tc>
        <w:tc>
          <w:tcPr>
            <w:tcW w:w="516"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366937BD" w14:textId="77777777" w:rsidR="000B1ECD" w:rsidRDefault="000B1ECD" w:rsidP="00095F83">
            <w:pPr>
              <w:adjustRightInd w:val="0"/>
              <w:spacing w:before="48" w:after="48"/>
              <w:jc w:val="right"/>
              <w:rPr>
                <w:rFonts w:cs="Arial"/>
                <w:color w:val="000000"/>
                <w:sz w:val="19"/>
                <w:szCs w:val="19"/>
              </w:rPr>
            </w:pPr>
            <w:r>
              <w:rPr>
                <w:rFonts w:cs="Arial"/>
                <w:color w:val="000000"/>
                <w:sz w:val="19"/>
                <w:szCs w:val="19"/>
              </w:rPr>
              <w:t>1</w:t>
            </w:r>
          </w:p>
        </w:tc>
        <w:tc>
          <w:tcPr>
            <w:tcW w:w="539"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7D8C1D75" w14:textId="77777777" w:rsidR="000B1ECD" w:rsidRDefault="000B1ECD" w:rsidP="00095F83">
            <w:pPr>
              <w:adjustRightInd w:val="0"/>
              <w:spacing w:before="48" w:after="48"/>
              <w:jc w:val="right"/>
              <w:rPr>
                <w:rFonts w:cs="Arial"/>
                <w:color w:val="000000"/>
                <w:sz w:val="19"/>
                <w:szCs w:val="19"/>
              </w:rPr>
            </w:pPr>
            <w:r>
              <w:rPr>
                <w:rFonts w:cs="Arial"/>
                <w:color w:val="000000"/>
                <w:sz w:val="19"/>
                <w:szCs w:val="19"/>
              </w:rPr>
              <w:t>2004</w:t>
            </w:r>
          </w:p>
        </w:tc>
      </w:tr>
      <w:tr w:rsidR="000B1ECD" w14:paraId="124B590B" w14:textId="77777777" w:rsidTr="00095F83">
        <w:trPr>
          <w:cantSplit/>
          <w:jc w:val="center"/>
        </w:trPr>
        <w:tc>
          <w:tcPr>
            <w:tcW w:w="474" w:type="dxa"/>
            <w:tcBorders>
              <w:top w:val="nil"/>
              <w:left w:val="single" w:sz="4" w:space="0" w:color="C1C1C1"/>
              <w:bottom w:val="single" w:sz="2" w:space="0" w:color="C1C1C1"/>
              <w:right w:val="single" w:sz="2" w:space="0" w:color="C1C1C1"/>
            </w:tcBorders>
            <w:shd w:val="clear" w:color="auto" w:fill="EDF2F9"/>
            <w:tcMar>
              <w:left w:w="48" w:type="dxa"/>
              <w:right w:w="48" w:type="dxa"/>
            </w:tcMar>
          </w:tcPr>
          <w:p w14:paraId="21ADA307" w14:textId="77777777" w:rsidR="000B1ECD" w:rsidRDefault="000B1ECD" w:rsidP="00095F83">
            <w:pPr>
              <w:adjustRightInd w:val="0"/>
              <w:spacing w:before="48" w:after="48"/>
              <w:jc w:val="right"/>
              <w:rPr>
                <w:rFonts w:cs="Arial"/>
                <w:b/>
                <w:bCs/>
                <w:color w:val="112277"/>
                <w:sz w:val="19"/>
                <w:szCs w:val="19"/>
              </w:rPr>
            </w:pPr>
            <w:r>
              <w:rPr>
                <w:rFonts w:cs="Arial"/>
                <w:b/>
                <w:bCs/>
                <w:color w:val="112277"/>
                <w:sz w:val="19"/>
                <w:szCs w:val="19"/>
              </w:rPr>
              <w:t>6</w:t>
            </w:r>
          </w:p>
        </w:tc>
        <w:tc>
          <w:tcPr>
            <w:tcW w:w="570"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1D5405EF" w14:textId="77777777" w:rsidR="000B1ECD" w:rsidRDefault="000B1ECD" w:rsidP="00095F83">
            <w:pPr>
              <w:adjustRightInd w:val="0"/>
              <w:spacing w:before="48" w:after="48"/>
              <w:jc w:val="right"/>
              <w:rPr>
                <w:rFonts w:cs="Arial"/>
                <w:color w:val="000000"/>
                <w:sz w:val="19"/>
                <w:szCs w:val="19"/>
              </w:rPr>
            </w:pPr>
            <w:r>
              <w:rPr>
                <w:rFonts w:cs="Arial"/>
                <w:color w:val="000000"/>
                <w:sz w:val="19"/>
                <w:szCs w:val="19"/>
              </w:rPr>
              <w:t>.</w:t>
            </w:r>
          </w:p>
        </w:tc>
        <w:tc>
          <w:tcPr>
            <w:tcW w:w="1933"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3B7469C2" w14:textId="77777777" w:rsidR="000B1ECD" w:rsidRDefault="000B1ECD" w:rsidP="00095F83">
            <w:pPr>
              <w:adjustRightInd w:val="0"/>
              <w:spacing w:before="48" w:after="48"/>
              <w:jc w:val="right"/>
              <w:rPr>
                <w:rFonts w:cs="Arial"/>
                <w:color w:val="000000"/>
                <w:sz w:val="19"/>
                <w:szCs w:val="19"/>
              </w:rPr>
            </w:pPr>
            <w:r>
              <w:rPr>
                <w:rFonts w:cs="Arial"/>
                <w:color w:val="000000"/>
                <w:sz w:val="19"/>
                <w:szCs w:val="19"/>
              </w:rPr>
              <w:t>02JAN2004:13:00:00</w:t>
            </w:r>
          </w:p>
        </w:tc>
        <w:tc>
          <w:tcPr>
            <w:tcW w:w="1122"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7C09F956" w14:textId="77777777" w:rsidR="000B1ECD" w:rsidRDefault="000B1ECD" w:rsidP="00095F83">
            <w:pPr>
              <w:adjustRightInd w:val="0"/>
              <w:spacing w:before="48" w:after="48"/>
              <w:jc w:val="right"/>
              <w:rPr>
                <w:rFonts w:cs="Arial"/>
                <w:color w:val="000000"/>
                <w:sz w:val="19"/>
                <w:szCs w:val="19"/>
              </w:rPr>
            </w:pPr>
            <w:r>
              <w:rPr>
                <w:rFonts w:cs="Arial"/>
                <w:color w:val="000000"/>
                <w:sz w:val="19"/>
                <w:szCs w:val="19"/>
              </w:rPr>
              <w:t>02JAN2004</w:t>
            </w:r>
          </w:p>
        </w:tc>
        <w:tc>
          <w:tcPr>
            <w:tcW w:w="516"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25AF4B7C" w14:textId="77777777" w:rsidR="000B1ECD" w:rsidRDefault="000B1ECD" w:rsidP="00095F83">
            <w:pPr>
              <w:adjustRightInd w:val="0"/>
              <w:spacing w:before="48" w:after="48"/>
              <w:jc w:val="right"/>
              <w:rPr>
                <w:rFonts w:cs="Arial"/>
                <w:color w:val="000000"/>
                <w:sz w:val="19"/>
                <w:szCs w:val="19"/>
              </w:rPr>
            </w:pPr>
            <w:r>
              <w:rPr>
                <w:rFonts w:cs="Arial"/>
                <w:color w:val="000000"/>
                <w:sz w:val="19"/>
                <w:szCs w:val="19"/>
              </w:rPr>
              <w:t>1</w:t>
            </w:r>
          </w:p>
        </w:tc>
        <w:tc>
          <w:tcPr>
            <w:tcW w:w="539"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50EF959C" w14:textId="77777777" w:rsidR="000B1ECD" w:rsidRDefault="000B1ECD" w:rsidP="00095F83">
            <w:pPr>
              <w:adjustRightInd w:val="0"/>
              <w:spacing w:before="48" w:after="48"/>
              <w:jc w:val="right"/>
              <w:rPr>
                <w:rFonts w:cs="Arial"/>
                <w:color w:val="000000"/>
                <w:sz w:val="19"/>
                <w:szCs w:val="19"/>
              </w:rPr>
            </w:pPr>
            <w:r>
              <w:rPr>
                <w:rFonts w:cs="Arial"/>
                <w:color w:val="000000"/>
                <w:sz w:val="19"/>
                <w:szCs w:val="19"/>
              </w:rPr>
              <w:t>2004</w:t>
            </w:r>
          </w:p>
        </w:tc>
      </w:tr>
      <w:tr w:rsidR="000B1ECD" w14:paraId="2E232D5C" w14:textId="77777777" w:rsidTr="00095F83">
        <w:trPr>
          <w:cantSplit/>
          <w:jc w:val="center"/>
        </w:trPr>
        <w:tc>
          <w:tcPr>
            <w:tcW w:w="474" w:type="dxa"/>
            <w:tcBorders>
              <w:top w:val="nil"/>
              <w:left w:val="single" w:sz="4" w:space="0" w:color="C1C1C1"/>
              <w:bottom w:val="single" w:sz="2" w:space="0" w:color="C1C1C1"/>
              <w:right w:val="single" w:sz="2" w:space="0" w:color="C1C1C1"/>
            </w:tcBorders>
            <w:shd w:val="clear" w:color="auto" w:fill="EDF2F9"/>
            <w:tcMar>
              <w:left w:w="48" w:type="dxa"/>
              <w:right w:w="48" w:type="dxa"/>
            </w:tcMar>
          </w:tcPr>
          <w:p w14:paraId="6FA3A687" w14:textId="77777777" w:rsidR="000B1ECD" w:rsidRDefault="000B1ECD" w:rsidP="00095F83">
            <w:pPr>
              <w:adjustRightInd w:val="0"/>
              <w:spacing w:before="48" w:after="48"/>
              <w:jc w:val="right"/>
              <w:rPr>
                <w:rFonts w:cs="Arial"/>
                <w:b/>
                <w:bCs/>
                <w:color w:val="112277"/>
                <w:sz w:val="19"/>
                <w:szCs w:val="19"/>
              </w:rPr>
            </w:pPr>
            <w:r>
              <w:rPr>
                <w:rFonts w:cs="Arial"/>
                <w:b/>
                <w:bCs/>
                <w:color w:val="112277"/>
                <w:sz w:val="19"/>
                <w:szCs w:val="19"/>
              </w:rPr>
              <w:t>7</w:t>
            </w:r>
          </w:p>
        </w:tc>
        <w:tc>
          <w:tcPr>
            <w:tcW w:w="570"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74387756" w14:textId="77777777" w:rsidR="000B1ECD" w:rsidRDefault="000B1ECD" w:rsidP="00095F83">
            <w:pPr>
              <w:adjustRightInd w:val="0"/>
              <w:spacing w:before="48" w:after="48"/>
              <w:jc w:val="right"/>
              <w:rPr>
                <w:rFonts w:cs="Arial"/>
                <w:color w:val="000000"/>
                <w:sz w:val="19"/>
                <w:szCs w:val="19"/>
              </w:rPr>
            </w:pPr>
            <w:r>
              <w:rPr>
                <w:rFonts w:cs="Arial"/>
                <w:color w:val="000000"/>
                <w:sz w:val="19"/>
                <w:szCs w:val="19"/>
              </w:rPr>
              <w:t>.</w:t>
            </w:r>
          </w:p>
        </w:tc>
        <w:tc>
          <w:tcPr>
            <w:tcW w:w="1933"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35470678" w14:textId="77777777" w:rsidR="000B1ECD" w:rsidRDefault="000B1ECD" w:rsidP="00095F83">
            <w:pPr>
              <w:adjustRightInd w:val="0"/>
              <w:spacing w:before="48" w:after="48"/>
              <w:jc w:val="right"/>
              <w:rPr>
                <w:rFonts w:cs="Arial"/>
                <w:color w:val="000000"/>
                <w:sz w:val="19"/>
                <w:szCs w:val="19"/>
              </w:rPr>
            </w:pPr>
            <w:r>
              <w:rPr>
                <w:rFonts w:cs="Arial"/>
                <w:color w:val="000000"/>
                <w:sz w:val="19"/>
                <w:szCs w:val="19"/>
              </w:rPr>
              <w:t>02JAN2004:14:00:00</w:t>
            </w:r>
          </w:p>
        </w:tc>
        <w:tc>
          <w:tcPr>
            <w:tcW w:w="1122"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00CFF68D" w14:textId="77777777" w:rsidR="000B1ECD" w:rsidRDefault="000B1ECD" w:rsidP="00095F83">
            <w:pPr>
              <w:adjustRightInd w:val="0"/>
              <w:spacing w:before="48" w:after="48"/>
              <w:jc w:val="right"/>
              <w:rPr>
                <w:rFonts w:cs="Arial"/>
                <w:color w:val="000000"/>
                <w:sz w:val="19"/>
                <w:szCs w:val="19"/>
              </w:rPr>
            </w:pPr>
            <w:r>
              <w:rPr>
                <w:rFonts w:cs="Arial"/>
                <w:color w:val="000000"/>
                <w:sz w:val="19"/>
                <w:szCs w:val="19"/>
              </w:rPr>
              <w:t>02JAN2004</w:t>
            </w:r>
          </w:p>
        </w:tc>
        <w:tc>
          <w:tcPr>
            <w:tcW w:w="516"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4532213D" w14:textId="77777777" w:rsidR="000B1ECD" w:rsidRDefault="000B1ECD" w:rsidP="00095F83">
            <w:pPr>
              <w:adjustRightInd w:val="0"/>
              <w:spacing w:before="48" w:after="48"/>
              <w:jc w:val="right"/>
              <w:rPr>
                <w:rFonts w:cs="Arial"/>
                <w:color w:val="000000"/>
                <w:sz w:val="19"/>
                <w:szCs w:val="19"/>
              </w:rPr>
            </w:pPr>
            <w:r>
              <w:rPr>
                <w:rFonts w:cs="Arial"/>
                <w:color w:val="000000"/>
                <w:sz w:val="19"/>
                <w:szCs w:val="19"/>
              </w:rPr>
              <w:t>1</w:t>
            </w:r>
          </w:p>
        </w:tc>
        <w:tc>
          <w:tcPr>
            <w:tcW w:w="539"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2F320CD6" w14:textId="77777777" w:rsidR="000B1ECD" w:rsidRDefault="000B1ECD" w:rsidP="00095F83">
            <w:pPr>
              <w:adjustRightInd w:val="0"/>
              <w:spacing w:before="48" w:after="48"/>
              <w:jc w:val="right"/>
              <w:rPr>
                <w:rFonts w:cs="Arial"/>
                <w:color w:val="000000"/>
                <w:sz w:val="19"/>
                <w:szCs w:val="19"/>
              </w:rPr>
            </w:pPr>
            <w:r>
              <w:rPr>
                <w:rFonts w:cs="Arial"/>
                <w:color w:val="000000"/>
                <w:sz w:val="19"/>
                <w:szCs w:val="19"/>
              </w:rPr>
              <w:t>2004</w:t>
            </w:r>
          </w:p>
        </w:tc>
      </w:tr>
      <w:tr w:rsidR="000B1ECD" w14:paraId="0DFD9C9F" w14:textId="77777777" w:rsidTr="00095F83">
        <w:trPr>
          <w:cantSplit/>
          <w:jc w:val="center"/>
        </w:trPr>
        <w:tc>
          <w:tcPr>
            <w:tcW w:w="474" w:type="dxa"/>
            <w:tcBorders>
              <w:top w:val="nil"/>
              <w:left w:val="single" w:sz="4" w:space="0" w:color="C1C1C1"/>
              <w:bottom w:val="single" w:sz="2" w:space="0" w:color="C1C1C1"/>
              <w:right w:val="single" w:sz="2" w:space="0" w:color="C1C1C1"/>
            </w:tcBorders>
            <w:shd w:val="clear" w:color="auto" w:fill="EDF2F9"/>
            <w:tcMar>
              <w:left w:w="48" w:type="dxa"/>
              <w:right w:w="48" w:type="dxa"/>
            </w:tcMar>
          </w:tcPr>
          <w:p w14:paraId="168FDE11" w14:textId="77777777" w:rsidR="000B1ECD" w:rsidRDefault="000B1ECD" w:rsidP="00095F83">
            <w:pPr>
              <w:adjustRightInd w:val="0"/>
              <w:spacing w:before="48" w:after="48"/>
              <w:jc w:val="right"/>
              <w:rPr>
                <w:rFonts w:cs="Arial"/>
                <w:b/>
                <w:bCs/>
                <w:color w:val="112277"/>
                <w:sz w:val="19"/>
                <w:szCs w:val="19"/>
              </w:rPr>
            </w:pPr>
            <w:r>
              <w:rPr>
                <w:rFonts w:cs="Arial"/>
                <w:b/>
                <w:bCs/>
                <w:color w:val="112277"/>
                <w:sz w:val="19"/>
                <w:szCs w:val="19"/>
              </w:rPr>
              <w:t>8</w:t>
            </w:r>
          </w:p>
        </w:tc>
        <w:tc>
          <w:tcPr>
            <w:tcW w:w="570"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2846FC22" w14:textId="77777777" w:rsidR="000B1ECD" w:rsidRDefault="000B1ECD" w:rsidP="00095F83">
            <w:pPr>
              <w:adjustRightInd w:val="0"/>
              <w:spacing w:before="48" w:after="48"/>
              <w:jc w:val="right"/>
              <w:rPr>
                <w:rFonts w:cs="Arial"/>
                <w:color w:val="000000"/>
                <w:sz w:val="19"/>
                <w:szCs w:val="19"/>
              </w:rPr>
            </w:pPr>
            <w:r>
              <w:rPr>
                <w:rFonts w:cs="Arial"/>
                <w:color w:val="000000"/>
                <w:sz w:val="19"/>
                <w:szCs w:val="19"/>
              </w:rPr>
              <w:t>.</w:t>
            </w:r>
          </w:p>
        </w:tc>
        <w:tc>
          <w:tcPr>
            <w:tcW w:w="1933"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4643628B" w14:textId="77777777" w:rsidR="000B1ECD" w:rsidRDefault="000B1ECD" w:rsidP="00095F83">
            <w:pPr>
              <w:adjustRightInd w:val="0"/>
              <w:spacing w:before="48" w:after="48"/>
              <w:jc w:val="right"/>
              <w:rPr>
                <w:rFonts w:cs="Arial"/>
                <w:color w:val="000000"/>
                <w:sz w:val="19"/>
                <w:szCs w:val="19"/>
              </w:rPr>
            </w:pPr>
            <w:r>
              <w:rPr>
                <w:rFonts w:cs="Arial"/>
                <w:color w:val="000000"/>
                <w:sz w:val="19"/>
                <w:szCs w:val="19"/>
              </w:rPr>
              <w:t>02JAN2004:15:00:00</w:t>
            </w:r>
          </w:p>
        </w:tc>
        <w:tc>
          <w:tcPr>
            <w:tcW w:w="1122"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22283F32" w14:textId="77777777" w:rsidR="000B1ECD" w:rsidRDefault="000B1ECD" w:rsidP="00095F83">
            <w:pPr>
              <w:adjustRightInd w:val="0"/>
              <w:spacing w:before="48" w:after="48"/>
              <w:jc w:val="right"/>
              <w:rPr>
                <w:rFonts w:cs="Arial"/>
                <w:color w:val="000000"/>
                <w:sz w:val="19"/>
                <w:szCs w:val="19"/>
              </w:rPr>
            </w:pPr>
            <w:r>
              <w:rPr>
                <w:rFonts w:cs="Arial"/>
                <w:color w:val="000000"/>
                <w:sz w:val="19"/>
                <w:szCs w:val="19"/>
              </w:rPr>
              <w:t>02JAN2004</w:t>
            </w:r>
          </w:p>
        </w:tc>
        <w:tc>
          <w:tcPr>
            <w:tcW w:w="516"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7D0D2CB0" w14:textId="77777777" w:rsidR="000B1ECD" w:rsidRDefault="000B1ECD" w:rsidP="00095F83">
            <w:pPr>
              <w:adjustRightInd w:val="0"/>
              <w:spacing w:before="48" w:after="48"/>
              <w:jc w:val="right"/>
              <w:rPr>
                <w:rFonts w:cs="Arial"/>
                <w:color w:val="000000"/>
                <w:sz w:val="19"/>
                <w:szCs w:val="19"/>
              </w:rPr>
            </w:pPr>
            <w:r>
              <w:rPr>
                <w:rFonts w:cs="Arial"/>
                <w:color w:val="000000"/>
                <w:sz w:val="19"/>
                <w:szCs w:val="19"/>
              </w:rPr>
              <w:t>1</w:t>
            </w:r>
          </w:p>
        </w:tc>
        <w:tc>
          <w:tcPr>
            <w:tcW w:w="539"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7D785FBC" w14:textId="77777777" w:rsidR="000B1ECD" w:rsidRDefault="000B1ECD" w:rsidP="00095F83">
            <w:pPr>
              <w:adjustRightInd w:val="0"/>
              <w:spacing w:before="48" w:after="48"/>
              <w:jc w:val="right"/>
              <w:rPr>
                <w:rFonts w:cs="Arial"/>
                <w:color w:val="000000"/>
                <w:sz w:val="19"/>
                <w:szCs w:val="19"/>
              </w:rPr>
            </w:pPr>
            <w:r>
              <w:rPr>
                <w:rFonts w:cs="Arial"/>
                <w:color w:val="000000"/>
                <w:sz w:val="19"/>
                <w:szCs w:val="19"/>
              </w:rPr>
              <w:t>2004</w:t>
            </w:r>
          </w:p>
        </w:tc>
      </w:tr>
      <w:tr w:rsidR="000B1ECD" w14:paraId="23DAEAA5" w14:textId="77777777" w:rsidTr="00095F83">
        <w:trPr>
          <w:cantSplit/>
          <w:jc w:val="center"/>
        </w:trPr>
        <w:tc>
          <w:tcPr>
            <w:tcW w:w="474" w:type="dxa"/>
            <w:tcBorders>
              <w:top w:val="nil"/>
              <w:left w:val="single" w:sz="4" w:space="0" w:color="C1C1C1"/>
              <w:bottom w:val="single" w:sz="2" w:space="0" w:color="C1C1C1"/>
              <w:right w:val="single" w:sz="2" w:space="0" w:color="C1C1C1"/>
            </w:tcBorders>
            <w:shd w:val="clear" w:color="auto" w:fill="EDF2F9"/>
            <w:tcMar>
              <w:left w:w="48" w:type="dxa"/>
              <w:right w:w="48" w:type="dxa"/>
            </w:tcMar>
          </w:tcPr>
          <w:p w14:paraId="556E33D6" w14:textId="77777777" w:rsidR="000B1ECD" w:rsidRDefault="000B1ECD" w:rsidP="00095F83">
            <w:pPr>
              <w:keepNext/>
              <w:adjustRightInd w:val="0"/>
              <w:spacing w:before="48" w:after="48"/>
              <w:jc w:val="right"/>
              <w:rPr>
                <w:rFonts w:cs="Arial"/>
                <w:b/>
                <w:bCs/>
                <w:color w:val="112277"/>
                <w:sz w:val="19"/>
                <w:szCs w:val="19"/>
              </w:rPr>
            </w:pPr>
            <w:r>
              <w:rPr>
                <w:rFonts w:cs="Arial"/>
                <w:b/>
                <w:bCs/>
                <w:color w:val="112277"/>
                <w:sz w:val="19"/>
                <w:szCs w:val="19"/>
              </w:rPr>
              <w:t>9</w:t>
            </w:r>
          </w:p>
        </w:tc>
        <w:tc>
          <w:tcPr>
            <w:tcW w:w="570"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7FC77BCB" w14:textId="77777777" w:rsidR="000B1ECD" w:rsidRDefault="000B1ECD" w:rsidP="00095F83">
            <w:pPr>
              <w:keepNext/>
              <w:adjustRightInd w:val="0"/>
              <w:spacing w:before="48" w:after="48"/>
              <w:jc w:val="right"/>
              <w:rPr>
                <w:rFonts w:cs="Arial"/>
                <w:color w:val="000000"/>
                <w:sz w:val="19"/>
                <w:szCs w:val="19"/>
              </w:rPr>
            </w:pPr>
            <w:r>
              <w:rPr>
                <w:rFonts w:cs="Arial"/>
                <w:color w:val="000000"/>
                <w:sz w:val="19"/>
                <w:szCs w:val="19"/>
              </w:rPr>
              <w:t>.</w:t>
            </w:r>
          </w:p>
        </w:tc>
        <w:tc>
          <w:tcPr>
            <w:tcW w:w="1933"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22E51FE5" w14:textId="77777777" w:rsidR="000B1ECD" w:rsidRDefault="000B1ECD" w:rsidP="00095F83">
            <w:pPr>
              <w:keepNext/>
              <w:adjustRightInd w:val="0"/>
              <w:spacing w:before="48" w:after="48"/>
              <w:jc w:val="right"/>
              <w:rPr>
                <w:rFonts w:cs="Arial"/>
                <w:color w:val="000000"/>
                <w:sz w:val="19"/>
                <w:szCs w:val="19"/>
              </w:rPr>
            </w:pPr>
            <w:r>
              <w:rPr>
                <w:rFonts w:cs="Arial"/>
                <w:color w:val="000000"/>
                <w:sz w:val="19"/>
                <w:szCs w:val="19"/>
              </w:rPr>
              <w:t>02JAN2004:16:00:00</w:t>
            </w:r>
          </w:p>
        </w:tc>
        <w:tc>
          <w:tcPr>
            <w:tcW w:w="1122"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4B05657D" w14:textId="77777777" w:rsidR="000B1ECD" w:rsidRDefault="000B1ECD" w:rsidP="00095F83">
            <w:pPr>
              <w:keepNext/>
              <w:adjustRightInd w:val="0"/>
              <w:spacing w:before="48" w:after="48"/>
              <w:jc w:val="right"/>
              <w:rPr>
                <w:rFonts w:cs="Arial"/>
                <w:color w:val="000000"/>
                <w:sz w:val="19"/>
                <w:szCs w:val="19"/>
              </w:rPr>
            </w:pPr>
            <w:r>
              <w:rPr>
                <w:rFonts w:cs="Arial"/>
                <w:color w:val="000000"/>
                <w:sz w:val="19"/>
                <w:szCs w:val="19"/>
              </w:rPr>
              <w:t>02JAN2004</w:t>
            </w:r>
          </w:p>
        </w:tc>
        <w:tc>
          <w:tcPr>
            <w:tcW w:w="516"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29134953" w14:textId="77777777" w:rsidR="000B1ECD" w:rsidRDefault="000B1ECD" w:rsidP="00095F83">
            <w:pPr>
              <w:keepNext/>
              <w:adjustRightInd w:val="0"/>
              <w:spacing w:before="48" w:after="48"/>
              <w:jc w:val="right"/>
              <w:rPr>
                <w:rFonts w:cs="Arial"/>
                <w:color w:val="000000"/>
                <w:sz w:val="19"/>
                <w:szCs w:val="19"/>
              </w:rPr>
            </w:pPr>
            <w:r>
              <w:rPr>
                <w:rFonts w:cs="Arial"/>
                <w:color w:val="000000"/>
                <w:sz w:val="19"/>
                <w:szCs w:val="19"/>
              </w:rPr>
              <w:t>1</w:t>
            </w:r>
          </w:p>
        </w:tc>
        <w:tc>
          <w:tcPr>
            <w:tcW w:w="539"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63F0B19E" w14:textId="77777777" w:rsidR="000B1ECD" w:rsidRDefault="000B1ECD" w:rsidP="00095F83">
            <w:pPr>
              <w:keepNext/>
              <w:adjustRightInd w:val="0"/>
              <w:spacing w:before="48" w:after="48"/>
              <w:jc w:val="right"/>
              <w:rPr>
                <w:rFonts w:cs="Arial"/>
                <w:color w:val="000000"/>
                <w:sz w:val="19"/>
                <w:szCs w:val="19"/>
              </w:rPr>
            </w:pPr>
            <w:r>
              <w:rPr>
                <w:rFonts w:cs="Arial"/>
                <w:color w:val="000000"/>
                <w:sz w:val="19"/>
                <w:szCs w:val="19"/>
              </w:rPr>
              <w:t>2004</w:t>
            </w:r>
          </w:p>
        </w:tc>
      </w:tr>
      <w:tr w:rsidR="000B1ECD" w14:paraId="6131616A" w14:textId="77777777" w:rsidTr="00095F83">
        <w:trPr>
          <w:cantSplit/>
          <w:jc w:val="center"/>
        </w:trPr>
        <w:tc>
          <w:tcPr>
            <w:tcW w:w="474" w:type="dxa"/>
            <w:tcBorders>
              <w:top w:val="nil"/>
              <w:left w:val="single" w:sz="4" w:space="0" w:color="C1C1C1"/>
              <w:bottom w:val="single" w:sz="2" w:space="0" w:color="C1C1C1"/>
              <w:right w:val="single" w:sz="2" w:space="0" w:color="C1C1C1"/>
            </w:tcBorders>
            <w:shd w:val="clear" w:color="auto" w:fill="EDF2F9"/>
            <w:tcMar>
              <w:left w:w="48" w:type="dxa"/>
              <w:right w:w="48" w:type="dxa"/>
            </w:tcMar>
          </w:tcPr>
          <w:p w14:paraId="2068732A" w14:textId="77777777" w:rsidR="000B1ECD" w:rsidRDefault="000B1ECD" w:rsidP="00095F83">
            <w:pPr>
              <w:adjustRightInd w:val="0"/>
              <w:spacing w:before="48" w:after="48"/>
              <w:jc w:val="right"/>
              <w:rPr>
                <w:rFonts w:cs="Arial"/>
                <w:b/>
                <w:bCs/>
                <w:color w:val="112277"/>
                <w:sz w:val="19"/>
                <w:szCs w:val="19"/>
              </w:rPr>
            </w:pPr>
            <w:r>
              <w:rPr>
                <w:rFonts w:cs="Arial"/>
                <w:b/>
                <w:bCs/>
                <w:color w:val="112277"/>
                <w:sz w:val="19"/>
                <w:szCs w:val="19"/>
              </w:rPr>
              <w:t>10</w:t>
            </w:r>
          </w:p>
        </w:tc>
        <w:tc>
          <w:tcPr>
            <w:tcW w:w="570"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6216E713" w14:textId="77777777" w:rsidR="000B1ECD" w:rsidRDefault="000B1ECD" w:rsidP="00095F83">
            <w:pPr>
              <w:adjustRightInd w:val="0"/>
              <w:spacing w:before="48" w:after="48"/>
              <w:jc w:val="right"/>
              <w:rPr>
                <w:rFonts w:cs="Arial"/>
                <w:color w:val="000000"/>
                <w:sz w:val="19"/>
                <w:szCs w:val="19"/>
              </w:rPr>
            </w:pPr>
            <w:r>
              <w:rPr>
                <w:rFonts w:cs="Arial"/>
                <w:color w:val="000000"/>
                <w:sz w:val="19"/>
                <w:szCs w:val="19"/>
              </w:rPr>
              <w:t>.</w:t>
            </w:r>
          </w:p>
        </w:tc>
        <w:tc>
          <w:tcPr>
            <w:tcW w:w="1933"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23ABB56C" w14:textId="77777777" w:rsidR="000B1ECD" w:rsidRDefault="000B1ECD" w:rsidP="00095F83">
            <w:pPr>
              <w:adjustRightInd w:val="0"/>
              <w:spacing w:before="48" w:after="48"/>
              <w:jc w:val="right"/>
              <w:rPr>
                <w:rFonts w:cs="Arial"/>
                <w:color w:val="000000"/>
                <w:sz w:val="19"/>
                <w:szCs w:val="19"/>
              </w:rPr>
            </w:pPr>
            <w:r>
              <w:rPr>
                <w:rFonts w:cs="Arial"/>
                <w:color w:val="000000"/>
                <w:sz w:val="19"/>
                <w:szCs w:val="19"/>
              </w:rPr>
              <w:t>02JAN2004:17:00:00</w:t>
            </w:r>
          </w:p>
        </w:tc>
        <w:tc>
          <w:tcPr>
            <w:tcW w:w="1122"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0D5BAAD5" w14:textId="77777777" w:rsidR="000B1ECD" w:rsidRDefault="000B1ECD" w:rsidP="00095F83">
            <w:pPr>
              <w:adjustRightInd w:val="0"/>
              <w:spacing w:before="48" w:after="48"/>
              <w:jc w:val="right"/>
              <w:rPr>
                <w:rFonts w:cs="Arial"/>
                <w:color w:val="000000"/>
                <w:sz w:val="19"/>
                <w:szCs w:val="19"/>
              </w:rPr>
            </w:pPr>
            <w:r>
              <w:rPr>
                <w:rFonts w:cs="Arial"/>
                <w:color w:val="000000"/>
                <w:sz w:val="19"/>
                <w:szCs w:val="19"/>
              </w:rPr>
              <w:t>02JAN2004</w:t>
            </w:r>
          </w:p>
        </w:tc>
        <w:tc>
          <w:tcPr>
            <w:tcW w:w="516"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10B56282" w14:textId="77777777" w:rsidR="000B1ECD" w:rsidRDefault="000B1ECD" w:rsidP="00095F83">
            <w:pPr>
              <w:adjustRightInd w:val="0"/>
              <w:spacing w:before="48" w:after="48"/>
              <w:jc w:val="right"/>
              <w:rPr>
                <w:rFonts w:cs="Arial"/>
                <w:color w:val="000000"/>
                <w:sz w:val="19"/>
                <w:szCs w:val="19"/>
              </w:rPr>
            </w:pPr>
            <w:r>
              <w:rPr>
                <w:rFonts w:cs="Arial"/>
                <w:color w:val="000000"/>
                <w:sz w:val="19"/>
                <w:szCs w:val="19"/>
              </w:rPr>
              <w:t>1</w:t>
            </w:r>
          </w:p>
        </w:tc>
        <w:tc>
          <w:tcPr>
            <w:tcW w:w="539"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1990C063" w14:textId="77777777" w:rsidR="000B1ECD" w:rsidRDefault="000B1ECD" w:rsidP="00095F83">
            <w:pPr>
              <w:adjustRightInd w:val="0"/>
              <w:spacing w:before="48" w:after="48"/>
              <w:jc w:val="right"/>
              <w:rPr>
                <w:rFonts w:cs="Arial"/>
                <w:color w:val="000000"/>
                <w:sz w:val="19"/>
                <w:szCs w:val="19"/>
              </w:rPr>
            </w:pPr>
            <w:r>
              <w:rPr>
                <w:rFonts w:cs="Arial"/>
                <w:color w:val="000000"/>
                <w:sz w:val="19"/>
                <w:szCs w:val="19"/>
              </w:rPr>
              <w:t>2004</w:t>
            </w:r>
          </w:p>
        </w:tc>
      </w:tr>
    </w:tbl>
    <w:p w14:paraId="3E731C57" w14:textId="77777777" w:rsidR="000B1ECD" w:rsidRDefault="000B1ECD" w:rsidP="000B1ECD">
      <w:pPr>
        <w:pStyle w:val="ListParagraph"/>
        <w:numPr>
          <w:ilvl w:val="0"/>
          <w:numId w:val="39"/>
        </w:numPr>
        <w:spacing w:before="120" w:after="60"/>
        <w:contextualSpacing w:val="0"/>
      </w:pPr>
      <w:r>
        <w:t>Log on to SAS Studio. Use the credentials that are supplied by your instructor.</w:t>
      </w:r>
    </w:p>
    <w:p w14:paraId="6113009B" w14:textId="77777777" w:rsidR="000B1ECD" w:rsidRDefault="000B1ECD" w:rsidP="000B1ECD">
      <w:pPr>
        <w:pStyle w:val="ListParagraph"/>
        <w:numPr>
          <w:ilvl w:val="0"/>
          <w:numId w:val="39"/>
        </w:numPr>
        <w:spacing w:before="120" w:after="60"/>
        <w:contextualSpacing w:val="0"/>
      </w:pPr>
      <w:r>
        <w:t xml:space="preserve">Expand </w:t>
      </w:r>
      <w:r w:rsidRPr="002069B1">
        <w:rPr>
          <w:b/>
        </w:rPr>
        <w:t>Files and Folders</w:t>
      </w:r>
      <w:r>
        <w:t xml:space="preserve"> and go to the files in </w:t>
      </w:r>
      <w:r w:rsidRPr="002069B1">
        <w:rPr>
          <w:b/>
        </w:rPr>
        <w:t>S:\workshop</w:t>
      </w:r>
      <w:r>
        <w:t xml:space="preserve">. Double-click on the file </w:t>
      </w:r>
      <w:bookmarkStart w:id="3" w:name="_Hlk534810046"/>
      <w:r w:rsidRPr="002271D8">
        <w:rPr>
          <w:b/>
        </w:rPr>
        <w:t>STSM00d01.sas</w:t>
      </w:r>
      <w:bookmarkEnd w:id="3"/>
      <w:r>
        <w:t xml:space="preserve"> and submit the program to create the </w:t>
      </w:r>
      <w:r w:rsidRPr="002271D8">
        <w:rPr>
          <w:b/>
        </w:rPr>
        <w:t>STSM</w:t>
      </w:r>
      <w:r>
        <w:t xml:space="preserve"> library. If you are using your own version of SAS, then adjustments need to be made to the </w:t>
      </w:r>
      <w:r w:rsidRPr="002271D8">
        <w:rPr>
          <w:b/>
        </w:rPr>
        <w:t>STSM00d01.sas</w:t>
      </w:r>
      <w:r>
        <w:rPr>
          <w:b/>
        </w:rPr>
        <w:t xml:space="preserve"> </w:t>
      </w:r>
      <w:r>
        <w:t>file.</w:t>
      </w:r>
    </w:p>
    <w:p w14:paraId="310B33B2" w14:textId="77777777" w:rsidR="000B1ECD" w:rsidRDefault="000B1ECD" w:rsidP="000B1ECD">
      <w:pPr>
        <w:pStyle w:val="ListParagraph"/>
        <w:numPr>
          <w:ilvl w:val="0"/>
          <w:numId w:val="39"/>
        </w:numPr>
        <w:spacing w:before="120" w:after="60"/>
        <w:contextualSpacing w:val="0"/>
      </w:pPr>
      <w:r>
        <w:t xml:space="preserve">Expand </w:t>
      </w:r>
      <w:r w:rsidRPr="00C03654">
        <w:rPr>
          <w:b/>
        </w:rPr>
        <w:t>Tasks</w:t>
      </w:r>
      <w:r>
        <w:t xml:space="preserve"> </w:t>
      </w:r>
      <w:r w:rsidRPr="008F5A76">
        <w:rPr>
          <w:b/>
        </w:rPr>
        <w:t>and Utilities</w:t>
      </w:r>
      <w:r>
        <w:t xml:space="preserve"> and then expand </w:t>
      </w:r>
      <w:r w:rsidRPr="00C03654">
        <w:rPr>
          <w:b/>
        </w:rPr>
        <w:t>Forecasting</w:t>
      </w:r>
      <w:r>
        <w:t xml:space="preserve">. Double-click the </w:t>
      </w:r>
      <w:r w:rsidRPr="00C03654">
        <w:rPr>
          <w:b/>
        </w:rPr>
        <w:t>Time Series Exploration</w:t>
      </w:r>
      <w:r>
        <w:t xml:space="preserve"> task to initiate it.</w:t>
      </w:r>
    </w:p>
    <w:p w14:paraId="15CAF109" w14:textId="77777777" w:rsidR="000B1ECD" w:rsidRDefault="000B1ECD" w:rsidP="000B1ECD">
      <w:pPr>
        <w:pStyle w:val="ListParagraph"/>
        <w:numPr>
          <w:ilvl w:val="0"/>
          <w:numId w:val="39"/>
        </w:numPr>
        <w:spacing w:before="120" w:after="60"/>
        <w:contextualSpacing w:val="0"/>
      </w:pPr>
      <w:r>
        <w:t xml:space="preserve">Click </w:t>
      </w:r>
      <w:r w:rsidRPr="00C03654">
        <w:rPr>
          <w:b/>
        </w:rPr>
        <w:t>Select a Table</w:t>
      </w:r>
      <w:r>
        <w:t xml:space="preserve"> under the Data property to navigate to the </w:t>
      </w:r>
      <w:r w:rsidRPr="00C03654">
        <w:rPr>
          <w:b/>
        </w:rPr>
        <w:t>STSM</w:t>
      </w:r>
      <w:r>
        <w:t xml:space="preserve"> library. Select the </w:t>
      </w:r>
      <w:r w:rsidRPr="00C03654">
        <w:rPr>
          <w:b/>
        </w:rPr>
        <w:t>CH1_DEMODAT</w:t>
      </w:r>
      <w:r>
        <w:t xml:space="preserve"> data table.</w:t>
      </w:r>
    </w:p>
    <w:p w14:paraId="258D90AE" w14:textId="77777777" w:rsidR="000B1ECD" w:rsidRPr="00D96D6E" w:rsidRDefault="000B1ECD" w:rsidP="000B1ECD">
      <w:pPr>
        <w:keepNext/>
        <w:keepLines/>
        <w:rPr>
          <w:b/>
        </w:rPr>
      </w:pPr>
      <w:bookmarkStart w:id="4" w:name="Demo1_8_pg15"/>
      <w:bookmarkStart w:id="5" w:name="_Hlk504469716"/>
      <w:bookmarkEnd w:id="4"/>
      <w:r w:rsidRPr="00D96D6E">
        <w:rPr>
          <w:b/>
        </w:rPr>
        <w:lastRenderedPageBreak/>
        <w:t>Examining the Data on an Hourly Interval</w:t>
      </w:r>
    </w:p>
    <w:bookmarkEnd w:id="5"/>
    <w:p w14:paraId="42F435B5" w14:textId="77777777" w:rsidR="000B1ECD" w:rsidRDefault="000B1ECD" w:rsidP="000B1ECD">
      <w:pPr>
        <w:pStyle w:val="NumberingDemo"/>
        <w:keepNext/>
        <w:keepLines/>
        <w:numPr>
          <w:ilvl w:val="0"/>
          <w:numId w:val="40"/>
        </w:numPr>
      </w:pPr>
      <w:r>
        <w:t xml:space="preserve">Assign </w:t>
      </w:r>
      <w:r w:rsidRPr="005B60A8">
        <w:rPr>
          <w:b/>
        </w:rPr>
        <w:t>units</w:t>
      </w:r>
      <w:r>
        <w:t xml:space="preserve"> as the dependent variable. Expand the </w:t>
      </w:r>
      <w:r w:rsidRPr="005B60A8">
        <w:rPr>
          <w:b/>
        </w:rPr>
        <w:t>ADDITIONAL ROLES</w:t>
      </w:r>
      <w:r>
        <w:t xml:space="preserve"> property, and assign the </w:t>
      </w:r>
      <w:proofErr w:type="spellStart"/>
      <w:r w:rsidRPr="006671BA">
        <w:rPr>
          <w:b/>
        </w:rPr>
        <w:t>dtdate</w:t>
      </w:r>
      <w:proofErr w:type="spellEnd"/>
      <w:r w:rsidRPr="006671BA">
        <w:t xml:space="preserve"> column</w:t>
      </w:r>
      <w:r>
        <w:t xml:space="preserve"> as the time ID.</w:t>
      </w:r>
    </w:p>
    <w:p w14:paraId="2DBD3A12" w14:textId="77777777" w:rsidR="000B1ECD" w:rsidRDefault="000B1ECD" w:rsidP="000B1ECD">
      <w:pPr>
        <w:pStyle w:val="NumberingDemo"/>
        <w:keepNext/>
        <w:keepLines/>
        <w:numPr>
          <w:ilvl w:val="0"/>
          <w:numId w:val="40"/>
        </w:numPr>
      </w:pPr>
      <w:r>
        <w:t xml:space="preserve">Select </w:t>
      </w:r>
      <w:r w:rsidRPr="005B60A8">
        <w:rPr>
          <w:b/>
        </w:rPr>
        <w:t>Sum</w:t>
      </w:r>
      <w:r>
        <w:t xml:space="preserve"> for the </w:t>
      </w:r>
      <w:r w:rsidRPr="005B60A8">
        <w:rPr>
          <w:b/>
        </w:rPr>
        <w:t>Accumulation</w:t>
      </w:r>
      <w:r>
        <w:t xml:space="preserve"> field.</w:t>
      </w:r>
    </w:p>
    <w:p w14:paraId="4F698BCC" w14:textId="77777777" w:rsidR="000B1ECD" w:rsidRDefault="000B1ECD" w:rsidP="000B1ECD">
      <w:pPr>
        <w:ind w:left="360"/>
      </w:pPr>
      <w:r>
        <w:rPr>
          <w:noProof/>
        </w:rPr>
        <w:drawing>
          <wp:inline distT="0" distB="0" distL="0" distR="0" wp14:anchorId="466F1CD3" wp14:editId="2FB1A83D">
            <wp:extent cx="5943600" cy="457898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4578985"/>
                    </a:xfrm>
                    <a:prstGeom prst="rect">
                      <a:avLst/>
                    </a:prstGeom>
                  </pic:spPr>
                </pic:pic>
              </a:graphicData>
            </a:graphic>
          </wp:inline>
        </w:drawing>
      </w:r>
    </w:p>
    <w:p w14:paraId="1F24E0FC" w14:textId="77777777" w:rsidR="000B1ECD" w:rsidRDefault="000B1ECD" w:rsidP="000B1ECD">
      <w:pPr>
        <w:pStyle w:val="NumberingDemo"/>
        <w:numPr>
          <w:ilvl w:val="0"/>
          <w:numId w:val="40"/>
        </w:numPr>
      </w:pPr>
      <w:r w:rsidRPr="005B60A8">
        <w:t xml:space="preserve">After the time ID variable is set, a one-hour interval that begins in the first hour of a 24-hour day </w:t>
      </w:r>
      <w:r>
        <w:t>is detected as the natural interval of the data. (The options shown below can be changed to modify the detected interval.)</w:t>
      </w:r>
    </w:p>
    <w:p w14:paraId="64D7EF26" w14:textId="77777777" w:rsidR="000B1ECD" w:rsidRDefault="000B1ECD" w:rsidP="000B1ECD">
      <w:pPr>
        <w:pStyle w:val="ListParagraph"/>
        <w:ind w:left="360"/>
        <w:contextualSpacing w:val="0"/>
      </w:pPr>
      <w:r>
        <w:rPr>
          <w:noProof/>
        </w:rPr>
        <w:drawing>
          <wp:inline distT="0" distB="0" distL="0" distR="0" wp14:anchorId="4D9000FA" wp14:editId="28826857">
            <wp:extent cx="2560320" cy="1870528"/>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560320" cy="1870528"/>
                    </a:xfrm>
                    <a:prstGeom prst="rect">
                      <a:avLst/>
                    </a:prstGeom>
                  </pic:spPr>
                </pic:pic>
              </a:graphicData>
            </a:graphic>
          </wp:inline>
        </w:drawing>
      </w:r>
    </w:p>
    <w:p w14:paraId="4AFE6935" w14:textId="77777777" w:rsidR="000B1ECD" w:rsidRPr="00543C37" w:rsidRDefault="000B1ECD" w:rsidP="000B1ECD">
      <w:pPr>
        <w:ind w:left="1080" w:hanging="720"/>
      </w:pPr>
      <w:bookmarkStart w:id="6" w:name="Demo1_8_pg16"/>
      <w:bookmarkEnd w:id="6"/>
      <w:r w:rsidRPr="001E5C31">
        <w:rPr>
          <w:b/>
        </w:rPr>
        <w:lastRenderedPageBreak/>
        <w:t>Note:</w:t>
      </w:r>
      <w:r>
        <w:tab/>
        <w:t xml:space="preserve">The TIMEID procedure in SAS/ETS </w:t>
      </w:r>
      <w:r w:rsidRPr="00D11DE4">
        <w:t xml:space="preserve">runs </w:t>
      </w:r>
      <w:r>
        <w:t>“</w:t>
      </w:r>
      <w:r w:rsidRPr="00D11DE4">
        <w:t>under</w:t>
      </w:r>
      <w:r>
        <w:t xml:space="preserve"> the hood” in SAS Studio to detect </w:t>
      </w:r>
      <w:r>
        <w:br/>
        <w:t>the interval of the data.</w:t>
      </w:r>
    </w:p>
    <w:p w14:paraId="1D16FF61" w14:textId="5725C022" w:rsidR="000B1ECD" w:rsidRDefault="000B1ECD" w:rsidP="00793B79">
      <w:pPr>
        <w:pStyle w:val="ListParagraph"/>
        <w:numPr>
          <w:ilvl w:val="0"/>
          <w:numId w:val="40"/>
        </w:numPr>
        <w:spacing w:before="120" w:after="60"/>
      </w:pPr>
      <w:r>
        <w:t xml:space="preserve">Click </w:t>
      </w:r>
      <w:r w:rsidRPr="00611CA9">
        <w:rPr>
          <w:noProof/>
          <w:position w:val="-8"/>
        </w:rPr>
        <w:drawing>
          <wp:inline distT="0" distB="0" distL="0" distR="0" wp14:anchorId="2DE98C33" wp14:editId="73B45C03">
            <wp:extent cx="167389" cy="182880"/>
            <wp:effectExtent l="0" t="0" r="4445" b="762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4941" t="4021" r="21428" b="19883"/>
                    <a:stretch/>
                  </pic:blipFill>
                  <pic:spPr bwMode="auto">
                    <a:xfrm>
                      <a:off x="0" y="0"/>
                      <a:ext cx="167389" cy="182880"/>
                    </a:xfrm>
                    <a:prstGeom prst="rect">
                      <a:avLst/>
                    </a:prstGeom>
                    <a:ln>
                      <a:noFill/>
                    </a:ln>
                    <a:extLst>
                      <a:ext uri="{53640926-AAD7-44D8-BBD7-CCE9431645EC}">
                        <a14:shadowObscured xmlns:a14="http://schemas.microsoft.com/office/drawing/2010/main"/>
                      </a:ext>
                    </a:extLst>
                  </pic:spPr>
                </pic:pic>
              </a:graphicData>
            </a:graphic>
          </wp:inline>
        </w:drawing>
      </w:r>
      <w:r>
        <w:t xml:space="preserve"> on the toolbar to maximize the view.</w:t>
      </w:r>
    </w:p>
    <w:p w14:paraId="16500003" w14:textId="77777777" w:rsidR="000B1ECD" w:rsidRDefault="000B1ECD" w:rsidP="000B1ECD">
      <w:pPr>
        <w:pStyle w:val="ListParagraph"/>
        <w:ind w:left="360"/>
        <w:contextualSpacing w:val="0"/>
      </w:pPr>
      <w:r>
        <w:t>The TIMESERIES procedure in SAS/ETS provides the main functionality for the Time Series Exploration task. A subset of the contents of the CODE window is shown below.</w:t>
      </w:r>
    </w:p>
    <w:p w14:paraId="161D296A" w14:textId="77777777" w:rsidR="000B1ECD" w:rsidRPr="00056704" w:rsidRDefault="000B1ECD" w:rsidP="000B1ECD">
      <w:pPr>
        <w:pBdr>
          <w:top w:val="single" w:sz="6" w:space="1" w:color="auto"/>
          <w:left w:val="single" w:sz="6" w:space="4" w:color="auto"/>
          <w:bottom w:val="single" w:sz="6" w:space="1" w:color="auto"/>
          <w:right w:val="single" w:sz="6" w:space="4" w:color="auto"/>
        </w:pBdr>
        <w:shd w:val="pct5" w:color="000000" w:fill="FFFFFF"/>
        <w:spacing w:after="0"/>
        <w:ind w:left="360"/>
        <w:rPr>
          <w:rFonts w:ascii="Courier New" w:hAnsi="Courier New" w:cs="Courier New"/>
          <w:b/>
          <w:sz w:val="23"/>
          <w:shd w:val="pct5" w:color="000000" w:fill="FFFFFF"/>
        </w:rPr>
      </w:pPr>
      <w:r w:rsidRPr="00056704">
        <w:rPr>
          <w:rFonts w:ascii="Courier New" w:hAnsi="Courier New" w:cs="Courier New"/>
          <w:b/>
          <w:sz w:val="23"/>
          <w:shd w:val="pct5" w:color="000000" w:fill="FFFFFF"/>
        </w:rPr>
        <w:t>proc sort data=STSM.CH1_DEMODAT out=</w:t>
      </w:r>
      <w:proofErr w:type="spellStart"/>
      <w:r w:rsidRPr="00056704">
        <w:rPr>
          <w:rFonts w:ascii="Courier New" w:hAnsi="Courier New" w:cs="Courier New"/>
          <w:b/>
          <w:sz w:val="23"/>
          <w:shd w:val="pct5" w:color="000000" w:fill="FFFFFF"/>
        </w:rPr>
        <w:t>Work.preProcessedData</w:t>
      </w:r>
      <w:proofErr w:type="spellEnd"/>
      <w:r w:rsidRPr="00056704">
        <w:rPr>
          <w:rFonts w:ascii="Courier New" w:hAnsi="Courier New" w:cs="Courier New"/>
          <w:b/>
          <w:sz w:val="23"/>
          <w:shd w:val="pct5" w:color="000000" w:fill="FFFFFF"/>
        </w:rPr>
        <w:t>;</w:t>
      </w:r>
    </w:p>
    <w:p w14:paraId="77CA956E" w14:textId="77777777" w:rsidR="000B1ECD" w:rsidRPr="00056704" w:rsidRDefault="000B1ECD" w:rsidP="000B1ECD">
      <w:pPr>
        <w:pBdr>
          <w:top w:val="single" w:sz="6" w:space="1" w:color="auto"/>
          <w:left w:val="single" w:sz="6" w:space="4" w:color="auto"/>
          <w:bottom w:val="single" w:sz="6" w:space="1" w:color="auto"/>
          <w:right w:val="single" w:sz="6" w:space="4" w:color="auto"/>
        </w:pBdr>
        <w:shd w:val="pct5" w:color="000000" w:fill="FFFFFF"/>
        <w:spacing w:after="0"/>
        <w:ind w:left="360"/>
        <w:rPr>
          <w:rFonts w:ascii="Courier New" w:hAnsi="Courier New" w:cs="Courier New"/>
          <w:b/>
          <w:sz w:val="23"/>
          <w:shd w:val="pct5" w:color="000000" w:fill="FFFFFF"/>
        </w:rPr>
      </w:pPr>
      <w:r w:rsidRPr="00056704">
        <w:rPr>
          <w:rFonts w:ascii="Courier New" w:hAnsi="Courier New" w:cs="Courier New"/>
          <w:b/>
          <w:sz w:val="23"/>
          <w:shd w:val="pct5" w:color="000000" w:fill="FFFFFF"/>
        </w:rPr>
        <w:t xml:space="preserve">   by </w:t>
      </w:r>
      <w:proofErr w:type="spellStart"/>
      <w:r w:rsidRPr="00056704">
        <w:rPr>
          <w:rFonts w:ascii="Courier New" w:hAnsi="Courier New" w:cs="Courier New"/>
          <w:b/>
          <w:sz w:val="23"/>
          <w:shd w:val="pct5" w:color="000000" w:fill="FFFFFF"/>
        </w:rPr>
        <w:t>dtdate</w:t>
      </w:r>
      <w:proofErr w:type="spellEnd"/>
      <w:r w:rsidRPr="00056704">
        <w:rPr>
          <w:rFonts w:ascii="Courier New" w:hAnsi="Courier New" w:cs="Courier New"/>
          <w:b/>
          <w:sz w:val="23"/>
          <w:shd w:val="pct5" w:color="000000" w:fill="FFFFFF"/>
        </w:rPr>
        <w:t>;</w:t>
      </w:r>
    </w:p>
    <w:p w14:paraId="31D39991" w14:textId="77777777" w:rsidR="000B1ECD" w:rsidRPr="00056704" w:rsidRDefault="000B1ECD" w:rsidP="000B1ECD">
      <w:pPr>
        <w:pBdr>
          <w:top w:val="single" w:sz="6" w:space="1" w:color="auto"/>
          <w:left w:val="single" w:sz="6" w:space="4" w:color="auto"/>
          <w:bottom w:val="single" w:sz="6" w:space="1" w:color="auto"/>
          <w:right w:val="single" w:sz="6" w:space="4" w:color="auto"/>
        </w:pBdr>
        <w:shd w:val="pct5" w:color="000000" w:fill="FFFFFF"/>
        <w:spacing w:after="0"/>
        <w:ind w:left="360"/>
        <w:rPr>
          <w:rFonts w:ascii="Courier New" w:hAnsi="Courier New" w:cs="Courier New"/>
          <w:b/>
          <w:sz w:val="23"/>
          <w:shd w:val="pct5" w:color="000000" w:fill="FFFFFF"/>
        </w:rPr>
      </w:pPr>
      <w:r w:rsidRPr="00056704">
        <w:rPr>
          <w:rFonts w:ascii="Courier New" w:hAnsi="Courier New" w:cs="Courier New"/>
          <w:b/>
          <w:sz w:val="23"/>
          <w:shd w:val="pct5" w:color="000000" w:fill="FFFFFF"/>
        </w:rPr>
        <w:t>run;</w:t>
      </w:r>
    </w:p>
    <w:p w14:paraId="1DB72C37" w14:textId="77777777" w:rsidR="000B1ECD" w:rsidRPr="00056704" w:rsidRDefault="000B1ECD" w:rsidP="000B1ECD">
      <w:pPr>
        <w:pBdr>
          <w:top w:val="single" w:sz="6" w:space="1" w:color="auto"/>
          <w:left w:val="single" w:sz="6" w:space="4" w:color="auto"/>
          <w:bottom w:val="single" w:sz="6" w:space="1" w:color="auto"/>
          <w:right w:val="single" w:sz="6" w:space="4" w:color="auto"/>
        </w:pBdr>
        <w:shd w:val="pct5" w:color="000000" w:fill="FFFFFF"/>
        <w:spacing w:after="0"/>
        <w:ind w:left="360"/>
        <w:rPr>
          <w:rFonts w:ascii="Courier New" w:hAnsi="Courier New" w:cs="Courier New"/>
          <w:b/>
          <w:sz w:val="23"/>
          <w:shd w:val="pct5" w:color="000000" w:fill="FFFFFF"/>
        </w:rPr>
      </w:pPr>
    </w:p>
    <w:p w14:paraId="1727F9F9" w14:textId="77777777" w:rsidR="000B1ECD" w:rsidRPr="00056704" w:rsidRDefault="000B1ECD" w:rsidP="000B1ECD">
      <w:pPr>
        <w:pBdr>
          <w:top w:val="single" w:sz="6" w:space="1" w:color="auto"/>
          <w:left w:val="single" w:sz="6" w:space="4" w:color="auto"/>
          <w:bottom w:val="single" w:sz="6" w:space="1" w:color="auto"/>
          <w:right w:val="single" w:sz="6" w:space="4" w:color="auto"/>
        </w:pBdr>
        <w:shd w:val="pct5" w:color="000000" w:fill="FFFFFF"/>
        <w:spacing w:after="0"/>
        <w:ind w:left="360"/>
        <w:rPr>
          <w:rFonts w:ascii="Courier New" w:hAnsi="Courier New" w:cs="Courier New"/>
          <w:b/>
          <w:sz w:val="23"/>
          <w:shd w:val="pct5" w:color="000000" w:fill="FFFFFF"/>
        </w:rPr>
      </w:pPr>
      <w:r w:rsidRPr="00056704">
        <w:rPr>
          <w:rFonts w:ascii="Courier New" w:hAnsi="Courier New" w:cs="Courier New"/>
          <w:b/>
          <w:sz w:val="23"/>
          <w:shd w:val="pct5" w:color="000000" w:fill="FFFFFF"/>
        </w:rPr>
        <w:t>proc timeseries data=</w:t>
      </w:r>
      <w:proofErr w:type="spellStart"/>
      <w:r w:rsidRPr="00056704">
        <w:rPr>
          <w:rFonts w:ascii="Courier New" w:hAnsi="Courier New" w:cs="Courier New"/>
          <w:b/>
          <w:sz w:val="23"/>
          <w:shd w:val="pct5" w:color="000000" w:fill="FFFFFF"/>
        </w:rPr>
        <w:t>Work.preProcessedData</w:t>
      </w:r>
      <w:proofErr w:type="spellEnd"/>
      <w:r w:rsidRPr="00056704">
        <w:rPr>
          <w:rFonts w:ascii="Courier New" w:hAnsi="Courier New" w:cs="Courier New"/>
          <w:b/>
          <w:sz w:val="23"/>
          <w:shd w:val="pct5" w:color="000000" w:fill="FFFFFF"/>
        </w:rPr>
        <w:t xml:space="preserve"> seasonality=24 </w:t>
      </w:r>
      <w:r w:rsidRPr="00056704">
        <w:rPr>
          <w:rFonts w:ascii="Courier New" w:hAnsi="Courier New" w:cs="Courier New"/>
          <w:b/>
          <w:sz w:val="23"/>
          <w:shd w:val="pct5" w:color="000000" w:fill="FFFFFF"/>
        </w:rPr>
        <w:br/>
        <w:t xml:space="preserve">                plots</w:t>
      </w:r>
      <w:proofErr w:type="gramStart"/>
      <w:r w:rsidRPr="00056704">
        <w:rPr>
          <w:rFonts w:ascii="Courier New" w:hAnsi="Courier New" w:cs="Courier New"/>
          <w:b/>
          <w:sz w:val="23"/>
          <w:shd w:val="pct5" w:color="000000" w:fill="FFFFFF"/>
        </w:rPr>
        <w:t>=(</w:t>
      </w:r>
      <w:proofErr w:type="gramEnd"/>
      <w:r w:rsidRPr="00056704">
        <w:rPr>
          <w:rFonts w:ascii="Courier New" w:hAnsi="Courier New" w:cs="Courier New"/>
          <w:b/>
          <w:sz w:val="23"/>
          <w:shd w:val="pct5" w:color="000000" w:fill="FFFFFF"/>
        </w:rPr>
        <w:t xml:space="preserve">series </w:t>
      </w:r>
      <w:proofErr w:type="spellStart"/>
      <w:r w:rsidRPr="00056704">
        <w:rPr>
          <w:rFonts w:ascii="Courier New" w:hAnsi="Courier New" w:cs="Courier New"/>
          <w:b/>
          <w:sz w:val="23"/>
          <w:shd w:val="pct5" w:color="000000" w:fill="FFFFFF"/>
        </w:rPr>
        <w:t>corr</w:t>
      </w:r>
      <w:proofErr w:type="spellEnd"/>
      <w:r w:rsidRPr="00056704">
        <w:rPr>
          <w:rFonts w:ascii="Courier New" w:hAnsi="Courier New" w:cs="Courier New"/>
          <w:b/>
          <w:sz w:val="23"/>
          <w:shd w:val="pct5" w:color="000000" w:fill="FFFFFF"/>
        </w:rPr>
        <w:t>);</w:t>
      </w:r>
    </w:p>
    <w:p w14:paraId="73AD7D93" w14:textId="77777777" w:rsidR="000B1ECD" w:rsidRPr="00056704" w:rsidRDefault="000B1ECD" w:rsidP="000B1ECD">
      <w:pPr>
        <w:pBdr>
          <w:top w:val="single" w:sz="6" w:space="1" w:color="auto"/>
          <w:left w:val="single" w:sz="6" w:space="4" w:color="auto"/>
          <w:bottom w:val="single" w:sz="6" w:space="1" w:color="auto"/>
          <w:right w:val="single" w:sz="6" w:space="4" w:color="auto"/>
        </w:pBdr>
        <w:shd w:val="pct5" w:color="000000" w:fill="FFFFFF"/>
        <w:spacing w:after="0"/>
        <w:ind w:left="360"/>
        <w:rPr>
          <w:rFonts w:ascii="Courier New" w:hAnsi="Courier New" w:cs="Courier New"/>
          <w:b/>
          <w:sz w:val="23"/>
          <w:shd w:val="pct5" w:color="000000" w:fill="FFFFFF"/>
        </w:rPr>
      </w:pPr>
      <w:r w:rsidRPr="00056704">
        <w:rPr>
          <w:rFonts w:ascii="Courier New" w:hAnsi="Courier New" w:cs="Courier New"/>
          <w:b/>
          <w:sz w:val="23"/>
          <w:shd w:val="pct5" w:color="000000" w:fill="FFFFFF"/>
        </w:rPr>
        <w:t xml:space="preserve">   id </w:t>
      </w:r>
      <w:proofErr w:type="spellStart"/>
      <w:r w:rsidRPr="00056704">
        <w:rPr>
          <w:rFonts w:ascii="Courier New" w:hAnsi="Courier New" w:cs="Courier New"/>
          <w:b/>
          <w:sz w:val="23"/>
          <w:shd w:val="pct5" w:color="000000" w:fill="FFFFFF"/>
        </w:rPr>
        <w:t>dtdate</w:t>
      </w:r>
      <w:proofErr w:type="spellEnd"/>
      <w:r w:rsidRPr="00056704">
        <w:rPr>
          <w:rFonts w:ascii="Courier New" w:hAnsi="Courier New" w:cs="Courier New"/>
          <w:b/>
          <w:sz w:val="23"/>
          <w:shd w:val="pct5" w:color="000000" w:fill="FFFFFF"/>
        </w:rPr>
        <w:t xml:space="preserve"> interval=hour;</w:t>
      </w:r>
    </w:p>
    <w:p w14:paraId="61B7727A" w14:textId="77777777" w:rsidR="000B1ECD" w:rsidRPr="00056704" w:rsidRDefault="000B1ECD" w:rsidP="000B1ECD">
      <w:pPr>
        <w:pBdr>
          <w:top w:val="single" w:sz="6" w:space="1" w:color="auto"/>
          <w:left w:val="single" w:sz="6" w:space="4" w:color="auto"/>
          <w:bottom w:val="single" w:sz="6" w:space="1" w:color="auto"/>
          <w:right w:val="single" w:sz="6" w:space="4" w:color="auto"/>
        </w:pBdr>
        <w:shd w:val="pct5" w:color="000000" w:fill="FFFFFF"/>
        <w:spacing w:after="0"/>
        <w:ind w:left="360"/>
        <w:rPr>
          <w:rFonts w:ascii="Courier New" w:hAnsi="Courier New" w:cs="Courier New"/>
          <w:b/>
          <w:sz w:val="23"/>
          <w:shd w:val="pct5" w:color="000000" w:fill="FFFFFF"/>
        </w:rPr>
      </w:pPr>
      <w:r w:rsidRPr="00056704">
        <w:rPr>
          <w:rFonts w:ascii="Courier New" w:hAnsi="Courier New" w:cs="Courier New"/>
          <w:b/>
          <w:sz w:val="23"/>
          <w:shd w:val="pct5" w:color="000000" w:fill="FFFFFF"/>
        </w:rPr>
        <w:t xml:space="preserve">   var units / accumulate=total transform=none </w:t>
      </w:r>
      <w:proofErr w:type="spellStart"/>
      <w:r w:rsidRPr="00056704">
        <w:rPr>
          <w:rFonts w:ascii="Courier New" w:hAnsi="Courier New" w:cs="Courier New"/>
          <w:b/>
          <w:sz w:val="23"/>
          <w:shd w:val="pct5" w:color="000000" w:fill="FFFFFF"/>
        </w:rPr>
        <w:t>dif</w:t>
      </w:r>
      <w:proofErr w:type="spellEnd"/>
      <w:r w:rsidRPr="00056704">
        <w:rPr>
          <w:rFonts w:ascii="Courier New" w:hAnsi="Courier New" w:cs="Courier New"/>
          <w:b/>
          <w:sz w:val="23"/>
          <w:shd w:val="pct5" w:color="000000" w:fill="FFFFFF"/>
        </w:rPr>
        <w:t xml:space="preserve">=0 </w:t>
      </w:r>
      <w:proofErr w:type="spellStart"/>
      <w:r w:rsidRPr="00056704">
        <w:rPr>
          <w:rFonts w:ascii="Courier New" w:hAnsi="Courier New" w:cs="Courier New"/>
          <w:b/>
          <w:sz w:val="23"/>
          <w:shd w:val="pct5" w:color="000000" w:fill="FFFFFF"/>
        </w:rPr>
        <w:t>sdif</w:t>
      </w:r>
      <w:proofErr w:type="spellEnd"/>
      <w:r w:rsidRPr="00056704">
        <w:rPr>
          <w:rFonts w:ascii="Courier New" w:hAnsi="Courier New" w:cs="Courier New"/>
          <w:b/>
          <w:sz w:val="23"/>
          <w:shd w:val="pct5" w:color="000000" w:fill="FFFFFF"/>
        </w:rPr>
        <w:t>=0;</w:t>
      </w:r>
    </w:p>
    <w:p w14:paraId="55AF98BF" w14:textId="77777777" w:rsidR="000B1ECD" w:rsidRPr="00056704" w:rsidRDefault="000B1ECD" w:rsidP="000B1ECD">
      <w:pPr>
        <w:pBdr>
          <w:top w:val="single" w:sz="6" w:space="1" w:color="auto"/>
          <w:left w:val="single" w:sz="6" w:space="4" w:color="auto"/>
          <w:bottom w:val="single" w:sz="6" w:space="1" w:color="auto"/>
          <w:right w:val="single" w:sz="6" w:space="4" w:color="auto"/>
        </w:pBdr>
        <w:shd w:val="pct5" w:color="000000" w:fill="FFFFFF"/>
        <w:spacing w:after="0"/>
        <w:ind w:left="360"/>
        <w:rPr>
          <w:rFonts w:ascii="Courier New" w:hAnsi="Courier New" w:cs="Courier New"/>
          <w:b/>
          <w:sz w:val="23"/>
          <w:shd w:val="pct5" w:color="000000" w:fill="FFFFFF"/>
        </w:rPr>
      </w:pPr>
      <w:r w:rsidRPr="00056704">
        <w:rPr>
          <w:rFonts w:ascii="Courier New" w:hAnsi="Courier New" w:cs="Courier New"/>
          <w:b/>
          <w:sz w:val="23"/>
          <w:shd w:val="pct5" w:color="000000" w:fill="FFFFFF"/>
        </w:rPr>
        <w:t>run;</w:t>
      </w:r>
    </w:p>
    <w:p w14:paraId="4C83BCD7" w14:textId="77777777" w:rsidR="000B1ECD" w:rsidRDefault="000B1ECD" w:rsidP="000B1ECD">
      <w:pPr>
        <w:pStyle w:val="BulletedNormal"/>
        <w:ind w:left="648" w:hanging="288"/>
      </w:pPr>
      <w:r>
        <w:t>The SORT procedure is used to create a working copy of the transactional data and sort it from the earliest to the latest date. In different versions of SAS Studio, the naming convention of the sorted data might be different.</w:t>
      </w:r>
    </w:p>
    <w:p w14:paraId="74F05BB2" w14:textId="77777777" w:rsidR="000B1ECD" w:rsidRDefault="000B1ECD" w:rsidP="000B1ECD">
      <w:pPr>
        <w:pStyle w:val="BulletedNormal"/>
        <w:ind w:left="648" w:hanging="288"/>
      </w:pPr>
      <w:r>
        <w:t>The TIMESERIES procedure is used to accumulate the transactional data to an hourly interval. The PLOTS option in the procedure statement creates the series plot and correlation panel. The ID statement defines the datetime ID variable and the interval and accumulation options that correspond to the settings that are selected on the DATA tab.</w:t>
      </w:r>
    </w:p>
    <w:p w14:paraId="0CFD6C7C" w14:textId="77777777" w:rsidR="009C038D" w:rsidRPr="009C038D" w:rsidRDefault="009C038D" w:rsidP="009C038D"/>
    <w:p w14:paraId="43FAA277" w14:textId="77777777" w:rsidR="000B1ECD" w:rsidRPr="00E805FF" w:rsidRDefault="000B1ECD" w:rsidP="009C038D">
      <w:pPr>
        <w:ind w:left="1080" w:hanging="720"/>
      </w:pPr>
      <w:r w:rsidRPr="001E5C31">
        <w:rPr>
          <w:b/>
        </w:rPr>
        <w:t>Note:</w:t>
      </w:r>
      <w:r>
        <w:tab/>
        <w:t xml:space="preserve">If you produce the code by entering it directly in the editor, the code below produces the necessary output. This code assumes that the data in </w:t>
      </w:r>
      <w:r w:rsidRPr="0010102A">
        <w:rPr>
          <w:b/>
        </w:rPr>
        <w:t>stsm.ch1_demodat</w:t>
      </w:r>
      <w:r>
        <w:t xml:space="preserve"> are properly sorted.</w:t>
      </w:r>
    </w:p>
    <w:p w14:paraId="4BC8BB3E" w14:textId="77777777" w:rsidR="000B1ECD" w:rsidRPr="00056704" w:rsidRDefault="000B1ECD" w:rsidP="000B1ECD">
      <w:pPr>
        <w:pBdr>
          <w:top w:val="single" w:sz="6" w:space="1" w:color="auto"/>
          <w:left w:val="single" w:sz="6" w:space="4" w:color="auto"/>
          <w:bottom w:val="single" w:sz="6" w:space="1" w:color="auto"/>
          <w:right w:val="single" w:sz="6" w:space="4" w:color="auto"/>
        </w:pBdr>
        <w:shd w:val="pct5" w:color="000000" w:fill="FFFFFF"/>
        <w:spacing w:after="0"/>
        <w:ind w:left="1434"/>
        <w:rPr>
          <w:rFonts w:ascii="Courier New" w:hAnsi="Courier New" w:cs="Courier New"/>
          <w:b/>
          <w:sz w:val="23"/>
          <w:shd w:val="pct5" w:color="000000" w:fill="FFFFFF"/>
        </w:rPr>
      </w:pPr>
      <w:r w:rsidRPr="00056704">
        <w:rPr>
          <w:rFonts w:ascii="Courier New" w:hAnsi="Courier New" w:cs="Courier New"/>
          <w:b/>
          <w:sz w:val="23"/>
          <w:shd w:val="pct5" w:color="000000" w:fill="FFFFFF"/>
        </w:rPr>
        <w:t xml:space="preserve">proc </w:t>
      </w:r>
      <w:proofErr w:type="gramStart"/>
      <w:r w:rsidRPr="00056704">
        <w:rPr>
          <w:rFonts w:ascii="Courier New" w:hAnsi="Courier New" w:cs="Courier New"/>
          <w:b/>
          <w:sz w:val="23"/>
          <w:shd w:val="pct5" w:color="000000" w:fill="FFFFFF"/>
        </w:rPr>
        <w:t>timeseries</w:t>
      </w:r>
      <w:proofErr w:type="gramEnd"/>
      <w:r w:rsidRPr="00056704">
        <w:rPr>
          <w:rFonts w:ascii="Courier New" w:hAnsi="Courier New" w:cs="Courier New"/>
          <w:b/>
          <w:sz w:val="23"/>
          <w:shd w:val="pct5" w:color="000000" w:fill="FFFFFF"/>
        </w:rPr>
        <w:t xml:space="preserve"> data=stsm.ch1_demodat out=</w:t>
      </w:r>
      <w:proofErr w:type="spellStart"/>
      <w:r w:rsidRPr="00056704">
        <w:rPr>
          <w:rFonts w:ascii="Courier New" w:hAnsi="Courier New" w:cs="Courier New"/>
          <w:b/>
          <w:sz w:val="23"/>
          <w:shd w:val="pct5" w:color="000000" w:fill="FFFFFF"/>
        </w:rPr>
        <w:t>out_totalhour</w:t>
      </w:r>
      <w:proofErr w:type="spellEnd"/>
    </w:p>
    <w:p w14:paraId="6EC42232" w14:textId="77777777" w:rsidR="000B1ECD" w:rsidRPr="00056704" w:rsidRDefault="000B1ECD" w:rsidP="000B1ECD">
      <w:pPr>
        <w:pBdr>
          <w:top w:val="single" w:sz="6" w:space="1" w:color="auto"/>
          <w:left w:val="single" w:sz="6" w:space="4" w:color="auto"/>
          <w:bottom w:val="single" w:sz="6" w:space="1" w:color="auto"/>
          <w:right w:val="single" w:sz="6" w:space="4" w:color="auto"/>
        </w:pBdr>
        <w:shd w:val="pct5" w:color="000000" w:fill="FFFFFF"/>
        <w:spacing w:after="0"/>
        <w:ind w:left="1434"/>
        <w:rPr>
          <w:rFonts w:ascii="Courier New" w:hAnsi="Courier New" w:cs="Courier New"/>
          <w:b/>
          <w:sz w:val="23"/>
          <w:shd w:val="pct5" w:color="000000" w:fill="FFFFFF"/>
        </w:rPr>
      </w:pPr>
      <w:r w:rsidRPr="00056704">
        <w:rPr>
          <w:rFonts w:ascii="Courier New" w:hAnsi="Courier New" w:cs="Courier New"/>
          <w:b/>
          <w:sz w:val="23"/>
          <w:shd w:val="pct5" w:color="000000" w:fill="FFFFFF"/>
        </w:rPr>
        <w:t xml:space="preserve">                plots=(series);</w:t>
      </w:r>
    </w:p>
    <w:p w14:paraId="7560DA50" w14:textId="77777777" w:rsidR="000B1ECD" w:rsidRPr="00056704" w:rsidRDefault="000B1ECD" w:rsidP="000B1ECD">
      <w:pPr>
        <w:pBdr>
          <w:top w:val="single" w:sz="6" w:space="1" w:color="auto"/>
          <w:left w:val="single" w:sz="6" w:space="4" w:color="auto"/>
          <w:bottom w:val="single" w:sz="6" w:space="1" w:color="auto"/>
          <w:right w:val="single" w:sz="6" w:space="4" w:color="auto"/>
        </w:pBdr>
        <w:shd w:val="pct5" w:color="000000" w:fill="FFFFFF"/>
        <w:spacing w:after="0"/>
        <w:ind w:left="1434"/>
        <w:rPr>
          <w:rFonts w:ascii="Courier New" w:hAnsi="Courier New" w:cs="Courier New"/>
          <w:b/>
          <w:sz w:val="23"/>
          <w:shd w:val="pct5" w:color="000000" w:fill="FFFFFF"/>
        </w:rPr>
      </w:pPr>
      <w:r w:rsidRPr="00056704">
        <w:rPr>
          <w:rFonts w:ascii="Courier New" w:hAnsi="Courier New" w:cs="Courier New"/>
          <w:b/>
          <w:sz w:val="23"/>
          <w:shd w:val="pct5" w:color="000000" w:fill="FFFFFF"/>
        </w:rPr>
        <w:t xml:space="preserve">   id </w:t>
      </w:r>
      <w:proofErr w:type="spellStart"/>
      <w:r w:rsidRPr="00056704">
        <w:rPr>
          <w:rFonts w:ascii="Courier New" w:hAnsi="Courier New" w:cs="Courier New"/>
          <w:b/>
          <w:sz w:val="23"/>
          <w:shd w:val="pct5" w:color="000000" w:fill="FFFFFF"/>
        </w:rPr>
        <w:t>dtdate</w:t>
      </w:r>
      <w:proofErr w:type="spellEnd"/>
      <w:r w:rsidRPr="00056704">
        <w:rPr>
          <w:rFonts w:ascii="Courier New" w:hAnsi="Courier New" w:cs="Courier New"/>
          <w:b/>
          <w:sz w:val="23"/>
          <w:shd w:val="pct5" w:color="000000" w:fill="FFFFFF"/>
        </w:rPr>
        <w:t xml:space="preserve"> interval=</w:t>
      </w:r>
      <w:proofErr w:type="spellStart"/>
      <w:r w:rsidRPr="00056704">
        <w:rPr>
          <w:rFonts w:ascii="Courier New" w:hAnsi="Courier New" w:cs="Courier New"/>
          <w:b/>
          <w:sz w:val="23"/>
          <w:shd w:val="pct5" w:color="000000" w:fill="FFFFFF"/>
        </w:rPr>
        <w:t>dthour</w:t>
      </w:r>
      <w:proofErr w:type="spellEnd"/>
      <w:r w:rsidRPr="00056704">
        <w:rPr>
          <w:rFonts w:ascii="Courier New" w:hAnsi="Courier New" w:cs="Courier New"/>
          <w:b/>
          <w:sz w:val="23"/>
          <w:shd w:val="pct5" w:color="000000" w:fill="FFFFFF"/>
        </w:rPr>
        <w:t xml:space="preserve"> accumulate=total;</w:t>
      </w:r>
    </w:p>
    <w:p w14:paraId="1FA41C89" w14:textId="77777777" w:rsidR="000B1ECD" w:rsidRPr="00056704" w:rsidRDefault="000B1ECD" w:rsidP="000B1ECD">
      <w:pPr>
        <w:pBdr>
          <w:top w:val="single" w:sz="6" w:space="1" w:color="auto"/>
          <w:left w:val="single" w:sz="6" w:space="4" w:color="auto"/>
          <w:bottom w:val="single" w:sz="6" w:space="1" w:color="auto"/>
          <w:right w:val="single" w:sz="6" w:space="4" w:color="auto"/>
        </w:pBdr>
        <w:shd w:val="pct5" w:color="000000" w:fill="FFFFFF"/>
        <w:spacing w:after="0"/>
        <w:ind w:left="1434"/>
        <w:rPr>
          <w:rFonts w:ascii="Courier New" w:hAnsi="Courier New" w:cs="Courier New"/>
          <w:b/>
          <w:sz w:val="23"/>
          <w:shd w:val="pct5" w:color="000000" w:fill="FFFFFF"/>
        </w:rPr>
      </w:pPr>
      <w:r w:rsidRPr="00056704">
        <w:rPr>
          <w:rFonts w:ascii="Courier New" w:hAnsi="Courier New" w:cs="Courier New"/>
          <w:b/>
          <w:sz w:val="23"/>
          <w:shd w:val="pct5" w:color="000000" w:fill="FFFFFF"/>
        </w:rPr>
        <w:t xml:space="preserve">   var units;</w:t>
      </w:r>
    </w:p>
    <w:p w14:paraId="75E775C7" w14:textId="77777777" w:rsidR="000B1ECD" w:rsidRPr="00056704" w:rsidRDefault="000B1ECD" w:rsidP="000B1ECD">
      <w:pPr>
        <w:pBdr>
          <w:top w:val="single" w:sz="6" w:space="1" w:color="auto"/>
          <w:left w:val="single" w:sz="6" w:space="4" w:color="auto"/>
          <w:bottom w:val="single" w:sz="6" w:space="1" w:color="auto"/>
          <w:right w:val="single" w:sz="6" w:space="4" w:color="auto"/>
        </w:pBdr>
        <w:shd w:val="pct5" w:color="000000" w:fill="FFFFFF"/>
        <w:spacing w:after="0"/>
        <w:ind w:left="1434"/>
        <w:rPr>
          <w:rFonts w:ascii="Courier New" w:hAnsi="Courier New" w:cs="Courier New"/>
          <w:b/>
          <w:sz w:val="23"/>
          <w:shd w:val="pct5" w:color="000000" w:fill="FFFFFF"/>
        </w:rPr>
      </w:pPr>
      <w:r w:rsidRPr="00056704">
        <w:rPr>
          <w:rFonts w:ascii="Courier New" w:hAnsi="Courier New" w:cs="Courier New"/>
          <w:b/>
          <w:sz w:val="23"/>
          <w:shd w:val="pct5" w:color="000000" w:fill="FFFFFF"/>
        </w:rPr>
        <w:t>run;</w:t>
      </w:r>
    </w:p>
    <w:p w14:paraId="4B9E5478" w14:textId="77777777" w:rsidR="000B1ECD" w:rsidRDefault="000B1ECD" w:rsidP="00793B79">
      <w:pPr>
        <w:pStyle w:val="ListParagraph"/>
        <w:keepNext/>
        <w:keepLines/>
        <w:numPr>
          <w:ilvl w:val="0"/>
          <w:numId w:val="40"/>
        </w:numPr>
        <w:spacing w:before="120" w:after="60"/>
        <w:contextualSpacing w:val="0"/>
      </w:pPr>
      <w:bookmarkStart w:id="7" w:name="Demo1_8_pg17"/>
      <w:bookmarkEnd w:id="7"/>
      <w:r w:rsidRPr="005B60A8">
        <w:lastRenderedPageBreak/>
        <w:t xml:space="preserve">To submit the code and run the Time Series Exploration task, click </w:t>
      </w:r>
      <w:r w:rsidRPr="005B60A8">
        <w:rPr>
          <w:b/>
        </w:rPr>
        <w:t>Run</w:t>
      </w:r>
      <w:r w:rsidRPr="005B60A8">
        <w:t xml:space="preserve"> on the toolbar. </w:t>
      </w:r>
      <w:r>
        <w:t>The series plot is shown below. There are many hourly intervals in a three-year time span.</w:t>
      </w:r>
    </w:p>
    <w:p w14:paraId="141B5F21" w14:textId="77777777" w:rsidR="000B1ECD" w:rsidRDefault="000B1ECD" w:rsidP="000B1ECD">
      <w:pPr>
        <w:ind w:left="360"/>
      </w:pPr>
      <w:r>
        <w:rPr>
          <w:noProof/>
        </w:rPr>
        <w:drawing>
          <wp:inline distT="0" distB="0" distL="0" distR="0" wp14:anchorId="693AD6F9" wp14:editId="11560047">
            <wp:extent cx="4800600" cy="3617888"/>
            <wp:effectExtent l="0" t="0" r="0" b="190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800600" cy="3617888"/>
                    </a:xfrm>
                    <a:prstGeom prst="rect">
                      <a:avLst/>
                    </a:prstGeom>
                  </pic:spPr>
                </pic:pic>
              </a:graphicData>
            </a:graphic>
          </wp:inline>
        </w:drawing>
      </w:r>
    </w:p>
    <w:p w14:paraId="791D3F2A" w14:textId="77777777" w:rsidR="000B1ECD" w:rsidRDefault="000B1ECD" w:rsidP="00793B79">
      <w:pPr>
        <w:pStyle w:val="ListParagraph"/>
        <w:numPr>
          <w:ilvl w:val="0"/>
          <w:numId w:val="40"/>
        </w:numPr>
        <w:spacing w:before="120" w:after="60"/>
        <w:contextualSpacing w:val="0"/>
      </w:pPr>
      <w:r w:rsidRPr="005B60A8">
        <w:t>To get a better look at the hourly</w:t>
      </w:r>
      <w:r>
        <w:t>,</w:t>
      </w:r>
      <w:r w:rsidRPr="005B60A8">
        <w:t xml:space="preserve"> </w:t>
      </w:r>
      <w:proofErr w:type="spellStart"/>
      <w:r w:rsidRPr="006671BA">
        <w:t>intervaled</w:t>
      </w:r>
      <w:proofErr w:type="spellEnd"/>
      <w:r w:rsidRPr="005B60A8">
        <w:t xml:space="preserve"> time series, the data is truncated and then re-plotted.</w:t>
      </w:r>
      <w:r>
        <w:t xml:space="preserve"> Because there is currently no option to do this </w:t>
      </w:r>
      <w:proofErr w:type="gramStart"/>
      <w:r>
        <w:t>in</w:t>
      </w:r>
      <w:proofErr w:type="gramEnd"/>
      <w:r>
        <w:t xml:space="preserve"> the DATA properties of SAS Studio, the PROC TIMESERIES syntax is edited directly. Click the </w:t>
      </w:r>
      <w:r w:rsidRPr="005B60A8">
        <w:rPr>
          <w:b/>
        </w:rPr>
        <w:t>CODE</w:t>
      </w:r>
      <w:r>
        <w:t xml:space="preserve"> tab and then click </w:t>
      </w:r>
      <w:r w:rsidRPr="005B60A8">
        <w:rPr>
          <w:b/>
        </w:rPr>
        <w:t>Edit</w:t>
      </w:r>
      <w:r>
        <w:t>.</w:t>
      </w:r>
    </w:p>
    <w:p w14:paraId="720D27B7" w14:textId="77777777" w:rsidR="000B1ECD" w:rsidRDefault="000B1ECD" w:rsidP="000B1ECD">
      <w:pPr>
        <w:ind w:left="360"/>
      </w:pPr>
      <w:r>
        <w:rPr>
          <w:b/>
          <w:noProof/>
          <w:sz w:val="28"/>
        </w:rPr>
        <mc:AlternateContent>
          <mc:Choice Requires="wps">
            <w:drawing>
              <wp:anchor distT="0" distB="0" distL="114300" distR="114300" simplePos="0" relativeHeight="251659264" behindDoc="0" locked="0" layoutInCell="1" allowOverlap="1" wp14:anchorId="2B5553E6" wp14:editId="03806990">
                <wp:simplePos x="0" y="0"/>
                <wp:positionH relativeFrom="column">
                  <wp:posOffset>3275965</wp:posOffset>
                </wp:positionH>
                <wp:positionV relativeFrom="paragraph">
                  <wp:posOffset>262890</wp:posOffset>
                </wp:positionV>
                <wp:extent cx="462915" cy="340360"/>
                <wp:effectExtent l="0" t="0" r="13335" b="21590"/>
                <wp:wrapNone/>
                <wp:docPr id="13" name="Oval 13"/>
                <wp:cNvGraphicFramePr/>
                <a:graphic xmlns:a="http://schemas.openxmlformats.org/drawingml/2006/main">
                  <a:graphicData uri="http://schemas.microsoft.com/office/word/2010/wordprocessingShape">
                    <wps:wsp>
                      <wps:cNvSpPr/>
                      <wps:spPr>
                        <a:xfrm>
                          <a:off x="0" y="0"/>
                          <a:ext cx="462915" cy="340360"/>
                        </a:xfrm>
                        <a:prstGeom prst="ellipse">
                          <a:avLst/>
                        </a:prstGeom>
                        <a:noFill/>
                        <a:ln w="12700" cap="flat" cmpd="sng" algn="ctr">
                          <a:solidFill>
                            <a:srgbClr val="DB3856"/>
                          </a:solidFill>
                          <a:prstDash val="solid"/>
                        </a:ln>
                        <a:effectLst/>
                        <a:extLst>
                          <a:ext uri="{909E8E84-426E-40DD-AFC4-6F175D3DCCD1}">
                            <a14:hiddenFill xmlns:a14="http://schemas.microsoft.com/office/drawing/2010/main">
                              <a:solidFill>
                                <a:schemeClr val="accent1"/>
                              </a:solidFill>
                            </a14:hiddenFill>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068579BB" w14:textId="77777777" w:rsidR="000B1ECD" w:rsidRDefault="000B1ECD" w:rsidP="000B1ECD">
                            <w:pPr>
                              <w:keepNext/>
                              <w:keepLines/>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B5553E6" id="Oval 13" o:spid="_x0000_s1026" style="position:absolute;left:0;text-align:left;margin-left:257.95pt;margin-top:20.7pt;width:36.45pt;height:26.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" filled="f" fillcolor="#4472c4 [3204]" strokecolor="#db3856" strokeweight="1pt">
                <v:stroke joinstyle="miter"/>
                <v:textbox>
                  <w:txbxContent>
                    <w:p w14:paraId="068579BB" w14:textId="77777777" w:rsidR="000B1ECD" w:rsidRDefault="000B1ECD" w:rsidP="000B1ECD">
                      <w:pPr>
                        <w:keepNext/>
                        <w:keepLines/>
                        <w:jc w:val="center"/>
                      </w:pPr>
                    </w:p>
                  </w:txbxContent>
                </v:textbox>
              </v:oval>
            </w:pict>
          </mc:Fallback>
        </mc:AlternateContent>
      </w:r>
      <w:r>
        <w:rPr>
          <w:noProof/>
        </w:rPr>
        <w:drawing>
          <wp:inline distT="0" distB="0" distL="0" distR="0" wp14:anchorId="705E65F8" wp14:editId="707ABED2">
            <wp:extent cx="3535680" cy="593033"/>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553005" cy="595939"/>
                    </a:xfrm>
                    <a:prstGeom prst="rect">
                      <a:avLst/>
                    </a:prstGeom>
                  </pic:spPr>
                </pic:pic>
              </a:graphicData>
            </a:graphic>
          </wp:inline>
        </w:drawing>
      </w:r>
    </w:p>
    <w:p w14:paraId="7DB98240" w14:textId="77777777" w:rsidR="000B1ECD" w:rsidRDefault="000B1ECD" w:rsidP="000B1ECD">
      <w:pPr>
        <w:pStyle w:val="ListParagraph"/>
        <w:ind w:left="1080" w:hanging="720"/>
        <w:contextualSpacing w:val="0"/>
      </w:pPr>
      <w:r w:rsidRPr="001E5C31">
        <w:rPr>
          <w:b/>
        </w:rPr>
        <w:t>Note:</w:t>
      </w:r>
      <w:r>
        <w:tab/>
        <w:t>The syntax is now contained on a new tab.</w:t>
      </w:r>
    </w:p>
    <w:p w14:paraId="50C6CB4F" w14:textId="77777777" w:rsidR="000B1ECD" w:rsidRDefault="000B1ECD" w:rsidP="00793B79">
      <w:pPr>
        <w:pStyle w:val="ListParagraph"/>
        <w:numPr>
          <w:ilvl w:val="0"/>
          <w:numId w:val="40"/>
        </w:numPr>
        <w:spacing w:before="120" w:after="60"/>
        <w:contextualSpacing w:val="0"/>
      </w:pPr>
      <w:r w:rsidRPr="005B60A8">
        <w:t>Add an END option to the ID statement in PROC TIMESERIES as shown below. The end value</w:t>
      </w:r>
      <w:r>
        <w:t xml:space="preserve"> </w:t>
      </w:r>
      <w:r w:rsidRPr="005B60A8">
        <w:rPr>
          <w:i/>
        </w:rPr>
        <w:t>12jan2004:00:00</w:t>
      </w:r>
      <w:r>
        <w:t xml:space="preserve"> truncates the data so that only the first 10 days of data are shown in the plots.</w:t>
      </w:r>
    </w:p>
    <w:p w14:paraId="75726B7D" w14:textId="77777777" w:rsidR="000B1ECD" w:rsidRPr="00056704" w:rsidRDefault="000B1ECD" w:rsidP="000B1ECD">
      <w:pPr>
        <w:pBdr>
          <w:top w:val="single" w:sz="6" w:space="1" w:color="auto"/>
          <w:left w:val="single" w:sz="6" w:space="4" w:color="auto"/>
          <w:bottom w:val="single" w:sz="6" w:space="1" w:color="auto"/>
          <w:right w:val="single" w:sz="6" w:space="4" w:color="auto"/>
        </w:pBdr>
        <w:shd w:val="pct5" w:color="000000" w:fill="FFFFFF"/>
        <w:spacing w:after="0"/>
        <w:ind w:left="360"/>
        <w:rPr>
          <w:rFonts w:ascii="Courier New" w:hAnsi="Courier New" w:cs="Courier New"/>
          <w:b/>
          <w:sz w:val="23"/>
          <w:shd w:val="pct5" w:color="000000" w:fill="FFFFFF"/>
        </w:rPr>
      </w:pPr>
      <w:r w:rsidRPr="00056704">
        <w:rPr>
          <w:rFonts w:ascii="Courier New" w:hAnsi="Courier New" w:cs="Courier New"/>
          <w:b/>
          <w:sz w:val="23"/>
          <w:shd w:val="pct5" w:color="000000" w:fill="FFFFFF"/>
        </w:rPr>
        <w:t>proc timeseries data=</w:t>
      </w:r>
      <w:proofErr w:type="spellStart"/>
      <w:r w:rsidRPr="00056704">
        <w:rPr>
          <w:rFonts w:ascii="Courier New" w:hAnsi="Courier New" w:cs="Courier New"/>
          <w:b/>
          <w:sz w:val="23"/>
          <w:shd w:val="pct5" w:color="000000" w:fill="FFFFFF"/>
        </w:rPr>
        <w:t>Work.preProcessedData</w:t>
      </w:r>
      <w:proofErr w:type="spellEnd"/>
      <w:r w:rsidRPr="00056704">
        <w:rPr>
          <w:rFonts w:ascii="Courier New" w:hAnsi="Courier New" w:cs="Courier New"/>
          <w:b/>
          <w:sz w:val="23"/>
          <w:shd w:val="pct5" w:color="000000" w:fill="FFFFFF"/>
        </w:rPr>
        <w:t xml:space="preserve"> seasonality=24</w:t>
      </w:r>
      <w:r w:rsidRPr="00056704">
        <w:rPr>
          <w:rFonts w:ascii="Courier New" w:hAnsi="Courier New" w:cs="Courier New"/>
          <w:b/>
          <w:sz w:val="23"/>
          <w:shd w:val="pct5" w:color="000000" w:fill="FFFFFF"/>
        </w:rPr>
        <w:br/>
        <w:t xml:space="preserve">                plots</w:t>
      </w:r>
      <w:proofErr w:type="gramStart"/>
      <w:r w:rsidRPr="00056704">
        <w:rPr>
          <w:rFonts w:ascii="Courier New" w:hAnsi="Courier New" w:cs="Courier New"/>
          <w:b/>
          <w:sz w:val="23"/>
          <w:shd w:val="pct5" w:color="000000" w:fill="FFFFFF"/>
        </w:rPr>
        <w:t>=(</w:t>
      </w:r>
      <w:proofErr w:type="gramEnd"/>
      <w:r w:rsidRPr="00056704">
        <w:rPr>
          <w:rFonts w:ascii="Courier New" w:hAnsi="Courier New" w:cs="Courier New"/>
          <w:b/>
          <w:sz w:val="23"/>
          <w:shd w:val="pct5" w:color="000000" w:fill="FFFFFF"/>
        </w:rPr>
        <w:t xml:space="preserve">series </w:t>
      </w:r>
      <w:proofErr w:type="spellStart"/>
      <w:r w:rsidRPr="00056704">
        <w:rPr>
          <w:rFonts w:ascii="Courier New" w:hAnsi="Courier New" w:cs="Courier New"/>
          <w:b/>
          <w:sz w:val="23"/>
          <w:shd w:val="pct5" w:color="000000" w:fill="FFFFFF"/>
        </w:rPr>
        <w:t>corr</w:t>
      </w:r>
      <w:proofErr w:type="spellEnd"/>
      <w:r w:rsidRPr="00056704">
        <w:rPr>
          <w:rFonts w:ascii="Courier New" w:hAnsi="Courier New" w:cs="Courier New"/>
          <w:b/>
          <w:sz w:val="23"/>
          <w:shd w:val="pct5" w:color="000000" w:fill="FFFFFF"/>
        </w:rPr>
        <w:t>);</w:t>
      </w:r>
    </w:p>
    <w:p w14:paraId="419299CA" w14:textId="77777777" w:rsidR="000B1ECD" w:rsidRPr="00056704" w:rsidRDefault="000B1ECD" w:rsidP="000B1ECD">
      <w:pPr>
        <w:pBdr>
          <w:top w:val="single" w:sz="6" w:space="1" w:color="auto"/>
          <w:left w:val="single" w:sz="6" w:space="4" w:color="auto"/>
          <w:bottom w:val="single" w:sz="6" w:space="1" w:color="auto"/>
          <w:right w:val="single" w:sz="6" w:space="4" w:color="auto"/>
        </w:pBdr>
        <w:shd w:val="pct5" w:color="000000" w:fill="FFFFFF"/>
        <w:spacing w:after="0"/>
        <w:ind w:left="360"/>
        <w:rPr>
          <w:rFonts w:ascii="Courier New" w:hAnsi="Courier New" w:cs="Courier New"/>
          <w:b/>
          <w:sz w:val="23"/>
          <w:shd w:val="pct5" w:color="000000" w:fill="FFFFFF"/>
        </w:rPr>
      </w:pPr>
      <w:r w:rsidRPr="00056704">
        <w:rPr>
          <w:rFonts w:ascii="Courier New" w:hAnsi="Courier New" w:cs="Courier New"/>
          <w:b/>
          <w:sz w:val="23"/>
          <w:shd w:val="pct5" w:color="000000" w:fill="FFFFFF"/>
        </w:rPr>
        <w:t xml:space="preserve">   id </w:t>
      </w:r>
      <w:proofErr w:type="spellStart"/>
      <w:r w:rsidRPr="00056704">
        <w:rPr>
          <w:rFonts w:ascii="Courier New" w:hAnsi="Courier New" w:cs="Courier New"/>
          <w:b/>
          <w:sz w:val="23"/>
          <w:shd w:val="pct5" w:color="000000" w:fill="FFFFFF"/>
        </w:rPr>
        <w:t>dtdate</w:t>
      </w:r>
      <w:proofErr w:type="spellEnd"/>
      <w:r w:rsidRPr="00056704">
        <w:rPr>
          <w:rFonts w:ascii="Courier New" w:hAnsi="Courier New" w:cs="Courier New"/>
          <w:b/>
          <w:sz w:val="23"/>
          <w:shd w:val="pct5" w:color="000000" w:fill="FFFFFF"/>
        </w:rPr>
        <w:t xml:space="preserve"> interval=hour end='12jan2004:00:00'dt;</w:t>
      </w:r>
    </w:p>
    <w:p w14:paraId="3022AC22" w14:textId="77777777" w:rsidR="000B1ECD" w:rsidRPr="00056704" w:rsidRDefault="000B1ECD" w:rsidP="000B1ECD">
      <w:pPr>
        <w:pBdr>
          <w:top w:val="single" w:sz="6" w:space="1" w:color="auto"/>
          <w:left w:val="single" w:sz="6" w:space="4" w:color="auto"/>
          <w:bottom w:val="single" w:sz="6" w:space="1" w:color="auto"/>
          <w:right w:val="single" w:sz="6" w:space="4" w:color="auto"/>
        </w:pBdr>
        <w:shd w:val="pct5" w:color="000000" w:fill="FFFFFF"/>
        <w:spacing w:after="0"/>
        <w:ind w:left="360"/>
        <w:rPr>
          <w:rFonts w:ascii="Courier New" w:hAnsi="Courier New" w:cs="Courier New"/>
          <w:b/>
          <w:sz w:val="23"/>
          <w:shd w:val="pct5" w:color="000000" w:fill="FFFFFF"/>
        </w:rPr>
      </w:pPr>
      <w:r w:rsidRPr="00056704">
        <w:rPr>
          <w:rFonts w:ascii="Courier New" w:hAnsi="Courier New" w:cs="Courier New"/>
          <w:b/>
          <w:sz w:val="23"/>
          <w:shd w:val="pct5" w:color="000000" w:fill="FFFFFF"/>
        </w:rPr>
        <w:t xml:space="preserve">   var units / accumulate=total transform=none </w:t>
      </w:r>
      <w:proofErr w:type="spellStart"/>
      <w:r w:rsidRPr="00056704">
        <w:rPr>
          <w:rFonts w:ascii="Courier New" w:hAnsi="Courier New" w:cs="Courier New"/>
          <w:b/>
          <w:sz w:val="23"/>
          <w:shd w:val="pct5" w:color="000000" w:fill="FFFFFF"/>
        </w:rPr>
        <w:t>dif</w:t>
      </w:r>
      <w:proofErr w:type="spellEnd"/>
      <w:r w:rsidRPr="00056704">
        <w:rPr>
          <w:rFonts w:ascii="Courier New" w:hAnsi="Courier New" w:cs="Courier New"/>
          <w:b/>
          <w:sz w:val="23"/>
          <w:shd w:val="pct5" w:color="000000" w:fill="FFFFFF"/>
        </w:rPr>
        <w:t xml:space="preserve">=0 </w:t>
      </w:r>
      <w:proofErr w:type="spellStart"/>
      <w:r w:rsidRPr="00056704">
        <w:rPr>
          <w:rFonts w:ascii="Courier New" w:hAnsi="Courier New" w:cs="Courier New"/>
          <w:b/>
          <w:sz w:val="23"/>
          <w:shd w:val="pct5" w:color="000000" w:fill="FFFFFF"/>
        </w:rPr>
        <w:t>sdif</w:t>
      </w:r>
      <w:proofErr w:type="spellEnd"/>
      <w:r w:rsidRPr="00056704">
        <w:rPr>
          <w:rFonts w:ascii="Courier New" w:hAnsi="Courier New" w:cs="Courier New"/>
          <w:b/>
          <w:sz w:val="23"/>
          <w:shd w:val="pct5" w:color="000000" w:fill="FFFFFF"/>
        </w:rPr>
        <w:t>=0;</w:t>
      </w:r>
    </w:p>
    <w:p w14:paraId="3D324E59" w14:textId="77777777" w:rsidR="000B1ECD" w:rsidRPr="00056704" w:rsidRDefault="000B1ECD" w:rsidP="000B1ECD">
      <w:pPr>
        <w:pBdr>
          <w:top w:val="single" w:sz="6" w:space="1" w:color="auto"/>
          <w:left w:val="single" w:sz="6" w:space="4" w:color="auto"/>
          <w:bottom w:val="single" w:sz="6" w:space="1" w:color="auto"/>
          <w:right w:val="single" w:sz="6" w:space="4" w:color="auto"/>
        </w:pBdr>
        <w:shd w:val="pct5" w:color="000000" w:fill="FFFFFF"/>
        <w:spacing w:after="0"/>
        <w:ind w:left="360"/>
        <w:rPr>
          <w:rFonts w:ascii="Courier New" w:hAnsi="Courier New" w:cs="Courier New"/>
          <w:b/>
          <w:sz w:val="23"/>
          <w:shd w:val="pct5" w:color="000000" w:fill="FFFFFF"/>
        </w:rPr>
      </w:pPr>
      <w:r w:rsidRPr="00056704">
        <w:rPr>
          <w:rFonts w:ascii="Courier New" w:hAnsi="Courier New" w:cs="Courier New"/>
          <w:b/>
          <w:sz w:val="23"/>
          <w:shd w:val="pct5" w:color="000000" w:fill="FFFFFF"/>
        </w:rPr>
        <w:t>run;</w:t>
      </w:r>
    </w:p>
    <w:p w14:paraId="11B983F4" w14:textId="77777777" w:rsidR="009C038D" w:rsidRDefault="009C038D" w:rsidP="000B1ECD">
      <w:pPr>
        <w:ind w:left="1080" w:hanging="720"/>
        <w:rPr>
          <w:b/>
        </w:rPr>
      </w:pPr>
    </w:p>
    <w:p w14:paraId="4DF47670" w14:textId="36E531F0" w:rsidR="000B1ECD" w:rsidRPr="00E805FF" w:rsidRDefault="000B1ECD" w:rsidP="000B1ECD">
      <w:pPr>
        <w:ind w:left="1080" w:hanging="720"/>
      </w:pPr>
      <w:r w:rsidRPr="001E5C31">
        <w:rPr>
          <w:b/>
        </w:rPr>
        <w:t>Note:</w:t>
      </w:r>
      <w:r>
        <w:tab/>
        <w:t>If you produce the code by entering it directly in the editor, the following code produces the necessary output:</w:t>
      </w:r>
    </w:p>
    <w:p w14:paraId="12F18462" w14:textId="77777777" w:rsidR="000B1ECD" w:rsidRPr="00056704" w:rsidRDefault="000B1ECD" w:rsidP="000B1ECD">
      <w:pPr>
        <w:pBdr>
          <w:top w:val="single" w:sz="6" w:space="1" w:color="auto"/>
          <w:left w:val="single" w:sz="6" w:space="4" w:color="auto"/>
          <w:bottom w:val="single" w:sz="6" w:space="1" w:color="auto"/>
          <w:right w:val="single" w:sz="6" w:space="4" w:color="auto"/>
        </w:pBdr>
        <w:shd w:val="pct5" w:color="000000" w:fill="FFFFFF"/>
        <w:spacing w:after="0"/>
        <w:ind w:left="1080"/>
        <w:rPr>
          <w:rFonts w:ascii="Courier New" w:hAnsi="Courier New" w:cs="Courier New"/>
          <w:b/>
          <w:sz w:val="23"/>
          <w:shd w:val="pct5" w:color="000000" w:fill="FFFFFF"/>
        </w:rPr>
      </w:pPr>
      <w:r w:rsidRPr="00056704">
        <w:rPr>
          <w:rFonts w:ascii="Courier New" w:hAnsi="Courier New" w:cs="Courier New"/>
          <w:b/>
          <w:sz w:val="23"/>
          <w:shd w:val="pct5" w:color="000000" w:fill="FFFFFF"/>
        </w:rPr>
        <w:lastRenderedPageBreak/>
        <w:t>proc timeseries data=</w:t>
      </w:r>
      <w:proofErr w:type="spellStart"/>
      <w:r w:rsidRPr="00056704">
        <w:rPr>
          <w:rFonts w:ascii="Courier New" w:hAnsi="Courier New" w:cs="Courier New"/>
          <w:b/>
          <w:sz w:val="23"/>
          <w:shd w:val="pct5" w:color="000000" w:fill="FFFFFF"/>
        </w:rPr>
        <w:t>out_totalhour</w:t>
      </w:r>
      <w:proofErr w:type="spellEnd"/>
      <w:r w:rsidRPr="00056704">
        <w:rPr>
          <w:rFonts w:ascii="Courier New" w:hAnsi="Courier New" w:cs="Courier New"/>
          <w:b/>
          <w:sz w:val="23"/>
          <w:shd w:val="pct5" w:color="000000" w:fill="FFFFFF"/>
        </w:rPr>
        <w:t xml:space="preserve"> plots=(series);</w:t>
      </w:r>
    </w:p>
    <w:p w14:paraId="56706FE1" w14:textId="77777777" w:rsidR="000B1ECD" w:rsidRPr="00056704" w:rsidRDefault="000B1ECD" w:rsidP="000B1ECD">
      <w:pPr>
        <w:pBdr>
          <w:top w:val="single" w:sz="6" w:space="1" w:color="auto"/>
          <w:left w:val="single" w:sz="6" w:space="4" w:color="auto"/>
          <w:bottom w:val="single" w:sz="6" w:space="1" w:color="auto"/>
          <w:right w:val="single" w:sz="6" w:space="4" w:color="auto"/>
        </w:pBdr>
        <w:shd w:val="pct5" w:color="000000" w:fill="FFFFFF"/>
        <w:spacing w:after="0"/>
        <w:ind w:left="1080"/>
        <w:rPr>
          <w:rFonts w:ascii="Courier New" w:hAnsi="Courier New" w:cs="Courier New"/>
          <w:b/>
          <w:sz w:val="23"/>
          <w:shd w:val="pct5" w:color="000000" w:fill="FFFFFF"/>
        </w:rPr>
      </w:pPr>
      <w:r w:rsidRPr="00056704">
        <w:rPr>
          <w:rFonts w:ascii="Courier New" w:hAnsi="Courier New" w:cs="Courier New"/>
          <w:b/>
          <w:sz w:val="23"/>
          <w:shd w:val="pct5" w:color="000000" w:fill="FFFFFF"/>
        </w:rPr>
        <w:t xml:space="preserve">   id </w:t>
      </w:r>
      <w:proofErr w:type="spellStart"/>
      <w:r w:rsidRPr="00056704">
        <w:rPr>
          <w:rFonts w:ascii="Courier New" w:hAnsi="Courier New" w:cs="Courier New"/>
          <w:b/>
          <w:sz w:val="23"/>
          <w:shd w:val="pct5" w:color="000000" w:fill="FFFFFF"/>
        </w:rPr>
        <w:t>dtdate</w:t>
      </w:r>
      <w:proofErr w:type="spellEnd"/>
      <w:r w:rsidRPr="00056704">
        <w:rPr>
          <w:rFonts w:ascii="Courier New" w:hAnsi="Courier New" w:cs="Courier New"/>
          <w:b/>
          <w:sz w:val="23"/>
          <w:shd w:val="pct5" w:color="000000" w:fill="FFFFFF"/>
        </w:rPr>
        <w:t xml:space="preserve"> interval=</w:t>
      </w:r>
      <w:proofErr w:type="spellStart"/>
      <w:r w:rsidRPr="00056704">
        <w:rPr>
          <w:rFonts w:ascii="Courier New" w:hAnsi="Courier New" w:cs="Courier New"/>
          <w:b/>
          <w:sz w:val="23"/>
          <w:shd w:val="pct5" w:color="000000" w:fill="FFFFFF"/>
        </w:rPr>
        <w:t>dthour</w:t>
      </w:r>
      <w:proofErr w:type="spellEnd"/>
      <w:r w:rsidRPr="00056704">
        <w:rPr>
          <w:rFonts w:ascii="Courier New" w:hAnsi="Courier New" w:cs="Courier New"/>
          <w:b/>
          <w:sz w:val="23"/>
          <w:shd w:val="pct5" w:color="000000" w:fill="FFFFFF"/>
        </w:rPr>
        <w:t xml:space="preserve"> accumulate=total</w:t>
      </w:r>
    </w:p>
    <w:p w14:paraId="3280E122" w14:textId="77777777" w:rsidR="000B1ECD" w:rsidRPr="00056704" w:rsidRDefault="000B1ECD" w:rsidP="000B1ECD">
      <w:pPr>
        <w:pBdr>
          <w:top w:val="single" w:sz="6" w:space="1" w:color="auto"/>
          <w:left w:val="single" w:sz="6" w:space="4" w:color="auto"/>
          <w:bottom w:val="single" w:sz="6" w:space="1" w:color="auto"/>
          <w:right w:val="single" w:sz="6" w:space="4" w:color="auto"/>
        </w:pBdr>
        <w:shd w:val="pct5" w:color="000000" w:fill="FFFFFF"/>
        <w:spacing w:after="0"/>
        <w:ind w:left="1080"/>
        <w:rPr>
          <w:rFonts w:ascii="Courier New" w:hAnsi="Courier New" w:cs="Courier New"/>
          <w:b/>
          <w:sz w:val="23"/>
          <w:shd w:val="pct5" w:color="000000" w:fill="FFFFFF"/>
        </w:rPr>
      </w:pPr>
      <w:r w:rsidRPr="00056704">
        <w:rPr>
          <w:rFonts w:ascii="Courier New" w:hAnsi="Courier New" w:cs="Courier New"/>
          <w:b/>
          <w:sz w:val="23"/>
          <w:shd w:val="pct5" w:color="000000" w:fill="FFFFFF"/>
        </w:rPr>
        <w:t xml:space="preserve">             end='12jan2004:00:00'dt;</w:t>
      </w:r>
    </w:p>
    <w:p w14:paraId="15499964" w14:textId="77777777" w:rsidR="000B1ECD" w:rsidRPr="00056704" w:rsidRDefault="000B1ECD" w:rsidP="000B1ECD">
      <w:pPr>
        <w:pBdr>
          <w:top w:val="single" w:sz="6" w:space="1" w:color="auto"/>
          <w:left w:val="single" w:sz="6" w:space="4" w:color="auto"/>
          <w:bottom w:val="single" w:sz="6" w:space="1" w:color="auto"/>
          <w:right w:val="single" w:sz="6" w:space="4" w:color="auto"/>
        </w:pBdr>
        <w:shd w:val="pct5" w:color="000000" w:fill="FFFFFF"/>
        <w:spacing w:after="0"/>
        <w:ind w:left="1080"/>
        <w:rPr>
          <w:rFonts w:ascii="Courier New" w:hAnsi="Courier New" w:cs="Courier New"/>
          <w:b/>
          <w:sz w:val="23"/>
          <w:shd w:val="pct5" w:color="000000" w:fill="FFFFFF"/>
        </w:rPr>
      </w:pPr>
      <w:r w:rsidRPr="00056704">
        <w:rPr>
          <w:rFonts w:ascii="Courier New" w:hAnsi="Courier New" w:cs="Courier New"/>
          <w:b/>
          <w:sz w:val="23"/>
          <w:shd w:val="pct5" w:color="000000" w:fill="FFFFFF"/>
        </w:rPr>
        <w:t xml:space="preserve">   var units;</w:t>
      </w:r>
    </w:p>
    <w:p w14:paraId="438E421B" w14:textId="77777777" w:rsidR="000B1ECD" w:rsidRPr="00056704" w:rsidRDefault="000B1ECD" w:rsidP="000B1ECD">
      <w:pPr>
        <w:pBdr>
          <w:top w:val="single" w:sz="6" w:space="1" w:color="auto"/>
          <w:left w:val="single" w:sz="6" w:space="4" w:color="auto"/>
          <w:bottom w:val="single" w:sz="6" w:space="1" w:color="auto"/>
          <w:right w:val="single" w:sz="6" w:space="4" w:color="auto"/>
        </w:pBdr>
        <w:shd w:val="pct5" w:color="000000" w:fill="FFFFFF"/>
        <w:spacing w:after="0"/>
        <w:ind w:left="1080"/>
        <w:rPr>
          <w:rFonts w:ascii="Courier New" w:hAnsi="Courier New" w:cs="Courier New"/>
          <w:b/>
          <w:sz w:val="23"/>
          <w:shd w:val="pct5" w:color="000000" w:fill="FFFFFF"/>
        </w:rPr>
      </w:pPr>
      <w:r w:rsidRPr="00056704">
        <w:rPr>
          <w:rFonts w:ascii="Courier New" w:hAnsi="Courier New" w:cs="Courier New"/>
          <w:b/>
          <w:sz w:val="23"/>
          <w:shd w:val="pct5" w:color="000000" w:fill="FFFFFF"/>
        </w:rPr>
        <w:t>run;</w:t>
      </w:r>
    </w:p>
    <w:p w14:paraId="438AE92A" w14:textId="77777777" w:rsidR="000B1ECD" w:rsidRDefault="000B1ECD" w:rsidP="00793B79">
      <w:pPr>
        <w:pStyle w:val="ListParagraph"/>
        <w:numPr>
          <w:ilvl w:val="0"/>
          <w:numId w:val="40"/>
        </w:numPr>
        <w:spacing w:before="120" w:after="60"/>
        <w:contextualSpacing w:val="0"/>
      </w:pPr>
      <w:bookmarkStart w:id="8" w:name="Demo1_8_pg18"/>
      <w:bookmarkEnd w:id="8"/>
      <w:r>
        <w:t xml:space="preserve">Click </w:t>
      </w:r>
      <w:r w:rsidRPr="005B60A8">
        <w:rPr>
          <w:b/>
        </w:rPr>
        <w:t>Run</w:t>
      </w:r>
      <w:r>
        <w:t xml:space="preserve"> to submit the modified syntax.</w:t>
      </w:r>
    </w:p>
    <w:p w14:paraId="431FC48D" w14:textId="77777777" w:rsidR="000B1ECD" w:rsidRDefault="000B1ECD" w:rsidP="000B1ECD">
      <w:pPr>
        <w:ind w:left="360"/>
      </w:pPr>
      <w:r>
        <w:rPr>
          <w:noProof/>
        </w:rPr>
        <w:drawing>
          <wp:inline distT="0" distB="0" distL="0" distR="0" wp14:anchorId="2FF77580" wp14:editId="4363890A">
            <wp:extent cx="5715000" cy="4307007"/>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15000" cy="4307007"/>
                    </a:xfrm>
                    <a:prstGeom prst="rect">
                      <a:avLst/>
                    </a:prstGeom>
                  </pic:spPr>
                </pic:pic>
              </a:graphicData>
            </a:graphic>
          </wp:inline>
        </w:drawing>
      </w:r>
    </w:p>
    <w:p w14:paraId="34C43C53" w14:textId="77777777" w:rsidR="000B1ECD" w:rsidRDefault="000B1ECD" w:rsidP="000B1ECD">
      <w:pPr>
        <w:ind w:left="360"/>
      </w:pPr>
      <w:r>
        <w:t>One important point, illustrated in the plot above and the table below, is that issues with missing observations cannot be discerned until after the data is accumulated. If an hourly or daily interval is used for forecasting, a data imputation method might be necessary.</w:t>
      </w:r>
    </w:p>
    <w:p w14:paraId="674B1397" w14:textId="77777777" w:rsidR="000B1ECD" w:rsidRDefault="000B1ECD" w:rsidP="00793B79">
      <w:pPr>
        <w:pStyle w:val="ListParagraph"/>
        <w:numPr>
          <w:ilvl w:val="0"/>
          <w:numId w:val="40"/>
        </w:numPr>
        <w:spacing w:before="120" w:after="60"/>
        <w:contextualSpacing w:val="0"/>
      </w:pPr>
      <w:r>
        <w:t xml:space="preserve">Click the </w:t>
      </w:r>
      <w:r w:rsidRPr="005B60A8">
        <w:rPr>
          <w:b/>
        </w:rPr>
        <w:t>OUTPUT DATA</w:t>
      </w:r>
      <w:r>
        <w:t xml:space="preserve"> tab to view the hourly, </w:t>
      </w:r>
      <w:proofErr w:type="spellStart"/>
      <w:r w:rsidRPr="006671BA">
        <w:t>intervaled</w:t>
      </w:r>
      <w:proofErr w:type="spellEnd"/>
      <w:r>
        <w:t>, time series data.</w:t>
      </w:r>
    </w:p>
    <w:p w14:paraId="463B8715" w14:textId="77777777" w:rsidR="000B1ECD" w:rsidRDefault="000B1ECD" w:rsidP="000B1ECD">
      <w:pPr>
        <w:pStyle w:val="ListParagraph"/>
        <w:ind w:left="360"/>
        <w:contextualSpacing w:val="0"/>
      </w:pPr>
      <w:r>
        <w:rPr>
          <w:noProof/>
        </w:rPr>
        <w:lastRenderedPageBreak/>
        <w:drawing>
          <wp:inline distT="0" distB="0" distL="0" distR="0" wp14:anchorId="5C8D20CB" wp14:editId="2D2FF59F">
            <wp:extent cx="3840480" cy="2399451"/>
            <wp:effectExtent l="0" t="0" r="7620" b="127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840480" cy="2399451"/>
                    </a:xfrm>
                    <a:prstGeom prst="rect">
                      <a:avLst/>
                    </a:prstGeom>
                  </pic:spPr>
                </pic:pic>
              </a:graphicData>
            </a:graphic>
          </wp:inline>
        </w:drawing>
      </w:r>
    </w:p>
    <w:p w14:paraId="74BA1ACD" w14:textId="77777777" w:rsidR="000B1ECD" w:rsidRDefault="000B1ECD" w:rsidP="000B1ECD">
      <w:pPr>
        <w:ind w:left="1080" w:hanging="720"/>
      </w:pPr>
      <w:r w:rsidRPr="001E5C31">
        <w:rPr>
          <w:b/>
        </w:rPr>
        <w:t>Note:</w:t>
      </w:r>
      <w:r>
        <w:tab/>
        <w:t xml:space="preserve">The SETMISSING option in the ID statement of the TIMESERIES procedure </w:t>
      </w:r>
      <w:r>
        <w:br/>
        <w:t>can be used to replace missing values in time series with imputed values.</w:t>
      </w:r>
    </w:p>
    <w:p w14:paraId="22A31313" w14:textId="77777777" w:rsidR="000B1ECD" w:rsidRDefault="000B1ECD" w:rsidP="000B1ECD">
      <w:pPr>
        <w:ind w:left="1080" w:hanging="720"/>
      </w:pPr>
      <w:bookmarkStart w:id="9" w:name="Demo1_8_pg19"/>
      <w:bookmarkEnd w:id="9"/>
      <w:r w:rsidRPr="001E5C31">
        <w:rPr>
          <w:b/>
        </w:rPr>
        <w:t>Note:</w:t>
      </w:r>
      <w:r>
        <w:tab/>
      </w:r>
      <w:r w:rsidRPr="00D66E3A">
        <w:t xml:space="preserve">A preferred method for </w:t>
      </w:r>
      <w:r>
        <w:t xml:space="preserve">missing value imputation in time series is replacing missing values with their one-step-ahead forecast. The ESM procedure in SAS/ETS can </w:t>
      </w:r>
      <w:r>
        <w:br/>
        <w:t>be used for this. See the REPLACEMISSING option in the FORECAST statement.</w:t>
      </w:r>
    </w:p>
    <w:p w14:paraId="651F8941" w14:textId="77777777" w:rsidR="000B1ECD" w:rsidRPr="00D96D6E" w:rsidRDefault="000B1ECD" w:rsidP="000B1ECD">
      <w:pPr>
        <w:rPr>
          <w:b/>
        </w:rPr>
      </w:pPr>
      <w:bookmarkStart w:id="10" w:name="_Hlk504469662"/>
      <w:r w:rsidRPr="00D96D6E">
        <w:rPr>
          <w:b/>
        </w:rPr>
        <w:t>Creating the Time Series on a Monthly Interval</w:t>
      </w:r>
      <w:bookmarkEnd w:id="10"/>
    </w:p>
    <w:p w14:paraId="05E17C27" w14:textId="77777777" w:rsidR="000B1ECD" w:rsidRDefault="000B1ECD" w:rsidP="000B1ECD">
      <w:pPr>
        <w:pStyle w:val="NumberingDemo"/>
        <w:numPr>
          <w:ilvl w:val="0"/>
          <w:numId w:val="41"/>
        </w:numPr>
      </w:pPr>
      <w:r>
        <w:t xml:space="preserve">Click the </w:t>
      </w:r>
      <w:r w:rsidRPr="00141EA4">
        <w:rPr>
          <w:b/>
        </w:rPr>
        <w:t>Time Series Exploration 1</w:t>
      </w:r>
      <w:r>
        <w:t xml:space="preserve"> tab to return to the original analysis.</w:t>
      </w:r>
    </w:p>
    <w:p w14:paraId="3664891C" w14:textId="77777777" w:rsidR="000B1ECD" w:rsidRDefault="000B1ECD" w:rsidP="000B1ECD">
      <w:pPr>
        <w:pStyle w:val="NumberingDemo"/>
        <w:numPr>
          <w:ilvl w:val="0"/>
          <w:numId w:val="41"/>
        </w:numPr>
      </w:pPr>
      <w:r>
        <w:t xml:space="preserve">Remove the assignment of the time ID variable. Highlight </w:t>
      </w:r>
      <w:proofErr w:type="spellStart"/>
      <w:r w:rsidRPr="006671BA">
        <w:rPr>
          <w:b/>
        </w:rPr>
        <w:t>dtdate</w:t>
      </w:r>
      <w:proofErr w:type="spellEnd"/>
      <w:r>
        <w:t xml:space="preserve"> and click the </w:t>
      </w:r>
      <w:r w:rsidRPr="00141EA4">
        <w:rPr>
          <w:b/>
        </w:rPr>
        <w:t>Trash Can</w:t>
      </w:r>
      <w:r w:rsidRPr="00333082">
        <w:t xml:space="preserve"> </w:t>
      </w:r>
      <w:r>
        <w:t>icon.</w:t>
      </w:r>
    </w:p>
    <w:p w14:paraId="49ECBFB4" w14:textId="6CBDD96B" w:rsidR="000B1ECD" w:rsidRDefault="000B1ECD" w:rsidP="000B1ECD">
      <w:pPr>
        <w:pStyle w:val="NumberingDemo"/>
        <w:numPr>
          <w:ilvl w:val="0"/>
          <w:numId w:val="41"/>
        </w:numPr>
      </w:pPr>
      <w:r>
        <w:t xml:space="preserve">Assign </w:t>
      </w:r>
      <w:r w:rsidRPr="00141EA4">
        <w:rPr>
          <w:b/>
        </w:rPr>
        <w:t>date</w:t>
      </w:r>
      <w:r w:rsidRPr="00512C6B">
        <w:t xml:space="preserve"> </w:t>
      </w:r>
      <w:r>
        <w:t xml:space="preserve">as the time ID </w:t>
      </w:r>
      <w:r w:rsidR="009C038D">
        <w:t>variable and</w:t>
      </w:r>
      <w:r>
        <w:t xml:space="preserve"> change the interval property to </w:t>
      </w:r>
      <w:r w:rsidRPr="00141EA4">
        <w:rPr>
          <w:b/>
        </w:rPr>
        <w:t>Month</w:t>
      </w:r>
      <w:r>
        <w:t>.</w:t>
      </w:r>
    </w:p>
    <w:p w14:paraId="1A832FA3" w14:textId="312E5F01" w:rsidR="000B1ECD" w:rsidRDefault="000B1ECD" w:rsidP="000B1ECD">
      <w:pPr>
        <w:pStyle w:val="NumberingDemo"/>
        <w:numPr>
          <w:ilvl w:val="0"/>
          <w:numId w:val="41"/>
        </w:numPr>
      </w:pPr>
      <w:r>
        <w:t xml:space="preserve">Expand the </w:t>
      </w:r>
      <w:r w:rsidRPr="00141EA4">
        <w:rPr>
          <w:b/>
        </w:rPr>
        <w:t>Transformations</w:t>
      </w:r>
      <w:r>
        <w:t xml:space="preserve"> </w:t>
      </w:r>
      <w:r w:rsidR="009C038D">
        <w:t>properties and</w:t>
      </w:r>
      <w:r>
        <w:t xml:space="preserve"> set the </w:t>
      </w:r>
      <w:r w:rsidRPr="00141EA4">
        <w:rPr>
          <w:b/>
        </w:rPr>
        <w:t>Accumulation</w:t>
      </w:r>
      <w:r>
        <w:t xml:space="preserve"> field to </w:t>
      </w:r>
      <w:r w:rsidRPr="00141EA4">
        <w:rPr>
          <w:b/>
        </w:rPr>
        <w:t>Sum</w:t>
      </w:r>
      <w:r>
        <w:t>.</w:t>
      </w:r>
    </w:p>
    <w:p w14:paraId="35C7527D" w14:textId="77777777" w:rsidR="000B1ECD" w:rsidRDefault="000B1ECD" w:rsidP="000B1ECD">
      <w:pPr>
        <w:pStyle w:val="ListParagraph"/>
        <w:ind w:left="360"/>
        <w:contextualSpacing w:val="0"/>
      </w:pPr>
      <w:r>
        <w:t>These steps are summarized in the display below.</w:t>
      </w:r>
    </w:p>
    <w:p w14:paraId="3AB449D2" w14:textId="77777777" w:rsidR="000B1ECD" w:rsidRDefault="000B1ECD" w:rsidP="000B1ECD">
      <w:pPr>
        <w:pStyle w:val="ListParagraph"/>
        <w:ind w:left="360"/>
        <w:contextualSpacing w:val="0"/>
      </w:pPr>
      <w:r>
        <w:rPr>
          <w:noProof/>
        </w:rPr>
        <w:lastRenderedPageBreak/>
        <w:drawing>
          <wp:inline distT="0" distB="0" distL="0" distR="0" wp14:anchorId="23EEA17E" wp14:editId="14B61241">
            <wp:extent cx="3657600" cy="4692318"/>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657600" cy="4692318"/>
                    </a:xfrm>
                    <a:prstGeom prst="rect">
                      <a:avLst/>
                    </a:prstGeom>
                  </pic:spPr>
                </pic:pic>
              </a:graphicData>
            </a:graphic>
          </wp:inline>
        </w:drawing>
      </w:r>
    </w:p>
    <w:p w14:paraId="5C43AD2E" w14:textId="77777777" w:rsidR="009C038D" w:rsidRDefault="009C038D" w:rsidP="000B1ECD">
      <w:pPr>
        <w:ind w:left="1080" w:hanging="720"/>
        <w:rPr>
          <w:b/>
        </w:rPr>
      </w:pPr>
    </w:p>
    <w:p w14:paraId="3180D0E9" w14:textId="2F1F3BBE" w:rsidR="000B1ECD" w:rsidRPr="00E805FF" w:rsidRDefault="000B1ECD" w:rsidP="000B1ECD">
      <w:pPr>
        <w:ind w:left="1080" w:hanging="720"/>
      </w:pPr>
      <w:r w:rsidRPr="001E5C31">
        <w:rPr>
          <w:b/>
        </w:rPr>
        <w:t>Note:</w:t>
      </w:r>
      <w:r>
        <w:tab/>
        <w:t>If you produce the code by entering it directly in the editor, the following code produces the necessary output:</w:t>
      </w:r>
    </w:p>
    <w:p w14:paraId="389B7DDC" w14:textId="77777777" w:rsidR="000B1ECD" w:rsidRPr="00D93C45" w:rsidRDefault="000B1ECD" w:rsidP="000B1ECD">
      <w:pPr>
        <w:pBdr>
          <w:top w:val="single" w:sz="6" w:space="1" w:color="auto"/>
          <w:left w:val="single" w:sz="6" w:space="4" w:color="auto"/>
          <w:bottom w:val="single" w:sz="6" w:space="1" w:color="auto"/>
          <w:right w:val="single" w:sz="6" w:space="4" w:color="auto"/>
        </w:pBdr>
        <w:shd w:val="pct5" w:color="000000" w:fill="FFFFFF"/>
        <w:spacing w:after="0"/>
        <w:ind w:left="1170"/>
        <w:rPr>
          <w:rFonts w:ascii="Courier New" w:hAnsi="Courier New" w:cs="Courier New"/>
          <w:b/>
          <w:sz w:val="23"/>
          <w:shd w:val="pct5" w:color="000000" w:fill="FFFFFF"/>
        </w:rPr>
      </w:pPr>
      <w:r w:rsidRPr="00D93C45">
        <w:rPr>
          <w:rFonts w:ascii="Courier New" w:hAnsi="Courier New" w:cs="Courier New"/>
          <w:b/>
          <w:sz w:val="23"/>
          <w:shd w:val="pct5" w:color="000000" w:fill="FFFFFF"/>
        </w:rPr>
        <w:t>proc timeseries data=stsm.ch1_demodat out=</w:t>
      </w:r>
      <w:proofErr w:type="spellStart"/>
      <w:r w:rsidRPr="00D93C45">
        <w:rPr>
          <w:rFonts w:ascii="Courier New" w:hAnsi="Courier New" w:cs="Courier New"/>
          <w:b/>
          <w:sz w:val="23"/>
          <w:shd w:val="pct5" w:color="000000" w:fill="FFFFFF"/>
        </w:rPr>
        <w:t>out_totalmonth</w:t>
      </w:r>
      <w:proofErr w:type="spellEnd"/>
    </w:p>
    <w:p w14:paraId="4038366A" w14:textId="77777777" w:rsidR="000B1ECD" w:rsidRPr="00D93C45" w:rsidRDefault="000B1ECD" w:rsidP="000B1ECD">
      <w:pPr>
        <w:pBdr>
          <w:top w:val="single" w:sz="6" w:space="1" w:color="auto"/>
          <w:left w:val="single" w:sz="6" w:space="4" w:color="auto"/>
          <w:bottom w:val="single" w:sz="6" w:space="1" w:color="auto"/>
          <w:right w:val="single" w:sz="6" w:space="4" w:color="auto"/>
        </w:pBdr>
        <w:shd w:val="pct5" w:color="000000" w:fill="FFFFFF"/>
        <w:spacing w:after="0"/>
        <w:ind w:left="1170"/>
        <w:rPr>
          <w:rFonts w:ascii="Courier New" w:hAnsi="Courier New" w:cs="Courier New"/>
          <w:b/>
          <w:sz w:val="23"/>
          <w:shd w:val="pct5" w:color="000000" w:fill="FFFFFF"/>
        </w:rPr>
      </w:pPr>
      <w:r w:rsidRPr="00D93C45">
        <w:rPr>
          <w:rFonts w:ascii="Courier New" w:hAnsi="Courier New" w:cs="Courier New"/>
          <w:b/>
          <w:sz w:val="23"/>
          <w:shd w:val="pct5" w:color="000000" w:fill="FFFFFF"/>
        </w:rPr>
        <w:t xml:space="preserve">                plots=(series);</w:t>
      </w:r>
    </w:p>
    <w:p w14:paraId="478C6403" w14:textId="77777777" w:rsidR="000B1ECD" w:rsidRPr="00D93C45" w:rsidRDefault="000B1ECD" w:rsidP="000B1ECD">
      <w:pPr>
        <w:pBdr>
          <w:top w:val="single" w:sz="6" w:space="1" w:color="auto"/>
          <w:left w:val="single" w:sz="6" w:space="4" w:color="auto"/>
          <w:bottom w:val="single" w:sz="6" w:space="1" w:color="auto"/>
          <w:right w:val="single" w:sz="6" w:space="4" w:color="auto"/>
        </w:pBdr>
        <w:shd w:val="pct5" w:color="000000" w:fill="FFFFFF"/>
        <w:spacing w:after="0"/>
        <w:ind w:left="1170"/>
        <w:rPr>
          <w:rFonts w:ascii="Courier New" w:hAnsi="Courier New" w:cs="Courier New"/>
          <w:b/>
          <w:sz w:val="23"/>
          <w:shd w:val="pct5" w:color="000000" w:fill="FFFFFF"/>
        </w:rPr>
      </w:pPr>
      <w:r w:rsidRPr="00D93C45">
        <w:rPr>
          <w:rFonts w:ascii="Courier New" w:hAnsi="Courier New" w:cs="Courier New"/>
          <w:b/>
          <w:sz w:val="23"/>
          <w:shd w:val="pct5" w:color="000000" w:fill="FFFFFF"/>
        </w:rPr>
        <w:t xml:space="preserve">   id date interval=month accumulate=total;</w:t>
      </w:r>
    </w:p>
    <w:p w14:paraId="6FE5A951" w14:textId="77777777" w:rsidR="000B1ECD" w:rsidRPr="00D93C45" w:rsidRDefault="000B1ECD" w:rsidP="000B1ECD">
      <w:pPr>
        <w:pBdr>
          <w:top w:val="single" w:sz="6" w:space="1" w:color="auto"/>
          <w:left w:val="single" w:sz="6" w:space="4" w:color="auto"/>
          <w:bottom w:val="single" w:sz="6" w:space="1" w:color="auto"/>
          <w:right w:val="single" w:sz="6" w:space="4" w:color="auto"/>
        </w:pBdr>
        <w:shd w:val="pct5" w:color="000000" w:fill="FFFFFF"/>
        <w:spacing w:after="0"/>
        <w:ind w:left="1170"/>
        <w:rPr>
          <w:rFonts w:ascii="Courier New" w:hAnsi="Courier New" w:cs="Courier New"/>
          <w:b/>
          <w:sz w:val="23"/>
          <w:shd w:val="pct5" w:color="000000" w:fill="FFFFFF"/>
        </w:rPr>
      </w:pPr>
      <w:r w:rsidRPr="00D93C45">
        <w:rPr>
          <w:rFonts w:ascii="Courier New" w:hAnsi="Courier New" w:cs="Courier New"/>
          <w:b/>
          <w:sz w:val="23"/>
          <w:shd w:val="pct5" w:color="000000" w:fill="FFFFFF"/>
        </w:rPr>
        <w:t xml:space="preserve">   var units;</w:t>
      </w:r>
    </w:p>
    <w:p w14:paraId="589D8DA6" w14:textId="77777777" w:rsidR="000B1ECD" w:rsidRPr="00D93C45" w:rsidRDefault="000B1ECD" w:rsidP="000B1ECD">
      <w:pPr>
        <w:pBdr>
          <w:top w:val="single" w:sz="6" w:space="1" w:color="auto"/>
          <w:left w:val="single" w:sz="6" w:space="4" w:color="auto"/>
          <w:bottom w:val="single" w:sz="6" w:space="1" w:color="auto"/>
          <w:right w:val="single" w:sz="6" w:space="4" w:color="auto"/>
        </w:pBdr>
        <w:shd w:val="pct5" w:color="000000" w:fill="FFFFFF"/>
        <w:spacing w:after="0"/>
        <w:ind w:left="1170"/>
        <w:rPr>
          <w:rFonts w:ascii="Courier New" w:hAnsi="Courier New" w:cs="Courier New"/>
          <w:b/>
          <w:sz w:val="23"/>
          <w:shd w:val="pct5" w:color="000000" w:fill="FFFFFF"/>
        </w:rPr>
      </w:pPr>
      <w:r w:rsidRPr="00D93C45">
        <w:rPr>
          <w:rFonts w:ascii="Courier New" w:hAnsi="Courier New" w:cs="Courier New"/>
          <w:b/>
          <w:sz w:val="23"/>
          <w:shd w:val="pct5" w:color="000000" w:fill="FFFFFF"/>
        </w:rPr>
        <w:t>run;</w:t>
      </w:r>
    </w:p>
    <w:p w14:paraId="2F4FF1A6" w14:textId="77777777" w:rsidR="000B1ECD" w:rsidRDefault="000B1ECD" w:rsidP="00793B79">
      <w:pPr>
        <w:pStyle w:val="ListParagraph"/>
        <w:keepNext/>
        <w:keepLines/>
        <w:numPr>
          <w:ilvl w:val="0"/>
          <w:numId w:val="40"/>
        </w:numPr>
        <w:spacing w:before="120" w:after="60"/>
        <w:contextualSpacing w:val="0"/>
      </w:pPr>
      <w:bookmarkStart w:id="11" w:name="Demo1_8_pg20"/>
      <w:bookmarkEnd w:id="11"/>
      <w:r w:rsidRPr="00141EA4">
        <w:lastRenderedPageBreak/>
        <w:t xml:space="preserve">Click </w:t>
      </w:r>
      <w:r w:rsidRPr="00141EA4">
        <w:rPr>
          <w:b/>
        </w:rPr>
        <w:t>Run</w:t>
      </w:r>
      <w:r w:rsidRPr="00141EA4">
        <w:t xml:space="preserve"> to submit the modified Time Series Exploration task. A plot of the monthly</w:t>
      </w:r>
      <w:r>
        <w:t xml:space="preserve">, </w:t>
      </w:r>
      <w:proofErr w:type="spellStart"/>
      <w:r w:rsidRPr="006671BA">
        <w:t>intervaled</w:t>
      </w:r>
      <w:proofErr w:type="spellEnd"/>
      <w:r>
        <w:t xml:space="preserve"> </w:t>
      </w:r>
      <w:r w:rsidRPr="00141EA4">
        <w:rPr>
          <w:b/>
        </w:rPr>
        <w:t>units</w:t>
      </w:r>
      <w:r w:rsidRPr="00333082">
        <w:t xml:space="preserve"> </w:t>
      </w:r>
      <w:r>
        <w:t>time series is shown below.</w:t>
      </w:r>
    </w:p>
    <w:p w14:paraId="28F626B4" w14:textId="77777777" w:rsidR="000B1ECD" w:rsidRDefault="000B1ECD" w:rsidP="000B1ECD">
      <w:pPr>
        <w:pStyle w:val="ListParagraph"/>
        <w:ind w:left="360"/>
        <w:contextualSpacing w:val="0"/>
      </w:pPr>
      <w:r>
        <w:rPr>
          <w:noProof/>
        </w:rPr>
        <w:drawing>
          <wp:inline distT="0" distB="0" distL="0" distR="0" wp14:anchorId="27E6F2EC" wp14:editId="6202211F">
            <wp:extent cx="4937760" cy="3733921"/>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937760" cy="3733921"/>
                    </a:xfrm>
                    <a:prstGeom prst="rect">
                      <a:avLst/>
                    </a:prstGeom>
                  </pic:spPr>
                </pic:pic>
              </a:graphicData>
            </a:graphic>
          </wp:inline>
        </w:drawing>
      </w:r>
    </w:p>
    <w:p w14:paraId="0637801D" w14:textId="77777777" w:rsidR="000B1ECD" w:rsidRDefault="000B1ECD" w:rsidP="000B1ECD">
      <w:pPr>
        <w:ind w:left="360"/>
      </w:pPr>
      <w:r>
        <w:t xml:space="preserve">Using a Total or Sum accumulation method, the monthly, </w:t>
      </w:r>
      <w:proofErr w:type="spellStart"/>
      <w:r w:rsidRPr="006671BA">
        <w:t>intervaled</w:t>
      </w:r>
      <w:proofErr w:type="spellEnd"/>
      <w:r>
        <w:t xml:space="preserve"> data shows what might be </w:t>
      </w:r>
      <w:r>
        <w:br/>
        <w:t xml:space="preserve">a structural break near the middle of 2005. The spike in Sep2004 might be an anomaly that requires further investigation and consideration when you build a model to accommodate </w:t>
      </w:r>
      <w:r>
        <w:br/>
        <w:t>the variation in this series.</w:t>
      </w:r>
    </w:p>
    <w:p w14:paraId="1A3A9F45" w14:textId="77777777" w:rsidR="000B1ECD" w:rsidRDefault="000B1ECD" w:rsidP="00793B79">
      <w:pPr>
        <w:pStyle w:val="ListParagraph"/>
        <w:numPr>
          <w:ilvl w:val="0"/>
          <w:numId w:val="40"/>
        </w:numPr>
        <w:spacing w:before="120" w:after="60"/>
        <w:contextualSpacing w:val="0"/>
      </w:pPr>
      <w:r>
        <w:t xml:space="preserve">Change the </w:t>
      </w:r>
      <w:r w:rsidRPr="00F91F70">
        <w:rPr>
          <w:b/>
        </w:rPr>
        <w:t>Accumulation</w:t>
      </w:r>
      <w:r>
        <w:t xml:space="preserve"> field value to </w:t>
      </w:r>
      <w:r w:rsidRPr="00141EA4">
        <w:rPr>
          <w:b/>
        </w:rPr>
        <w:t>Average</w:t>
      </w:r>
      <w:r>
        <w:t>.</w:t>
      </w:r>
    </w:p>
    <w:p w14:paraId="55FCDF86" w14:textId="77777777" w:rsidR="000B1ECD" w:rsidRPr="00E805FF" w:rsidRDefault="000B1ECD" w:rsidP="00793B79">
      <w:pPr>
        <w:pStyle w:val="ListParagraph"/>
        <w:numPr>
          <w:ilvl w:val="0"/>
          <w:numId w:val="40"/>
        </w:numPr>
        <w:spacing w:before="120" w:after="60"/>
        <w:contextualSpacing w:val="0"/>
      </w:pPr>
      <w:r>
        <w:t>If you produce the code by entering it directly in the editor, the following code produces the necessary output:</w:t>
      </w:r>
    </w:p>
    <w:p w14:paraId="70C9D3C4" w14:textId="77777777" w:rsidR="000B1ECD" w:rsidRPr="00D93C45" w:rsidRDefault="000B1ECD" w:rsidP="000B1ECD">
      <w:pPr>
        <w:pBdr>
          <w:top w:val="single" w:sz="6" w:space="1" w:color="auto"/>
          <w:left w:val="single" w:sz="6" w:space="4" w:color="auto"/>
          <w:bottom w:val="single" w:sz="6" w:space="1" w:color="auto"/>
          <w:right w:val="single" w:sz="6" w:space="4" w:color="auto"/>
        </w:pBdr>
        <w:shd w:val="pct5" w:color="000000" w:fill="FFFFFF"/>
        <w:spacing w:after="0"/>
        <w:ind w:left="360"/>
        <w:rPr>
          <w:rFonts w:ascii="Courier New" w:hAnsi="Courier New" w:cs="Courier New"/>
          <w:b/>
          <w:sz w:val="23"/>
          <w:shd w:val="pct5" w:color="000000" w:fill="FFFFFF"/>
        </w:rPr>
      </w:pPr>
      <w:r w:rsidRPr="00D93C45">
        <w:rPr>
          <w:rFonts w:ascii="Courier New" w:hAnsi="Courier New" w:cs="Courier New"/>
          <w:b/>
          <w:sz w:val="23"/>
          <w:shd w:val="pct5" w:color="000000" w:fill="FFFFFF"/>
        </w:rPr>
        <w:t>proc timeseries data=stsm.ch1_demodat out=</w:t>
      </w:r>
      <w:proofErr w:type="spellStart"/>
      <w:r w:rsidRPr="00D93C45">
        <w:rPr>
          <w:rFonts w:ascii="Courier New" w:hAnsi="Courier New" w:cs="Courier New"/>
          <w:b/>
          <w:sz w:val="23"/>
          <w:shd w:val="pct5" w:color="000000" w:fill="FFFFFF"/>
        </w:rPr>
        <w:t>out_totalmonth</w:t>
      </w:r>
      <w:proofErr w:type="spellEnd"/>
    </w:p>
    <w:p w14:paraId="09CE07FC" w14:textId="77777777" w:rsidR="000B1ECD" w:rsidRPr="00D93C45" w:rsidRDefault="000B1ECD" w:rsidP="000B1ECD">
      <w:pPr>
        <w:pBdr>
          <w:top w:val="single" w:sz="6" w:space="1" w:color="auto"/>
          <w:left w:val="single" w:sz="6" w:space="4" w:color="auto"/>
          <w:bottom w:val="single" w:sz="6" w:space="1" w:color="auto"/>
          <w:right w:val="single" w:sz="6" w:space="4" w:color="auto"/>
        </w:pBdr>
        <w:shd w:val="pct5" w:color="000000" w:fill="FFFFFF"/>
        <w:spacing w:after="0"/>
        <w:ind w:left="360"/>
        <w:rPr>
          <w:rFonts w:ascii="Courier New" w:hAnsi="Courier New" w:cs="Courier New"/>
          <w:b/>
          <w:sz w:val="23"/>
          <w:shd w:val="pct5" w:color="000000" w:fill="FFFFFF"/>
        </w:rPr>
      </w:pPr>
      <w:r w:rsidRPr="00D93C45">
        <w:rPr>
          <w:rFonts w:ascii="Courier New" w:hAnsi="Courier New" w:cs="Courier New"/>
          <w:b/>
          <w:sz w:val="23"/>
          <w:shd w:val="pct5" w:color="000000" w:fill="FFFFFF"/>
        </w:rPr>
        <w:t xml:space="preserve">                plots=(series);</w:t>
      </w:r>
    </w:p>
    <w:p w14:paraId="4014F2BD" w14:textId="77777777" w:rsidR="000B1ECD" w:rsidRPr="00D93C45" w:rsidRDefault="000B1ECD" w:rsidP="000B1ECD">
      <w:pPr>
        <w:pBdr>
          <w:top w:val="single" w:sz="6" w:space="1" w:color="auto"/>
          <w:left w:val="single" w:sz="6" w:space="4" w:color="auto"/>
          <w:bottom w:val="single" w:sz="6" w:space="1" w:color="auto"/>
          <w:right w:val="single" w:sz="6" w:space="4" w:color="auto"/>
        </w:pBdr>
        <w:shd w:val="pct5" w:color="000000" w:fill="FFFFFF"/>
        <w:spacing w:after="0"/>
        <w:ind w:left="360"/>
        <w:rPr>
          <w:rFonts w:ascii="Courier New" w:hAnsi="Courier New" w:cs="Courier New"/>
          <w:b/>
          <w:sz w:val="23"/>
          <w:shd w:val="pct5" w:color="000000" w:fill="FFFFFF"/>
        </w:rPr>
      </w:pPr>
      <w:r w:rsidRPr="00D93C45">
        <w:rPr>
          <w:rFonts w:ascii="Courier New" w:hAnsi="Courier New" w:cs="Courier New"/>
          <w:b/>
          <w:sz w:val="23"/>
          <w:shd w:val="pct5" w:color="000000" w:fill="FFFFFF"/>
        </w:rPr>
        <w:t xml:space="preserve">   id date interval=month accumulate=average;</w:t>
      </w:r>
    </w:p>
    <w:p w14:paraId="7EB10C3B" w14:textId="77777777" w:rsidR="000B1ECD" w:rsidRPr="00D93C45" w:rsidRDefault="000B1ECD" w:rsidP="000B1ECD">
      <w:pPr>
        <w:pBdr>
          <w:top w:val="single" w:sz="6" w:space="1" w:color="auto"/>
          <w:left w:val="single" w:sz="6" w:space="4" w:color="auto"/>
          <w:bottom w:val="single" w:sz="6" w:space="1" w:color="auto"/>
          <w:right w:val="single" w:sz="6" w:space="4" w:color="auto"/>
        </w:pBdr>
        <w:shd w:val="pct5" w:color="000000" w:fill="FFFFFF"/>
        <w:spacing w:after="0"/>
        <w:ind w:left="360"/>
        <w:rPr>
          <w:rFonts w:ascii="Courier New" w:hAnsi="Courier New" w:cs="Courier New"/>
          <w:b/>
          <w:sz w:val="23"/>
          <w:shd w:val="pct5" w:color="000000" w:fill="FFFFFF"/>
        </w:rPr>
      </w:pPr>
      <w:r w:rsidRPr="00D93C45">
        <w:rPr>
          <w:rFonts w:ascii="Courier New" w:hAnsi="Courier New" w:cs="Courier New"/>
          <w:b/>
          <w:sz w:val="23"/>
          <w:shd w:val="pct5" w:color="000000" w:fill="FFFFFF"/>
        </w:rPr>
        <w:t xml:space="preserve">   var units;</w:t>
      </w:r>
    </w:p>
    <w:p w14:paraId="692F2FE3" w14:textId="77777777" w:rsidR="000B1ECD" w:rsidRPr="00D93C45" w:rsidRDefault="000B1ECD" w:rsidP="000B1ECD">
      <w:pPr>
        <w:pBdr>
          <w:top w:val="single" w:sz="6" w:space="1" w:color="auto"/>
          <w:left w:val="single" w:sz="6" w:space="4" w:color="auto"/>
          <w:bottom w:val="single" w:sz="6" w:space="1" w:color="auto"/>
          <w:right w:val="single" w:sz="6" w:space="4" w:color="auto"/>
        </w:pBdr>
        <w:shd w:val="pct5" w:color="000000" w:fill="FFFFFF"/>
        <w:spacing w:after="0"/>
        <w:ind w:left="360"/>
        <w:rPr>
          <w:rFonts w:ascii="Courier New" w:hAnsi="Courier New" w:cs="Courier New"/>
          <w:b/>
          <w:sz w:val="23"/>
          <w:shd w:val="pct5" w:color="000000" w:fill="FFFFFF"/>
        </w:rPr>
      </w:pPr>
      <w:r w:rsidRPr="00D93C45">
        <w:rPr>
          <w:rFonts w:ascii="Courier New" w:hAnsi="Courier New" w:cs="Courier New"/>
          <w:b/>
          <w:sz w:val="23"/>
          <w:shd w:val="pct5" w:color="000000" w:fill="FFFFFF"/>
        </w:rPr>
        <w:t>run;</w:t>
      </w:r>
    </w:p>
    <w:p w14:paraId="524D0C6D" w14:textId="77777777" w:rsidR="000B1ECD" w:rsidRDefault="000B1ECD" w:rsidP="00793B79">
      <w:pPr>
        <w:pStyle w:val="ListParagraph"/>
        <w:numPr>
          <w:ilvl w:val="0"/>
          <w:numId w:val="40"/>
        </w:numPr>
        <w:spacing w:before="120" w:after="60"/>
        <w:contextualSpacing w:val="0"/>
      </w:pPr>
      <w:r>
        <w:t xml:space="preserve">Click </w:t>
      </w:r>
      <w:r w:rsidRPr="00E74A86">
        <w:rPr>
          <w:b/>
        </w:rPr>
        <w:t>Run</w:t>
      </w:r>
      <w:r>
        <w:t>.</w:t>
      </w:r>
    </w:p>
    <w:p w14:paraId="70E2A030" w14:textId="77777777" w:rsidR="000B1ECD" w:rsidRDefault="000B1ECD" w:rsidP="000B1ECD">
      <w:pPr>
        <w:pStyle w:val="ListParagraph"/>
        <w:ind w:left="360"/>
        <w:contextualSpacing w:val="0"/>
      </w:pPr>
      <w:bookmarkStart w:id="12" w:name="Demo1_8_pg21"/>
      <w:bookmarkEnd w:id="12"/>
      <w:r>
        <w:rPr>
          <w:noProof/>
        </w:rPr>
        <w:lastRenderedPageBreak/>
        <w:drawing>
          <wp:inline distT="0" distB="0" distL="0" distR="0" wp14:anchorId="06BD96DB" wp14:editId="3250F4F3">
            <wp:extent cx="5486400" cy="413825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86400" cy="4138250"/>
                    </a:xfrm>
                    <a:prstGeom prst="rect">
                      <a:avLst/>
                    </a:prstGeom>
                  </pic:spPr>
                </pic:pic>
              </a:graphicData>
            </a:graphic>
          </wp:inline>
        </w:drawing>
      </w:r>
    </w:p>
    <w:p w14:paraId="41285589" w14:textId="77777777" w:rsidR="000B1ECD" w:rsidRDefault="000B1ECD" w:rsidP="000B1ECD">
      <w:pPr>
        <w:ind w:left="360"/>
      </w:pPr>
      <w:r>
        <w:t xml:space="preserve">The plot of the time series that was created using an Average accumulation method reveals </w:t>
      </w:r>
      <w:r>
        <w:br/>
        <w:t>a trend and a cycle in the time series data.</w:t>
      </w:r>
    </w:p>
    <w:p w14:paraId="43664B9A" w14:textId="77777777" w:rsidR="000B1ECD" w:rsidRDefault="000B1ECD" w:rsidP="000B1ECD">
      <w:r>
        <w:rPr>
          <w:noProof/>
        </w:rPr>
        <w:drawing>
          <wp:inline distT="0" distB="0" distL="0" distR="0" wp14:anchorId="66D1DA41" wp14:editId="1BAED080">
            <wp:extent cx="1295403" cy="179832"/>
            <wp:effectExtent l="0" t="0" r="0" b="0"/>
            <wp:docPr id="5" name="Picture 5" descr="End of Demo"/>
            <wp:cNvGraphicFramePr/>
            <a:graphic xmlns:a="http://schemas.openxmlformats.org/drawingml/2006/main">
              <a:graphicData uri="http://schemas.openxmlformats.org/drawingml/2006/picture">
                <pic:pic xmlns:pic="http://schemas.openxmlformats.org/drawingml/2006/picture">
                  <pic:nvPicPr>
                    <pic:cNvPr id="5"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295403" cy="179832"/>
                    </a:xfrm>
                    <a:prstGeom prst="rect">
                      <a:avLst/>
                    </a:prstGeom>
                  </pic:spPr>
                </pic:pic>
              </a:graphicData>
            </a:graphic>
          </wp:inline>
        </w:drawing>
      </w:r>
    </w:p>
    <w:p w14:paraId="7BC43A16" w14:textId="7C3BC401" w:rsidR="001E6BCA" w:rsidRDefault="001E6BCA">
      <w:r>
        <w:br w:type="page"/>
      </w:r>
    </w:p>
    <w:p w14:paraId="1BDB467D" w14:textId="5A8E3558" w:rsidR="008224B4" w:rsidRPr="005A1581" w:rsidRDefault="001E6BCA" w:rsidP="005A1581">
      <w:pPr>
        <w:pStyle w:val="Heading2"/>
        <w:rPr>
          <w:rFonts w:asciiTheme="minorHAnsi" w:hAnsiTheme="minorHAnsi" w:cstheme="minorHAnsi"/>
          <w:b/>
          <w:bCs/>
        </w:rPr>
      </w:pPr>
      <w:bookmarkStart w:id="13" w:name="_Toc229995749"/>
      <w:r w:rsidRPr="005A1581">
        <w:rPr>
          <w:rFonts w:asciiTheme="minorHAnsi" w:hAnsiTheme="minorHAnsi" w:cstheme="minorHAnsi"/>
          <w:b/>
          <w:bCs/>
        </w:rPr>
        <w:lastRenderedPageBreak/>
        <w:t>Time Series Identification</w:t>
      </w:r>
      <w:bookmarkEnd w:id="13"/>
    </w:p>
    <w:p w14:paraId="2AE5CECA" w14:textId="77777777" w:rsidR="005A1581" w:rsidRDefault="005A1581" w:rsidP="005A1581">
      <w:r>
        <w:t xml:space="preserve">This demonstration begins </w:t>
      </w:r>
      <w:proofErr w:type="gramStart"/>
      <w:r>
        <w:t>where</w:t>
      </w:r>
      <w:proofErr w:type="gramEnd"/>
      <w:r>
        <w:t xml:space="preserve"> the previous demonstration ended. The monthly, </w:t>
      </w:r>
      <w:proofErr w:type="spellStart"/>
      <w:r w:rsidRPr="006671BA">
        <w:t>intervaled</w:t>
      </w:r>
      <w:proofErr w:type="spellEnd"/>
      <w:r>
        <w:t xml:space="preserve"> time series that was accumulated using the Average method is decomposed to assess the presence of trend, seasonal, and other components of systematic variation.</w:t>
      </w:r>
    </w:p>
    <w:p w14:paraId="4D3ADFB8" w14:textId="77777777" w:rsidR="005A1581" w:rsidRDefault="005A1581" w:rsidP="005A1581">
      <w:pPr>
        <w:pStyle w:val="ListParagraph"/>
        <w:numPr>
          <w:ilvl w:val="0"/>
          <w:numId w:val="42"/>
        </w:numPr>
        <w:spacing w:before="120" w:after="60"/>
        <w:contextualSpacing w:val="0"/>
      </w:pPr>
      <w:r>
        <w:t xml:space="preserve">Click the </w:t>
      </w:r>
      <w:r w:rsidRPr="00C03654">
        <w:rPr>
          <w:b/>
        </w:rPr>
        <w:t>ANALYSES</w:t>
      </w:r>
      <w:r>
        <w:t xml:space="preserve"> tab in the Time Series Exploration task that you created in the previous demonstration.</w:t>
      </w:r>
    </w:p>
    <w:p w14:paraId="66A5627E" w14:textId="77777777" w:rsidR="005A1581" w:rsidRDefault="005A1581" w:rsidP="005A1581">
      <w:pPr>
        <w:pStyle w:val="ListParagraph"/>
        <w:numPr>
          <w:ilvl w:val="0"/>
          <w:numId w:val="42"/>
        </w:numPr>
        <w:spacing w:before="120" w:after="60"/>
        <w:contextualSpacing w:val="0"/>
      </w:pPr>
      <w:r>
        <w:t xml:space="preserve">Expand the </w:t>
      </w:r>
      <w:r w:rsidRPr="00C03654">
        <w:rPr>
          <w:b/>
        </w:rPr>
        <w:t>DECOMPOSITION ANALYSIS</w:t>
      </w:r>
      <w:r>
        <w:t xml:space="preserve"> properties.</w:t>
      </w:r>
    </w:p>
    <w:p w14:paraId="71C07501" w14:textId="77777777" w:rsidR="005A1581" w:rsidRDefault="005A1581" w:rsidP="005A1581">
      <w:pPr>
        <w:pStyle w:val="ListParagraph"/>
        <w:numPr>
          <w:ilvl w:val="0"/>
          <w:numId w:val="42"/>
        </w:numPr>
        <w:spacing w:before="120" w:after="60"/>
        <w:contextualSpacing w:val="0"/>
      </w:pPr>
      <w:r>
        <w:t xml:space="preserve">Select the </w:t>
      </w:r>
      <w:r w:rsidRPr="00C03654">
        <w:rPr>
          <w:b/>
        </w:rPr>
        <w:t>Perform decomposition analysis</w:t>
      </w:r>
      <w:r>
        <w:t xml:space="preserve"> check </w:t>
      </w:r>
      <w:proofErr w:type="gramStart"/>
      <w:r>
        <w:t>box, and</w:t>
      </w:r>
      <w:proofErr w:type="gramEnd"/>
      <w:r>
        <w:t xml:space="preserve"> change the </w:t>
      </w:r>
      <w:r w:rsidRPr="00C03654">
        <w:rPr>
          <w:b/>
        </w:rPr>
        <w:t>Select plots to display</w:t>
      </w:r>
      <w:r>
        <w:t xml:space="preserve"> field to </w:t>
      </w:r>
      <w:r w:rsidRPr="00C03654">
        <w:rPr>
          <w:b/>
        </w:rPr>
        <w:t>Selected plots</w:t>
      </w:r>
      <w:r w:rsidRPr="00333082">
        <w:t>.</w:t>
      </w:r>
    </w:p>
    <w:p w14:paraId="7F55A384" w14:textId="77777777" w:rsidR="005A1581" w:rsidRPr="00333082" w:rsidRDefault="005A1581" w:rsidP="005A1581">
      <w:pPr>
        <w:pStyle w:val="ListParagraph"/>
        <w:numPr>
          <w:ilvl w:val="0"/>
          <w:numId w:val="42"/>
        </w:numPr>
        <w:spacing w:before="120" w:after="60"/>
        <w:contextualSpacing w:val="0"/>
      </w:pPr>
      <w:r w:rsidRPr="00D14966">
        <w:t>Select the</w:t>
      </w:r>
      <w:r w:rsidRPr="00C03654">
        <w:rPr>
          <w:b/>
        </w:rPr>
        <w:t xml:space="preserve"> Components</w:t>
      </w:r>
      <w:r w:rsidRPr="00333082">
        <w:t xml:space="preserve"> </w:t>
      </w:r>
      <w:r w:rsidRPr="00D14966">
        <w:t xml:space="preserve">check </w:t>
      </w:r>
      <w:proofErr w:type="gramStart"/>
      <w:r w:rsidRPr="00D14966">
        <w:t>box, and</w:t>
      </w:r>
      <w:proofErr w:type="gramEnd"/>
      <w:r w:rsidRPr="00D14966">
        <w:t xml:space="preserve"> highlight the</w:t>
      </w:r>
      <w:r w:rsidRPr="00333082">
        <w:t xml:space="preserve"> </w:t>
      </w:r>
      <w:r w:rsidRPr="00C03654">
        <w:rPr>
          <w:b/>
        </w:rPr>
        <w:t>Trend</w:t>
      </w:r>
      <w:r w:rsidRPr="00333082">
        <w:t xml:space="preserve"> </w:t>
      </w:r>
      <w:r w:rsidRPr="00D14966">
        <w:t>and</w:t>
      </w:r>
      <w:r w:rsidRPr="00333082">
        <w:t xml:space="preserve"> </w:t>
      </w:r>
      <w:r w:rsidRPr="00C03654">
        <w:rPr>
          <w:b/>
        </w:rPr>
        <w:t>Seasonal</w:t>
      </w:r>
      <w:r w:rsidRPr="00333082">
        <w:t xml:space="preserve"> </w:t>
      </w:r>
      <w:r w:rsidRPr="00D14966">
        <w:t>component plots.</w:t>
      </w:r>
    </w:p>
    <w:p w14:paraId="136EFE69" w14:textId="77777777" w:rsidR="005A1581" w:rsidRDefault="005A1581" w:rsidP="005A1581">
      <w:pPr>
        <w:pStyle w:val="ListParagraph"/>
        <w:ind w:left="360"/>
        <w:contextualSpacing w:val="0"/>
      </w:pPr>
      <w:r w:rsidRPr="00D14966">
        <w:t>These steps are summarized below.</w:t>
      </w:r>
    </w:p>
    <w:p w14:paraId="2422B493" w14:textId="77777777" w:rsidR="005A1581" w:rsidRPr="00D14966" w:rsidRDefault="005A1581" w:rsidP="005A1581">
      <w:pPr>
        <w:pStyle w:val="ListParagraph"/>
        <w:ind w:left="360"/>
        <w:contextualSpacing w:val="0"/>
      </w:pPr>
      <w:r>
        <w:rPr>
          <w:noProof/>
        </w:rPr>
        <w:drawing>
          <wp:inline distT="0" distB="0" distL="0" distR="0" wp14:anchorId="509D88B2" wp14:editId="4691E7FC">
            <wp:extent cx="3749040" cy="3643345"/>
            <wp:effectExtent l="0" t="0" r="381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749040" cy="3643345"/>
                    </a:xfrm>
                    <a:prstGeom prst="rect">
                      <a:avLst/>
                    </a:prstGeom>
                  </pic:spPr>
                </pic:pic>
              </a:graphicData>
            </a:graphic>
          </wp:inline>
        </w:drawing>
      </w:r>
    </w:p>
    <w:p w14:paraId="6276283E" w14:textId="77777777" w:rsidR="005A1581" w:rsidRPr="0055310A" w:rsidRDefault="005A1581" w:rsidP="005A1581">
      <w:pPr>
        <w:pStyle w:val="ListParagraph"/>
        <w:numPr>
          <w:ilvl w:val="0"/>
          <w:numId w:val="42"/>
        </w:numPr>
        <w:spacing w:before="120" w:after="60"/>
      </w:pPr>
      <w:r>
        <w:t>Use SAS/ETS program code.</w:t>
      </w:r>
    </w:p>
    <w:p w14:paraId="69F2BF3E" w14:textId="77777777" w:rsidR="005A1581" w:rsidRDefault="005A1581" w:rsidP="005A1581">
      <w:pPr>
        <w:ind w:left="360"/>
      </w:pPr>
      <w:r>
        <w:t>Additional syntax includes the following decomposition plot options:</w:t>
      </w:r>
    </w:p>
    <w:p w14:paraId="209F9CDE" w14:textId="77777777" w:rsidR="005A1581" w:rsidRDefault="005A1581" w:rsidP="005A1581">
      <w:pPr>
        <w:pStyle w:val="BulletedNormal"/>
        <w:ind w:left="576"/>
      </w:pPr>
      <w:r>
        <w:t>TC = Trend Component</w:t>
      </w:r>
    </w:p>
    <w:p w14:paraId="2651C758" w14:textId="77777777" w:rsidR="005A1581" w:rsidRDefault="005A1581" w:rsidP="005A1581">
      <w:pPr>
        <w:pStyle w:val="BulletedNormal"/>
        <w:ind w:left="576"/>
      </w:pPr>
      <w:r>
        <w:t>SC = Seasonal Component</w:t>
      </w:r>
    </w:p>
    <w:p w14:paraId="2A593484" w14:textId="77777777" w:rsidR="005A1581" w:rsidRDefault="005A1581" w:rsidP="005A1581">
      <w:pPr>
        <w:pStyle w:val="BulletedNormal"/>
        <w:ind w:left="576"/>
      </w:pPr>
      <w:r>
        <w:t>IC = Irregular Component</w:t>
      </w:r>
    </w:p>
    <w:p w14:paraId="3B40729C" w14:textId="77777777" w:rsidR="005A1581" w:rsidRDefault="005A1581" w:rsidP="005A1581">
      <w:pPr>
        <w:pStyle w:val="BulletedNormal"/>
        <w:ind w:left="576"/>
      </w:pPr>
      <w:r>
        <w:t>CORR plots correlation functions</w:t>
      </w:r>
    </w:p>
    <w:p w14:paraId="3279AF87" w14:textId="77777777" w:rsidR="005A1581" w:rsidRDefault="005A1581" w:rsidP="005A1581">
      <w:pPr>
        <w:ind w:left="360"/>
      </w:pPr>
      <w:r>
        <w:t xml:space="preserve">The </w:t>
      </w:r>
      <w:proofErr w:type="spellStart"/>
      <w:r w:rsidRPr="003037A4">
        <w:rPr>
          <w:b/>
        </w:rPr>
        <w:t>decomp_total</w:t>
      </w:r>
      <w:proofErr w:type="spellEnd"/>
      <w:r>
        <w:t xml:space="preserve"> data set contains the decomposition statistics and the </w:t>
      </w:r>
      <w:r w:rsidRPr="00D96D6E">
        <w:rPr>
          <w:i/>
        </w:rPr>
        <w:t>de-seasonalized series</w:t>
      </w:r>
      <w:r>
        <w:t xml:space="preserve">. (The estimated seasonal component is subtracted from the original series to create </w:t>
      </w:r>
      <w:r>
        <w:br/>
        <w:t>the output series.)</w:t>
      </w:r>
    </w:p>
    <w:p w14:paraId="64F73CA8" w14:textId="77777777" w:rsidR="005A1581" w:rsidRPr="00FA6A8B" w:rsidRDefault="005A1581" w:rsidP="005A1581">
      <w:pPr>
        <w:keepNext/>
        <w:keepLines/>
        <w:pBdr>
          <w:top w:val="single" w:sz="6" w:space="1" w:color="auto"/>
          <w:left w:val="single" w:sz="6" w:space="4" w:color="auto"/>
          <w:bottom w:val="single" w:sz="6" w:space="1" w:color="auto"/>
          <w:right w:val="single" w:sz="6" w:space="4" w:color="auto"/>
        </w:pBdr>
        <w:shd w:val="pct5" w:color="000000" w:fill="FFFFFF"/>
        <w:spacing w:after="0"/>
        <w:ind w:left="360"/>
        <w:rPr>
          <w:rFonts w:ascii="Courier New" w:hAnsi="Courier New" w:cs="Courier New"/>
          <w:b/>
          <w:sz w:val="23"/>
          <w:shd w:val="pct5" w:color="000000" w:fill="FFFFFF"/>
        </w:rPr>
      </w:pPr>
      <w:bookmarkStart w:id="14" w:name="Demo1_9_pg30"/>
      <w:bookmarkEnd w:id="14"/>
      <w:r w:rsidRPr="00FA6A8B">
        <w:rPr>
          <w:rFonts w:ascii="Courier New" w:hAnsi="Courier New" w:cs="Courier New"/>
          <w:b/>
          <w:sz w:val="23"/>
          <w:shd w:val="pct5" w:color="000000" w:fill="FFFFFF"/>
        </w:rPr>
        <w:lastRenderedPageBreak/>
        <w:t>proc timeseries data=stsm.ch1_demodat out=</w:t>
      </w:r>
      <w:proofErr w:type="spellStart"/>
      <w:r w:rsidRPr="00FA6A8B">
        <w:rPr>
          <w:rFonts w:ascii="Courier New" w:hAnsi="Courier New" w:cs="Courier New"/>
          <w:b/>
          <w:sz w:val="23"/>
          <w:shd w:val="pct5" w:color="000000" w:fill="FFFFFF"/>
        </w:rPr>
        <w:t>out_totalmonth</w:t>
      </w:r>
      <w:proofErr w:type="spellEnd"/>
    </w:p>
    <w:p w14:paraId="7BDED7F7" w14:textId="77777777" w:rsidR="005A1581" w:rsidRPr="00FA6A8B" w:rsidRDefault="005A1581" w:rsidP="005A1581">
      <w:pPr>
        <w:keepNext/>
        <w:keepLines/>
        <w:pBdr>
          <w:top w:val="single" w:sz="6" w:space="1" w:color="auto"/>
          <w:left w:val="single" w:sz="6" w:space="4" w:color="auto"/>
          <w:bottom w:val="single" w:sz="6" w:space="1" w:color="auto"/>
          <w:right w:val="single" w:sz="6" w:space="4" w:color="auto"/>
        </w:pBdr>
        <w:shd w:val="pct5" w:color="000000" w:fill="FFFFFF"/>
        <w:spacing w:after="0"/>
        <w:ind w:left="360"/>
        <w:rPr>
          <w:rFonts w:ascii="Courier New" w:hAnsi="Courier New" w:cs="Courier New"/>
          <w:b/>
          <w:sz w:val="23"/>
          <w:shd w:val="pct5" w:color="000000" w:fill="FFFFFF"/>
        </w:rPr>
      </w:pPr>
      <w:r w:rsidRPr="00FA6A8B">
        <w:rPr>
          <w:rFonts w:ascii="Courier New" w:hAnsi="Courier New" w:cs="Courier New"/>
          <w:b/>
          <w:sz w:val="23"/>
          <w:shd w:val="pct5" w:color="000000" w:fill="FFFFFF"/>
        </w:rPr>
        <w:t xml:space="preserve">                </w:t>
      </w:r>
      <w:proofErr w:type="spellStart"/>
      <w:r w:rsidRPr="00FA6A8B">
        <w:rPr>
          <w:rFonts w:ascii="Courier New" w:hAnsi="Courier New" w:cs="Courier New"/>
          <w:b/>
          <w:sz w:val="23"/>
          <w:shd w:val="pct5" w:color="000000" w:fill="FFFFFF"/>
        </w:rPr>
        <w:t>outdecomp</w:t>
      </w:r>
      <w:proofErr w:type="spellEnd"/>
      <w:r w:rsidRPr="00FA6A8B">
        <w:rPr>
          <w:rFonts w:ascii="Courier New" w:hAnsi="Courier New" w:cs="Courier New"/>
          <w:b/>
          <w:sz w:val="23"/>
          <w:shd w:val="pct5" w:color="000000" w:fill="FFFFFF"/>
        </w:rPr>
        <w:t>=</w:t>
      </w:r>
      <w:proofErr w:type="spellStart"/>
      <w:r w:rsidRPr="00FA6A8B">
        <w:rPr>
          <w:rFonts w:ascii="Courier New" w:hAnsi="Courier New" w:cs="Courier New"/>
          <w:b/>
          <w:sz w:val="23"/>
          <w:shd w:val="pct5" w:color="000000" w:fill="FFFFFF"/>
        </w:rPr>
        <w:t>decomp_total</w:t>
      </w:r>
      <w:proofErr w:type="spellEnd"/>
    </w:p>
    <w:p w14:paraId="2F10095B" w14:textId="77777777" w:rsidR="005A1581" w:rsidRPr="00FA6A8B" w:rsidRDefault="005A1581" w:rsidP="005A1581">
      <w:pPr>
        <w:pBdr>
          <w:top w:val="single" w:sz="6" w:space="1" w:color="auto"/>
          <w:left w:val="single" w:sz="6" w:space="4" w:color="auto"/>
          <w:bottom w:val="single" w:sz="6" w:space="1" w:color="auto"/>
          <w:right w:val="single" w:sz="6" w:space="4" w:color="auto"/>
        </w:pBdr>
        <w:shd w:val="pct5" w:color="000000" w:fill="FFFFFF"/>
        <w:spacing w:after="0"/>
        <w:ind w:left="360"/>
        <w:rPr>
          <w:rFonts w:ascii="Courier New" w:hAnsi="Courier New" w:cs="Courier New"/>
          <w:b/>
          <w:sz w:val="23"/>
          <w:shd w:val="pct5" w:color="000000" w:fill="FFFFFF"/>
        </w:rPr>
      </w:pPr>
      <w:r w:rsidRPr="00FA6A8B">
        <w:rPr>
          <w:rFonts w:ascii="Courier New" w:hAnsi="Courier New" w:cs="Courier New"/>
          <w:b/>
          <w:sz w:val="23"/>
          <w:shd w:val="pct5" w:color="000000" w:fill="FFFFFF"/>
        </w:rPr>
        <w:t xml:space="preserve">                print</w:t>
      </w:r>
      <w:proofErr w:type="gramStart"/>
      <w:r w:rsidRPr="00FA6A8B">
        <w:rPr>
          <w:rFonts w:ascii="Courier New" w:hAnsi="Courier New" w:cs="Courier New"/>
          <w:b/>
          <w:sz w:val="23"/>
          <w:shd w:val="pct5" w:color="000000" w:fill="FFFFFF"/>
        </w:rPr>
        <w:t>=(</w:t>
      </w:r>
      <w:proofErr w:type="spellStart"/>
      <w:proofErr w:type="gramEnd"/>
      <w:r w:rsidRPr="00FA6A8B">
        <w:rPr>
          <w:rFonts w:ascii="Courier New" w:hAnsi="Courier New" w:cs="Courier New"/>
          <w:b/>
          <w:sz w:val="23"/>
          <w:shd w:val="pct5" w:color="000000" w:fill="FFFFFF"/>
        </w:rPr>
        <w:t>descstats</w:t>
      </w:r>
      <w:proofErr w:type="spellEnd"/>
      <w:r w:rsidRPr="00FA6A8B">
        <w:rPr>
          <w:rFonts w:ascii="Courier New" w:hAnsi="Courier New" w:cs="Courier New"/>
          <w:b/>
          <w:sz w:val="23"/>
          <w:shd w:val="pct5" w:color="000000" w:fill="FFFFFF"/>
        </w:rPr>
        <w:t xml:space="preserve"> seasons decomp)</w:t>
      </w:r>
    </w:p>
    <w:p w14:paraId="1543ADD2" w14:textId="77777777" w:rsidR="005A1581" w:rsidRPr="00FA6A8B" w:rsidRDefault="005A1581" w:rsidP="005A1581">
      <w:pPr>
        <w:pBdr>
          <w:top w:val="single" w:sz="6" w:space="1" w:color="auto"/>
          <w:left w:val="single" w:sz="6" w:space="4" w:color="auto"/>
          <w:bottom w:val="single" w:sz="6" w:space="1" w:color="auto"/>
          <w:right w:val="single" w:sz="6" w:space="4" w:color="auto"/>
        </w:pBdr>
        <w:shd w:val="pct5" w:color="000000" w:fill="FFFFFF"/>
        <w:spacing w:after="0"/>
        <w:ind w:left="360"/>
        <w:rPr>
          <w:rFonts w:ascii="Courier New" w:hAnsi="Courier New" w:cs="Courier New"/>
          <w:b/>
          <w:sz w:val="23"/>
          <w:shd w:val="pct5" w:color="000000" w:fill="FFFFFF"/>
        </w:rPr>
      </w:pPr>
      <w:r w:rsidRPr="00FA6A8B">
        <w:rPr>
          <w:rFonts w:ascii="Courier New" w:hAnsi="Courier New" w:cs="Courier New"/>
          <w:b/>
          <w:sz w:val="23"/>
          <w:shd w:val="pct5" w:color="000000" w:fill="FFFFFF"/>
        </w:rPr>
        <w:t xml:space="preserve">                plot</w:t>
      </w:r>
      <w:proofErr w:type="gramStart"/>
      <w:r w:rsidRPr="00FA6A8B">
        <w:rPr>
          <w:rFonts w:ascii="Courier New" w:hAnsi="Courier New" w:cs="Courier New"/>
          <w:b/>
          <w:sz w:val="23"/>
          <w:shd w:val="pct5" w:color="000000" w:fill="FFFFFF"/>
        </w:rPr>
        <w:t>=(</w:t>
      </w:r>
      <w:proofErr w:type="gramEnd"/>
      <w:r w:rsidRPr="00FA6A8B">
        <w:rPr>
          <w:rFonts w:ascii="Courier New" w:hAnsi="Courier New" w:cs="Courier New"/>
          <w:b/>
          <w:sz w:val="23"/>
          <w:shd w:val="pct5" w:color="000000" w:fill="FFFFFF"/>
        </w:rPr>
        <w:t xml:space="preserve">series </w:t>
      </w:r>
      <w:proofErr w:type="spellStart"/>
      <w:r w:rsidRPr="00FA6A8B">
        <w:rPr>
          <w:rFonts w:ascii="Courier New" w:hAnsi="Courier New" w:cs="Courier New"/>
          <w:b/>
          <w:sz w:val="23"/>
          <w:shd w:val="pct5" w:color="000000" w:fill="FFFFFF"/>
        </w:rPr>
        <w:t>corr</w:t>
      </w:r>
      <w:proofErr w:type="spellEnd"/>
      <w:r w:rsidRPr="00FA6A8B">
        <w:rPr>
          <w:rFonts w:ascii="Courier New" w:hAnsi="Courier New" w:cs="Courier New"/>
          <w:b/>
          <w:sz w:val="23"/>
          <w:shd w:val="pct5" w:color="000000" w:fill="FFFFFF"/>
        </w:rPr>
        <w:t xml:space="preserve"> </w:t>
      </w:r>
      <w:proofErr w:type="spellStart"/>
      <w:r w:rsidRPr="00FA6A8B">
        <w:rPr>
          <w:rFonts w:ascii="Courier New" w:hAnsi="Courier New" w:cs="Courier New"/>
          <w:b/>
          <w:sz w:val="23"/>
          <w:shd w:val="pct5" w:color="000000" w:fill="FFFFFF"/>
        </w:rPr>
        <w:t>tc</w:t>
      </w:r>
      <w:proofErr w:type="spellEnd"/>
      <w:r w:rsidRPr="00FA6A8B">
        <w:rPr>
          <w:rFonts w:ascii="Courier New" w:hAnsi="Courier New" w:cs="Courier New"/>
          <w:b/>
          <w:sz w:val="23"/>
          <w:shd w:val="pct5" w:color="000000" w:fill="FFFFFF"/>
        </w:rPr>
        <w:t xml:space="preserve"> </w:t>
      </w:r>
      <w:proofErr w:type="spellStart"/>
      <w:r w:rsidRPr="00FA6A8B">
        <w:rPr>
          <w:rFonts w:ascii="Courier New" w:hAnsi="Courier New" w:cs="Courier New"/>
          <w:b/>
          <w:sz w:val="23"/>
          <w:shd w:val="pct5" w:color="000000" w:fill="FFFFFF"/>
        </w:rPr>
        <w:t>sc</w:t>
      </w:r>
      <w:proofErr w:type="spellEnd"/>
      <w:r w:rsidRPr="00FA6A8B">
        <w:rPr>
          <w:rFonts w:ascii="Courier New" w:hAnsi="Courier New" w:cs="Courier New"/>
          <w:b/>
          <w:sz w:val="23"/>
          <w:shd w:val="pct5" w:color="000000" w:fill="FFFFFF"/>
        </w:rPr>
        <w:t xml:space="preserve"> </w:t>
      </w:r>
      <w:proofErr w:type="spellStart"/>
      <w:r w:rsidRPr="00FA6A8B">
        <w:rPr>
          <w:rFonts w:ascii="Courier New" w:hAnsi="Courier New" w:cs="Courier New"/>
          <w:b/>
          <w:sz w:val="23"/>
          <w:shd w:val="pct5" w:color="000000" w:fill="FFFFFF"/>
        </w:rPr>
        <w:t>ic</w:t>
      </w:r>
      <w:proofErr w:type="spellEnd"/>
      <w:r w:rsidRPr="00FA6A8B">
        <w:rPr>
          <w:rFonts w:ascii="Courier New" w:hAnsi="Courier New" w:cs="Courier New"/>
          <w:b/>
          <w:sz w:val="23"/>
          <w:shd w:val="pct5" w:color="000000" w:fill="FFFFFF"/>
        </w:rPr>
        <w:t>);</w:t>
      </w:r>
    </w:p>
    <w:p w14:paraId="607008E2" w14:textId="77777777" w:rsidR="005A1581" w:rsidRPr="00FA6A8B" w:rsidRDefault="005A1581" w:rsidP="005A1581">
      <w:pPr>
        <w:pBdr>
          <w:top w:val="single" w:sz="6" w:space="1" w:color="auto"/>
          <w:left w:val="single" w:sz="6" w:space="4" w:color="auto"/>
          <w:bottom w:val="single" w:sz="6" w:space="1" w:color="auto"/>
          <w:right w:val="single" w:sz="6" w:space="4" w:color="auto"/>
        </w:pBdr>
        <w:shd w:val="pct5" w:color="000000" w:fill="FFFFFF"/>
        <w:spacing w:after="0"/>
        <w:ind w:left="360"/>
        <w:rPr>
          <w:rFonts w:ascii="Courier New" w:hAnsi="Courier New" w:cs="Courier New"/>
          <w:b/>
          <w:sz w:val="23"/>
          <w:shd w:val="pct5" w:color="000000" w:fill="FFFFFF"/>
        </w:rPr>
      </w:pPr>
      <w:r w:rsidRPr="00FA6A8B">
        <w:rPr>
          <w:rFonts w:ascii="Courier New" w:hAnsi="Courier New" w:cs="Courier New"/>
          <w:b/>
          <w:sz w:val="23"/>
          <w:shd w:val="pct5" w:color="000000" w:fill="FFFFFF"/>
        </w:rPr>
        <w:t xml:space="preserve">   id date interval=month accumulate=average;</w:t>
      </w:r>
    </w:p>
    <w:p w14:paraId="4511BDC3" w14:textId="77777777" w:rsidR="005A1581" w:rsidRPr="00FA6A8B" w:rsidRDefault="005A1581" w:rsidP="005A1581">
      <w:pPr>
        <w:pBdr>
          <w:top w:val="single" w:sz="6" w:space="1" w:color="auto"/>
          <w:left w:val="single" w:sz="6" w:space="4" w:color="auto"/>
          <w:bottom w:val="single" w:sz="6" w:space="1" w:color="auto"/>
          <w:right w:val="single" w:sz="6" w:space="4" w:color="auto"/>
        </w:pBdr>
        <w:shd w:val="pct5" w:color="000000" w:fill="FFFFFF"/>
        <w:spacing w:after="0"/>
        <w:ind w:left="360"/>
        <w:rPr>
          <w:rFonts w:ascii="Courier New" w:hAnsi="Courier New" w:cs="Courier New"/>
          <w:b/>
          <w:sz w:val="23"/>
          <w:shd w:val="pct5" w:color="000000" w:fill="FFFFFF"/>
        </w:rPr>
      </w:pPr>
      <w:r w:rsidRPr="00FA6A8B">
        <w:rPr>
          <w:rFonts w:ascii="Courier New" w:hAnsi="Courier New" w:cs="Courier New"/>
          <w:b/>
          <w:sz w:val="23"/>
          <w:shd w:val="pct5" w:color="000000" w:fill="FFFFFF"/>
        </w:rPr>
        <w:t xml:space="preserve">   var units;</w:t>
      </w:r>
    </w:p>
    <w:p w14:paraId="54A9BEC0" w14:textId="77777777" w:rsidR="005A1581" w:rsidRPr="00FA6A8B" w:rsidRDefault="005A1581" w:rsidP="005A1581">
      <w:pPr>
        <w:pBdr>
          <w:top w:val="single" w:sz="6" w:space="1" w:color="auto"/>
          <w:left w:val="single" w:sz="6" w:space="4" w:color="auto"/>
          <w:bottom w:val="single" w:sz="6" w:space="1" w:color="auto"/>
          <w:right w:val="single" w:sz="6" w:space="4" w:color="auto"/>
        </w:pBdr>
        <w:shd w:val="pct5" w:color="000000" w:fill="FFFFFF"/>
        <w:spacing w:after="0"/>
        <w:ind w:left="360"/>
        <w:rPr>
          <w:rFonts w:ascii="Courier New" w:hAnsi="Courier New" w:cs="Courier New"/>
          <w:b/>
          <w:sz w:val="23"/>
          <w:shd w:val="pct5" w:color="000000" w:fill="FFFFFF"/>
        </w:rPr>
      </w:pPr>
      <w:r w:rsidRPr="00FA6A8B">
        <w:rPr>
          <w:rFonts w:ascii="Courier New" w:hAnsi="Courier New" w:cs="Courier New"/>
          <w:b/>
          <w:sz w:val="23"/>
          <w:shd w:val="pct5" w:color="000000" w:fill="FFFFFF"/>
        </w:rPr>
        <w:t>run;</w:t>
      </w:r>
    </w:p>
    <w:p w14:paraId="0F07AE95" w14:textId="77777777" w:rsidR="005A1581" w:rsidRDefault="005A1581" w:rsidP="005A1581">
      <w:pPr>
        <w:pStyle w:val="ListParagraph"/>
        <w:numPr>
          <w:ilvl w:val="0"/>
          <w:numId w:val="42"/>
        </w:numPr>
        <w:spacing w:before="120" w:after="60"/>
        <w:contextualSpacing w:val="0"/>
      </w:pPr>
      <w:r>
        <w:t xml:space="preserve">Click </w:t>
      </w:r>
      <w:r w:rsidRPr="008725CB">
        <w:rPr>
          <w:b/>
        </w:rPr>
        <w:t>Run</w:t>
      </w:r>
      <w:r>
        <w:t>.</w:t>
      </w:r>
    </w:p>
    <w:p w14:paraId="34C15402" w14:textId="77777777" w:rsidR="005A1581" w:rsidRDefault="005A1581" w:rsidP="005A1581">
      <w:pPr>
        <w:ind w:left="360"/>
      </w:pPr>
      <w:r w:rsidRPr="00A724F4">
        <w:t xml:space="preserve">The seasonality plot reveals a strong seasonal cycle in the data </w:t>
      </w:r>
      <w:r>
        <w:t xml:space="preserve">that was </w:t>
      </w:r>
      <w:r w:rsidRPr="00A724F4">
        <w:t>accumulated to a monthly</w:t>
      </w:r>
      <w:r>
        <w:t xml:space="preserve"> average. The seasonal peak month is July. Sales of </w:t>
      </w:r>
      <w:r w:rsidRPr="00A724F4">
        <w:rPr>
          <w:b/>
        </w:rPr>
        <w:t>units</w:t>
      </w:r>
      <w:r>
        <w:t xml:space="preserve"> in July average more than 10% above average, annual sales. November is the seasonal low month. Sales in November average </w:t>
      </w:r>
      <w:proofErr w:type="gramStart"/>
      <w:r>
        <w:t>almost</w:t>
      </w:r>
      <w:proofErr w:type="gramEnd"/>
      <w:r>
        <w:t xml:space="preserve"> 20% below the annual average.</w:t>
      </w:r>
    </w:p>
    <w:p w14:paraId="77C0AE4F" w14:textId="77777777" w:rsidR="005A1581" w:rsidRDefault="005A1581" w:rsidP="005A1581">
      <w:pPr>
        <w:ind w:left="360"/>
      </w:pPr>
      <w:r>
        <w:rPr>
          <w:noProof/>
        </w:rPr>
        <w:drawing>
          <wp:inline distT="0" distB="0" distL="0" distR="0" wp14:anchorId="667D87C9" wp14:editId="78CF10AB">
            <wp:extent cx="5120640" cy="3882053"/>
            <wp:effectExtent l="0" t="0" r="3810" b="4445"/>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120640" cy="3882053"/>
                    </a:xfrm>
                    <a:prstGeom prst="rect">
                      <a:avLst/>
                    </a:prstGeom>
                  </pic:spPr>
                </pic:pic>
              </a:graphicData>
            </a:graphic>
          </wp:inline>
        </w:drawing>
      </w:r>
    </w:p>
    <w:p w14:paraId="35EC07E2" w14:textId="77777777" w:rsidR="005A1581" w:rsidRDefault="005A1581" w:rsidP="005A1581">
      <w:pPr>
        <w:spacing w:before="240"/>
        <w:ind w:left="360"/>
      </w:pPr>
      <w:r>
        <w:t xml:space="preserve">The trend plot is based on a centered, </w:t>
      </w:r>
      <w:r w:rsidRPr="006671BA">
        <w:t>moving-average</w:t>
      </w:r>
      <w:r>
        <w:t xml:space="preserve"> representation of the series. </w:t>
      </w:r>
      <w:r>
        <w:br/>
        <w:t>A strong and linear increase in average sales per month is shown.</w:t>
      </w:r>
    </w:p>
    <w:p w14:paraId="3AF73441" w14:textId="77777777" w:rsidR="005A1581" w:rsidRDefault="005A1581" w:rsidP="005A1581">
      <w:pPr>
        <w:pStyle w:val="ListParagraph"/>
        <w:contextualSpacing w:val="0"/>
      </w:pPr>
      <w:bookmarkStart w:id="15" w:name="Demo1_9_pg31"/>
      <w:bookmarkEnd w:id="15"/>
      <w:r>
        <w:rPr>
          <w:noProof/>
        </w:rPr>
        <w:lastRenderedPageBreak/>
        <w:drawing>
          <wp:inline distT="0" distB="0" distL="0" distR="0" wp14:anchorId="3ABF6A7B" wp14:editId="5C64BBFC">
            <wp:extent cx="4434840" cy="3367351"/>
            <wp:effectExtent l="0" t="0" r="3810" b="508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434840" cy="3367351"/>
                    </a:xfrm>
                    <a:prstGeom prst="rect">
                      <a:avLst/>
                    </a:prstGeom>
                  </pic:spPr>
                </pic:pic>
              </a:graphicData>
            </a:graphic>
          </wp:inline>
        </w:drawing>
      </w:r>
    </w:p>
    <w:p w14:paraId="389C8292" w14:textId="77777777" w:rsidR="005A1581" w:rsidRDefault="005A1581" w:rsidP="005A1581">
      <w:pPr>
        <w:pStyle w:val="ListParagraph"/>
        <w:contextualSpacing w:val="0"/>
      </w:pPr>
      <w:r>
        <w:t xml:space="preserve">The correlation panel shows that the average </w:t>
      </w:r>
      <w:proofErr w:type="gramStart"/>
      <w:r w:rsidRPr="003B01B9">
        <w:rPr>
          <w:b/>
        </w:rPr>
        <w:t>units</w:t>
      </w:r>
      <w:proofErr w:type="gramEnd"/>
      <w:r>
        <w:t xml:space="preserve"> series is not white noise. The additional diagnostics provide information that can be used to select autoregressive and moving average orders for ARIMA models. (More information about these is provided in the “ARIMAX Models” chapter.)</w:t>
      </w:r>
    </w:p>
    <w:p w14:paraId="6749F686" w14:textId="77777777" w:rsidR="005A1581" w:rsidRDefault="005A1581" w:rsidP="005A1581">
      <w:pPr>
        <w:pStyle w:val="ListParagraph"/>
        <w:contextualSpacing w:val="0"/>
      </w:pPr>
      <w:r>
        <w:rPr>
          <w:noProof/>
        </w:rPr>
        <w:drawing>
          <wp:inline distT="0" distB="0" distL="0" distR="0" wp14:anchorId="1F8CA171" wp14:editId="711A3F4B">
            <wp:extent cx="4434840" cy="3350295"/>
            <wp:effectExtent l="0" t="0" r="3810" b="254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434840" cy="3350295"/>
                    </a:xfrm>
                    <a:prstGeom prst="rect">
                      <a:avLst/>
                    </a:prstGeom>
                  </pic:spPr>
                </pic:pic>
              </a:graphicData>
            </a:graphic>
          </wp:inline>
        </w:drawing>
      </w:r>
    </w:p>
    <w:p w14:paraId="1B836A91" w14:textId="77777777" w:rsidR="005A1581" w:rsidRDefault="005A1581" w:rsidP="005A1581">
      <w:pPr>
        <w:pStyle w:val="ListParagraph"/>
        <w:contextualSpacing w:val="0"/>
      </w:pPr>
      <w:r>
        <w:t xml:space="preserve">A portion of the </w:t>
      </w:r>
      <w:proofErr w:type="spellStart"/>
      <w:r w:rsidRPr="003A58EC">
        <w:rPr>
          <w:b/>
        </w:rPr>
        <w:t>decomp_total</w:t>
      </w:r>
      <w:proofErr w:type="spellEnd"/>
      <w:r>
        <w:t xml:space="preserve"> data set is shown below. There are 12 unique values of the seasonal components. The peak month, July, is approximately 15% above the annual average. The Seasonally Adjusted series is derived by dividing the </w:t>
      </w:r>
      <w:r w:rsidRPr="003A58EC">
        <w:rPr>
          <w:b/>
        </w:rPr>
        <w:t>units</w:t>
      </w:r>
      <w:r>
        <w:t xml:space="preserve"> (Original) series </w:t>
      </w:r>
      <w:r>
        <w:br/>
        <w:t>by the Seasonal Component series.</w:t>
      </w:r>
    </w:p>
    <w:tbl>
      <w:tblPr>
        <w:tblW w:w="0" w:type="auto"/>
        <w:tblInd w:w="720" w:type="dxa"/>
        <w:tblCellMar>
          <w:left w:w="0" w:type="dxa"/>
          <w:right w:w="0" w:type="dxa"/>
        </w:tblCellMar>
        <w:tblLook w:val="0000" w:firstRow="0" w:lastRow="0" w:firstColumn="0" w:lastColumn="0" w:noHBand="0" w:noVBand="0"/>
      </w:tblPr>
      <w:tblGrid>
        <w:gridCol w:w="993"/>
        <w:gridCol w:w="1044"/>
        <w:gridCol w:w="966"/>
        <w:gridCol w:w="1447"/>
        <w:gridCol w:w="1381"/>
        <w:gridCol w:w="1376"/>
        <w:gridCol w:w="1425"/>
      </w:tblGrid>
      <w:tr w:rsidR="005A1581" w14:paraId="62F4D0BD" w14:textId="77777777" w:rsidTr="00095F83">
        <w:trPr>
          <w:cantSplit/>
          <w:tblHeader/>
        </w:trPr>
        <w:tc>
          <w:tcPr>
            <w:tcW w:w="0" w:type="auto"/>
            <w:tcBorders>
              <w:top w:val="single" w:sz="4" w:space="0" w:color="C1C1C1"/>
              <w:left w:val="single" w:sz="4" w:space="0" w:color="C1C1C1"/>
              <w:bottom w:val="single" w:sz="2" w:space="0" w:color="C1C1C1"/>
              <w:right w:val="single" w:sz="2" w:space="0" w:color="C1C1C1"/>
            </w:tcBorders>
            <w:shd w:val="clear" w:color="auto" w:fill="EDF2F9"/>
            <w:tcMar>
              <w:left w:w="48" w:type="dxa"/>
              <w:right w:w="48" w:type="dxa"/>
            </w:tcMar>
            <w:vAlign w:val="bottom"/>
          </w:tcPr>
          <w:p w14:paraId="1B9C0822" w14:textId="77777777" w:rsidR="005A1581" w:rsidRPr="00FA6A8B" w:rsidRDefault="005A1581" w:rsidP="00095F83">
            <w:pPr>
              <w:keepNext/>
              <w:adjustRightInd w:val="0"/>
              <w:spacing w:before="48" w:after="48"/>
              <w:jc w:val="right"/>
              <w:rPr>
                <w:rFonts w:cs="Arial"/>
                <w:b/>
                <w:bCs/>
                <w:color w:val="112277"/>
                <w:szCs w:val="21"/>
              </w:rPr>
            </w:pPr>
            <w:bookmarkStart w:id="16" w:name="Demo1_9_pg32"/>
            <w:bookmarkEnd w:id="16"/>
            <w:r w:rsidRPr="00FA6A8B">
              <w:rPr>
                <w:rFonts w:cs="Arial"/>
                <w:b/>
                <w:bCs/>
                <w:color w:val="112277"/>
                <w:szCs w:val="21"/>
              </w:rPr>
              <w:lastRenderedPageBreak/>
              <w:t>date</w:t>
            </w:r>
          </w:p>
        </w:tc>
        <w:tc>
          <w:tcPr>
            <w:tcW w:w="0" w:type="auto"/>
            <w:tcBorders>
              <w:top w:val="single" w:sz="4" w:space="0" w:color="C1C1C1"/>
              <w:left w:val="single" w:sz="4" w:space="0" w:color="C1C1C1"/>
              <w:bottom w:val="single" w:sz="2" w:space="0" w:color="C1C1C1"/>
              <w:right w:val="single" w:sz="2" w:space="0" w:color="C1C1C1"/>
            </w:tcBorders>
            <w:shd w:val="clear" w:color="auto" w:fill="EDF2F9"/>
            <w:tcMar>
              <w:left w:w="48" w:type="dxa"/>
              <w:right w:w="48" w:type="dxa"/>
            </w:tcMar>
            <w:vAlign w:val="bottom"/>
          </w:tcPr>
          <w:p w14:paraId="4BF0B075" w14:textId="77777777" w:rsidR="005A1581" w:rsidRPr="00FA6A8B" w:rsidRDefault="005A1581" w:rsidP="00095F83">
            <w:pPr>
              <w:keepNext/>
              <w:adjustRightInd w:val="0"/>
              <w:spacing w:before="48" w:after="48"/>
              <w:jc w:val="right"/>
              <w:rPr>
                <w:rFonts w:cs="Arial"/>
                <w:b/>
                <w:bCs/>
                <w:color w:val="112277"/>
                <w:szCs w:val="21"/>
              </w:rPr>
            </w:pPr>
            <w:r w:rsidRPr="00FA6A8B">
              <w:rPr>
                <w:rFonts w:cs="Arial"/>
                <w:b/>
                <w:bCs/>
                <w:color w:val="112277"/>
                <w:szCs w:val="21"/>
              </w:rPr>
              <w:t>Seasonal Index</w:t>
            </w:r>
          </w:p>
        </w:tc>
        <w:tc>
          <w:tcPr>
            <w:tcW w:w="0" w:type="auto"/>
            <w:tcBorders>
              <w:top w:val="single" w:sz="4" w:space="0" w:color="C1C1C1"/>
              <w:left w:val="single" w:sz="4" w:space="0" w:color="C1C1C1"/>
              <w:bottom w:val="single" w:sz="2" w:space="0" w:color="C1C1C1"/>
              <w:right w:val="single" w:sz="2" w:space="0" w:color="C1C1C1"/>
            </w:tcBorders>
            <w:shd w:val="clear" w:color="auto" w:fill="EDF2F9"/>
            <w:tcMar>
              <w:left w:w="48" w:type="dxa"/>
              <w:right w:w="48" w:type="dxa"/>
            </w:tcMar>
            <w:vAlign w:val="bottom"/>
          </w:tcPr>
          <w:p w14:paraId="6BAE4381" w14:textId="77777777" w:rsidR="005A1581" w:rsidRPr="00FA6A8B" w:rsidRDefault="005A1581" w:rsidP="00095F83">
            <w:pPr>
              <w:keepNext/>
              <w:adjustRightInd w:val="0"/>
              <w:spacing w:before="48" w:after="48"/>
              <w:jc w:val="right"/>
              <w:rPr>
                <w:rFonts w:cs="Arial"/>
                <w:b/>
                <w:bCs/>
                <w:color w:val="112277"/>
                <w:szCs w:val="21"/>
              </w:rPr>
            </w:pPr>
            <w:r w:rsidRPr="00FA6A8B">
              <w:rPr>
                <w:rFonts w:cs="Arial"/>
                <w:b/>
                <w:bCs/>
                <w:color w:val="112277"/>
                <w:szCs w:val="21"/>
              </w:rPr>
              <w:t>Original Series</w:t>
            </w:r>
          </w:p>
        </w:tc>
        <w:tc>
          <w:tcPr>
            <w:tcW w:w="0" w:type="auto"/>
            <w:tcBorders>
              <w:top w:val="single" w:sz="4" w:space="0" w:color="C1C1C1"/>
              <w:left w:val="single" w:sz="4" w:space="0" w:color="C1C1C1"/>
              <w:bottom w:val="single" w:sz="2" w:space="0" w:color="C1C1C1"/>
              <w:right w:val="single" w:sz="2" w:space="0" w:color="C1C1C1"/>
            </w:tcBorders>
            <w:shd w:val="clear" w:color="auto" w:fill="EDF2F9"/>
            <w:tcMar>
              <w:left w:w="48" w:type="dxa"/>
              <w:right w:w="48" w:type="dxa"/>
            </w:tcMar>
            <w:vAlign w:val="bottom"/>
          </w:tcPr>
          <w:p w14:paraId="1760A540" w14:textId="77777777" w:rsidR="005A1581" w:rsidRPr="00FA6A8B" w:rsidRDefault="005A1581" w:rsidP="00095F83">
            <w:pPr>
              <w:keepNext/>
              <w:adjustRightInd w:val="0"/>
              <w:spacing w:before="48" w:after="48"/>
              <w:jc w:val="right"/>
              <w:rPr>
                <w:rFonts w:cs="Arial"/>
                <w:b/>
                <w:bCs/>
                <w:color w:val="112277"/>
                <w:szCs w:val="21"/>
              </w:rPr>
            </w:pPr>
            <w:r w:rsidRPr="00FA6A8B">
              <w:rPr>
                <w:rFonts w:cs="Arial"/>
                <w:b/>
                <w:bCs/>
                <w:color w:val="112277"/>
                <w:szCs w:val="21"/>
              </w:rPr>
              <w:t>Trend-Cycle Component</w:t>
            </w:r>
          </w:p>
        </w:tc>
        <w:tc>
          <w:tcPr>
            <w:tcW w:w="0" w:type="auto"/>
            <w:tcBorders>
              <w:top w:val="single" w:sz="4" w:space="0" w:color="C1C1C1"/>
              <w:left w:val="single" w:sz="4" w:space="0" w:color="C1C1C1"/>
              <w:bottom w:val="single" w:sz="2" w:space="0" w:color="C1C1C1"/>
              <w:right w:val="single" w:sz="2" w:space="0" w:color="C1C1C1"/>
            </w:tcBorders>
            <w:shd w:val="clear" w:color="auto" w:fill="EDF2F9"/>
            <w:tcMar>
              <w:left w:w="48" w:type="dxa"/>
              <w:right w:w="48" w:type="dxa"/>
            </w:tcMar>
            <w:vAlign w:val="bottom"/>
          </w:tcPr>
          <w:p w14:paraId="71B0459D" w14:textId="77777777" w:rsidR="005A1581" w:rsidRPr="00FA6A8B" w:rsidRDefault="005A1581" w:rsidP="00095F83">
            <w:pPr>
              <w:keepNext/>
              <w:adjustRightInd w:val="0"/>
              <w:spacing w:before="48" w:after="48"/>
              <w:jc w:val="right"/>
              <w:rPr>
                <w:rFonts w:cs="Arial"/>
                <w:b/>
                <w:bCs/>
                <w:color w:val="112277"/>
                <w:szCs w:val="21"/>
              </w:rPr>
            </w:pPr>
            <w:r w:rsidRPr="00FA6A8B">
              <w:rPr>
                <w:rFonts w:cs="Arial"/>
                <w:b/>
                <w:bCs/>
                <w:color w:val="112277"/>
                <w:szCs w:val="21"/>
              </w:rPr>
              <w:t>Seasonal Component</w:t>
            </w:r>
          </w:p>
        </w:tc>
        <w:tc>
          <w:tcPr>
            <w:tcW w:w="0" w:type="auto"/>
            <w:tcBorders>
              <w:top w:val="single" w:sz="4" w:space="0" w:color="C1C1C1"/>
              <w:left w:val="single" w:sz="4" w:space="0" w:color="C1C1C1"/>
              <w:bottom w:val="single" w:sz="2" w:space="0" w:color="C1C1C1"/>
              <w:right w:val="single" w:sz="2" w:space="0" w:color="C1C1C1"/>
            </w:tcBorders>
            <w:shd w:val="clear" w:color="auto" w:fill="EDF2F9"/>
            <w:tcMar>
              <w:left w:w="48" w:type="dxa"/>
              <w:right w:w="48" w:type="dxa"/>
            </w:tcMar>
            <w:vAlign w:val="bottom"/>
          </w:tcPr>
          <w:p w14:paraId="126B8F2D" w14:textId="77777777" w:rsidR="005A1581" w:rsidRPr="00FA6A8B" w:rsidRDefault="005A1581" w:rsidP="00095F83">
            <w:pPr>
              <w:keepNext/>
              <w:adjustRightInd w:val="0"/>
              <w:spacing w:before="48" w:after="48"/>
              <w:jc w:val="right"/>
              <w:rPr>
                <w:rFonts w:cs="Arial"/>
                <w:b/>
                <w:bCs/>
                <w:color w:val="112277"/>
                <w:szCs w:val="21"/>
              </w:rPr>
            </w:pPr>
            <w:r w:rsidRPr="00FA6A8B">
              <w:rPr>
                <w:rFonts w:cs="Arial"/>
                <w:b/>
                <w:bCs/>
                <w:color w:val="112277"/>
                <w:szCs w:val="21"/>
              </w:rPr>
              <w:t>Irregular Component</w:t>
            </w:r>
          </w:p>
        </w:tc>
        <w:tc>
          <w:tcPr>
            <w:tcW w:w="0" w:type="auto"/>
            <w:tcBorders>
              <w:top w:val="single" w:sz="4" w:space="0" w:color="C1C1C1"/>
              <w:left w:val="single" w:sz="4" w:space="0" w:color="C1C1C1"/>
              <w:bottom w:val="single" w:sz="2" w:space="0" w:color="C1C1C1"/>
              <w:right w:val="single" w:sz="2" w:space="0" w:color="C1C1C1"/>
            </w:tcBorders>
            <w:shd w:val="clear" w:color="auto" w:fill="EDF2F9"/>
            <w:tcMar>
              <w:left w:w="48" w:type="dxa"/>
              <w:right w:w="48" w:type="dxa"/>
            </w:tcMar>
            <w:vAlign w:val="bottom"/>
          </w:tcPr>
          <w:p w14:paraId="43605DA1" w14:textId="77777777" w:rsidR="005A1581" w:rsidRPr="00FA6A8B" w:rsidRDefault="005A1581" w:rsidP="00095F83">
            <w:pPr>
              <w:keepNext/>
              <w:adjustRightInd w:val="0"/>
              <w:spacing w:before="48" w:after="48"/>
              <w:jc w:val="right"/>
              <w:rPr>
                <w:rFonts w:cs="Arial"/>
                <w:b/>
                <w:bCs/>
                <w:color w:val="112277"/>
                <w:szCs w:val="21"/>
              </w:rPr>
            </w:pPr>
            <w:r w:rsidRPr="00FA6A8B">
              <w:rPr>
                <w:rFonts w:cs="Arial"/>
                <w:b/>
                <w:bCs/>
                <w:color w:val="112277"/>
                <w:szCs w:val="21"/>
              </w:rPr>
              <w:t>Seasonally Adjusted Series</w:t>
            </w:r>
          </w:p>
        </w:tc>
      </w:tr>
      <w:tr w:rsidR="005A1581" w14:paraId="3A3A73D3" w14:textId="77777777" w:rsidTr="00095F83">
        <w:trPr>
          <w:cantSplit/>
        </w:trPr>
        <w:tc>
          <w:tcPr>
            <w:tcW w:w="0" w:type="auto"/>
            <w:tcBorders>
              <w:top w:val="nil"/>
              <w:left w:val="single" w:sz="4" w:space="0" w:color="C1C1C1"/>
              <w:bottom w:val="single" w:sz="2" w:space="0" w:color="C1C1C1"/>
              <w:right w:val="single" w:sz="2" w:space="0" w:color="C1C1C1"/>
            </w:tcBorders>
            <w:shd w:val="clear" w:color="auto" w:fill="EDF2F9"/>
            <w:tcMar>
              <w:left w:w="48" w:type="dxa"/>
              <w:right w:w="48" w:type="dxa"/>
            </w:tcMar>
          </w:tcPr>
          <w:p w14:paraId="64F8C809" w14:textId="77777777" w:rsidR="005A1581" w:rsidRPr="00FA6A8B" w:rsidRDefault="005A1581" w:rsidP="00095F83">
            <w:pPr>
              <w:adjustRightInd w:val="0"/>
              <w:spacing w:before="48" w:after="48"/>
              <w:jc w:val="right"/>
              <w:rPr>
                <w:rFonts w:cs="Arial"/>
                <w:b/>
                <w:bCs/>
                <w:color w:val="112277"/>
                <w:szCs w:val="21"/>
              </w:rPr>
            </w:pPr>
            <w:r w:rsidRPr="00FA6A8B">
              <w:rPr>
                <w:rFonts w:cs="Arial"/>
                <w:b/>
                <w:bCs/>
                <w:color w:val="112277"/>
                <w:szCs w:val="21"/>
              </w:rPr>
              <w:t>JAN2004</w:t>
            </w:r>
          </w:p>
        </w:tc>
        <w:tc>
          <w:tcPr>
            <w:tcW w:w="0" w:type="auto"/>
            <w:tcBorders>
              <w:top w:val="nil"/>
              <w:left w:val="single" w:sz="4" w:space="0" w:color="C1C1C1"/>
              <w:bottom w:val="single" w:sz="2" w:space="0" w:color="C1C1C1"/>
              <w:right w:val="single" w:sz="2" w:space="0" w:color="C1C1C1"/>
            </w:tcBorders>
            <w:shd w:val="clear" w:color="auto" w:fill="FFFFFF"/>
            <w:tcMar>
              <w:left w:w="48" w:type="dxa"/>
              <w:right w:w="48" w:type="dxa"/>
            </w:tcMar>
          </w:tcPr>
          <w:p w14:paraId="371EF842" w14:textId="77777777" w:rsidR="005A1581" w:rsidRPr="00FA6A8B" w:rsidRDefault="005A1581" w:rsidP="00095F83">
            <w:pPr>
              <w:adjustRightInd w:val="0"/>
              <w:spacing w:before="48" w:after="48"/>
              <w:jc w:val="right"/>
              <w:rPr>
                <w:rFonts w:cs="Arial"/>
                <w:color w:val="000000"/>
                <w:szCs w:val="21"/>
              </w:rPr>
            </w:pPr>
            <w:r w:rsidRPr="00FA6A8B">
              <w:rPr>
                <w:rFonts w:cs="Arial"/>
                <w:color w:val="000000"/>
                <w:szCs w:val="21"/>
              </w:rPr>
              <w:t>1</w:t>
            </w:r>
          </w:p>
        </w:tc>
        <w:tc>
          <w:tcPr>
            <w:tcW w:w="0" w:type="auto"/>
            <w:tcBorders>
              <w:top w:val="nil"/>
              <w:left w:val="single" w:sz="4" w:space="0" w:color="C1C1C1"/>
              <w:bottom w:val="single" w:sz="2" w:space="0" w:color="C1C1C1"/>
              <w:right w:val="single" w:sz="2" w:space="0" w:color="C1C1C1"/>
            </w:tcBorders>
            <w:shd w:val="clear" w:color="auto" w:fill="FFFFFF"/>
            <w:tcMar>
              <w:left w:w="48" w:type="dxa"/>
              <w:right w:w="48" w:type="dxa"/>
            </w:tcMar>
          </w:tcPr>
          <w:p w14:paraId="3A26C089" w14:textId="77777777" w:rsidR="005A1581" w:rsidRPr="00FA6A8B" w:rsidRDefault="005A1581" w:rsidP="00095F83">
            <w:pPr>
              <w:adjustRightInd w:val="0"/>
              <w:spacing w:before="48" w:after="48"/>
              <w:jc w:val="right"/>
              <w:rPr>
                <w:rFonts w:cs="Arial"/>
                <w:color w:val="000000"/>
                <w:szCs w:val="21"/>
              </w:rPr>
            </w:pPr>
            <w:r w:rsidRPr="00FA6A8B">
              <w:rPr>
                <w:rFonts w:cs="Arial"/>
                <w:color w:val="000000"/>
                <w:szCs w:val="21"/>
              </w:rPr>
              <w:t>1566.44</w:t>
            </w:r>
          </w:p>
        </w:tc>
        <w:tc>
          <w:tcPr>
            <w:tcW w:w="0" w:type="auto"/>
            <w:tcBorders>
              <w:top w:val="nil"/>
              <w:left w:val="single" w:sz="4" w:space="0" w:color="C1C1C1"/>
              <w:bottom w:val="single" w:sz="2" w:space="0" w:color="C1C1C1"/>
              <w:right w:val="single" w:sz="2" w:space="0" w:color="C1C1C1"/>
            </w:tcBorders>
            <w:shd w:val="clear" w:color="auto" w:fill="FFFFFF"/>
            <w:tcMar>
              <w:left w:w="48" w:type="dxa"/>
              <w:right w:w="48" w:type="dxa"/>
            </w:tcMar>
          </w:tcPr>
          <w:p w14:paraId="7BB52953" w14:textId="77777777" w:rsidR="005A1581" w:rsidRPr="00FA6A8B" w:rsidRDefault="005A1581" w:rsidP="00095F83">
            <w:pPr>
              <w:adjustRightInd w:val="0"/>
              <w:spacing w:before="48" w:after="48"/>
              <w:jc w:val="right"/>
              <w:rPr>
                <w:rFonts w:cs="Arial"/>
                <w:color w:val="000000"/>
                <w:szCs w:val="21"/>
              </w:rPr>
            </w:pPr>
            <w:r w:rsidRPr="00FA6A8B">
              <w:rPr>
                <w:rFonts w:cs="Arial"/>
                <w:color w:val="000000"/>
                <w:szCs w:val="21"/>
              </w:rPr>
              <w:t>.</w:t>
            </w:r>
          </w:p>
        </w:tc>
        <w:tc>
          <w:tcPr>
            <w:tcW w:w="0" w:type="auto"/>
            <w:tcBorders>
              <w:top w:val="nil"/>
              <w:left w:val="single" w:sz="4" w:space="0" w:color="C1C1C1"/>
              <w:bottom w:val="single" w:sz="2" w:space="0" w:color="C1C1C1"/>
              <w:right w:val="single" w:sz="2" w:space="0" w:color="C1C1C1"/>
            </w:tcBorders>
            <w:shd w:val="clear" w:color="auto" w:fill="FFFFFF"/>
            <w:tcMar>
              <w:left w:w="48" w:type="dxa"/>
              <w:right w:w="48" w:type="dxa"/>
            </w:tcMar>
          </w:tcPr>
          <w:p w14:paraId="6FFF4205" w14:textId="77777777" w:rsidR="005A1581" w:rsidRPr="00FA6A8B" w:rsidRDefault="005A1581" w:rsidP="00095F83">
            <w:pPr>
              <w:adjustRightInd w:val="0"/>
              <w:spacing w:before="48" w:after="48"/>
              <w:jc w:val="right"/>
              <w:rPr>
                <w:rFonts w:cs="Arial"/>
                <w:color w:val="000000"/>
                <w:szCs w:val="21"/>
              </w:rPr>
            </w:pPr>
            <w:r w:rsidRPr="00FA6A8B">
              <w:rPr>
                <w:rFonts w:cs="Arial"/>
                <w:color w:val="000000"/>
                <w:szCs w:val="21"/>
              </w:rPr>
              <w:t>1.00888</w:t>
            </w:r>
          </w:p>
        </w:tc>
        <w:tc>
          <w:tcPr>
            <w:tcW w:w="0" w:type="auto"/>
            <w:tcBorders>
              <w:top w:val="nil"/>
              <w:left w:val="single" w:sz="4" w:space="0" w:color="C1C1C1"/>
              <w:bottom w:val="single" w:sz="2" w:space="0" w:color="C1C1C1"/>
              <w:right w:val="single" w:sz="2" w:space="0" w:color="C1C1C1"/>
            </w:tcBorders>
            <w:shd w:val="clear" w:color="auto" w:fill="FFFFFF"/>
            <w:tcMar>
              <w:left w:w="48" w:type="dxa"/>
              <w:right w:w="48" w:type="dxa"/>
            </w:tcMar>
          </w:tcPr>
          <w:p w14:paraId="2E94B72C" w14:textId="77777777" w:rsidR="005A1581" w:rsidRPr="00FA6A8B" w:rsidRDefault="005A1581" w:rsidP="00095F83">
            <w:pPr>
              <w:adjustRightInd w:val="0"/>
              <w:spacing w:before="48" w:after="48"/>
              <w:jc w:val="right"/>
              <w:rPr>
                <w:rFonts w:cs="Arial"/>
                <w:color w:val="000000"/>
                <w:szCs w:val="21"/>
              </w:rPr>
            </w:pPr>
            <w:r w:rsidRPr="00FA6A8B">
              <w:rPr>
                <w:rFonts w:cs="Arial"/>
                <w:color w:val="000000"/>
                <w:szCs w:val="21"/>
              </w:rPr>
              <w:t>.</w:t>
            </w:r>
          </w:p>
        </w:tc>
        <w:tc>
          <w:tcPr>
            <w:tcW w:w="0" w:type="auto"/>
            <w:tcBorders>
              <w:top w:val="nil"/>
              <w:left w:val="single" w:sz="4" w:space="0" w:color="C1C1C1"/>
              <w:bottom w:val="single" w:sz="2" w:space="0" w:color="C1C1C1"/>
              <w:right w:val="single" w:sz="2" w:space="0" w:color="C1C1C1"/>
            </w:tcBorders>
            <w:shd w:val="clear" w:color="auto" w:fill="FFFFFF"/>
            <w:tcMar>
              <w:left w:w="48" w:type="dxa"/>
              <w:right w:w="48" w:type="dxa"/>
            </w:tcMar>
          </w:tcPr>
          <w:p w14:paraId="1A43E87B" w14:textId="77777777" w:rsidR="005A1581" w:rsidRPr="00FA6A8B" w:rsidRDefault="005A1581" w:rsidP="00095F83">
            <w:pPr>
              <w:adjustRightInd w:val="0"/>
              <w:spacing w:before="48" w:after="48"/>
              <w:jc w:val="right"/>
              <w:rPr>
                <w:rFonts w:cs="Arial"/>
                <w:color w:val="000000"/>
                <w:szCs w:val="21"/>
              </w:rPr>
            </w:pPr>
            <w:r w:rsidRPr="00FA6A8B">
              <w:rPr>
                <w:rFonts w:cs="Arial"/>
                <w:color w:val="000000"/>
                <w:szCs w:val="21"/>
              </w:rPr>
              <w:t>1552.65</w:t>
            </w:r>
          </w:p>
        </w:tc>
      </w:tr>
      <w:tr w:rsidR="005A1581" w14:paraId="0D3771F2" w14:textId="77777777" w:rsidTr="00095F83">
        <w:trPr>
          <w:cantSplit/>
        </w:trPr>
        <w:tc>
          <w:tcPr>
            <w:tcW w:w="0" w:type="auto"/>
            <w:tcBorders>
              <w:top w:val="nil"/>
              <w:left w:val="single" w:sz="4" w:space="0" w:color="C1C1C1"/>
              <w:bottom w:val="single" w:sz="2" w:space="0" w:color="C1C1C1"/>
              <w:right w:val="single" w:sz="2" w:space="0" w:color="C1C1C1"/>
            </w:tcBorders>
            <w:shd w:val="clear" w:color="auto" w:fill="EDF2F9"/>
            <w:tcMar>
              <w:left w:w="48" w:type="dxa"/>
              <w:right w:w="48" w:type="dxa"/>
            </w:tcMar>
          </w:tcPr>
          <w:p w14:paraId="6F7A47E1" w14:textId="77777777" w:rsidR="005A1581" w:rsidRPr="00FA6A8B" w:rsidRDefault="005A1581" w:rsidP="00095F83">
            <w:pPr>
              <w:adjustRightInd w:val="0"/>
              <w:spacing w:before="48" w:after="48"/>
              <w:jc w:val="right"/>
              <w:rPr>
                <w:rFonts w:cs="Arial"/>
                <w:b/>
                <w:bCs/>
                <w:color w:val="112277"/>
                <w:szCs w:val="21"/>
              </w:rPr>
            </w:pPr>
            <w:r w:rsidRPr="00FA6A8B">
              <w:rPr>
                <w:rFonts w:cs="Arial"/>
                <w:b/>
                <w:bCs/>
                <w:color w:val="112277"/>
                <w:szCs w:val="21"/>
              </w:rPr>
              <w:t>FEB2004</w:t>
            </w:r>
          </w:p>
        </w:tc>
        <w:tc>
          <w:tcPr>
            <w:tcW w:w="0" w:type="auto"/>
            <w:tcBorders>
              <w:top w:val="nil"/>
              <w:left w:val="single" w:sz="4" w:space="0" w:color="C1C1C1"/>
              <w:bottom w:val="single" w:sz="2" w:space="0" w:color="C1C1C1"/>
              <w:right w:val="single" w:sz="2" w:space="0" w:color="C1C1C1"/>
            </w:tcBorders>
            <w:shd w:val="clear" w:color="auto" w:fill="FFFFFF"/>
            <w:tcMar>
              <w:left w:w="48" w:type="dxa"/>
              <w:right w:w="48" w:type="dxa"/>
            </w:tcMar>
          </w:tcPr>
          <w:p w14:paraId="412487F6" w14:textId="77777777" w:rsidR="005A1581" w:rsidRPr="00FA6A8B" w:rsidRDefault="005A1581" w:rsidP="00095F83">
            <w:pPr>
              <w:adjustRightInd w:val="0"/>
              <w:spacing w:before="48" w:after="48"/>
              <w:jc w:val="right"/>
              <w:rPr>
                <w:rFonts w:cs="Arial"/>
                <w:color w:val="000000"/>
                <w:szCs w:val="21"/>
              </w:rPr>
            </w:pPr>
            <w:r w:rsidRPr="00FA6A8B">
              <w:rPr>
                <w:rFonts w:cs="Arial"/>
                <w:color w:val="000000"/>
                <w:szCs w:val="21"/>
              </w:rPr>
              <w:t>2</w:t>
            </w:r>
          </w:p>
        </w:tc>
        <w:tc>
          <w:tcPr>
            <w:tcW w:w="0" w:type="auto"/>
            <w:tcBorders>
              <w:top w:val="nil"/>
              <w:left w:val="single" w:sz="4" w:space="0" w:color="C1C1C1"/>
              <w:bottom w:val="single" w:sz="2" w:space="0" w:color="C1C1C1"/>
              <w:right w:val="single" w:sz="2" w:space="0" w:color="C1C1C1"/>
            </w:tcBorders>
            <w:shd w:val="clear" w:color="auto" w:fill="FFFFFF"/>
            <w:tcMar>
              <w:left w:w="48" w:type="dxa"/>
              <w:right w:w="48" w:type="dxa"/>
            </w:tcMar>
          </w:tcPr>
          <w:p w14:paraId="3180C0B5" w14:textId="77777777" w:rsidR="005A1581" w:rsidRPr="00FA6A8B" w:rsidRDefault="005A1581" w:rsidP="00095F83">
            <w:pPr>
              <w:adjustRightInd w:val="0"/>
              <w:spacing w:before="48" w:after="48"/>
              <w:jc w:val="right"/>
              <w:rPr>
                <w:rFonts w:cs="Arial"/>
                <w:color w:val="000000"/>
                <w:szCs w:val="21"/>
              </w:rPr>
            </w:pPr>
            <w:r w:rsidRPr="00FA6A8B">
              <w:rPr>
                <w:rFonts w:cs="Arial"/>
                <w:color w:val="000000"/>
                <w:szCs w:val="21"/>
              </w:rPr>
              <w:t>1608.07</w:t>
            </w:r>
          </w:p>
        </w:tc>
        <w:tc>
          <w:tcPr>
            <w:tcW w:w="0" w:type="auto"/>
            <w:tcBorders>
              <w:top w:val="nil"/>
              <w:left w:val="single" w:sz="4" w:space="0" w:color="C1C1C1"/>
              <w:bottom w:val="single" w:sz="2" w:space="0" w:color="C1C1C1"/>
              <w:right w:val="single" w:sz="2" w:space="0" w:color="C1C1C1"/>
            </w:tcBorders>
            <w:shd w:val="clear" w:color="auto" w:fill="FFFFFF"/>
            <w:tcMar>
              <w:left w:w="48" w:type="dxa"/>
              <w:right w:w="48" w:type="dxa"/>
            </w:tcMar>
          </w:tcPr>
          <w:p w14:paraId="336DBF83" w14:textId="77777777" w:rsidR="005A1581" w:rsidRPr="00FA6A8B" w:rsidRDefault="005A1581" w:rsidP="00095F83">
            <w:pPr>
              <w:adjustRightInd w:val="0"/>
              <w:spacing w:before="48" w:after="48"/>
              <w:jc w:val="right"/>
              <w:rPr>
                <w:rFonts w:cs="Arial"/>
                <w:color w:val="000000"/>
                <w:szCs w:val="21"/>
              </w:rPr>
            </w:pPr>
            <w:r w:rsidRPr="00FA6A8B">
              <w:rPr>
                <w:rFonts w:cs="Arial"/>
                <w:color w:val="000000"/>
                <w:szCs w:val="21"/>
              </w:rPr>
              <w:t>.</w:t>
            </w:r>
          </w:p>
        </w:tc>
        <w:tc>
          <w:tcPr>
            <w:tcW w:w="0" w:type="auto"/>
            <w:tcBorders>
              <w:top w:val="nil"/>
              <w:left w:val="single" w:sz="4" w:space="0" w:color="C1C1C1"/>
              <w:bottom w:val="single" w:sz="2" w:space="0" w:color="C1C1C1"/>
              <w:right w:val="single" w:sz="2" w:space="0" w:color="C1C1C1"/>
            </w:tcBorders>
            <w:shd w:val="clear" w:color="auto" w:fill="FFFFFF"/>
            <w:tcMar>
              <w:left w:w="48" w:type="dxa"/>
              <w:right w:w="48" w:type="dxa"/>
            </w:tcMar>
          </w:tcPr>
          <w:p w14:paraId="1458E3AD" w14:textId="77777777" w:rsidR="005A1581" w:rsidRPr="00FA6A8B" w:rsidRDefault="005A1581" w:rsidP="00095F83">
            <w:pPr>
              <w:adjustRightInd w:val="0"/>
              <w:spacing w:before="48" w:after="48"/>
              <w:jc w:val="right"/>
              <w:rPr>
                <w:rFonts w:cs="Arial"/>
                <w:color w:val="000000"/>
                <w:szCs w:val="21"/>
              </w:rPr>
            </w:pPr>
            <w:r w:rsidRPr="00FA6A8B">
              <w:rPr>
                <w:rFonts w:cs="Arial"/>
                <w:color w:val="000000"/>
                <w:szCs w:val="21"/>
              </w:rPr>
              <w:t>1.06163</w:t>
            </w:r>
          </w:p>
        </w:tc>
        <w:tc>
          <w:tcPr>
            <w:tcW w:w="0" w:type="auto"/>
            <w:tcBorders>
              <w:top w:val="nil"/>
              <w:left w:val="single" w:sz="4" w:space="0" w:color="C1C1C1"/>
              <w:bottom w:val="single" w:sz="2" w:space="0" w:color="C1C1C1"/>
              <w:right w:val="single" w:sz="2" w:space="0" w:color="C1C1C1"/>
            </w:tcBorders>
            <w:shd w:val="clear" w:color="auto" w:fill="FFFFFF"/>
            <w:tcMar>
              <w:left w:w="48" w:type="dxa"/>
              <w:right w:w="48" w:type="dxa"/>
            </w:tcMar>
          </w:tcPr>
          <w:p w14:paraId="31232A95" w14:textId="77777777" w:rsidR="005A1581" w:rsidRPr="00FA6A8B" w:rsidRDefault="005A1581" w:rsidP="00095F83">
            <w:pPr>
              <w:adjustRightInd w:val="0"/>
              <w:spacing w:before="48" w:after="48"/>
              <w:jc w:val="right"/>
              <w:rPr>
                <w:rFonts w:cs="Arial"/>
                <w:color w:val="000000"/>
                <w:szCs w:val="21"/>
              </w:rPr>
            </w:pPr>
            <w:r w:rsidRPr="00FA6A8B">
              <w:rPr>
                <w:rFonts w:cs="Arial"/>
                <w:color w:val="000000"/>
                <w:szCs w:val="21"/>
              </w:rPr>
              <w:t>.</w:t>
            </w:r>
          </w:p>
        </w:tc>
        <w:tc>
          <w:tcPr>
            <w:tcW w:w="0" w:type="auto"/>
            <w:tcBorders>
              <w:top w:val="nil"/>
              <w:left w:val="single" w:sz="4" w:space="0" w:color="C1C1C1"/>
              <w:bottom w:val="single" w:sz="2" w:space="0" w:color="C1C1C1"/>
              <w:right w:val="single" w:sz="2" w:space="0" w:color="C1C1C1"/>
            </w:tcBorders>
            <w:shd w:val="clear" w:color="auto" w:fill="FFFFFF"/>
            <w:tcMar>
              <w:left w:w="48" w:type="dxa"/>
              <w:right w:w="48" w:type="dxa"/>
            </w:tcMar>
          </w:tcPr>
          <w:p w14:paraId="2D255B97" w14:textId="77777777" w:rsidR="005A1581" w:rsidRPr="00FA6A8B" w:rsidRDefault="005A1581" w:rsidP="00095F83">
            <w:pPr>
              <w:adjustRightInd w:val="0"/>
              <w:spacing w:before="48" w:after="48"/>
              <w:jc w:val="right"/>
              <w:rPr>
                <w:rFonts w:cs="Arial"/>
                <w:color w:val="000000"/>
                <w:szCs w:val="21"/>
              </w:rPr>
            </w:pPr>
            <w:r w:rsidRPr="00FA6A8B">
              <w:rPr>
                <w:rFonts w:cs="Arial"/>
                <w:color w:val="000000"/>
                <w:szCs w:val="21"/>
              </w:rPr>
              <w:t>1514.72</w:t>
            </w:r>
          </w:p>
        </w:tc>
      </w:tr>
      <w:tr w:rsidR="005A1581" w14:paraId="5BFFFF75" w14:textId="77777777" w:rsidTr="00095F83">
        <w:trPr>
          <w:cantSplit/>
        </w:trPr>
        <w:tc>
          <w:tcPr>
            <w:tcW w:w="0" w:type="auto"/>
            <w:tcBorders>
              <w:top w:val="nil"/>
              <w:left w:val="single" w:sz="4" w:space="0" w:color="C1C1C1"/>
              <w:bottom w:val="single" w:sz="2" w:space="0" w:color="C1C1C1"/>
              <w:right w:val="single" w:sz="2" w:space="0" w:color="C1C1C1"/>
            </w:tcBorders>
            <w:shd w:val="clear" w:color="auto" w:fill="EDF2F9"/>
            <w:tcMar>
              <w:left w:w="48" w:type="dxa"/>
              <w:right w:w="48" w:type="dxa"/>
            </w:tcMar>
          </w:tcPr>
          <w:p w14:paraId="231B0C56" w14:textId="77777777" w:rsidR="005A1581" w:rsidRPr="00FA6A8B" w:rsidRDefault="005A1581" w:rsidP="00095F83">
            <w:pPr>
              <w:adjustRightInd w:val="0"/>
              <w:spacing w:before="48" w:after="48"/>
              <w:jc w:val="right"/>
              <w:rPr>
                <w:rFonts w:cs="Arial"/>
                <w:b/>
                <w:bCs/>
                <w:color w:val="112277"/>
                <w:szCs w:val="21"/>
              </w:rPr>
            </w:pPr>
            <w:r w:rsidRPr="00FA6A8B">
              <w:rPr>
                <w:rFonts w:cs="Arial"/>
                <w:b/>
                <w:bCs/>
                <w:color w:val="112277"/>
                <w:szCs w:val="21"/>
              </w:rPr>
              <w:t>MAR2004</w:t>
            </w:r>
          </w:p>
        </w:tc>
        <w:tc>
          <w:tcPr>
            <w:tcW w:w="0" w:type="auto"/>
            <w:tcBorders>
              <w:top w:val="nil"/>
              <w:left w:val="single" w:sz="4" w:space="0" w:color="C1C1C1"/>
              <w:bottom w:val="single" w:sz="2" w:space="0" w:color="C1C1C1"/>
              <w:right w:val="single" w:sz="2" w:space="0" w:color="C1C1C1"/>
            </w:tcBorders>
            <w:shd w:val="clear" w:color="auto" w:fill="FFFFFF"/>
            <w:tcMar>
              <w:left w:w="48" w:type="dxa"/>
              <w:right w:w="48" w:type="dxa"/>
            </w:tcMar>
          </w:tcPr>
          <w:p w14:paraId="5FB4F44A" w14:textId="77777777" w:rsidR="005A1581" w:rsidRPr="00FA6A8B" w:rsidRDefault="005A1581" w:rsidP="00095F83">
            <w:pPr>
              <w:adjustRightInd w:val="0"/>
              <w:spacing w:before="48" w:after="48"/>
              <w:jc w:val="right"/>
              <w:rPr>
                <w:rFonts w:cs="Arial"/>
                <w:color w:val="000000"/>
                <w:szCs w:val="21"/>
              </w:rPr>
            </w:pPr>
            <w:r w:rsidRPr="00FA6A8B">
              <w:rPr>
                <w:rFonts w:cs="Arial"/>
                <w:color w:val="000000"/>
                <w:szCs w:val="21"/>
              </w:rPr>
              <w:t>3</w:t>
            </w:r>
          </w:p>
        </w:tc>
        <w:tc>
          <w:tcPr>
            <w:tcW w:w="0" w:type="auto"/>
            <w:tcBorders>
              <w:top w:val="nil"/>
              <w:left w:val="single" w:sz="4" w:space="0" w:color="C1C1C1"/>
              <w:bottom w:val="single" w:sz="2" w:space="0" w:color="C1C1C1"/>
              <w:right w:val="single" w:sz="2" w:space="0" w:color="C1C1C1"/>
            </w:tcBorders>
            <w:shd w:val="clear" w:color="auto" w:fill="FFFFFF"/>
            <w:tcMar>
              <w:left w:w="48" w:type="dxa"/>
              <w:right w:w="48" w:type="dxa"/>
            </w:tcMar>
          </w:tcPr>
          <w:p w14:paraId="3C0CABCD" w14:textId="77777777" w:rsidR="005A1581" w:rsidRPr="00FA6A8B" w:rsidRDefault="005A1581" w:rsidP="00095F83">
            <w:pPr>
              <w:adjustRightInd w:val="0"/>
              <w:spacing w:before="48" w:after="48"/>
              <w:jc w:val="right"/>
              <w:rPr>
                <w:rFonts w:cs="Arial"/>
                <w:color w:val="000000"/>
                <w:szCs w:val="21"/>
              </w:rPr>
            </w:pPr>
            <w:r w:rsidRPr="00FA6A8B">
              <w:rPr>
                <w:rFonts w:cs="Arial"/>
                <w:color w:val="000000"/>
                <w:szCs w:val="21"/>
              </w:rPr>
              <w:t>1725.09</w:t>
            </w:r>
          </w:p>
        </w:tc>
        <w:tc>
          <w:tcPr>
            <w:tcW w:w="0" w:type="auto"/>
            <w:tcBorders>
              <w:top w:val="nil"/>
              <w:left w:val="single" w:sz="4" w:space="0" w:color="C1C1C1"/>
              <w:bottom w:val="single" w:sz="2" w:space="0" w:color="C1C1C1"/>
              <w:right w:val="single" w:sz="2" w:space="0" w:color="C1C1C1"/>
            </w:tcBorders>
            <w:shd w:val="clear" w:color="auto" w:fill="FFFFFF"/>
            <w:tcMar>
              <w:left w:w="48" w:type="dxa"/>
              <w:right w:w="48" w:type="dxa"/>
            </w:tcMar>
          </w:tcPr>
          <w:p w14:paraId="4D27A70C" w14:textId="77777777" w:rsidR="005A1581" w:rsidRPr="00FA6A8B" w:rsidRDefault="005A1581" w:rsidP="00095F83">
            <w:pPr>
              <w:adjustRightInd w:val="0"/>
              <w:spacing w:before="48" w:after="48"/>
              <w:jc w:val="right"/>
              <w:rPr>
                <w:rFonts w:cs="Arial"/>
                <w:color w:val="000000"/>
                <w:szCs w:val="21"/>
              </w:rPr>
            </w:pPr>
            <w:r w:rsidRPr="00FA6A8B">
              <w:rPr>
                <w:rFonts w:cs="Arial"/>
                <w:color w:val="000000"/>
                <w:szCs w:val="21"/>
              </w:rPr>
              <w:t>.</w:t>
            </w:r>
          </w:p>
        </w:tc>
        <w:tc>
          <w:tcPr>
            <w:tcW w:w="0" w:type="auto"/>
            <w:tcBorders>
              <w:top w:val="nil"/>
              <w:left w:val="single" w:sz="4" w:space="0" w:color="C1C1C1"/>
              <w:bottom w:val="single" w:sz="2" w:space="0" w:color="C1C1C1"/>
              <w:right w:val="single" w:sz="2" w:space="0" w:color="C1C1C1"/>
            </w:tcBorders>
            <w:shd w:val="clear" w:color="auto" w:fill="FFFFFF"/>
            <w:tcMar>
              <w:left w:w="48" w:type="dxa"/>
              <w:right w:w="48" w:type="dxa"/>
            </w:tcMar>
          </w:tcPr>
          <w:p w14:paraId="05404D75" w14:textId="77777777" w:rsidR="005A1581" w:rsidRPr="00FA6A8B" w:rsidRDefault="005A1581" w:rsidP="00095F83">
            <w:pPr>
              <w:adjustRightInd w:val="0"/>
              <w:spacing w:before="48" w:after="48"/>
              <w:jc w:val="right"/>
              <w:rPr>
                <w:rFonts w:cs="Arial"/>
                <w:color w:val="000000"/>
                <w:szCs w:val="21"/>
              </w:rPr>
            </w:pPr>
            <w:r w:rsidRPr="00FA6A8B">
              <w:rPr>
                <w:rFonts w:cs="Arial"/>
                <w:color w:val="000000"/>
                <w:szCs w:val="21"/>
              </w:rPr>
              <w:t>0.90875</w:t>
            </w:r>
          </w:p>
        </w:tc>
        <w:tc>
          <w:tcPr>
            <w:tcW w:w="0" w:type="auto"/>
            <w:tcBorders>
              <w:top w:val="nil"/>
              <w:left w:val="single" w:sz="4" w:space="0" w:color="C1C1C1"/>
              <w:bottom w:val="single" w:sz="2" w:space="0" w:color="C1C1C1"/>
              <w:right w:val="single" w:sz="2" w:space="0" w:color="C1C1C1"/>
            </w:tcBorders>
            <w:shd w:val="clear" w:color="auto" w:fill="FFFFFF"/>
            <w:tcMar>
              <w:left w:w="48" w:type="dxa"/>
              <w:right w:w="48" w:type="dxa"/>
            </w:tcMar>
          </w:tcPr>
          <w:p w14:paraId="0EE829AB" w14:textId="77777777" w:rsidR="005A1581" w:rsidRPr="00FA6A8B" w:rsidRDefault="005A1581" w:rsidP="00095F83">
            <w:pPr>
              <w:adjustRightInd w:val="0"/>
              <w:spacing w:before="48" w:after="48"/>
              <w:jc w:val="right"/>
              <w:rPr>
                <w:rFonts w:cs="Arial"/>
                <w:color w:val="000000"/>
                <w:szCs w:val="21"/>
              </w:rPr>
            </w:pPr>
            <w:r w:rsidRPr="00FA6A8B">
              <w:rPr>
                <w:rFonts w:cs="Arial"/>
                <w:color w:val="000000"/>
                <w:szCs w:val="21"/>
              </w:rPr>
              <w:t>.</w:t>
            </w:r>
          </w:p>
        </w:tc>
        <w:tc>
          <w:tcPr>
            <w:tcW w:w="0" w:type="auto"/>
            <w:tcBorders>
              <w:top w:val="nil"/>
              <w:left w:val="single" w:sz="4" w:space="0" w:color="C1C1C1"/>
              <w:bottom w:val="single" w:sz="2" w:space="0" w:color="C1C1C1"/>
              <w:right w:val="single" w:sz="2" w:space="0" w:color="C1C1C1"/>
            </w:tcBorders>
            <w:shd w:val="clear" w:color="auto" w:fill="FFFFFF"/>
            <w:tcMar>
              <w:left w:w="48" w:type="dxa"/>
              <w:right w:w="48" w:type="dxa"/>
            </w:tcMar>
          </w:tcPr>
          <w:p w14:paraId="7B934661" w14:textId="77777777" w:rsidR="005A1581" w:rsidRPr="00FA6A8B" w:rsidRDefault="005A1581" w:rsidP="00095F83">
            <w:pPr>
              <w:adjustRightInd w:val="0"/>
              <w:spacing w:before="48" w:after="48"/>
              <w:jc w:val="right"/>
              <w:rPr>
                <w:rFonts w:cs="Arial"/>
                <w:color w:val="000000"/>
                <w:szCs w:val="21"/>
              </w:rPr>
            </w:pPr>
            <w:r w:rsidRPr="00FA6A8B">
              <w:rPr>
                <w:rFonts w:cs="Arial"/>
                <w:color w:val="000000"/>
                <w:szCs w:val="21"/>
              </w:rPr>
              <w:t>1898.30</w:t>
            </w:r>
          </w:p>
        </w:tc>
      </w:tr>
      <w:tr w:rsidR="005A1581" w14:paraId="43A9F813" w14:textId="77777777" w:rsidTr="00095F83">
        <w:trPr>
          <w:cantSplit/>
        </w:trPr>
        <w:tc>
          <w:tcPr>
            <w:tcW w:w="0" w:type="auto"/>
            <w:tcBorders>
              <w:top w:val="nil"/>
              <w:left w:val="single" w:sz="4" w:space="0" w:color="C1C1C1"/>
              <w:bottom w:val="single" w:sz="2" w:space="0" w:color="C1C1C1"/>
              <w:right w:val="single" w:sz="2" w:space="0" w:color="C1C1C1"/>
            </w:tcBorders>
            <w:shd w:val="clear" w:color="auto" w:fill="EDF2F9"/>
            <w:tcMar>
              <w:left w:w="48" w:type="dxa"/>
              <w:right w:w="48" w:type="dxa"/>
            </w:tcMar>
          </w:tcPr>
          <w:p w14:paraId="06F80E0A" w14:textId="77777777" w:rsidR="005A1581" w:rsidRPr="00FA6A8B" w:rsidRDefault="005A1581" w:rsidP="00095F83">
            <w:pPr>
              <w:adjustRightInd w:val="0"/>
              <w:spacing w:before="48" w:after="48"/>
              <w:jc w:val="right"/>
              <w:rPr>
                <w:rFonts w:cs="Arial"/>
                <w:b/>
                <w:bCs/>
                <w:color w:val="112277"/>
                <w:szCs w:val="21"/>
              </w:rPr>
            </w:pPr>
            <w:r w:rsidRPr="00FA6A8B">
              <w:rPr>
                <w:rFonts w:cs="Arial"/>
                <w:b/>
                <w:bCs/>
                <w:color w:val="112277"/>
                <w:szCs w:val="21"/>
              </w:rPr>
              <w:t>APR2004</w:t>
            </w:r>
          </w:p>
        </w:tc>
        <w:tc>
          <w:tcPr>
            <w:tcW w:w="0" w:type="auto"/>
            <w:tcBorders>
              <w:top w:val="nil"/>
              <w:left w:val="single" w:sz="4" w:space="0" w:color="C1C1C1"/>
              <w:bottom w:val="single" w:sz="2" w:space="0" w:color="C1C1C1"/>
              <w:right w:val="single" w:sz="2" w:space="0" w:color="C1C1C1"/>
            </w:tcBorders>
            <w:shd w:val="clear" w:color="auto" w:fill="FFFFFF"/>
            <w:tcMar>
              <w:left w:w="48" w:type="dxa"/>
              <w:right w:w="48" w:type="dxa"/>
            </w:tcMar>
          </w:tcPr>
          <w:p w14:paraId="753F43A3" w14:textId="77777777" w:rsidR="005A1581" w:rsidRPr="00FA6A8B" w:rsidRDefault="005A1581" w:rsidP="00095F83">
            <w:pPr>
              <w:adjustRightInd w:val="0"/>
              <w:spacing w:before="48" w:after="48"/>
              <w:jc w:val="right"/>
              <w:rPr>
                <w:rFonts w:cs="Arial"/>
                <w:color w:val="000000"/>
                <w:szCs w:val="21"/>
              </w:rPr>
            </w:pPr>
            <w:r w:rsidRPr="00FA6A8B">
              <w:rPr>
                <w:rFonts w:cs="Arial"/>
                <w:color w:val="000000"/>
                <w:szCs w:val="21"/>
              </w:rPr>
              <w:t>4</w:t>
            </w:r>
          </w:p>
        </w:tc>
        <w:tc>
          <w:tcPr>
            <w:tcW w:w="0" w:type="auto"/>
            <w:tcBorders>
              <w:top w:val="nil"/>
              <w:left w:val="single" w:sz="4" w:space="0" w:color="C1C1C1"/>
              <w:bottom w:val="single" w:sz="2" w:space="0" w:color="C1C1C1"/>
              <w:right w:val="single" w:sz="2" w:space="0" w:color="C1C1C1"/>
            </w:tcBorders>
            <w:shd w:val="clear" w:color="auto" w:fill="FFFFFF"/>
            <w:tcMar>
              <w:left w:w="48" w:type="dxa"/>
              <w:right w:w="48" w:type="dxa"/>
            </w:tcMar>
          </w:tcPr>
          <w:p w14:paraId="1712B24A" w14:textId="77777777" w:rsidR="005A1581" w:rsidRPr="00FA6A8B" w:rsidRDefault="005A1581" w:rsidP="00095F83">
            <w:pPr>
              <w:adjustRightInd w:val="0"/>
              <w:spacing w:before="48" w:after="48"/>
              <w:jc w:val="right"/>
              <w:rPr>
                <w:rFonts w:cs="Arial"/>
                <w:color w:val="000000"/>
                <w:szCs w:val="21"/>
              </w:rPr>
            </w:pPr>
            <w:r w:rsidRPr="00FA6A8B">
              <w:rPr>
                <w:rFonts w:cs="Arial"/>
                <w:color w:val="000000"/>
                <w:szCs w:val="21"/>
              </w:rPr>
              <w:t>1653.51</w:t>
            </w:r>
          </w:p>
        </w:tc>
        <w:tc>
          <w:tcPr>
            <w:tcW w:w="0" w:type="auto"/>
            <w:tcBorders>
              <w:top w:val="nil"/>
              <w:left w:val="single" w:sz="4" w:space="0" w:color="C1C1C1"/>
              <w:bottom w:val="single" w:sz="2" w:space="0" w:color="C1C1C1"/>
              <w:right w:val="single" w:sz="2" w:space="0" w:color="C1C1C1"/>
            </w:tcBorders>
            <w:shd w:val="clear" w:color="auto" w:fill="FFFFFF"/>
            <w:tcMar>
              <w:left w:w="48" w:type="dxa"/>
              <w:right w:w="48" w:type="dxa"/>
            </w:tcMar>
          </w:tcPr>
          <w:p w14:paraId="434E6DEA" w14:textId="77777777" w:rsidR="005A1581" w:rsidRPr="00FA6A8B" w:rsidRDefault="005A1581" w:rsidP="00095F83">
            <w:pPr>
              <w:adjustRightInd w:val="0"/>
              <w:spacing w:before="48" w:after="48"/>
              <w:jc w:val="right"/>
              <w:rPr>
                <w:rFonts w:cs="Arial"/>
                <w:color w:val="000000"/>
                <w:szCs w:val="21"/>
              </w:rPr>
            </w:pPr>
            <w:r w:rsidRPr="00FA6A8B">
              <w:rPr>
                <w:rFonts w:cs="Arial"/>
                <w:color w:val="000000"/>
                <w:szCs w:val="21"/>
              </w:rPr>
              <w:t>.</w:t>
            </w:r>
          </w:p>
        </w:tc>
        <w:tc>
          <w:tcPr>
            <w:tcW w:w="0" w:type="auto"/>
            <w:tcBorders>
              <w:top w:val="nil"/>
              <w:left w:val="single" w:sz="4" w:space="0" w:color="C1C1C1"/>
              <w:bottom w:val="single" w:sz="2" w:space="0" w:color="C1C1C1"/>
              <w:right w:val="single" w:sz="2" w:space="0" w:color="C1C1C1"/>
            </w:tcBorders>
            <w:shd w:val="clear" w:color="auto" w:fill="FFFFFF"/>
            <w:tcMar>
              <w:left w:w="48" w:type="dxa"/>
              <w:right w:w="48" w:type="dxa"/>
            </w:tcMar>
          </w:tcPr>
          <w:p w14:paraId="32DB8A38" w14:textId="77777777" w:rsidR="005A1581" w:rsidRPr="00FA6A8B" w:rsidRDefault="005A1581" w:rsidP="00095F83">
            <w:pPr>
              <w:adjustRightInd w:val="0"/>
              <w:spacing w:before="48" w:after="48"/>
              <w:jc w:val="right"/>
              <w:rPr>
                <w:rFonts w:cs="Arial"/>
                <w:color w:val="000000"/>
                <w:szCs w:val="21"/>
              </w:rPr>
            </w:pPr>
            <w:r w:rsidRPr="00FA6A8B">
              <w:rPr>
                <w:rFonts w:cs="Arial"/>
                <w:color w:val="000000"/>
                <w:szCs w:val="21"/>
              </w:rPr>
              <w:t>1.00518</w:t>
            </w:r>
          </w:p>
        </w:tc>
        <w:tc>
          <w:tcPr>
            <w:tcW w:w="0" w:type="auto"/>
            <w:tcBorders>
              <w:top w:val="nil"/>
              <w:left w:val="single" w:sz="4" w:space="0" w:color="C1C1C1"/>
              <w:bottom w:val="single" w:sz="2" w:space="0" w:color="C1C1C1"/>
              <w:right w:val="single" w:sz="2" w:space="0" w:color="C1C1C1"/>
            </w:tcBorders>
            <w:shd w:val="clear" w:color="auto" w:fill="FFFFFF"/>
            <w:tcMar>
              <w:left w:w="48" w:type="dxa"/>
              <w:right w:w="48" w:type="dxa"/>
            </w:tcMar>
          </w:tcPr>
          <w:p w14:paraId="2B524283" w14:textId="77777777" w:rsidR="005A1581" w:rsidRPr="00FA6A8B" w:rsidRDefault="005A1581" w:rsidP="00095F83">
            <w:pPr>
              <w:adjustRightInd w:val="0"/>
              <w:spacing w:before="48" w:after="48"/>
              <w:jc w:val="right"/>
              <w:rPr>
                <w:rFonts w:cs="Arial"/>
                <w:color w:val="000000"/>
                <w:szCs w:val="21"/>
              </w:rPr>
            </w:pPr>
            <w:r w:rsidRPr="00FA6A8B">
              <w:rPr>
                <w:rFonts w:cs="Arial"/>
                <w:color w:val="000000"/>
                <w:szCs w:val="21"/>
              </w:rPr>
              <w:t>.</w:t>
            </w:r>
          </w:p>
        </w:tc>
        <w:tc>
          <w:tcPr>
            <w:tcW w:w="0" w:type="auto"/>
            <w:tcBorders>
              <w:top w:val="nil"/>
              <w:left w:val="single" w:sz="4" w:space="0" w:color="C1C1C1"/>
              <w:bottom w:val="single" w:sz="2" w:space="0" w:color="C1C1C1"/>
              <w:right w:val="single" w:sz="2" w:space="0" w:color="C1C1C1"/>
            </w:tcBorders>
            <w:shd w:val="clear" w:color="auto" w:fill="FFFFFF"/>
            <w:tcMar>
              <w:left w:w="48" w:type="dxa"/>
              <w:right w:w="48" w:type="dxa"/>
            </w:tcMar>
          </w:tcPr>
          <w:p w14:paraId="0DCE6FF6" w14:textId="77777777" w:rsidR="005A1581" w:rsidRPr="00FA6A8B" w:rsidRDefault="005A1581" w:rsidP="00095F83">
            <w:pPr>
              <w:adjustRightInd w:val="0"/>
              <w:spacing w:before="48" w:after="48"/>
              <w:jc w:val="right"/>
              <w:rPr>
                <w:rFonts w:cs="Arial"/>
                <w:color w:val="000000"/>
                <w:szCs w:val="21"/>
              </w:rPr>
            </w:pPr>
            <w:r w:rsidRPr="00FA6A8B">
              <w:rPr>
                <w:rFonts w:cs="Arial"/>
                <w:color w:val="000000"/>
                <w:szCs w:val="21"/>
              </w:rPr>
              <w:t>1644.99</w:t>
            </w:r>
          </w:p>
        </w:tc>
      </w:tr>
      <w:tr w:rsidR="005A1581" w14:paraId="6433ACAE" w14:textId="77777777" w:rsidTr="00095F83">
        <w:trPr>
          <w:cantSplit/>
        </w:trPr>
        <w:tc>
          <w:tcPr>
            <w:tcW w:w="0" w:type="auto"/>
            <w:tcBorders>
              <w:top w:val="nil"/>
              <w:left w:val="single" w:sz="4" w:space="0" w:color="C1C1C1"/>
              <w:bottom w:val="single" w:sz="2" w:space="0" w:color="C1C1C1"/>
              <w:right w:val="single" w:sz="2" w:space="0" w:color="C1C1C1"/>
            </w:tcBorders>
            <w:shd w:val="clear" w:color="auto" w:fill="EDF2F9"/>
            <w:tcMar>
              <w:left w:w="48" w:type="dxa"/>
              <w:right w:w="48" w:type="dxa"/>
            </w:tcMar>
          </w:tcPr>
          <w:p w14:paraId="6A9EC438" w14:textId="77777777" w:rsidR="005A1581" w:rsidRPr="00FA6A8B" w:rsidRDefault="005A1581" w:rsidP="00095F83">
            <w:pPr>
              <w:adjustRightInd w:val="0"/>
              <w:spacing w:before="48" w:after="48"/>
              <w:jc w:val="right"/>
              <w:rPr>
                <w:rFonts w:cs="Arial"/>
                <w:b/>
                <w:bCs/>
                <w:color w:val="112277"/>
                <w:szCs w:val="21"/>
              </w:rPr>
            </w:pPr>
            <w:r w:rsidRPr="00FA6A8B">
              <w:rPr>
                <w:rFonts w:cs="Arial"/>
                <w:b/>
                <w:bCs/>
                <w:color w:val="112277"/>
                <w:szCs w:val="21"/>
              </w:rPr>
              <w:t>MAY2004</w:t>
            </w:r>
          </w:p>
        </w:tc>
        <w:tc>
          <w:tcPr>
            <w:tcW w:w="0" w:type="auto"/>
            <w:tcBorders>
              <w:top w:val="nil"/>
              <w:left w:val="single" w:sz="4" w:space="0" w:color="C1C1C1"/>
              <w:bottom w:val="single" w:sz="2" w:space="0" w:color="C1C1C1"/>
              <w:right w:val="single" w:sz="2" w:space="0" w:color="C1C1C1"/>
            </w:tcBorders>
            <w:shd w:val="clear" w:color="auto" w:fill="FFFFFF"/>
            <w:tcMar>
              <w:left w:w="48" w:type="dxa"/>
              <w:right w:w="48" w:type="dxa"/>
            </w:tcMar>
          </w:tcPr>
          <w:p w14:paraId="67DA97F2" w14:textId="77777777" w:rsidR="005A1581" w:rsidRPr="00FA6A8B" w:rsidRDefault="005A1581" w:rsidP="00095F83">
            <w:pPr>
              <w:adjustRightInd w:val="0"/>
              <w:spacing w:before="48" w:after="48"/>
              <w:jc w:val="right"/>
              <w:rPr>
                <w:rFonts w:cs="Arial"/>
                <w:color w:val="000000"/>
                <w:szCs w:val="21"/>
              </w:rPr>
            </w:pPr>
            <w:r w:rsidRPr="00FA6A8B">
              <w:rPr>
                <w:rFonts w:cs="Arial"/>
                <w:color w:val="000000"/>
                <w:szCs w:val="21"/>
              </w:rPr>
              <w:t>5</w:t>
            </w:r>
          </w:p>
        </w:tc>
        <w:tc>
          <w:tcPr>
            <w:tcW w:w="0" w:type="auto"/>
            <w:tcBorders>
              <w:top w:val="nil"/>
              <w:left w:val="single" w:sz="4" w:space="0" w:color="C1C1C1"/>
              <w:bottom w:val="single" w:sz="2" w:space="0" w:color="C1C1C1"/>
              <w:right w:val="single" w:sz="2" w:space="0" w:color="C1C1C1"/>
            </w:tcBorders>
            <w:shd w:val="clear" w:color="auto" w:fill="FFFFFF"/>
            <w:tcMar>
              <w:left w:w="48" w:type="dxa"/>
              <w:right w:w="48" w:type="dxa"/>
            </w:tcMar>
          </w:tcPr>
          <w:p w14:paraId="48040591" w14:textId="77777777" w:rsidR="005A1581" w:rsidRPr="00FA6A8B" w:rsidRDefault="005A1581" w:rsidP="00095F83">
            <w:pPr>
              <w:adjustRightInd w:val="0"/>
              <w:spacing w:before="48" w:after="48"/>
              <w:jc w:val="right"/>
              <w:rPr>
                <w:rFonts w:cs="Arial"/>
                <w:color w:val="000000"/>
                <w:szCs w:val="21"/>
              </w:rPr>
            </w:pPr>
            <w:r w:rsidRPr="00FA6A8B">
              <w:rPr>
                <w:rFonts w:cs="Arial"/>
                <w:color w:val="000000"/>
                <w:szCs w:val="21"/>
              </w:rPr>
              <w:t>1424.55</w:t>
            </w:r>
          </w:p>
        </w:tc>
        <w:tc>
          <w:tcPr>
            <w:tcW w:w="0" w:type="auto"/>
            <w:tcBorders>
              <w:top w:val="nil"/>
              <w:left w:val="single" w:sz="4" w:space="0" w:color="C1C1C1"/>
              <w:bottom w:val="single" w:sz="2" w:space="0" w:color="C1C1C1"/>
              <w:right w:val="single" w:sz="2" w:space="0" w:color="C1C1C1"/>
            </w:tcBorders>
            <w:shd w:val="clear" w:color="auto" w:fill="FFFFFF"/>
            <w:tcMar>
              <w:left w:w="48" w:type="dxa"/>
              <w:right w:w="48" w:type="dxa"/>
            </w:tcMar>
          </w:tcPr>
          <w:p w14:paraId="5D565FAB" w14:textId="77777777" w:rsidR="005A1581" w:rsidRPr="00FA6A8B" w:rsidRDefault="005A1581" w:rsidP="00095F83">
            <w:pPr>
              <w:adjustRightInd w:val="0"/>
              <w:spacing w:before="48" w:after="48"/>
              <w:jc w:val="right"/>
              <w:rPr>
                <w:rFonts w:cs="Arial"/>
                <w:color w:val="000000"/>
                <w:szCs w:val="21"/>
              </w:rPr>
            </w:pPr>
            <w:r w:rsidRPr="00FA6A8B">
              <w:rPr>
                <w:rFonts w:cs="Arial"/>
                <w:color w:val="000000"/>
                <w:szCs w:val="21"/>
              </w:rPr>
              <w:t>.</w:t>
            </w:r>
          </w:p>
        </w:tc>
        <w:tc>
          <w:tcPr>
            <w:tcW w:w="0" w:type="auto"/>
            <w:tcBorders>
              <w:top w:val="nil"/>
              <w:left w:val="single" w:sz="4" w:space="0" w:color="C1C1C1"/>
              <w:bottom w:val="single" w:sz="2" w:space="0" w:color="C1C1C1"/>
              <w:right w:val="single" w:sz="2" w:space="0" w:color="C1C1C1"/>
            </w:tcBorders>
            <w:shd w:val="clear" w:color="auto" w:fill="FFFFFF"/>
            <w:tcMar>
              <w:left w:w="48" w:type="dxa"/>
              <w:right w:w="48" w:type="dxa"/>
            </w:tcMar>
          </w:tcPr>
          <w:p w14:paraId="55A114B6" w14:textId="77777777" w:rsidR="005A1581" w:rsidRPr="00FA6A8B" w:rsidRDefault="005A1581" w:rsidP="00095F83">
            <w:pPr>
              <w:adjustRightInd w:val="0"/>
              <w:spacing w:before="48" w:after="48"/>
              <w:jc w:val="right"/>
              <w:rPr>
                <w:rFonts w:cs="Arial"/>
                <w:color w:val="000000"/>
                <w:szCs w:val="21"/>
              </w:rPr>
            </w:pPr>
            <w:r w:rsidRPr="00FA6A8B">
              <w:rPr>
                <w:rFonts w:cs="Arial"/>
                <w:color w:val="000000"/>
                <w:szCs w:val="21"/>
              </w:rPr>
              <w:t>0.95608</w:t>
            </w:r>
          </w:p>
        </w:tc>
        <w:tc>
          <w:tcPr>
            <w:tcW w:w="0" w:type="auto"/>
            <w:tcBorders>
              <w:top w:val="nil"/>
              <w:left w:val="single" w:sz="4" w:space="0" w:color="C1C1C1"/>
              <w:bottom w:val="single" w:sz="2" w:space="0" w:color="C1C1C1"/>
              <w:right w:val="single" w:sz="2" w:space="0" w:color="C1C1C1"/>
            </w:tcBorders>
            <w:shd w:val="clear" w:color="auto" w:fill="FFFFFF"/>
            <w:tcMar>
              <w:left w:w="48" w:type="dxa"/>
              <w:right w:w="48" w:type="dxa"/>
            </w:tcMar>
          </w:tcPr>
          <w:p w14:paraId="1FA4720C" w14:textId="77777777" w:rsidR="005A1581" w:rsidRPr="00FA6A8B" w:rsidRDefault="005A1581" w:rsidP="00095F83">
            <w:pPr>
              <w:adjustRightInd w:val="0"/>
              <w:spacing w:before="48" w:after="48"/>
              <w:jc w:val="right"/>
              <w:rPr>
                <w:rFonts w:cs="Arial"/>
                <w:color w:val="000000"/>
                <w:szCs w:val="21"/>
              </w:rPr>
            </w:pPr>
            <w:r w:rsidRPr="00FA6A8B">
              <w:rPr>
                <w:rFonts w:cs="Arial"/>
                <w:color w:val="000000"/>
                <w:szCs w:val="21"/>
              </w:rPr>
              <w:t>.</w:t>
            </w:r>
          </w:p>
        </w:tc>
        <w:tc>
          <w:tcPr>
            <w:tcW w:w="0" w:type="auto"/>
            <w:tcBorders>
              <w:top w:val="nil"/>
              <w:left w:val="single" w:sz="4" w:space="0" w:color="C1C1C1"/>
              <w:bottom w:val="single" w:sz="2" w:space="0" w:color="C1C1C1"/>
              <w:right w:val="single" w:sz="2" w:space="0" w:color="C1C1C1"/>
            </w:tcBorders>
            <w:shd w:val="clear" w:color="auto" w:fill="FFFFFF"/>
            <w:tcMar>
              <w:left w:w="48" w:type="dxa"/>
              <w:right w:w="48" w:type="dxa"/>
            </w:tcMar>
          </w:tcPr>
          <w:p w14:paraId="02B7E75E" w14:textId="77777777" w:rsidR="005A1581" w:rsidRPr="00FA6A8B" w:rsidRDefault="005A1581" w:rsidP="00095F83">
            <w:pPr>
              <w:adjustRightInd w:val="0"/>
              <w:spacing w:before="48" w:after="48"/>
              <w:jc w:val="right"/>
              <w:rPr>
                <w:rFonts w:cs="Arial"/>
                <w:color w:val="000000"/>
                <w:szCs w:val="21"/>
              </w:rPr>
            </w:pPr>
            <w:r w:rsidRPr="00FA6A8B">
              <w:rPr>
                <w:rFonts w:cs="Arial"/>
                <w:color w:val="000000"/>
                <w:szCs w:val="21"/>
              </w:rPr>
              <w:t>1489.98</w:t>
            </w:r>
          </w:p>
        </w:tc>
      </w:tr>
      <w:tr w:rsidR="005A1581" w14:paraId="420765A4" w14:textId="77777777" w:rsidTr="00095F83">
        <w:trPr>
          <w:cantSplit/>
        </w:trPr>
        <w:tc>
          <w:tcPr>
            <w:tcW w:w="0" w:type="auto"/>
            <w:tcBorders>
              <w:top w:val="nil"/>
              <w:left w:val="single" w:sz="4" w:space="0" w:color="C1C1C1"/>
              <w:bottom w:val="single" w:sz="2" w:space="0" w:color="C1C1C1"/>
              <w:right w:val="single" w:sz="2" w:space="0" w:color="C1C1C1"/>
            </w:tcBorders>
            <w:shd w:val="clear" w:color="auto" w:fill="EDF2F9"/>
            <w:tcMar>
              <w:left w:w="48" w:type="dxa"/>
              <w:right w:w="48" w:type="dxa"/>
            </w:tcMar>
          </w:tcPr>
          <w:p w14:paraId="2D747D82" w14:textId="77777777" w:rsidR="005A1581" w:rsidRPr="00FA6A8B" w:rsidRDefault="005A1581" w:rsidP="00095F83">
            <w:pPr>
              <w:adjustRightInd w:val="0"/>
              <w:spacing w:before="48" w:after="48"/>
              <w:jc w:val="right"/>
              <w:rPr>
                <w:rFonts w:cs="Arial"/>
                <w:b/>
                <w:bCs/>
                <w:color w:val="112277"/>
                <w:szCs w:val="21"/>
              </w:rPr>
            </w:pPr>
            <w:r w:rsidRPr="00FA6A8B">
              <w:rPr>
                <w:rFonts w:cs="Arial"/>
                <w:b/>
                <w:bCs/>
                <w:color w:val="112277"/>
                <w:szCs w:val="21"/>
              </w:rPr>
              <w:t>JUN2004</w:t>
            </w:r>
          </w:p>
        </w:tc>
        <w:tc>
          <w:tcPr>
            <w:tcW w:w="0" w:type="auto"/>
            <w:tcBorders>
              <w:top w:val="nil"/>
              <w:left w:val="single" w:sz="4" w:space="0" w:color="C1C1C1"/>
              <w:bottom w:val="single" w:sz="2" w:space="0" w:color="C1C1C1"/>
              <w:right w:val="single" w:sz="2" w:space="0" w:color="C1C1C1"/>
            </w:tcBorders>
            <w:shd w:val="clear" w:color="auto" w:fill="FFFFFF"/>
            <w:tcMar>
              <w:left w:w="48" w:type="dxa"/>
              <w:right w:w="48" w:type="dxa"/>
            </w:tcMar>
          </w:tcPr>
          <w:p w14:paraId="68FFBD17" w14:textId="77777777" w:rsidR="005A1581" w:rsidRPr="00FA6A8B" w:rsidRDefault="005A1581" w:rsidP="00095F83">
            <w:pPr>
              <w:adjustRightInd w:val="0"/>
              <w:spacing w:before="48" w:after="48"/>
              <w:jc w:val="right"/>
              <w:rPr>
                <w:rFonts w:cs="Arial"/>
                <w:color w:val="000000"/>
                <w:szCs w:val="21"/>
              </w:rPr>
            </w:pPr>
            <w:r w:rsidRPr="00FA6A8B">
              <w:rPr>
                <w:rFonts w:cs="Arial"/>
                <w:color w:val="000000"/>
                <w:szCs w:val="21"/>
              </w:rPr>
              <w:t>6</w:t>
            </w:r>
          </w:p>
        </w:tc>
        <w:tc>
          <w:tcPr>
            <w:tcW w:w="0" w:type="auto"/>
            <w:tcBorders>
              <w:top w:val="nil"/>
              <w:left w:val="single" w:sz="4" w:space="0" w:color="C1C1C1"/>
              <w:bottom w:val="single" w:sz="2" w:space="0" w:color="C1C1C1"/>
              <w:right w:val="single" w:sz="2" w:space="0" w:color="C1C1C1"/>
            </w:tcBorders>
            <w:shd w:val="clear" w:color="auto" w:fill="FFFFFF"/>
            <w:tcMar>
              <w:left w:w="48" w:type="dxa"/>
              <w:right w:w="48" w:type="dxa"/>
            </w:tcMar>
          </w:tcPr>
          <w:p w14:paraId="36060588" w14:textId="77777777" w:rsidR="005A1581" w:rsidRPr="00FA6A8B" w:rsidRDefault="005A1581" w:rsidP="00095F83">
            <w:pPr>
              <w:adjustRightInd w:val="0"/>
              <w:spacing w:before="48" w:after="48"/>
              <w:jc w:val="right"/>
              <w:rPr>
                <w:rFonts w:cs="Arial"/>
                <w:color w:val="000000"/>
                <w:szCs w:val="21"/>
              </w:rPr>
            </w:pPr>
            <w:r w:rsidRPr="00FA6A8B">
              <w:rPr>
                <w:rFonts w:cs="Arial"/>
                <w:color w:val="000000"/>
                <w:szCs w:val="21"/>
              </w:rPr>
              <w:t>1507.31</w:t>
            </w:r>
          </w:p>
        </w:tc>
        <w:tc>
          <w:tcPr>
            <w:tcW w:w="0" w:type="auto"/>
            <w:tcBorders>
              <w:top w:val="nil"/>
              <w:left w:val="single" w:sz="4" w:space="0" w:color="C1C1C1"/>
              <w:bottom w:val="single" w:sz="2" w:space="0" w:color="C1C1C1"/>
              <w:right w:val="single" w:sz="2" w:space="0" w:color="C1C1C1"/>
            </w:tcBorders>
            <w:shd w:val="clear" w:color="auto" w:fill="FFFFFF"/>
            <w:tcMar>
              <w:left w:w="48" w:type="dxa"/>
              <w:right w:w="48" w:type="dxa"/>
            </w:tcMar>
          </w:tcPr>
          <w:p w14:paraId="200EF4A5" w14:textId="77777777" w:rsidR="005A1581" w:rsidRPr="00FA6A8B" w:rsidRDefault="005A1581" w:rsidP="00095F83">
            <w:pPr>
              <w:adjustRightInd w:val="0"/>
              <w:spacing w:before="48" w:after="48"/>
              <w:jc w:val="right"/>
              <w:rPr>
                <w:rFonts w:cs="Arial"/>
                <w:color w:val="000000"/>
                <w:szCs w:val="21"/>
              </w:rPr>
            </w:pPr>
            <w:r w:rsidRPr="00FA6A8B">
              <w:rPr>
                <w:rFonts w:cs="Arial"/>
                <w:color w:val="000000"/>
                <w:szCs w:val="21"/>
              </w:rPr>
              <w:t>.</w:t>
            </w:r>
          </w:p>
        </w:tc>
        <w:tc>
          <w:tcPr>
            <w:tcW w:w="0" w:type="auto"/>
            <w:tcBorders>
              <w:top w:val="nil"/>
              <w:left w:val="single" w:sz="4" w:space="0" w:color="C1C1C1"/>
              <w:bottom w:val="single" w:sz="2" w:space="0" w:color="C1C1C1"/>
              <w:right w:val="single" w:sz="2" w:space="0" w:color="C1C1C1"/>
            </w:tcBorders>
            <w:shd w:val="clear" w:color="auto" w:fill="FFFFFF"/>
            <w:tcMar>
              <w:left w:w="48" w:type="dxa"/>
              <w:right w:w="48" w:type="dxa"/>
            </w:tcMar>
          </w:tcPr>
          <w:p w14:paraId="78CC274B" w14:textId="77777777" w:rsidR="005A1581" w:rsidRPr="00FA6A8B" w:rsidRDefault="005A1581" w:rsidP="00095F83">
            <w:pPr>
              <w:adjustRightInd w:val="0"/>
              <w:spacing w:before="48" w:after="48"/>
              <w:jc w:val="right"/>
              <w:rPr>
                <w:rFonts w:cs="Arial"/>
                <w:color w:val="000000"/>
                <w:szCs w:val="21"/>
              </w:rPr>
            </w:pPr>
            <w:r w:rsidRPr="00FA6A8B">
              <w:rPr>
                <w:rFonts w:cs="Arial"/>
                <w:color w:val="000000"/>
                <w:szCs w:val="21"/>
              </w:rPr>
              <w:t>1.02105</w:t>
            </w:r>
          </w:p>
        </w:tc>
        <w:tc>
          <w:tcPr>
            <w:tcW w:w="0" w:type="auto"/>
            <w:tcBorders>
              <w:top w:val="nil"/>
              <w:left w:val="single" w:sz="4" w:space="0" w:color="C1C1C1"/>
              <w:bottom w:val="single" w:sz="2" w:space="0" w:color="C1C1C1"/>
              <w:right w:val="single" w:sz="2" w:space="0" w:color="C1C1C1"/>
            </w:tcBorders>
            <w:shd w:val="clear" w:color="auto" w:fill="FFFFFF"/>
            <w:tcMar>
              <w:left w:w="48" w:type="dxa"/>
              <w:right w:w="48" w:type="dxa"/>
            </w:tcMar>
          </w:tcPr>
          <w:p w14:paraId="4B0C61C8" w14:textId="77777777" w:rsidR="005A1581" w:rsidRPr="00FA6A8B" w:rsidRDefault="005A1581" w:rsidP="00095F83">
            <w:pPr>
              <w:adjustRightInd w:val="0"/>
              <w:spacing w:before="48" w:after="48"/>
              <w:jc w:val="right"/>
              <w:rPr>
                <w:rFonts w:cs="Arial"/>
                <w:color w:val="000000"/>
                <w:szCs w:val="21"/>
              </w:rPr>
            </w:pPr>
            <w:r w:rsidRPr="00FA6A8B">
              <w:rPr>
                <w:rFonts w:cs="Arial"/>
                <w:color w:val="000000"/>
                <w:szCs w:val="21"/>
              </w:rPr>
              <w:t>.</w:t>
            </w:r>
          </w:p>
        </w:tc>
        <w:tc>
          <w:tcPr>
            <w:tcW w:w="0" w:type="auto"/>
            <w:tcBorders>
              <w:top w:val="nil"/>
              <w:left w:val="single" w:sz="4" w:space="0" w:color="C1C1C1"/>
              <w:bottom w:val="single" w:sz="2" w:space="0" w:color="C1C1C1"/>
              <w:right w:val="single" w:sz="2" w:space="0" w:color="C1C1C1"/>
            </w:tcBorders>
            <w:shd w:val="clear" w:color="auto" w:fill="FFFFFF"/>
            <w:tcMar>
              <w:left w:w="48" w:type="dxa"/>
              <w:right w:w="48" w:type="dxa"/>
            </w:tcMar>
          </w:tcPr>
          <w:p w14:paraId="3510011C" w14:textId="77777777" w:rsidR="005A1581" w:rsidRPr="00FA6A8B" w:rsidRDefault="005A1581" w:rsidP="00095F83">
            <w:pPr>
              <w:adjustRightInd w:val="0"/>
              <w:spacing w:before="48" w:after="48"/>
              <w:jc w:val="right"/>
              <w:rPr>
                <w:rFonts w:cs="Arial"/>
                <w:color w:val="000000"/>
                <w:szCs w:val="21"/>
              </w:rPr>
            </w:pPr>
            <w:r w:rsidRPr="00FA6A8B">
              <w:rPr>
                <w:rFonts w:cs="Arial"/>
                <w:color w:val="000000"/>
                <w:szCs w:val="21"/>
              </w:rPr>
              <w:t>1476.23</w:t>
            </w:r>
          </w:p>
        </w:tc>
      </w:tr>
      <w:tr w:rsidR="005A1581" w14:paraId="4C04F27C" w14:textId="77777777" w:rsidTr="00095F83">
        <w:trPr>
          <w:cantSplit/>
        </w:trPr>
        <w:tc>
          <w:tcPr>
            <w:tcW w:w="0" w:type="auto"/>
            <w:tcBorders>
              <w:top w:val="nil"/>
              <w:left w:val="single" w:sz="4" w:space="0" w:color="C1C1C1"/>
              <w:bottom w:val="single" w:sz="2" w:space="0" w:color="C1C1C1"/>
              <w:right w:val="single" w:sz="2" w:space="0" w:color="C1C1C1"/>
            </w:tcBorders>
            <w:shd w:val="clear" w:color="auto" w:fill="EDF2F9"/>
            <w:tcMar>
              <w:left w:w="48" w:type="dxa"/>
              <w:right w:w="48" w:type="dxa"/>
            </w:tcMar>
          </w:tcPr>
          <w:p w14:paraId="30D30F95" w14:textId="77777777" w:rsidR="005A1581" w:rsidRPr="00FA6A8B" w:rsidRDefault="005A1581" w:rsidP="00095F83">
            <w:pPr>
              <w:adjustRightInd w:val="0"/>
              <w:spacing w:before="48" w:after="48"/>
              <w:jc w:val="right"/>
              <w:rPr>
                <w:rFonts w:cs="Arial"/>
                <w:b/>
                <w:bCs/>
                <w:color w:val="112277"/>
                <w:szCs w:val="21"/>
              </w:rPr>
            </w:pPr>
            <w:r w:rsidRPr="00FA6A8B">
              <w:rPr>
                <w:rFonts w:cs="Arial"/>
                <w:b/>
                <w:bCs/>
                <w:color w:val="112277"/>
                <w:szCs w:val="21"/>
              </w:rPr>
              <w:t>JUL2004</w:t>
            </w:r>
          </w:p>
        </w:tc>
        <w:tc>
          <w:tcPr>
            <w:tcW w:w="0" w:type="auto"/>
            <w:tcBorders>
              <w:top w:val="nil"/>
              <w:left w:val="single" w:sz="4" w:space="0" w:color="C1C1C1"/>
              <w:bottom w:val="single" w:sz="2" w:space="0" w:color="C1C1C1"/>
              <w:right w:val="single" w:sz="2" w:space="0" w:color="C1C1C1"/>
            </w:tcBorders>
            <w:shd w:val="clear" w:color="auto" w:fill="FFFFFF"/>
            <w:tcMar>
              <w:left w:w="48" w:type="dxa"/>
              <w:right w:w="48" w:type="dxa"/>
            </w:tcMar>
          </w:tcPr>
          <w:p w14:paraId="2C099A27" w14:textId="77777777" w:rsidR="005A1581" w:rsidRPr="00FA6A8B" w:rsidRDefault="005A1581" w:rsidP="00095F83">
            <w:pPr>
              <w:adjustRightInd w:val="0"/>
              <w:spacing w:before="48" w:after="48"/>
              <w:jc w:val="right"/>
              <w:rPr>
                <w:rFonts w:cs="Arial"/>
                <w:color w:val="000000"/>
                <w:szCs w:val="21"/>
              </w:rPr>
            </w:pPr>
            <w:r w:rsidRPr="00FA6A8B">
              <w:rPr>
                <w:rFonts w:cs="Arial"/>
                <w:color w:val="000000"/>
                <w:szCs w:val="21"/>
              </w:rPr>
              <w:t>7</w:t>
            </w:r>
          </w:p>
        </w:tc>
        <w:tc>
          <w:tcPr>
            <w:tcW w:w="0" w:type="auto"/>
            <w:tcBorders>
              <w:top w:val="nil"/>
              <w:left w:val="single" w:sz="4" w:space="0" w:color="C1C1C1"/>
              <w:bottom w:val="single" w:sz="2" w:space="0" w:color="C1C1C1"/>
              <w:right w:val="single" w:sz="2" w:space="0" w:color="C1C1C1"/>
            </w:tcBorders>
            <w:shd w:val="clear" w:color="auto" w:fill="FFFFFF"/>
            <w:tcMar>
              <w:left w:w="48" w:type="dxa"/>
              <w:right w:w="48" w:type="dxa"/>
            </w:tcMar>
          </w:tcPr>
          <w:p w14:paraId="076B878A" w14:textId="77777777" w:rsidR="005A1581" w:rsidRPr="00FA6A8B" w:rsidRDefault="005A1581" w:rsidP="00095F83">
            <w:pPr>
              <w:adjustRightInd w:val="0"/>
              <w:spacing w:before="48" w:after="48"/>
              <w:jc w:val="right"/>
              <w:rPr>
                <w:rFonts w:cs="Arial"/>
                <w:color w:val="000000"/>
                <w:szCs w:val="21"/>
              </w:rPr>
            </w:pPr>
            <w:r w:rsidRPr="00FA6A8B">
              <w:rPr>
                <w:rFonts w:cs="Arial"/>
                <w:color w:val="000000"/>
                <w:szCs w:val="21"/>
              </w:rPr>
              <w:t>1802.05</w:t>
            </w:r>
          </w:p>
        </w:tc>
        <w:tc>
          <w:tcPr>
            <w:tcW w:w="0" w:type="auto"/>
            <w:tcBorders>
              <w:top w:val="nil"/>
              <w:left w:val="single" w:sz="4" w:space="0" w:color="C1C1C1"/>
              <w:bottom w:val="single" w:sz="2" w:space="0" w:color="C1C1C1"/>
              <w:right w:val="single" w:sz="2" w:space="0" w:color="C1C1C1"/>
            </w:tcBorders>
            <w:shd w:val="clear" w:color="auto" w:fill="FFFFFF"/>
            <w:tcMar>
              <w:left w:w="48" w:type="dxa"/>
              <w:right w:w="48" w:type="dxa"/>
            </w:tcMar>
          </w:tcPr>
          <w:p w14:paraId="433B638B" w14:textId="77777777" w:rsidR="005A1581" w:rsidRPr="00FA6A8B" w:rsidRDefault="005A1581" w:rsidP="00095F83">
            <w:pPr>
              <w:adjustRightInd w:val="0"/>
              <w:spacing w:before="48" w:after="48"/>
              <w:jc w:val="right"/>
              <w:rPr>
                <w:rFonts w:cs="Arial"/>
                <w:color w:val="000000"/>
                <w:szCs w:val="21"/>
              </w:rPr>
            </w:pPr>
            <w:r w:rsidRPr="00FA6A8B">
              <w:rPr>
                <w:rFonts w:cs="Arial"/>
                <w:color w:val="000000"/>
                <w:szCs w:val="21"/>
              </w:rPr>
              <w:t>1635.47</w:t>
            </w:r>
          </w:p>
        </w:tc>
        <w:tc>
          <w:tcPr>
            <w:tcW w:w="0" w:type="auto"/>
            <w:tcBorders>
              <w:top w:val="nil"/>
              <w:left w:val="single" w:sz="4" w:space="0" w:color="C1C1C1"/>
              <w:bottom w:val="single" w:sz="2" w:space="0" w:color="C1C1C1"/>
              <w:right w:val="single" w:sz="2" w:space="0" w:color="C1C1C1"/>
            </w:tcBorders>
            <w:shd w:val="clear" w:color="auto" w:fill="FFFFFF"/>
            <w:tcMar>
              <w:left w:w="48" w:type="dxa"/>
              <w:right w:w="48" w:type="dxa"/>
            </w:tcMar>
          </w:tcPr>
          <w:p w14:paraId="58669DFE" w14:textId="77777777" w:rsidR="005A1581" w:rsidRPr="00FA6A8B" w:rsidRDefault="005A1581" w:rsidP="00095F83">
            <w:pPr>
              <w:adjustRightInd w:val="0"/>
              <w:spacing w:before="48" w:after="48"/>
              <w:jc w:val="right"/>
              <w:rPr>
                <w:rFonts w:cs="Arial"/>
                <w:color w:val="000000"/>
                <w:szCs w:val="21"/>
              </w:rPr>
            </w:pPr>
            <w:r w:rsidRPr="00FA6A8B">
              <w:rPr>
                <w:rFonts w:cs="Arial"/>
                <w:color w:val="000000"/>
                <w:szCs w:val="21"/>
              </w:rPr>
              <w:t>1.14892</w:t>
            </w:r>
          </w:p>
        </w:tc>
        <w:tc>
          <w:tcPr>
            <w:tcW w:w="0" w:type="auto"/>
            <w:tcBorders>
              <w:top w:val="nil"/>
              <w:left w:val="single" w:sz="4" w:space="0" w:color="C1C1C1"/>
              <w:bottom w:val="single" w:sz="2" w:space="0" w:color="C1C1C1"/>
              <w:right w:val="single" w:sz="2" w:space="0" w:color="C1C1C1"/>
            </w:tcBorders>
            <w:shd w:val="clear" w:color="auto" w:fill="FFFFFF"/>
            <w:tcMar>
              <w:left w:w="48" w:type="dxa"/>
              <w:right w:w="48" w:type="dxa"/>
            </w:tcMar>
          </w:tcPr>
          <w:p w14:paraId="73C7F296" w14:textId="77777777" w:rsidR="005A1581" w:rsidRPr="00FA6A8B" w:rsidRDefault="005A1581" w:rsidP="00095F83">
            <w:pPr>
              <w:adjustRightInd w:val="0"/>
              <w:spacing w:before="48" w:after="48"/>
              <w:jc w:val="right"/>
              <w:rPr>
                <w:rFonts w:cs="Arial"/>
                <w:color w:val="000000"/>
                <w:szCs w:val="21"/>
              </w:rPr>
            </w:pPr>
            <w:r w:rsidRPr="00FA6A8B">
              <w:rPr>
                <w:rFonts w:cs="Arial"/>
                <w:color w:val="000000"/>
                <w:szCs w:val="21"/>
              </w:rPr>
              <w:t>0.95903</w:t>
            </w:r>
          </w:p>
        </w:tc>
        <w:tc>
          <w:tcPr>
            <w:tcW w:w="0" w:type="auto"/>
            <w:tcBorders>
              <w:top w:val="nil"/>
              <w:left w:val="single" w:sz="4" w:space="0" w:color="C1C1C1"/>
              <w:bottom w:val="single" w:sz="2" w:space="0" w:color="C1C1C1"/>
              <w:right w:val="single" w:sz="2" w:space="0" w:color="C1C1C1"/>
            </w:tcBorders>
            <w:shd w:val="clear" w:color="auto" w:fill="FFFFFF"/>
            <w:tcMar>
              <w:left w:w="48" w:type="dxa"/>
              <w:right w:w="48" w:type="dxa"/>
            </w:tcMar>
          </w:tcPr>
          <w:p w14:paraId="58B2521C" w14:textId="77777777" w:rsidR="005A1581" w:rsidRPr="00FA6A8B" w:rsidRDefault="005A1581" w:rsidP="00095F83">
            <w:pPr>
              <w:adjustRightInd w:val="0"/>
              <w:spacing w:before="48" w:after="48"/>
              <w:jc w:val="right"/>
              <w:rPr>
                <w:rFonts w:cs="Arial"/>
                <w:color w:val="000000"/>
                <w:szCs w:val="21"/>
              </w:rPr>
            </w:pPr>
            <w:r w:rsidRPr="00FA6A8B">
              <w:rPr>
                <w:rFonts w:cs="Arial"/>
                <w:color w:val="000000"/>
                <w:szCs w:val="21"/>
              </w:rPr>
              <w:t>1568.47</w:t>
            </w:r>
          </w:p>
        </w:tc>
      </w:tr>
      <w:tr w:rsidR="005A1581" w14:paraId="0B70BAB1" w14:textId="77777777" w:rsidTr="00095F83">
        <w:trPr>
          <w:cantSplit/>
        </w:trPr>
        <w:tc>
          <w:tcPr>
            <w:tcW w:w="0" w:type="auto"/>
            <w:tcBorders>
              <w:top w:val="nil"/>
              <w:left w:val="single" w:sz="4" w:space="0" w:color="C1C1C1"/>
              <w:bottom w:val="single" w:sz="2" w:space="0" w:color="C1C1C1"/>
              <w:right w:val="single" w:sz="2" w:space="0" w:color="C1C1C1"/>
            </w:tcBorders>
            <w:shd w:val="clear" w:color="auto" w:fill="EDF2F9"/>
            <w:tcMar>
              <w:left w:w="48" w:type="dxa"/>
              <w:right w:w="48" w:type="dxa"/>
            </w:tcMar>
          </w:tcPr>
          <w:p w14:paraId="74D7519D" w14:textId="77777777" w:rsidR="005A1581" w:rsidRPr="00FA6A8B" w:rsidRDefault="005A1581" w:rsidP="00095F83">
            <w:pPr>
              <w:adjustRightInd w:val="0"/>
              <w:spacing w:before="48" w:after="48"/>
              <w:jc w:val="right"/>
              <w:rPr>
                <w:rFonts w:cs="Arial"/>
                <w:b/>
                <w:bCs/>
                <w:color w:val="112277"/>
                <w:szCs w:val="21"/>
              </w:rPr>
            </w:pPr>
            <w:r w:rsidRPr="00FA6A8B">
              <w:rPr>
                <w:rFonts w:cs="Arial"/>
                <w:b/>
                <w:bCs/>
                <w:color w:val="112277"/>
                <w:szCs w:val="21"/>
              </w:rPr>
              <w:t>AUG2004</w:t>
            </w:r>
          </w:p>
        </w:tc>
        <w:tc>
          <w:tcPr>
            <w:tcW w:w="0" w:type="auto"/>
            <w:tcBorders>
              <w:top w:val="nil"/>
              <w:left w:val="single" w:sz="4" w:space="0" w:color="C1C1C1"/>
              <w:bottom w:val="single" w:sz="2" w:space="0" w:color="C1C1C1"/>
              <w:right w:val="single" w:sz="2" w:space="0" w:color="C1C1C1"/>
            </w:tcBorders>
            <w:shd w:val="clear" w:color="auto" w:fill="FFFFFF"/>
            <w:tcMar>
              <w:left w:w="48" w:type="dxa"/>
              <w:right w:w="48" w:type="dxa"/>
            </w:tcMar>
          </w:tcPr>
          <w:p w14:paraId="0362FAAF" w14:textId="77777777" w:rsidR="005A1581" w:rsidRPr="00FA6A8B" w:rsidRDefault="005A1581" w:rsidP="00095F83">
            <w:pPr>
              <w:adjustRightInd w:val="0"/>
              <w:spacing w:before="48" w:after="48"/>
              <w:jc w:val="right"/>
              <w:rPr>
                <w:rFonts w:cs="Arial"/>
                <w:color w:val="000000"/>
                <w:szCs w:val="21"/>
              </w:rPr>
            </w:pPr>
            <w:r w:rsidRPr="00FA6A8B">
              <w:rPr>
                <w:rFonts w:cs="Arial"/>
                <w:color w:val="000000"/>
                <w:szCs w:val="21"/>
              </w:rPr>
              <w:t>8</w:t>
            </w:r>
          </w:p>
        </w:tc>
        <w:tc>
          <w:tcPr>
            <w:tcW w:w="0" w:type="auto"/>
            <w:tcBorders>
              <w:top w:val="nil"/>
              <w:left w:val="single" w:sz="4" w:space="0" w:color="C1C1C1"/>
              <w:bottom w:val="single" w:sz="2" w:space="0" w:color="C1C1C1"/>
              <w:right w:val="single" w:sz="2" w:space="0" w:color="C1C1C1"/>
            </w:tcBorders>
            <w:shd w:val="clear" w:color="auto" w:fill="FFFFFF"/>
            <w:tcMar>
              <w:left w:w="48" w:type="dxa"/>
              <w:right w:w="48" w:type="dxa"/>
            </w:tcMar>
          </w:tcPr>
          <w:p w14:paraId="0737CECA" w14:textId="77777777" w:rsidR="005A1581" w:rsidRPr="00FA6A8B" w:rsidRDefault="005A1581" w:rsidP="00095F83">
            <w:pPr>
              <w:adjustRightInd w:val="0"/>
              <w:spacing w:before="48" w:after="48"/>
              <w:jc w:val="right"/>
              <w:rPr>
                <w:rFonts w:cs="Arial"/>
                <w:color w:val="000000"/>
                <w:szCs w:val="21"/>
              </w:rPr>
            </w:pPr>
            <w:r w:rsidRPr="00FA6A8B">
              <w:rPr>
                <w:rFonts w:cs="Arial"/>
                <w:color w:val="000000"/>
                <w:szCs w:val="21"/>
              </w:rPr>
              <w:t>1978.14</w:t>
            </w:r>
          </w:p>
        </w:tc>
        <w:tc>
          <w:tcPr>
            <w:tcW w:w="0" w:type="auto"/>
            <w:tcBorders>
              <w:top w:val="nil"/>
              <w:left w:val="single" w:sz="4" w:space="0" w:color="C1C1C1"/>
              <w:bottom w:val="single" w:sz="2" w:space="0" w:color="C1C1C1"/>
              <w:right w:val="single" w:sz="2" w:space="0" w:color="C1C1C1"/>
            </w:tcBorders>
            <w:shd w:val="clear" w:color="auto" w:fill="FFFFFF"/>
            <w:tcMar>
              <w:left w:w="48" w:type="dxa"/>
              <w:right w:w="48" w:type="dxa"/>
            </w:tcMar>
          </w:tcPr>
          <w:p w14:paraId="0304CC3D" w14:textId="77777777" w:rsidR="005A1581" w:rsidRPr="00FA6A8B" w:rsidRDefault="005A1581" w:rsidP="00095F83">
            <w:pPr>
              <w:adjustRightInd w:val="0"/>
              <w:spacing w:before="48" w:after="48"/>
              <w:jc w:val="right"/>
              <w:rPr>
                <w:rFonts w:cs="Arial"/>
                <w:color w:val="000000"/>
                <w:szCs w:val="21"/>
              </w:rPr>
            </w:pPr>
            <w:r w:rsidRPr="00FA6A8B">
              <w:rPr>
                <w:rFonts w:cs="Arial"/>
                <w:color w:val="000000"/>
                <w:szCs w:val="21"/>
              </w:rPr>
              <w:t>1642.56</w:t>
            </w:r>
          </w:p>
        </w:tc>
        <w:tc>
          <w:tcPr>
            <w:tcW w:w="0" w:type="auto"/>
            <w:tcBorders>
              <w:top w:val="nil"/>
              <w:left w:val="single" w:sz="4" w:space="0" w:color="C1C1C1"/>
              <w:bottom w:val="single" w:sz="2" w:space="0" w:color="C1C1C1"/>
              <w:right w:val="single" w:sz="2" w:space="0" w:color="C1C1C1"/>
            </w:tcBorders>
            <w:shd w:val="clear" w:color="auto" w:fill="FFFFFF"/>
            <w:tcMar>
              <w:left w:w="48" w:type="dxa"/>
              <w:right w:w="48" w:type="dxa"/>
            </w:tcMar>
          </w:tcPr>
          <w:p w14:paraId="6A1C041E" w14:textId="77777777" w:rsidR="005A1581" w:rsidRPr="00FA6A8B" w:rsidRDefault="005A1581" w:rsidP="00095F83">
            <w:pPr>
              <w:adjustRightInd w:val="0"/>
              <w:spacing w:before="48" w:after="48"/>
              <w:jc w:val="right"/>
              <w:rPr>
                <w:rFonts w:cs="Arial"/>
                <w:color w:val="000000"/>
                <w:szCs w:val="21"/>
              </w:rPr>
            </w:pPr>
            <w:r w:rsidRPr="00FA6A8B">
              <w:rPr>
                <w:rFonts w:cs="Arial"/>
                <w:color w:val="000000"/>
                <w:szCs w:val="21"/>
              </w:rPr>
              <w:t>1.12292</w:t>
            </w:r>
          </w:p>
        </w:tc>
        <w:tc>
          <w:tcPr>
            <w:tcW w:w="0" w:type="auto"/>
            <w:tcBorders>
              <w:top w:val="nil"/>
              <w:left w:val="single" w:sz="4" w:space="0" w:color="C1C1C1"/>
              <w:bottom w:val="single" w:sz="2" w:space="0" w:color="C1C1C1"/>
              <w:right w:val="single" w:sz="2" w:space="0" w:color="C1C1C1"/>
            </w:tcBorders>
            <w:shd w:val="clear" w:color="auto" w:fill="FFFFFF"/>
            <w:tcMar>
              <w:left w:w="48" w:type="dxa"/>
              <w:right w:w="48" w:type="dxa"/>
            </w:tcMar>
          </w:tcPr>
          <w:p w14:paraId="4FD6E970" w14:textId="77777777" w:rsidR="005A1581" w:rsidRPr="00FA6A8B" w:rsidRDefault="005A1581" w:rsidP="00095F83">
            <w:pPr>
              <w:adjustRightInd w:val="0"/>
              <w:spacing w:before="48" w:after="48"/>
              <w:jc w:val="right"/>
              <w:rPr>
                <w:rFonts w:cs="Arial"/>
                <w:color w:val="000000"/>
                <w:szCs w:val="21"/>
              </w:rPr>
            </w:pPr>
            <w:r w:rsidRPr="00FA6A8B">
              <w:rPr>
                <w:rFonts w:cs="Arial"/>
                <w:color w:val="000000"/>
                <w:szCs w:val="21"/>
              </w:rPr>
              <w:t>1.07247</w:t>
            </w:r>
          </w:p>
        </w:tc>
        <w:tc>
          <w:tcPr>
            <w:tcW w:w="0" w:type="auto"/>
            <w:tcBorders>
              <w:top w:val="nil"/>
              <w:left w:val="single" w:sz="4" w:space="0" w:color="C1C1C1"/>
              <w:bottom w:val="single" w:sz="2" w:space="0" w:color="C1C1C1"/>
              <w:right w:val="single" w:sz="2" w:space="0" w:color="C1C1C1"/>
            </w:tcBorders>
            <w:shd w:val="clear" w:color="auto" w:fill="FFFFFF"/>
            <w:tcMar>
              <w:left w:w="48" w:type="dxa"/>
              <w:right w:w="48" w:type="dxa"/>
            </w:tcMar>
          </w:tcPr>
          <w:p w14:paraId="02C645CF" w14:textId="77777777" w:rsidR="005A1581" w:rsidRPr="00FA6A8B" w:rsidRDefault="005A1581" w:rsidP="00095F83">
            <w:pPr>
              <w:adjustRightInd w:val="0"/>
              <w:spacing w:before="48" w:after="48"/>
              <w:jc w:val="right"/>
              <w:rPr>
                <w:rFonts w:cs="Arial"/>
                <w:color w:val="000000"/>
                <w:szCs w:val="21"/>
              </w:rPr>
            </w:pPr>
            <w:r w:rsidRPr="00FA6A8B">
              <w:rPr>
                <w:rFonts w:cs="Arial"/>
                <w:color w:val="000000"/>
                <w:szCs w:val="21"/>
              </w:rPr>
              <w:t>1761.60</w:t>
            </w:r>
          </w:p>
        </w:tc>
      </w:tr>
      <w:tr w:rsidR="005A1581" w14:paraId="31DB0EC8" w14:textId="77777777" w:rsidTr="00095F83">
        <w:trPr>
          <w:cantSplit/>
        </w:trPr>
        <w:tc>
          <w:tcPr>
            <w:tcW w:w="0" w:type="auto"/>
            <w:tcBorders>
              <w:top w:val="nil"/>
              <w:left w:val="single" w:sz="4" w:space="0" w:color="C1C1C1"/>
              <w:bottom w:val="single" w:sz="2" w:space="0" w:color="C1C1C1"/>
              <w:right w:val="single" w:sz="2" w:space="0" w:color="C1C1C1"/>
            </w:tcBorders>
            <w:shd w:val="clear" w:color="auto" w:fill="EDF2F9"/>
            <w:tcMar>
              <w:left w:w="48" w:type="dxa"/>
              <w:right w:w="48" w:type="dxa"/>
            </w:tcMar>
          </w:tcPr>
          <w:p w14:paraId="7EB6DD62" w14:textId="77777777" w:rsidR="005A1581" w:rsidRPr="00FA6A8B" w:rsidRDefault="005A1581" w:rsidP="00095F83">
            <w:pPr>
              <w:adjustRightInd w:val="0"/>
              <w:spacing w:before="48" w:after="48"/>
              <w:jc w:val="right"/>
              <w:rPr>
                <w:rFonts w:cs="Arial"/>
                <w:b/>
                <w:bCs/>
                <w:color w:val="112277"/>
                <w:szCs w:val="21"/>
              </w:rPr>
            </w:pPr>
            <w:r w:rsidRPr="00FA6A8B">
              <w:rPr>
                <w:rFonts w:cs="Arial"/>
                <w:b/>
                <w:bCs/>
                <w:color w:val="112277"/>
                <w:szCs w:val="21"/>
              </w:rPr>
              <w:t>SEP2004</w:t>
            </w:r>
          </w:p>
        </w:tc>
        <w:tc>
          <w:tcPr>
            <w:tcW w:w="0" w:type="auto"/>
            <w:tcBorders>
              <w:top w:val="nil"/>
              <w:left w:val="single" w:sz="4" w:space="0" w:color="C1C1C1"/>
              <w:bottom w:val="single" w:sz="2" w:space="0" w:color="C1C1C1"/>
              <w:right w:val="single" w:sz="2" w:space="0" w:color="C1C1C1"/>
            </w:tcBorders>
            <w:shd w:val="clear" w:color="auto" w:fill="FFFFFF"/>
            <w:tcMar>
              <w:left w:w="48" w:type="dxa"/>
              <w:right w:w="48" w:type="dxa"/>
            </w:tcMar>
          </w:tcPr>
          <w:p w14:paraId="4857FB91" w14:textId="77777777" w:rsidR="005A1581" w:rsidRPr="00FA6A8B" w:rsidRDefault="005A1581" w:rsidP="00095F83">
            <w:pPr>
              <w:adjustRightInd w:val="0"/>
              <w:spacing w:before="48" w:after="48"/>
              <w:jc w:val="right"/>
              <w:rPr>
                <w:rFonts w:cs="Arial"/>
                <w:color w:val="000000"/>
                <w:szCs w:val="21"/>
              </w:rPr>
            </w:pPr>
            <w:r w:rsidRPr="00FA6A8B">
              <w:rPr>
                <w:rFonts w:cs="Arial"/>
                <w:color w:val="000000"/>
                <w:szCs w:val="21"/>
              </w:rPr>
              <w:t>9</w:t>
            </w:r>
          </w:p>
        </w:tc>
        <w:tc>
          <w:tcPr>
            <w:tcW w:w="0" w:type="auto"/>
            <w:tcBorders>
              <w:top w:val="nil"/>
              <w:left w:val="single" w:sz="4" w:space="0" w:color="C1C1C1"/>
              <w:bottom w:val="single" w:sz="2" w:space="0" w:color="C1C1C1"/>
              <w:right w:val="single" w:sz="2" w:space="0" w:color="C1C1C1"/>
            </w:tcBorders>
            <w:shd w:val="clear" w:color="auto" w:fill="FFFFFF"/>
            <w:tcMar>
              <w:left w:w="48" w:type="dxa"/>
              <w:right w:w="48" w:type="dxa"/>
            </w:tcMar>
          </w:tcPr>
          <w:p w14:paraId="725AC7DC" w14:textId="77777777" w:rsidR="005A1581" w:rsidRPr="00FA6A8B" w:rsidRDefault="005A1581" w:rsidP="00095F83">
            <w:pPr>
              <w:adjustRightInd w:val="0"/>
              <w:spacing w:before="48" w:after="48"/>
              <w:jc w:val="right"/>
              <w:rPr>
                <w:rFonts w:cs="Arial"/>
                <w:color w:val="000000"/>
                <w:szCs w:val="21"/>
              </w:rPr>
            </w:pPr>
            <w:r w:rsidRPr="00FA6A8B">
              <w:rPr>
                <w:rFonts w:cs="Arial"/>
                <w:color w:val="000000"/>
                <w:szCs w:val="21"/>
              </w:rPr>
              <w:t>1776.46</w:t>
            </w:r>
          </w:p>
        </w:tc>
        <w:tc>
          <w:tcPr>
            <w:tcW w:w="0" w:type="auto"/>
            <w:tcBorders>
              <w:top w:val="nil"/>
              <w:left w:val="single" w:sz="4" w:space="0" w:color="C1C1C1"/>
              <w:bottom w:val="single" w:sz="2" w:space="0" w:color="C1C1C1"/>
              <w:right w:val="single" w:sz="2" w:space="0" w:color="C1C1C1"/>
            </w:tcBorders>
            <w:shd w:val="clear" w:color="auto" w:fill="FFFFFF"/>
            <w:tcMar>
              <w:left w:w="48" w:type="dxa"/>
              <w:right w:w="48" w:type="dxa"/>
            </w:tcMar>
          </w:tcPr>
          <w:p w14:paraId="1FB22920" w14:textId="77777777" w:rsidR="005A1581" w:rsidRPr="00FA6A8B" w:rsidRDefault="005A1581" w:rsidP="00095F83">
            <w:pPr>
              <w:adjustRightInd w:val="0"/>
              <w:spacing w:before="48" w:after="48"/>
              <w:jc w:val="right"/>
              <w:rPr>
                <w:rFonts w:cs="Arial"/>
                <w:color w:val="000000"/>
                <w:szCs w:val="21"/>
              </w:rPr>
            </w:pPr>
            <w:r w:rsidRPr="00FA6A8B">
              <w:rPr>
                <w:rFonts w:cs="Arial"/>
                <w:color w:val="000000"/>
                <w:szCs w:val="21"/>
              </w:rPr>
              <w:t>1633.32</w:t>
            </w:r>
          </w:p>
        </w:tc>
        <w:tc>
          <w:tcPr>
            <w:tcW w:w="0" w:type="auto"/>
            <w:tcBorders>
              <w:top w:val="nil"/>
              <w:left w:val="single" w:sz="4" w:space="0" w:color="C1C1C1"/>
              <w:bottom w:val="single" w:sz="2" w:space="0" w:color="C1C1C1"/>
              <w:right w:val="single" w:sz="2" w:space="0" w:color="C1C1C1"/>
            </w:tcBorders>
            <w:shd w:val="clear" w:color="auto" w:fill="FFFFFF"/>
            <w:tcMar>
              <w:left w:w="48" w:type="dxa"/>
              <w:right w:w="48" w:type="dxa"/>
            </w:tcMar>
          </w:tcPr>
          <w:p w14:paraId="10E0812D" w14:textId="77777777" w:rsidR="005A1581" w:rsidRPr="00FA6A8B" w:rsidRDefault="005A1581" w:rsidP="00095F83">
            <w:pPr>
              <w:adjustRightInd w:val="0"/>
              <w:spacing w:before="48" w:after="48"/>
              <w:jc w:val="right"/>
              <w:rPr>
                <w:rFonts w:cs="Arial"/>
                <w:color w:val="000000"/>
                <w:szCs w:val="21"/>
              </w:rPr>
            </w:pPr>
            <w:r w:rsidRPr="00FA6A8B">
              <w:rPr>
                <w:rFonts w:cs="Arial"/>
                <w:color w:val="000000"/>
                <w:szCs w:val="21"/>
              </w:rPr>
              <w:t>1.06845</w:t>
            </w:r>
          </w:p>
        </w:tc>
        <w:tc>
          <w:tcPr>
            <w:tcW w:w="0" w:type="auto"/>
            <w:tcBorders>
              <w:top w:val="nil"/>
              <w:left w:val="single" w:sz="4" w:space="0" w:color="C1C1C1"/>
              <w:bottom w:val="single" w:sz="2" w:space="0" w:color="C1C1C1"/>
              <w:right w:val="single" w:sz="2" w:space="0" w:color="C1C1C1"/>
            </w:tcBorders>
            <w:shd w:val="clear" w:color="auto" w:fill="FFFFFF"/>
            <w:tcMar>
              <w:left w:w="48" w:type="dxa"/>
              <w:right w:w="48" w:type="dxa"/>
            </w:tcMar>
          </w:tcPr>
          <w:p w14:paraId="0FC858F1" w14:textId="77777777" w:rsidR="005A1581" w:rsidRPr="00FA6A8B" w:rsidRDefault="005A1581" w:rsidP="00095F83">
            <w:pPr>
              <w:adjustRightInd w:val="0"/>
              <w:spacing w:before="48" w:after="48"/>
              <w:jc w:val="right"/>
              <w:rPr>
                <w:rFonts w:cs="Arial"/>
                <w:color w:val="000000"/>
                <w:szCs w:val="21"/>
              </w:rPr>
            </w:pPr>
            <w:r w:rsidRPr="00FA6A8B">
              <w:rPr>
                <w:rFonts w:cs="Arial"/>
                <w:color w:val="000000"/>
                <w:szCs w:val="21"/>
              </w:rPr>
              <w:t>1.01796</w:t>
            </w:r>
          </w:p>
        </w:tc>
        <w:tc>
          <w:tcPr>
            <w:tcW w:w="0" w:type="auto"/>
            <w:tcBorders>
              <w:top w:val="nil"/>
              <w:left w:val="single" w:sz="4" w:space="0" w:color="C1C1C1"/>
              <w:bottom w:val="single" w:sz="2" w:space="0" w:color="C1C1C1"/>
              <w:right w:val="single" w:sz="2" w:space="0" w:color="C1C1C1"/>
            </w:tcBorders>
            <w:shd w:val="clear" w:color="auto" w:fill="FFFFFF"/>
            <w:tcMar>
              <w:left w:w="48" w:type="dxa"/>
              <w:right w:w="48" w:type="dxa"/>
            </w:tcMar>
          </w:tcPr>
          <w:p w14:paraId="1408D4DE" w14:textId="77777777" w:rsidR="005A1581" w:rsidRPr="00FA6A8B" w:rsidRDefault="005A1581" w:rsidP="00095F83">
            <w:pPr>
              <w:adjustRightInd w:val="0"/>
              <w:spacing w:before="48" w:after="48"/>
              <w:jc w:val="right"/>
              <w:rPr>
                <w:rFonts w:cs="Arial"/>
                <w:color w:val="000000"/>
                <w:szCs w:val="21"/>
              </w:rPr>
            </w:pPr>
            <w:r w:rsidRPr="00FA6A8B">
              <w:rPr>
                <w:rFonts w:cs="Arial"/>
                <w:color w:val="000000"/>
                <w:szCs w:val="21"/>
              </w:rPr>
              <w:t>1662.64</w:t>
            </w:r>
          </w:p>
        </w:tc>
      </w:tr>
      <w:tr w:rsidR="005A1581" w14:paraId="3540421A" w14:textId="77777777" w:rsidTr="00095F83">
        <w:trPr>
          <w:cantSplit/>
        </w:trPr>
        <w:tc>
          <w:tcPr>
            <w:tcW w:w="0" w:type="auto"/>
            <w:tcBorders>
              <w:top w:val="nil"/>
              <w:left w:val="single" w:sz="4" w:space="0" w:color="C1C1C1"/>
              <w:bottom w:val="single" w:sz="2" w:space="0" w:color="C1C1C1"/>
              <w:right w:val="single" w:sz="2" w:space="0" w:color="C1C1C1"/>
            </w:tcBorders>
            <w:shd w:val="clear" w:color="auto" w:fill="EDF2F9"/>
            <w:tcMar>
              <w:left w:w="48" w:type="dxa"/>
              <w:right w:w="48" w:type="dxa"/>
            </w:tcMar>
          </w:tcPr>
          <w:p w14:paraId="3BD2E918" w14:textId="77777777" w:rsidR="005A1581" w:rsidRPr="00FA6A8B" w:rsidRDefault="005A1581" w:rsidP="00095F83">
            <w:pPr>
              <w:adjustRightInd w:val="0"/>
              <w:spacing w:before="48" w:after="48"/>
              <w:jc w:val="right"/>
              <w:rPr>
                <w:rFonts w:cs="Arial"/>
                <w:b/>
                <w:bCs/>
                <w:color w:val="112277"/>
                <w:szCs w:val="21"/>
              </w:rPr>
            </w:pPr>
            <w:r w:rsidRPr="00FA6A8B">
              <w:rPr>
                <w:rFonts w:cs="Arial"/>
                <w:b/>
                <w:bCs/>
                <w:color w:val="112277"/>
                <w:szCs w:val="21"/>
              </w:rPr>
              <w:t>OCT2004</w:t>
            </w:r>
          </w:p>
        </w:tc>
        <w:tc>
          <w:tcPr>
            <w:tcW w:w="0" w:type="auto"/>
            <w:tcBorders>
              <w:top w:val="nil"/>
              <w:left w:val="single" w:sz="4" w:space="0" w:color="C1C1C1"/>
              <w:bottom w:val="single" w:sz="2" w:space="0" w:color="C1C1C1"/>
              <w:right w:val="single" w:sz="2" w:space="0" w:color="C1C1C1"/>
            </w:tcBorders>
            <w:shd w:val="clear" w:color="auto" w:fill="FFFFFF"/>
            <w:tcMar>
              <w:left w:w="48" w:type="dxa"/>
              <w:right w:w="48" w:type="dxa"/>
            </w:tcMar>
          </w:tcPr>
          <w:p w14:paraId="254520C7" w14:textId="77777777" w:rsidR="005A1581" w:rsidRPr="00FA6A8B" w:rsidRDefault="005A1581" w:rsidP="00095F83">
            <w:pPr>
              <w:adjustRightInd w:val="0"/>
              <w:spacing w:before="48" w:after="48"/>
              <w:jc w:val="right"/>
              <w:rPr>
                <w:rFonts w:cs="Arial"/>
                <w:color w:val="000000"/>
                <w:szCs w:val="21"/>
              </w:rPr>
            </w:pPr>
            <w:r w:rsidRPr="00FA6A8B">
              <w:rPr>
                <w:rFonts w:cs="Arial"/>
                <w:color w:val="000000"/>
                <w:szCs w:val="21"/>
              </w:rPr>
              <w:t>10</w:t>
            </w:r>
          </w:p>
        </w:tc>
        <w:tc>
          <w:tcPr>
            <w:tcW w:w="0" w:type="auto"/>
            <w:tcBorders>
              <w:top w:val="nil"/>
              <w:left w:val="single" w:sz="4" w:space="0" w:color="C1C1C1"/>
              <w:bottom w:val="single" w:sz="2" w:space="0" w:color="C1C1C1"/>
              <w:right w:val="single" w:sz="2" w:space="0" w:color="C1C1C1"/>
            </w:tcBorders>
            <w:shd w:val="clear" w:color="auto" w:fill="FFFFFF"/>
            <w:tcMar>
              <w:left w:w="48" w:type="dxa"/>
              <w:right w:w="48" w:type="dxa"/>
            </w:tcMar>
          </w:tcPr>
          <w:p w14:paraId="68072AB6" w14:textId="77777777" w:rsidR="005A1581" w:rsidRPr="00FA6A8B" w:rsidRDefault="005A1581" w:rsidP="00095F83">
            <w:pPr>
              <w:adjustRightInd w:val="0"/>
              <w:spacing w:before="48" w:after="48"/>
              <w:jc w:val="right"/>
              <w:rPr>
                <w:rFonts w:cs="Arial"/>
                <w:color w:val="000000"/>
                <w:szCs w:val="21"/>
              </w:rPr>
            </w:pPr>
            <w:r w:rsidRPr="00FA6A8B">
              <w:rPr>
                <w:rFonts w:cs="Arial"/>
                <w:color w:val="000000"/>
                <w:szCs w:val="21"/>
              </w:rPr>
              <w:t>1579.73</w:t>
            </w:r>
          </w:p>
        </w:tc>
        <w:tc>
          <w:tcPr>
            <w:tcW w:w="0" w:type="auto"/>
            <w:tcBorders>
              <w:top w:val="nil"/>
              <w:left w:val="single" w:sz="4" w:space="0" w:color="C1C1C1"/>
              <w:bottom w:val="single" w:sz="2" w:space="0" w:color="C1C1C1"/>
              <w:right w:val="single" w:sz="2" w:space="0" w:color="C1C1C1"/>
            </w:tcBorders>
            <w:shd w:val="clear" w:color="auto" w:fill="FFFFFF"/>
            <w:tcMar>
              <w:left w:w="48" w:type="dxa"/>
              <w:right w:w="48" w:type="dxa"/>
            </w:tcMar>
          </w:tcPr>
          <w:p w14:paraId="75FE7FB3" w14:textId="77777777" w:rsidR="005A1581" w:rsidRPr="00FA6A8B" w:rsidRDefault="005A1581" w:rsidP="00095F83">
            <w:pPr>
              <w:adjustRightInd w:val="0"/>
              <w:spacing w:before="48" w:after="48"/>
              <w:jc w:val="right"/>
              <w:rPr>
                <w:rFonts w:cs="Arial"/>
                <w:color w:val="000000"/>
                <w:szCs w:val="21"/>
              </w:rPr>
            </w:pPr>
            <w:r w:rsidRPr="00FA6A8B">
              <w:rPr>
                <w:rFonts w:cs="Arial"/>
                <w:color w:val="000000"/>
                <w:szCs w:val="21"/>
              </w:rPr>
              <w:t>1625.86</w:t>
            </w:r>
          </w:p>
        </w:tc>
        <w:tc>
          <w:tcPr>
            <w:tcW w:w="0" w:type="auto"/>
            <w:tcBorders>
              <w:top w:val="nil"/>
              <w:left w:val="single" w:sz="4" w:space="0" w:color="C1C1C1"/>
              <w:bottom w:val="single" w:sz="2" w:space="0" w:color="C1C1C1"/>
              <w:right w:val="single" w:sz="2" w:space="0" w:color="C1C1C1"/>
            </w:tcBorders>
            <w:shd w:val="clear" w:color="auto" w:fill="FFFFFF"/>
            <w:tcMar>
              <w:left w:w="48" w:type="dxa"/>
              <w:right w:w="48" w:type="dxa"/>
            </w:tcMar>
          </w:tcPr>
          <w:p w14:paraId="3F75F255" w14:textId="77777777" w:rsidR="005A1581" w:rsidRPr="00FA6A8B" w:rsidRDefault="005A1581" w:rsidP="00095F83">
            <w:pPr>
              <w:adjustRightInd w:val="0"/>
              <w:spacing w:before="48" w:after="48"/>
              <w:jc w:val="right"/>
              <w:rPr>
                <w:rFonts w:cs="Arial"/>
                <w:color w:val="000000"/>
                <w:szCs w:val="21"/>
              </w:rPr>
            </w:pPr>
            <w:r w:rsidRPr="00FA6A8B">
              <w:rPr>
                <w:rFonts w:cs="Arial"/>
                <w:color w:val="000000"/>
                <w:szCs w:val="21"/>
              </w:rPr>
              <w:t>0.99908</w:t>
            </w:r>
          </w:p>
        </w:tc>
        <w:tc>
          <w:tcPr>
            <w:tcW w:w="0" w:type="auto"/>
            <w:tcBorders>
              <w:top w:val="nil"/>
              <w:left w:val="single" w:sz="4" w:space="0" w:color="C1C1C1"/>
              <w:bottom w:val="single" w:sz="2" w:space="0" w:color="C1C1C1"/>
              <w:right w:val="single" w:sz="2" w:space="0" w:color="C1C1C1"/>
            </w:tcBorders>
            <w:shd w:val="clear" w:color="auto" w:fill="FFFFFF"/>
            <w:tcMar>
              <w:left w:w="48" w:type="dxa"/>
              <w:right w:w="48" w:type="dxa"/>
            </w:tcMar>
          </w:tcPr>
          <w:p w14:paraId="2ADE8DE8" w14:textId="77777777" w:rsidR="005A1581" w:rsidRPr="00FA6A8B" w:rsidRDefault="005A1581" w:rsidP="00095F83">
            <w:pPr>
              <w:adjustRightInd w:val="0"/>
              <w:spacing w:before="48" w:after="48"/>
              <w:jc w:val="right"/>
              <w:rPr>
                <w:rFonts w:cs="Arial"/>
                <w:color w:val="000000"/>
                <w:szCs w:val="21"/>
              </w:rPr>
            </w:pPr>
            <w:r w:rsidRPr="00FA6A8B">
              <w:rPr>
                <w:rFonts w:cs="Arial"/>
                <w:color w:val="000000"/>
                <w:szCs w:val="21"/>
              </w:rPr>
              <w:t>0.97252</w:t>
            </w:r>
          </w:p>
        </w:tc>
        <w:tc>
          <w:tcPr>
            <w:tcW w:w="0" w:type="auto"/>
            <w:tcBorders>
              <w:top w:val="nil"/>
              <w:left w:val="single" w:sz="4" w:space="0" w:color="C1C1C1"/>
              <w:bottom w:val="single" w:sz="2" w:space="0" w:color="C1C1C1"/>
              <w:right w:val="single" w:sz="2" w:space="0" w:color="C1C1C1"/>
            </w:tcBorders>
            <w:shd w:val="clear" w:color="auto" w:fill="FFFFFF"/>
            <w:tcMar>
              <w:left w:w="48" w:type="dxa"/>
              <w:right w:w="48" w:type="dxa"/>
            </w:tcMar>
          </w:tcPr>
          <w:p w14:paraId="36F6CDC1" w14:textId="77777777" w:rsidR="005A1581" w:rsidRPr="00FA6A8B" w:rsidRDefault="005A1581" w:rsidP="00095F83">
            <w:pPr>
              <w:adjustRightInd w:val="0"/>
              <w:spacing w:before="48" w:after="48"/>
              <w:jc w:val="right"/>
              <w:rPr>
                <w:rFonts w:cs="Arial"/>
                <w:color w:val="000000"/>
                <w:szCs w:val="21"/>
              </w:rPr>
            </w:pPr>
            <w:r w:rsidRPr="00FA6A8B">
              <w:rPr>
                <w:rFonts w:cs="Arial"/>
                <w:color w:val="000000"/>
                <w:szCs w:val="21"/>
              </w:rPr>
              <w:t>1581.19</w:t>
            </w:r>
          </w:p>
        </w:tc>
      </w:tr>
      <w:tr w:rsidR="005A1581" w14:paraId="5DA0D2C6" w14:textId="77777777" w:rsidTr="00095F83">
        <w:trPr>
          <w:cantSplit/>
        </w:trPr>
        <w:tc>
          <w:tcPr>
            <w:tcW w:w="0" w:type="auto"/>
            <w:tcBorders>
              <w:top w:val="nil"/>
              <w:left w:val="single" w:sz="4" w:space="0" w:color="C1C1C1"/>
              <w:bottom w:val="single" w:sz="2" w:space="0" w:color="C1C1C1"/>
              <w:right w:val="single" w:sz="2" w:space="0" w:color="C1C1C1"/>
            </w:tcBorders>
            <w:shd w:val="clear" w:color="auto" w:fill="EDF2F9"/>
            <w:tcMar>
              <w:left w:w="48" w:type="dxa"/>
              <w:right w:w="48" w:type="dxa"/>
            </w:tcMar>
          </w:tcPr>
          <w:p w14:paraId="7D34A2E1" w14:textId="77777777" w:rsidR="005A1581" w:rsidRPr="00FA6A8B" w:rsidRDefault="005A1581" w:rsidP="00095F83">
            <w:pPr>
              <w:adjustRightInd w:val="0"/>
              <w:spacing w:before="48" w:after="48"/>
              <w:jc w:val="right"/>
              <w:rPr>
                <w:rFonts w:cs="Arial"/>
                <w:b/>
                <w:bCs/>
                <w:color w:val="112277"/>
                <w:szCs w:val="21"/>
              </w:rPr>
            </w:pPr>
            <w:r w:rsidRPr="00FA6A8B">
              <w:rPr>
                <w:rFonts w:cs="Arial"/>
                <w:b/>
                <w:bCs/>
                <w:color w:val="112277"/>
                <w:szCs w:val="21"/>
              </w:rPr>
              <w:t>NOV2004</w:t>
            </w:r>
          </w:p>
        </w:tc>
        <w:tc>
          <w:tcPr>
            <w:tcW w:w="0" w:type="auto"/>
            <w:tcBorders>
              <w:top w:val="nil"/>
              <w:left w:val="single" w:sz="4" w:space="0" w:color="C1C1C1"/>
              <w:bottom w:val="single" w:sz="2" w:space="0" w:color="C1C1C1"/>
              <w:right w:val="single" w:sz="2" w:space="0" w:color="C1C1C1"/>
            </w:tcBorders>
            <w:shd w:val="clear" w:color="auto" w:fill="FFFFFF"/>
            <w:tcMar>
              <w:left w:w="48" w:type="dxa"/>
              <w:right w:w="48" w:type="dxa"/>
            </w:tcMar>
          </w:tcPr>
          <w:p w14:paraId="67597DDC" w14:textId="77777777" w:rsidR="005A1581" w:rsidRPr="00FA6A8B" w:rsidRDefault="005A1581" w:rsidP="00095F83">
            <w:pPr>
              <w:adjustRightInd w:val="0"/>
              <w:spacing w:before="48" w:after="48"/>
              <w:jc w:val="right"/>
              <w:rPr>
                <w:rFonts w:cs="Arial"/>
                <w:color w:val="000000"/>
                <w:szCs w:val="21"/>
              </w:rPr>
            </w:pPr>
            <w:r w:rsidRPr="00FA6A8B">
              <w:rPr>
                <w:rFonts w:cs="Arial"/>
                <w:color w:val="000000"/>
                <w:szCs w:val="21"/>
              </w:rPr>
              <w:t>11</w:t>
            </w:r>
          </w:p>
        </w:tc>
        <w:tc>
          <w:tcPr>
            <w:tcW w:w="0" w:type="auto"/>
            <w:tcBorders>
              <w:top w:val="nil"/>
              <w:left w:val="single" w:sz="4" w:space="0" w:color="C1C1C1"/>
              <w:bottom w:val="single" w:sz="2" w:space="0" w:color="C1C1C1"/>
              <w:right w:val="single" w:sz="2" w:space="0" w:color="C1C1C1"/>
            </w:tcBorders>
            <w:shd w:val="clear" w:color="auto" w:fill="FFFFFF"/>
            <w:tcMar>
              <w:left w:w="48" w:type="dxa"/>
              <w:right w:w="48" w:type="dxa"/>
            </w:tcMar>
          </w:tcPr>
          <w:p w14:paraId="6F3E3EF4" w14:textId="77777777" w:rsidR="005A1581" w:rsidRPr="00FA6A8B" w:rsidRDefault="005A1581" w:rsidP="00095F83">
            <w:pPr>
              <w:adjustRightInd w:val="0"/>
              <w:spacing w:before="48" w:after="48"/>
              <w:jc w:val="right"/>
              <w:rPr>
                <w:rFonts w:cs="Arial"/>
                <w:color w:val="000000"/>
                <w:szCs w:val="21"/>
              </w:rPr>
            </w:pPr>
            <w:r w:rsidRPr="00FA6A8B">
              <w:rPr>
                <w:rFonts w:cs="Arial"/>
                <w:color w:val="000000"/>
                <w:szCs w:val="21"/>
              </w:rPr>
              <w:t>1404.00</w:t>
            </w:r>
          </w:p>
        </w:tc>
        <w:tc>
          <w:tcPr>
            <w:tcW w:w="0" w:type="auto"/>
            <w:tcBorders>
              <w:top w:val="nil"/>
              <w:left w:val="single" w:sz="4" w:space="0" w:color="C1C1C1"/>
              <w:bottom w:val="single" w:sz="2" w:space="0" w:color="C1C1C1"/>
              <w:right w:val="single" w:sz="2" w:space="0" w:color="C1C1C1"/>
            </w:tcBorders>
            <w:shd w:val="clear" w:color="auto" w:fill="FFFFFF"/>
            <w:tcMar>
              <w:left w:w="48" w:type="dxa"/>
              <w:right w:w="48" w:type="dxa"/>
            </w:tcMar>
          </w:tcPr>
          <w:p w14:paraId="42021545" w14:textId="77777777" w:rsidR="005A1581" w:rsidRPr="00FA6A8B" w:rsidRDefault="005A1581" w:rsidP="00095F83">
            <w:pPr>
              <w:adjustRightInd w:val="0"/>
              <w:spacing w:before="48" w:after="48"/>
              <w:jc w:val="right"/>
              <w:rPr>
                <w:rFonts w:cs="Arial"/>
                <w:color w:val="000000"/>
                <w:szCs w:val="21"/>
              </w:rPr>
            </w:pPr>
            <w:r w:rsidRPr="00FA6A8B">
              <w:rPr>
                <w:rFonts w:cs="Arial"/>
                <w:color w:val="000000"/>
                <w:szCs w:val="21"/>
              </w:rPr>
              <w:t>1644.62</w:t>
            </w:r>
          </w:p>
        </w:tc>
        <w:tc>
          <w:tcPr>
            <w:tcW w:w="0" w:type="auto"/>
            <w:tcBorders>
              <w:top w:val="nil"/>
              <w:left w:val="single" w:sz="4" w:space="0" w:color="C1C1C1"/>
              <w:bottom w:val="single" w:sz="2" w:space="0" w:color="C1C1C1"/>
              <w:right w:val="single" w:sz="2" w:space="0" w:color="C1C1C1"/>
            </w:tcBorders>
            <w:shd w:val="clear" w:color="auto" w:fill="FFFFFF"/>
            <w:tcMar>
              <w:left w:w="48" w:type="dxa"/>
              <w:right w:w="48" w:type="dxa"/>
            </w:tcMar>
          </w:tcPr>
          <w:p w14:paraId="64F6D101" w14:textId="77777777" w:rsidR="005A1581" w:rsidRPr="00FA6A8B" w:rsidRDefault="005A1581" w:rsidP="00095F83">
            <w:pPr>
              <w:adjustRightInd w:val="0"/>
              <w:spacing w:before="48" w:after="48"/>
              <w:jc w:val="right"/>
              <w:rPr>
                <w:rFonts w:cs="Arial"/>
                <w:color w:val="000000"/>
                <w:szCs w:val="21"/>
              </w:rPr>
            </w:pPr>
            <w:r w:rsidRPr="00FA6A8B">
              <w:rPr>
                <w:rFonts w:cs="Arial"/>
                <w:color w:val="000000"/>
                <w:szCs w:val="21"/>
              </w:rPr>
              <w:t>0.82108</w:t>
            </w:r>
          </w:p>
        </w:tc>
        <w:tc>
          <w:tcPr>
            <w:tcW w:w="0" w:type="auto"/>
            <w:tcBorders>
              <w:top w:val="nil"/>
              <w:left w:val="single" w:sz="4" w:space="0" w:color="C1C1C1"/>
              <w:bottom w:val="single" w:sz="2" w:space="0" w:color="C1C1C1"/>
              <w:right w:val="single" w:sz="2" w:space="0" w:color="C1C1C1"/>
            </w:tcBorders>
            <w:shd w:val="clear" w:color="auto" w:fill="FFFFFF"/>
            <w:tcMar>
              <w:left w:w="48" w:type="dxa"/>
              <w:right w:w="48" w:type="dxa"/>
            </w:tcMar>
          </w:tcPr>
          <w:p w14:paraId="6BBD0481" w14:textId="77777777" w:rsidR="005A1581" w:rsidRPr="00FA6A8B" w:rsidRDefault="005A1581" w:rsidP="00095F83">
            <w:pPr>
              <w:adjustRightInd w:val="0"/>
              <w:spacing w:before="48" w:after="48"/>
              <w:jc w:val="right"/>
              <w:rPr>
                <w:rFonts w:cs="Arial"/>
                <w:color w:val="000000"/>
                <w:szCs w:val="21"/>
              </w:rPr>
            </w:pPr>
            <w:r w:rsidRPr="00FA6A8B">
              <w:rPr>
                <w:rFonts w:cs="Arial"/>
                <w:color w:val="000000"/>
                <w:szCs w:val="21"/>
              </w:rPr>
              <w:t>1.03972</w:t>
            </w:r>
          </w:p>
        </w:tc>
        <w:tc>
          <w:tcPr>
            <w:tcW w:w="0" w:type="auto"/>
            <w:tcBorders>
              <w:top w:val="nil"/>
              <w:left w:val="single" w:sz="4" w:space="0" w:color="C1C1C1"/>
              <w:bottom w:val="single" w:sz="2" w:space="0" w:color="C1C1C1"/>
              <w:right w:val="single" w:sz="2" w:space="0" w:color="C1C1C1"/>
            </w:tcBorders>
            <w:shd w:val="clear" w:color="auto" w:fill="FFFFFF"/>
            <w:tcMar>
              <w:left w:w="48" w:type="dxa"/>
              <w:right w:w="48" w:type="dxa"/>
            </w:tcMar>
          </w:tcPr>
          <w:p w14:paraId="4D62AD57" w14:textId="77777777" w:rsidR="005A1581" w:rsidRPr="00FA6A8B" w:rsidRDefault="005A1581" w:rsidP="00095F83">
            <w:pPr>
              <w:adjustRightInd w:val="0"/>
              <w:spacing w:before="48" w:after="48"/>
              <w:jc w:val="right"/>
              <w:rPr>
                <w:rFonts w:cs="Arial"/>
                <w:color w:val="000000"/>
                <w:szCs w:val="21"/>
              </w:rPr>
            </w:pPr>
            <w:r w:rsidRPr="00FA6A8B">
              <w:rPr>
                <w:rFonts w:cs="Arial"/>
                <w:color w:val="000000"/>
                <w:szCs w:val="21"/>
              </w:rPr>
              <w:t>1709.95</w:t>
            </w:r>
          </w:p>
        </w:tc>
      </w:tr>
      <w:tr w:rsidR="005A1581" w14:paraId="5393A4AB" w14:textId="77777777" w:rsidTr="00095F83">
        <w:trPr>
          <w:cantSplit/>
        </w:trPr>
        <w:tc>
          <w:tcPr>
            <w:tcW w:w="0" w:type="auto"/>
            <w:tcBorders>
              <w:top w:val="nil"/>
              <w:left w:val="single" w:sz="4" w:space="0" w:color="C1C1C1"/>
              <w:bottom w:val="single" w:sz="2" w:space="0" w:color="C1C1C1"/>
              <w:right w:val="single" w:sz="2" w:space="0" w:color="C1C1C1"/>
            </w:tcBorders>
            <w:shd w:val="clear" w:color="auto" w:fill="EDF2F9"/>
            <w:tcMar>
              <w:left w:w="48" w:type="dxa"/>
              <w:right w:w="48" w:type="dxa"/>
            </w:tcMar>
          </w:tcPr>
          <w:p w14:paraId="7DC2CC8B" w14:textId="77777777" w:rsidR="005A1581" w:rsidRPr="00FA6A8B" w:rsidRDefault="005A1581" w:rsidP="00095F83">
            <w:pPr>
              <w:adjustRightInd w:val="0"/>
              <w:spacing w:before="48" w:after="48"/>
              <w:jc w:val="right"/>
              <w:rPr>
                <w:rFonts w:cs="Arial"/>
                <w:b/>
                <w:bCs/>
                <w:color w:val="112277"/>
                <w:szCs w:val="21"/>
              </w:rPr>
            </w:pPr>
            <w:r w:rsidRPr="00FA6A8B">
              <w:rPr>
                <w:rFonts w:cs="Arial"/>
                <w:b/>
                <w:bCs/>
                <w:color w:val="112277"/>
                <w:szCs w:val="21"/>
              </w:rPr>
              <w:t>DEC2004</w:t>
            </w:r>
          </w:p>
        </w:tc>
        <w:tc>
          <w:tcPr>
            <w:tcW w:w="0" w:type="auto"/>
            <w:tcBorders>
              <w:top w:val="nil"/>
              <w:left w:val="single" w:sz="4" w:space="0" w:color="C1C1C1"/>
              <w:bottom w:val="single" w:sz="2" w:space="0" w:color="C1C1C1"/>
              <w:right w:val="single" w:sz="2" w:space="0" w:color="C1C1C1"/>
            </w:tcBorders>
            <w:shd w:val="clear" w:color="auto" w:fill="FFFFFF"/>
            <w:tcMar>
              <w:left w:w="48" w:type="dxa"/>
              <w:right w:w="48" w:type="dxa"/>
            </w:tcMar>
          </w:tcPr>
          <w:p w14:paraId="352DEFCD" w14:textId="77777777" w:rsidR="005A1581" w:rsidRPr="00FA6A8B" w:rsidRDefault="005A1581" w:rsidP="00095F83">
            <w:pPr>
              <w:adjustRightInd w:val="0"/>
              <w:spacing w:before="48" w:after="48"/>
              <w:jc w:val="right"/>
              <w:rPr>
                <w:rFonts w:cs="Arial"/>
                <w:color w:val="000000"/>
                <w:szCs w:val="21"/>
              </w:rPr>
            </w:pPr>
            <w:r w:rsidRPr="00FA6A8B">
              <w:rPr>
                <w:rFonts w:cs="Arial"/>
                <w:color w:val="000000"/>
                <w:szCs w:val="21"/>
              </w:rPr>
              <w:t>12</w:t>
            </w:r>
          </w:p>
        </w:tc>
        <w:tc>
          <w:tcPr>
            <w:tcW w:w="0" w:type="auto"/>
            <w:tcBorders>
              <w:top w:val="nil"/>
              <w:left w:val="single" w:sz="4" w:space="0" w:color="C1C1C1"/>
              <w:bottom w:val="single" w:sz="2" w:space="0" w:color="C1C1C1"/>
              <w:right w:val="single" w:sz="2" w:space="0" w:color="C1C1C1"/>
            </w:tcBorders>
            <w:shd w:val="clear" w:color="auto" w:fill="FFFFFF"/>
            <w:tcMar>
              <w:left w:w="48" w:type="dxa"/>
              <w:right w:w="48" w:type="dxa"/>
            </w:tcMar>
          </w:tcPr>
          <w:p w14:paraId="3E555654" w14:textId="77777777" w:rsidR="005A1581" w:rsidRPr="00FA6A8B" w:rsidRDefault="005A1581" w:rsidP="00095F83">
            <w:pPr>
              <w:adjustRightInd w:val="0"/>
              <w:spacing w:before="48" w:after="48"/>
              <w:jc w:val="right"/>
              <w:rPr>
                <w:rFonts w:cs="Arial"/>
                <w:color w:val="000000"/>
                <w:szCs w:val="21"/>
              </w:rPr>
            </w:pPr>
            <w:r w:rsidRPr="00FA6A8B">
              <w:rPr>
                <w:rFonts w:cs="Arial"/>
                <w:color w:val="000000"/>
                <w:szCs w:val="21"/>
              </w:rPr>
              <w:t>1539.23</w:t>
            </w:r>
          </w:p>
        </w:tc>
        <w:tc>
          <w:tcPr>
            <w:tcW w:w="0" w:type="auto"/>
            <w:tcBorders>
              <w:top w:val="nil"/>
              <w:left w:val="single" w:sz="4" w:space="0" w:color="C1C1C1"/>
              <w:bottom w:val="single" w:sz="2" w:space="0" w:color="C1C1C1"/>
              <w:right w:val="single" w:sz="2" w:space="0" w:color="C1C1C1"/>
            </w:tcBorders>
            <w:shd w:val="clear" w:color="auto" w:fill="FFFFFF"/>
            <w:tcMar>
              <w:left w:w="48" w:type="dxa"/>
              <w:right w:w="48" w:type="dxa"/>
            </w:tcMar>
          </w:tcPr>
          <w:p w14:paraId="6ADD9999" w14:textId="77777777" w:rsidR="005A1581" w:rsidRPr="00FA6A8B" w:rsidRDefault="005A1581" w:rsidP="00095F83">
            <w:pPr>
              <w:adjustRightInd w:val="0"/>
              <w:spacing w:before="48" w:after="48"/>
              <w:jc w:val="right"/>
              <w:rPr>
                <w:rFonts w:cs="Arial"/>
                <w:color w:val="000000"/>
                <w:szCs w:val="21"/>
              </w:rPr>
            </w:pPr>
            <w:r w:rsidRPr="00FA6A8B">
              <w:rPr>
                <w:rFonts w:cs="Arial"/>
                <w:color w:val="000000"/>
                <w:szCs w:val="21"/>
              </w:rPr>
              <w:t>1670.01</w:t>
            </w:r>
          </w:p>
        </w:tc>
        <w:tc>
          <w:tcPr>
            <w:tcW w:w="0" w:type="auto"/>
            <w:tcBorders>
              <w:top w:val="nil"/>
              <w:left w:val="single" w:sz="4" w:space="0" w:color="C1C1C1"/>
              <w:bottom w:val="single" w:sz="2" w:space="0" w:color="C1C1C1"/>
              <w:right w:val="single" w:sz="2" w:space="0" w:color="C1C1C1"/>
            </w:tcBorders>
            <w:shd w:val="clear" w:color="auto" w:fill="FFFFFF"/>
            <w:tcMar>
              <w:left w:w="48" w:type="dxa"/>
              <w:right w:w="48" w:type="dxa"/>
            </w:tcMar>
          </w:tcPr>
          <w:p w14:paraId="525A6E8E" w14:textId="77777777" w:rsidR="005A1581" w:rsidRPr="00FA6A8B" w:rsidRDefault="005A1581" w:rsidP="00095F83">
            <w:pPr>
              <w:adjustRightInd w:val="0"/>
              <w:spacing w:before="48" w:after="48"/>
              <w:jc w:val="right"/>
              <w:rPr>
                <w:rFonts w:cs="Arial"/>
                <w:color w:val="000000"/>
                <w:szCs w:val="21"/>
              </w:rPr>
            </w:pPr>
            <w:r w:rsidRPr="00FA6A8B">
              <w:rPr>
                <w:rFonts w:cs="Arial"/>
                <w:color w:val="000000"/>
                <w:szCs w:val="21"/>
              </w:rPr>
              <w:t>0.87796</w:t>
            </w:r>
          </w:p>
        </w:tc>
        <w:tc>
          <w:tcPr>
            <w:tcW w:w="0" w:type="auto"/>
            <w:tcBorders>
              <w:top w:val="nil"/>
              <w:left w:val="single" w:sz="4" w:space="0" w:color="C1C1C1"/>
              <w:bottom w:val="single" w:sz="2" w:space="0" w:color="C1C1C1"/>
              <w:right w:val="single" w:sz="2" w:space="0" w:color="C1C1C1"/>
            </w:tcBorders>
            <w:shd w:val="clear" w:color="auto" w:fill="FFFFFF"/>
            <w:tcMar>
              <w:left w:w="48" w:type="dxa"/>
              <w:right w:w="48" w:type="dxa"/>
            </w:tcMar>
          </w:tcPr>
          <w:p w14:paraId="72500DAE" w14:textId="77777777" w:rsidR="005A1581" w:rsidRPr="00FA6A8B" w:rsidRDefault="005A1581" w:rsidP="00095F83">
            <w:pPr>
              <w:adjustRightInd w:val="0"/>
              <w:spacing w:before="48" w:after="48"/>
              <w:jc w:val="right"/>
              <w:rPr>
                <w:rFonts w:cs="Arial"/>
                <w:color w:val="000000"/>
                <w:szCs w:val="21"/>
              </w:rPr>
            </w:pPr>
            <w:r w:rsidRPr="00FA6A8B">
              <w:rPr>
                <w:rFonts w:cs="Arial"/>
                <w:color w:val="000000"/>
                <w:szCs w:val="21"/>
              </w:rPr>
              <w:t>1.04980</w:t>
            </w:r>
          </w:p>
        </w:tc>
        <w:tc>
          <w:tcPr>
            <w:tcW w:w="0" w:type="auto"/>
            <w:tcBorders>
              <w:top w:val="nil"/>
              <w:left w:val="single" w:sz="4" w:space="0" w:color="C1C1C1"/>
              <w:bottom w:val="single" w:sz="2" w:space="0" w:color="C1C1C1"/>
              <w:right w:val="single" w:sz="2" w:space="0" w:color="C1C1C1"/>
            </w:tcBorders>
            <w:shd w:val="clear" w:color="auto" w:fill="FFFFFF"/>
            <w:tcMar>
              <w:left w:w="48" w:type="dxa"/>
              <w:right w:w="48" w:type="dxa"/>
            </w:tcMar>
          </w:tcPr>
          <w:p w14:paraId="0429D316" w14:textId="77777777" w:rsidR="005A1581" w:rsidRPr="00FA6A8B" w:rsidRDefault="005A1581" w:rsidP="00095F83">
            <w:pPr>
              <w:adjustRightInd w:val="0"/>
              <w:spacing w:before="48" w:after="48"/>
              <w:jc w:val="right"/>
              <w:rPr>
                <w:rFonts w:cs="Arial"/>
                <w:color w:val="000000"/>
                <w:szCs w:val="21"/>
              </w:rPr>
            </w:pPr>
            <w:r w:rsidRPr="00FA6A8B">
              <w:rPr>
                <w:rFonts w:cs="Arial"/>
                <w:color w:val="000000"/>
                <w:szCs w:val="21"/>
              </w:rPr>
              <w:t>1753.18</w:t>
            </w:r>
          </w:p>
        </w:tc>
      </w:tr>
      <w:tr w:rsidR="005A1581" w14:paraId="0DEDDE67" w14:textId="77777777" w:rsidTr="00095F83">
        <w:trPr>
          <w:cantSplit/>
        </w:trPr>
        <w:tc>
          <w:tcPr>
            <w:tcW w:w="0" w:type="auto"/>
            <w:tcBorders>
              <w:top w:val="nil"/>
              <w:left w:val="single" w:sz="4" w:space="0" w:color="C1C1C1"/>
              <w:bottom w:val="single" w:sz="2" w:space="0" w:color="C1C1C1"/>
              <w:right w:val="single" w:sz="2" w:space="0" w:color="C1C1C1"/>
            </w:tcBorders>
            <w:shd w:val="clear" w:color="auto" w:fill="EDF2F9"/>
            <w:tcMar>
              <w:left w:w="48" w:type="dxa"/>
              <w:right w:w="48" w:type="dxa"/>
            </w:tcMar>
          </w:tcPr>
          <w:p w14:paraId="62211E5E" w14:textId="77777777" w:rsidR="005A1581" w:rsidRPr="00FA6A8B" w:rsidRDefault="005A1581" w:rsidP="00095F83">
            <w:pPr>
              <w:adjustRightInd w:val="0"/>
              <w:spacing w:before="48" w:after="48"/>
              <w:jc w:val="right"/>
              <w:rPr>
                <w:rFonts w:cs="Arial"/>
                <w:b/>
                <w:bCs/>
                <w:color w:val="112277"/>
                <w:szCs w:val="21"/>
              </w:rPr>
            </w:pPr>
            <w:r w:rsidRPr="00FA6A8B">
              <w:rPr>
                <w:rFonts w:cs="Arial"/>
                <w:b/>
                <w:bCs/>
                <w:color w:val="112277"/>
                <w:szCs w:val="21"/>
              </w:rPr>
              <w:t>JAN2005</w:t>
            </w:r>
          </w:p>
        </w:tc>
        <w:tc>
          <w:tcPr>
            <w:tcW w:w="0" w:type="auto"/>
            <w:tcBorders>
              <w:top w:val="nil"/>
              <w:left w:val="single" w:sz="4" w:space="0" w:color="C1C1C1"/>
              <w:bottom w:val="single" w:sz="2" w:space="0" w:color="C1C1C1"/>
              <w:right w:val="single" w:sz="2" w:space="0" w:color="C1C1C1"/>
            </w:tcBorders>
            <w:shd w:val="clear" w:color="auto" w:fill="FFFFFF"/>
            <w:tcMar>
              <w:left w:w="48" w:type="dxa"/>
              <w:right w:w="48" w:type="dxa"/>
            </w:tcMar>
          </w:tcPr>
          <w:p w14:paraId="2B96EBB8" w14:textId="77777777" w:rsidR="005A1581" w:rsidRPr="00FA6A8B" w:rsidRDefault="005A1581" w:rsidP="00095F83">
            <w:pPr>
              <w:adjustRightInd w:val="0"/>
              <w:spacing w:before="48" w:after="48"/>
              <w:jc w:val="right"/>
              <w:rPr>
                <w:rFonts w:cs="Arial"/>
                <w:color w:val="000000"/>
                <w:szCs w:val="21"/>
              </w:rPr>
            </w:pPr>
            <w:r w:rsidRPr="00FA6A8B">
              <w:rPr>
                <w:rFonts w:cs="Arial"/>
                <w:color w:val="000000"/>
                <w:szCs w:val="21"/>
              </w:rPr>
              <w:t>1</w:t>
            </w:r>
          </w:p>
        </w:tc>
        <w:tc>
          <w:tcPr>
            <w:tcW w:w="0" w:type="auto"/>
            <w:tcBorders>
              <w:top w:val="nil"/>
              <w:left w:val="single" w:sz="4" w:space="0" w:color="C1C1C1"/>
              <w:bottom w:val="single" w:sz="2" w:space="0" w:color="C1C1C1"/>
              <w:right w:val="single" w:sz="2" w:space="0" w:color="C1C1C1"/>
            </w:tcBorders>
            <w:shd w:val="clear" w:color="auto" w:fill="FFFFFF"/>
            <w:tcMar>
              <w:left w:w="48" w:type="dxa"/>
              <w:right w:w="48" w:type="dxa"/>
            </w:tcMar>
          </w:tcPr>
          <w:p w14:paraId="57DDB714" w14:textId="77777777" w:rsidR="005A1581" w:rsidRPr="00FA6A8B" w:rsidRDefault="005A1581" w:rsidP="00095F83">
            <w:pPr>
              <w:adjustRightInd w:val="0"/>
              <w:spacing w:before="48" w:after="48"/>
              <w:jc w:val="right"/>
              <w:rPr>
                <w:rFonts w:cs="Arial"/>
                <w:color w:val="000000"/>
                <w:szCs w:val="21"/>
              </w:rPr>
            </w:pPr>
            <w:r w:rsidRPr="00FA6A8B">
              <w:rPr>
                <w:rFonts w:cs="Arial"/>
                <w:color w:val="000000"/>
                <w:szCs w:val="21"/>
              </w:rPr>
              <w:t>1688.65</w:t>
            </w:r>
          </w:p>
        </w:tc>
        <w:tc>
          <w:tcPr>
            <w:tcW w:w="0" w:type="auto"/>
            <w:tcBorders>
              <w:top w:val="nil"/>
              <w:left w:val="single" w:sz="4" w:space="0" w:color="C1C1C1"/>
              <w:bottom w:val="single" w:sz="2" w:space="0" w:color="C1C1C1"/>
              <w:right w:val="single" w:sz="2" w:space="0" w:color="C1C1C1"/>
            </w:tcBorders>
            <w:shd w:val="clear" w:color="auto" w:fill="FFFFFF"/>
            <w:tcMar>
              <w:left w:w="48" w:type="dxa"/>
              <w:right w:w="48" w:type="dxa"/>
            </w:tcMar>
          </w:tcPr>
          <w:p w14:paraId="6FC54DCF" w14:textId="77777777" w:rsidR="005A1581" w:rsidRPr="00FA6A8B" w:rsidRDefault="005A1581" w:rsidP="00095F83">
            <w:pPr>
              <w:adjustRightInd w:val="0"/>
              <w:spacing w:before="48" w:after="48"/>
              <w:jc w:val="right"/>
              <w:rPr>
                <w:rFonts w:cs="Arial"/>
                <w:color w:val="000000"/>
                <w:szCs w:val="21"/>
              </w:rPr>
            </w:pPr>
            <w:r w:rsidRPr="00FA6A8B">
              <w:rPr>
                <w:rFonts w:cs="Arial"/>
                <w:color w:val="000000"/>
                <w:szCs w:val="21"/>
              </w:rPr>
              <w:t>1693.65</w:t>
            </w:r>
          </w:p>
        </w:tc>
        <w:tc>
          <w:tcPr>
            <w:tcW w:w="0" w:type="auto"/>
            <w:tcBorders>
              <w:top w:val="nil"/>
              <w:left w:val="single" w:sz="4" w:space="0" w:color="C1C1C1"/>
              <w:bottom w:val="single" w:sz="2" w:space="0" w:color="C1C1C1"/>
              <w:right w:val="single" w:sz="2" w:space="0" w:color="C1C1C1"/>
            </w:tcBorders>
            <w:shd w:val="clear" w:color="auto" w:fill="FFFFFF"/>
            <w:tcMar>
              <w:left w:w="48" w:type="dxa"/>
              <w:right w:w="48" w:type="dxa"/>
            </w:tcMar>
          </w:tcPr>
          <w:p w14:paraId="7F46EC57" w14:textId="77777777" w:rsidR="005A1581" w:rsidRPr="00FA6A8B" w:rsidRDefault="005A1581" w:rsidP="00095F83">
            <w:pPr>
              <w:adjustRightInd w:val="0"/>
              <w:spacing w:before="48" w:after="48"/>
              <w:jc w:val="right"/>
              <w:rPr>
                <w:rFonts w:cs="Arial"/>
                <w:color w:val="000000"/>
                <w:szCs w:val="21"/>
              </w:rPr>
            </w:pPr>
            <w:r w:rsidRPr="00FA6A8B">
              <w:rPr>
                <w:rFonts w:cs="Arial"/>
                <w:color w:val="000000"/>
                <w:szCs w:val="21"/>
              </w:rPr>
              <w:t>1.00888</w:t>
            </w:r>
          </w:p>
        </w:tc>
        <w:tc>
          <w:tcPr>
            <w:tcW w:w="0" w:type="auto"/>
            <w:tcBorders>
              <w:top w:val="nil"/>
              <w:left w:val="single" w:sz="4" w:space="0" w:color="C1C1C1"/>
              <w:bottom w:val="single" w:sz="2" w:space="0" w:color="C1C1C1"/>
              <w:right w:val="single" w:sz="2" w:space="0" w:color="C1C1C1"/>
            </w:tcBorders>
            <w:shd w:val="clear" w:color="auto" w:fill="FFFFFF"/>
            <w:tcMar>
              <w:left w:w="48" w:type="dxa"/>
              <w:right w:w="48" w:type="dxa"/>
            </w:tcMar>
          </w:tcPr>
          <w:p w14:paraId="5EE5C668" w14:textId="77777777" w:rsidR="005A1581" w:rsidRPr="00FA6A8B" w:rsidRDefault="005A1581" w:rsidP="00095F83">
            <w:pPr>
              <w:adjustRightInd w:val="0"/>
              <w:spacing w:before="48" w:after="48"/>
              <w:jc w:val="right"/>
              <w:rPr>
                <w:rFonts w:cs="Arial"/>
                <w:color w:val="000000"/>
                <w:szCs w:val="21"/>
              </w:rPr>
            </w:pPr>
            <w:r w:rsidRPr="00FA6A8B">
              <w:rPr>
                <w:rFonts w:cs="Arial"/>
                <w:color w:val="000000"/>
                <w:szCs w:val="21"/>
              </w:rPr>
              <w:t>0.98827</w:t>
            </w:r>
          </w:p>
        </w:tc>
        <w:tc>
          <w:tcPr>
            <w:tcW w:w="0" w:type="auto"/>
            <w:tcBorders>
              <w:top w:val="nil"/>
              <w:left w:val="single" w:sz="4" w:space="0" w:color="C1C1C1"/>
              <w:bottom w:val="single" w:sz="2" w:space="0" w:color="C1C1C1"/>
              <w:right w:val="single" w:sz="2" w:space="0" w:color="C1C1C1"/>
            </w:tcBorders>
            <w:shd w:val="clear" w:color="auto" w:fill="FFFFFF"/>
            <w:tcMar>
              <w:left w:w="48" w:type="dxa"/>
              <w:right w:w="48" w:type="dxa"/>
            </w:tcMar>
          </w:tcPr>
          <w:p w14:paraId="2FF966EA" w14:textId="77777777" w:rsidR="005A1581" w:rsidRPr="00FA6A8B" w:rsidRDefault="005A1581" w:rsidP="00095F83">
            <w:pPr>
              <w:adjustRightInd w:val="0"/>
              <w:spacing w:before="48" w:after="48"/>
              <w:jc w:val="right"/>
              <w:rPr>
                <w:rFonts w:cs="Arial"/>
                <w:color w:val="000000"/>
                <w:szCs w:val="21"/>
              </w:rPr>
            </w:pPr>
            <w:r w:rsidRPr="00FA6A8B">
              <w:rPr>
                <w:rFonts w:cs="Arial"/>
                <w:color w:val="000000"/>
                <w:szCs w:val="21"/>
              </w:rPr>
              <w:t>1673.79</w:t>
            </w:r>
          </w:p>
        </w:tc>
      </w:tr>
      <w:tr w:rsidR="005A1581" w14:paraId="1B4CC807" w14:textId="77777777" w:rsidTr="00095F83">
        <w:trPr>
          <w:cantSplit/>
        </w:trPr>
        <w:tc>
          <w:tcPr>
            <w:tcW w:w="0" w:type="auto"/>
            <w:tcBorders>
              <w:top w:val="nil"/>
              <w:left w:val="single" w:sz="4" w:space="0" w:color="C1C1C1"/>
              <w:bottom w:val="single" w:sz="2" w:space="0" w:color="C1C1C1"/>
              <w:right w:val="single" w:sz="2" w:space="0" w:color="C1C1C1"/>
            </w:tcBorders>
            <w:shd w:val="clear" w:color="auto" w:fill="EDF2F9"/>
            <w:tcMar>
              <w:left w:w="48" w:type="dxa"/>
              <w:right w:w="48" w:type="dxa"/>
            </w:tcMar>
          </w:tcPr>
          <w:p w14:paraId="7979BC27" w14:textId="77777777" w:rsidR="005A1581" w:rsidRPr="00FA6A8B" w:rsidRDefault="005A1581" w:rsidP="00095F83">
            <w:pPr>
              <w:keepNext/>
              <w:adjustRightInd w:val="0"/>
              <w:spacing w:before="48" w:after="48"/>
              <w:jc w:val="right"/>
              <w:rPr>
                <w:rFonts w:cs="Arial"/>
                <w:b/>
                <w:bCs/>
                <w:color w:val="112277"/>
                <w:szCs w:val="21"/>
              </w:rPr>
            </w:pPr>
            <w:r w:rsidRPr="00FA6A8B">
              <w:rPr>
                <w:rFonts w:cs="Arial"/>
                <w:b/>
                <w:bCs/>
                <w:color w:val="112277"/>
                <w:szCs w:val="21"/>
              </w:rPr>
              <w:t>FEB2005</w:t>
            </w:r>
          </w:p>
        </w:tc>
        <w:tc>
          <w:tcPr>
            <w:tcW w:w="0" w:type="auto"/>
            <w:tcBorders>
              <w:top w:val="nil"/>
              <w:left w:val="single" w:sz="4" w:space="0" w:color="C1C1C1"/>
              <w:bottom w:val="single" w:sz="2" w:space="0" w:color="C1C1C1"/>
              <w:right w:val="single" w:sz="2" w:space="0" w:color="C1C1C1"/>
            </w:tcBorders>
            <w:shd w:val="clear" w:color="auto" w:fill="FFFFFF"/>
            <w:tcMar>
              <w:left w:w="48" w:type="dxa"/>
              <w:right w:w="48" w:type="dxa"/>
            </w:tcMar>
          </w:tcPr>
          <w:p w14:paraId="4E3420D9" w14:textId="77777777" w:rsidR="005A1581" w:rsidRPr="00FA6A8B" w:rsidRDefault="005A1581" w:rsidP="00095F83">
            <w:pPr>
              <w:keepNext/>
              <w:adjustRightInd w:val="0"/>
              <w:spacing w:before="48" w:after="48"/>
              <w:jc w:val="right"/>
              <w:rPr>
                <w:rFonts w:cs="Arial"/>
                <w:color w:val="000000"/>
                <w:szCs w:val="21"/>
              </w:rPr>
            </w:pPr>
            <w:r w:rsidRPr="00FA6A8B">
              <w:rPr>
                <w:rFonts w:cs="Arial"/>
                <w:color w:val="000000"/>
                <w:szCs w:val="21"/>
              </w:rPr>
              <w:t>2</w:t>
            </w:r>
          </w:p>
        </w:tc>
        <w:tc>
          <w:tcPr>
            <w:tcW w:w="0" w:type="auto"/>
            <w:tcBorders>
              <w:top w:val="nil"/>
              <w:left w:val="single" w:sz="4" w:space="0" w:color="C1C1C1"/>
              <w:bottom w:val="single" w:sz="2" w:space="0" w:color="C1C1C1"/>
              <w:right w:val="single" w:sz="2" w:space="0" w:color="C1C1C1"/>
            </w:tcBorders>
            <w:shd w:val="clear" w:color="auto" w:fill="FFFFFF"/>
            <w:tcMar>
              <w:left w:w="48" w:type="dxa"/>
              <w:right w:w="48" w:type="dxa"/>
            </w:tcMar>
          </w:tcPr>
          <w:p w14:paraId="40DD0843" w14:textId="77777777" w:rsidR="005A1581" w:rsidRPr="00FA6A8B" w:rsidRDefault="005A1581" w:rsidP="00095F83">
            <w:pPr>
              <w:keepNext/>
              <w:adjustRightInd w:val="0"/>
              <w:spacing w:before="48" w:after="48"/>
              <w:jc w:val="right"/>
              <w:rPr>
                <w:rFonts w:cs="Arial"/>
                <w:color w:val="000000"/>
                <w:szCs w:val="21"/>
              </w:rPr>
            </w:pPr>
            <w:r w:rsidRPr="00FA6A8B">
              <w:rPr>
                <w:rFonts w:cs="Arial"/>
                <w:color w:val="000000"/>
                <w:szCs w:val="21"/>
              </w:rPr>
              <w:t>1655.89</w:t>
            </w:r>
          </w:p>
        </w:tc>
        <w:tc>
          <w:tcPr>
            <w:tcW w:w="0" w:type="auto"/>
            <w:tcBorders>
              <w:top w:val="nil"/>
              <w:left w:val="single" w:sz="4" w:space="0" w:color="C1C1C1"/>
              <w:bottom w:val="single" w:sz="2" w:space="0" w:color="C1C1C1"/>
              <w:right w:val="single" w:sz="2" w:space="0" w:color="C1C1C1"/>
            </w:tcBorders>
            <w:shd w:val="clear" w:color="auto" w:fill="FFFFFF"/>
            <w:tcMar>
              <w:left w:w="48" w:type="dxa"/>
              <w:right w:w="48" w:type="dxa"/>
            </w:tcMar>
          </w:tcPr>
          <w:p w14:paraId="7A92CD99" w14:textId="77777777" w:rsidR="005A1581" w:rsidRPr="00FA6A8B" w:rsidRDefault="005A1581" w:rsidP="00095F83">
            <w:pPr>
              <w:keepNext/>
              <w:adjustRightInd w:val="0"/>
              <w:spacing w:before="48" w:after="48"/>
              <w:jc w:val="right"/>
              <w:rPr>
                <w:rFonts w:cs="Arial"/>
                <w:color w:val="000000"/>
                <w:szCs w:val="21"/>
              </w:rPr>
            </w:pPr>
            <w:r w:rsidRPr="00FA6A8B">
              <w:rPr>
                <w:rFonts w:cs="Arial"/>
                <w:color w:val="000000"/>
                <w:szCs w:val="21"/>
              </w:rPr>
              <w:t>1702.78</w:t>
            </w:r>
          </w:p>
        </w:tc>
        <w:tc>
          <w:tcPr>
            <w:tcW w:w="0" w:type="auto"/>
            <w:tcBorders>
              <w:top w:val="nil"/>
              <w:left w:val="single" w:sz="4" w:space="0" w:color="C1C1C1"/>
              <w:bottom w:val="single" w:sz="2" w:space="0" w:color="C1C1C1"/>
              <w:right w:val="single" w:sz="2" w:space="0" w:color="C1C1C1"/>
            </w:tcBorders>
            <w:shd w:val="clear" w:color="auto" w:fill="FFFFFF"/>
            <w:tcMar>
              <w:left w:w="48" w:type="dxa"/>
              <w:right w:w="48" w:type="dxa"/>
            </w:tcMar>
          </w:tcPr>
          <w:p w14:paraId="6CE66FEC" w14:textId="77777777" w:rsidR="005A1581" w:rsidRPr="00FA6A8B" w:rsidRDefault="005A1581" w:rsidP="00095F83">
            <w:pPr>
              <w:keepNext/>
              <w:adjustRightInd w:val="0"/>
              <w:spacing w:before="48" w:after="48"/>
              <w:jc w:val="right"/>
              <w:rPr>
                <w:rFonts w:cs="Arial"/>
                <w:color w:val="000000"/>
                <w:szCs w:val="21"/>
              </w:rPr>
            </w:pPr>
            <w:r w:rsidRPr="00FA6A8B">
              <w:rPr>
                <w:rFonts w:cs="Arial"/>
                <w:color w:val="000000"/>
                <w:szCs w:val="21"/>
              </w:rPr>
              <w:t>1.06163</w:t>
            </w:r>
          </w:p>
        </w:tc>
        <w:tc>
          <w:tcPr>
            <w:tcW w:w="0" w:type="auto"/>
            <w:tcBorders>
              <w:top w:val="nil"/>
              <w:left w:val="single" w:sz="4" w:space="0" w:color="C1C1C1"/>
              <w:bottom w:val="single" w:sz="2" w:space="0" w:color="C1C1C1"/>
              <w:right w:val="single" w:sz="2" w:space="0" w:color="C1C1C1"/>
            </w:tcBorders>
            <w:shd w:val="clear" w:color="auto" w:fill="FFFFFF"/>
            <w:tcMar>
              <w:left w:w="48" w:type="dxa"/>
              <w:right w:w="48" w:type="dxa"/>
            </w:tcMar>
          </w:tcPr>
          <w:p w14:paraId="5F60AEFD" w14:textId="77777777" w:rsidR="005A1581" w:rsidRPr="00FA6A8B" w:rsidRDefault="005A1581" w:rsidP="00095F83">
            <w:pPr>
              <w:keepNext/>
              <w:adjustRightInd w:val="0"/>
              <w:spacing w:before="48" w:after="48"/>
              <w:jc w:val="right"/>
              <w:rPr>
                <w:rFonts w:cs="Arial"/>
                <w:color w:val="000000"/>
                <w:szCs w:val="21"/>
              </w:rPr>
            </w:pPr>
            <w:r w:rsidRPr="00FA6A8B">
              <w:rPr>
                <w:rFonts w:cs="Arial"/>
                <w:color w:val="000000"/>
                <w:szCs w:val="21"/>
              </w:rPr>
              <w:t>0.91601</w:t>
            </w:r>
          </w:p>
        </w:tc>
        <w:tc>
          <w:tcPr>
            <w:tcW w:w="0" w:type="auto"/>
            <w:tcBorders>
              <w:top w:val="nil"/>
              <w:left w:val="single" w:sz="4" w:space="0" w:color="C1C1C1"/>
              <w:bottom w:val="single" w:sz="2" w:space="0" w:color="C1C1C1"/>
              <w:right w:val="single" w:sz="2" w:space="0" w:color="C1C1C1"/>
            </w:tcBorders>
            <w:shd w:val="clear" w:color="auto" w:fill="FFFFFF"/>
            <w:tcMar>
              <w:left w:w="48" w:type="dxa"/>
              <w:right w:w="48" w:type="dxa"/>
            </w:tcMar>
          </w:tcPr>
          <w:p w14:paraId="1B25FC4D" w14:textId="77777777" w:rsidR="005A1581" w:rsidRPr="00FA6A8B" w:rsidRDefault="005A1581" w:rsidP="00095F83">
            <w:pPr>
              <w:keepNext/>
              <w:adjustRightInd w:val="0"/>
              <w:spacing w:before="48" w:after="48"/>
              <w:jc w:val="right"/>
              <w:rPr>
                <w:rFonts w:cs="Arial"/>
                <w:color w:val="000000"/>
                <w:szCs w:val="21"/>
              </w:rPr>
            </w:pPr>
            <w:r w:rsidRPr="00FA6A8B">
              <w:rPr>
                <w:rFonts w:cs="Arial"/>
                <w:color w:val="000000"/>
                <w:szCs w:val="21"/>
              </w:rPr>
              <w:t>1559.76</w:t>
            </w:r>
          </w:p>
        </w:tc>
      </w:tr>
      <w:tr w:rsidR="005A1581" w14:paraId="1CEA31AA" w14:textId="77777777" w:rsidTr="00095F83">
        <w:trPr>
          <w:cantSplit/>
        </w:trPr>
        <w:tc>
          <w:tcPr>
            <w:tcW w:w="0" w:type="auto"/>
            <w:tcBorders>
              <w:top w:val="nil"/>
              <w:left w:val="single" w:sz="4" w:space="0" w:color="C1C1C1"/>
              <w:bottom w:val="single" w:sz="2" w:space="0" w:color="C1C1C1"/>
              <w:right w:val="single" w:sz="2" w:space="0" w:color="C1C1C1"/>
            </w:tcBorders>
            <w:shd w:val="clear" w:color="auto" w:fill="EDF2F9"/>
            <w:tcMar>
              <w:left w:w="48" w:type="dxa"/>
              <w:right w:w="48" w:type="dxa"/>
            </w:tcMar>
          </w:tcPr>
          <w:p w14:paraId="6BA274E7" w14:textId="77777777" w:rsidR="005A1581" w:rsidRPr="00FA6A8B" w:rsidRDefault="005A1581" w:rsidP="00095F83">
            <w:pPr>
              <w:adjustRightInd w:val="0"/>
              <w:spacing w:before="48" w:after="48"/>
              <w:jc w:val="right"/>
              <w:rPr>
                <w:rFonts w:cs="Arial"/>
                <w:b/>
                <w:bCs/>
                <w:color w:val="112277"/>
                <w:szCs w:val="21"/>
              </w:rPr>
            </w:pPr>
            <w:r w:rsidRPr="00FA6A8B">
              <w:rPr>
                <w:rFonts w:cs="Arial"/>
                <w:b/>
                <w:bCs/>
                <w:color w:val="112277"/>
                <w:szCs w:val="21"/>
              </w:rPr>
              <w:t>MAR2005</w:t>
            </w:r>
          </w:p>
        </w:tc>
        <w:tc>
          <w:tcPr>
            <w:tcW w:w="0" w:type="auto"/>
            <w:tcBorders>
              <w:top w:val="nil"/>
              <w:left w:val="single" w:sz="4" w:space="0" w:color="C1C1C1"/>
              <w:bottom w:val="single" w:sz="2" w:space="0" w:color="C1C1C1"/>
              <w:right w:val="single" w:sz="2" w:space="0" w:color="C1C1C1"/>
            </w:tcBorders>
            <w:shd w:val="clear" w:color="auto" w:fill="FFFFFF"/>
            <w:tcMar>
              <w:left w:w="48" w:type="dxa"/>
              <w:right w:w="48" w:type="dxa"/>
            </w:tcMar>
          </w:tcPr>
          <w:p w14:paraId="526BC33E" w14:textId="77777777" w:rsidR="005A1581" w:rsidRPr="00FA6A8B" w:rsidRDefault="005A1581" w:rsidP="00095F83">
            <w:pPr>
              <w:adjustRightInd w:val="0"/>
              <w:spacing w:before="48" w:after="48"/>
              <w:jc w:val="right"/>
              <w:rPr>
                <w:rFonts w:cs="Arial"/>
                <w:color w:val="000000"/>
                <w:szCs w:val="21"/>
              </w:rPr>
            </w:pPr>
            <w:r w:rsidRPr="00FA6A8B">
              <w:rPr>
                <w:rFonts w:cs="Arial"/>
                <w:color w:val="000000"/>
                <w:szCs w:val="21"/>
              </w:rPr>
              <w:t>3</w:t>
            </w:r>
          </w:p>
        </w:tc>
        <w:tc>
          <w:tcPr>
            <w:tcW w:w="0" w:type="auto"/>
            <w:tcBorders>
              <w:top w:val="nil"/>
              <w:left w:val="single" w:sz="4" w:space="0" w:color="C1C1C1"/>
              <w:bottom w:val="single" w:sz="2" w:space="0" w:color="C1C1C1"/>
              <w:right w:val="single" w:sz="2" w:space="0" w:color="C1C1C1"/>
            </w:tcBorders>
            <w:shd w:val="clear" w:color="auto" w:fill="FFFFFF"/>
            <w:tcMar>
              <w:left w:w="48" w:type="dxa"/>
              <w:right w:w="48" w:type="dxa"/>
            </w:tcMar>
          </w:tcPr>
          <w:p w14:paraId="0B2E0F26" w14:textId="77777777" w:rsidR="005A1581" w:rsidRPr="00FA6A8B" w:rsidRDefault="005A1581" w:rsidP="00095F83">
            <w:pPr>
              <w:adjustRightInd w:val="0"/>
              <w:spacing w:before="48" w:after="48"/>
              <w:jc w:val="right"/>
              <w:rPr>
                <w:rFonts w:cs="Arial"/>
                <w:color w:val="000000"/>
                <w:szCs w:val="21"/>
              </w:rPr>
            </w:pPr>
            <w:r w:rsidRPr="00FA6A8B">
              <w:rPr>
                <w:rFonts w:cs="Arial"/>
                <w:color w:val="000000"/>
                <w:szCs w:val="21"/>
              </w:rPr>
              <w:t>1455.50</w:t>
            </w:r>
          </w:p>
        </w:tc>
        <w:tc>
          <w:tcPr>
            <w:tcW w:w="0" w:type="auto"/>
            <w:tcBorders>
              <w:top w:val="nil"/>
              <w:left w:val="single" w:sz="4" w:space="0" w:color="C1C1C1"/>
              <w:bottom w:val="single" w:sz="2" w:space="0" w:color="C1C1C1"/>
              <w:right w:val="single" w:sz="2" w:space="0" w:color="C1C1C1"/>
            </w:tcBorders>
            <w:shd w:val="clear" w:color="auto" w:fill="FFFFFF"/>
            <w:tcMar>
              <w:left w:w="48" w:type="dxa"/>
              <w:right w:w="48" w:type="dxa"/>
            </w:tcMar>
          </w:tcPr>
          <w:p w14:paraId="0107CE52" w14:textId="77777777" w:rsidR="005A1581" w:rsidRPr="00FA6A8B" w:rsidRDefault="005A1581" w:rsidP="00095F83">
            <w:pPr>
              <w:adjustRightInd w:val="0"/>
              <w:spacing w:before="48" w:after="48"/>
              <w:jc w:val="right"/>
              <w:rPr>
                <w:rFonts w:cs="Arial"/>
                <w:color w:val="000000"/>
                <w:szCs w:val="21"/>
              </w:rPr>
            </w:pPr>
            <w:r w:rsidRPr="00FA6A8B">
              <w:rPr>
                <w:rFonts w:cs="Arial"/>
                <w:color w:val="000000"/>
                <w:szCs w:val="21"/>
              </w:rPr>
              <w:t>1705.19</w:t>
            </w:r>
          </w:p>
        </w:tc>
        <w:tc>
          <w:tcPr>
            <w:tcW w:w="0" w:type="auto"/>
            <w:tcBorders>
              <w:top w:val="nil"/>
              <w:left w:val="single" w:sz="4" w:space="0" w:color="C1C1C1"/>
              <w:bottom w:val="single" w:sz="2" w:space="0" w:color="C1C1C1"/>
              <w:right w:val="single" w:sz="2" w:space="0" w:color="C1C1C1"/>
            </w:tcBorders>
            <w:shd w:val="clear" w:color="auto" w:fill="FFFFFF"/>
            <w:tcMar>
              <w:left w:w="48" w:type="dxa"/>
              <w:right w:w="48" w:type="dxa"/>
            </w:tcMar>
          </w:tcPr>
          <w:p w14:paraId="2382C508" w14:textId="77777777" w:rsidR="005A1581" w:rsidRPr="00FA6A8B" w:rsidRDefault="005A1581" w:rsidP="00095F83">
            <w:pPr>
              <w:adjustRightInd w:val="0"/>
              <w:spacing w:before="48" w:after="48"/>
              <w:jc w:val="right"/>
              <w:rPr>
                <w:rFonts w:cs="Arial"/>
                <w:color w:val="000000"/>
                <w:szCs w:val="21"/>
              </w:rPr>
            </w:pPr>
            <w:r w:rsidRPr="00FA6A8B">
              <w:rPr>
                <w:rFonts w:cs="Arial"/>
                <w:color w:val="000000"/>
                <w:szCs w:val="21"/>
              </w:rPr>
              <w:t>0.90875</w:t>
            </w:r>
          </w:p>
        </w:tc>
        <w:tc>
          <w:tcPr>
            <w:tcW w:w="0" w:type="auto"/>
            <w:tcBorders>
              <w:top w:val="nil"/>
              <w:left w:val="single" w:sz="4" w:space="0" w:color="C1C1C1"/>
              <w:bottom w:val="single" w:sz="2" w:space="0" w:color="C1C1C1"/>
              <w:right w:val="single" w:sz="2" w:space="0" w:color="C1C1C1"/>
            </w:tcBorders>
            <w:shd w:val="clear" w:color="auto" w:fill="FFFFFF"/>
            <w:tcMar>
              <w:left w:w="48" w:type="dxa"/>
              <w:right w:w="48" w:type="dxa"/>
            </w:tcMar>
          </w:tcPr>
          <w:p w14:paraId="6ACD81F2" w14:textId="77777777" w:rsidR="005A1581" w:rsidRPr="00FA6A8B" w:rsidRDefault="005A1581" w:rsidP="00095F83">
            <w:pPr>
              <w:adjustRightInd w:val="0"/>
              <w:spacing w:before="48" w:after="48"/>
              <w:jc w:val="right"/>
              <w:rPr>
                <w:rFonts w:cs="Arial"/>
                <w:color w:val="000000"/>
                <w:szCs w:val="21"/>
              </w:rPr>
            </w:pPr>
            <w:r w:rsidRPr="00FA6A8B">
              <w:rPr>
                <w:rFonts w:cs="Arial"/>
                <w:color w:val="000000"/>
                <w:szCs w:val="21"/>
              </w:rPr>
              <w:t>0.93928</w:t>
            </w:r>
          </w:p>
        </w:tc>
        <w:tc>
          <w:tcPr>
            <w:tcW w:w="0" w:type="auto"/>
            <w:tcBorders>
              <w:top w:val="nil"/>
              <w:left w:val="single" w:sz="4" w:space="0" w:color="C1C1C1"/>
              <w:bottom w:val="single" w:sz="2" w:space="0" w:color="C1C1C1"/>
              <w:right w:val="single" w:sz="2" w:space="0" w:color="C1C1C1"/>
            </w:tcBorders>
            <w:shd w:val="clear" w:color="auto" w:fill="FFFFFF"/>
            <w:tcMar>
              <w:left w:w="48" w:type="dxa"/>
              <w:right w:w="48" w:type="dxa"/>
            </w:tcMar>
          </w:tcPr>
          <w:p w14:paraId="68FF158A" w14:textId="77777777" w:rsidR="005A1581" w:rsidRPr="00FA6A8B" w:rsidRDefault="005A1581" w:rsidP="00095F83">
            <w:pPr>
              <w:adjustRightInd w:val="0"/>
              <w:spacing w:before="48" w:after="48"/>
              <w:jc w:val="right"/>
              <w:rPr>
                <w:rFonts w:cs="Arial"/>
                <w:color w:val="000000"/>
                <w:szCs w:val="21"/>
              </w:rPr>
            </w:pPr>
            <w:r w:rsidRPr="00FA6A8B">
              <w:rPr>
                <w:rFonts w:cs="Arial"/>
                <w:color w:val="000000"/>
                <w:szCs w:val="21"/>
              </w:rPr>
              <w:t>1601.64</w:t>
            </w:r>
          </w:p>
        </w:tc>
      </w:tr>
    </w:tbl>
    <w:p w14:paraId="1375C664" w14:textId="77777777" w:rsidR="001812F5" w:rsidRDefault="001812F5" w:rsidP="005A1581"/>
    <w:p w14:paraId="5F801B20" w14:textId="605E0F17" w:rsidR="005A1581" w:rsidRDefault="005A1581" w:rsidP="005A1581">
      <w:r>
        <w:rPr>
          <w:noProof/>
        </w:rPr>
        <w:drawing>
          <wp:inline distT="0" distB="0" distL="0" distR="0" wp14:anchorId="16FB18E2" wp14:editId="39F65AA9">
            <wp:extent cx="1295403" cy="179832"/>
            <wp:effectExtent l="0" t="0" r="0" b="0"/>
            <wp:docPr id="6" name="Picture 6" descr="End of Demo"/>
            <wp:cNvGraphicFramePr/>
            <a:graphic xmlns:a="http://schemas.openxmlformats.org/drawingml/2006/main">
              <a:graphicData uri="http://schemas.openxmlformats.org/drawingml/2006/picture">
                <pic:pic xmlns:pic="http://schemas.openxmlformats.org/drawingml/2006/picture">
                  <pic:nvPicPr>
                    <pic:cNvPr id="5"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295403" cy="179832"/>
                    </a:xfrm>
                    <a:prstGeom prst="rect">
                      <a:avLst/>
                    </a:prstGeom>
                  </pic:spPr>
                </pic:pic>
              </a:graphicData>
            </a:graphic>
          </wp:inline>
        </w:drawing>
      </w:r>
    </w:p>
    <w:p w14:paraId="73DF2BF0" w14:textId="77777777" w:rsidR="001E6BCA" w:rsidRDefault="001E6BCA" w:rsidP="008224B4"/>
    <w:p w14:paraId="0D07D6BB" w14:textId="7AF42CF3" w:rsidR="005A1581" w:rsidRDefault="005A1581">
      <w:r>
        <w:br w:type="page"/>
      </w:r>
    </w:p>
    <w:p w14:paraId="046D5447" w14:textId="37CD4D49" w:rsidR="00CF6F2F" w:rsidRPr="001812F5" w:rsidRDefault="005A1581" w:rsidP="001812F5">
      <w:pPr>
        <w:pStyle w:val="Heading2"/>
        <w:rPr>
          <w:rFonts w:asciiTheme="minorHAnsi" w:hAnsiTheme="minorHAnsi" w:cstheme="minorHAnsi"/>
          <w:b/>
          <w:bCs/>
        </w:rPr>
      </w:pPr>
      <w:bookmarkStart w:id="17" w:name="_Toc229995750"/>
      <w:r w:rsidRPr="001812F5">
        <w:rPr>
          <w:rFonts w:asciiTheme="minorHAnsi" w:hAnsiTheme="minorHAnsi" w:cstheme="minorHAnsi"/>
          <w:b/>
          <w:bCs/>
        </w:rPr>
        <w:lastRenderedPageBreak/>
        <w:t>Autocorrelation</w:t>
      </w:r>
      <w:bookmarkEnd w:id="17"/>
    </w:p>
    <w:p w14:paraId="7CF20766" w14:textId="77777777" w:rsidR="001812F5" w:rsidRDefault="001812F5" w:rsidP="001812F5">
      <w:r w:rsidRPr="006671BA">
        <w:t>This</w:t>
      </w:r>
      <w:r>
        <w:t xml:space="preserve"> d</w:t>
      </w:r>
      <w:r w:rsidRPr="00910985">
        <w:t>emonstration</w:t>
      </w:r>
      <w:r>
        <w:t xml:space="preserve"> uses the </w:t>
      </w:r>
      <w:proofErr w:type="spellStart"/>
      <w:proofErr w:type="gramStart"/>
      <w:r w:rsidRPr="003D3632">
        <w:rPr>
          <w:b/>
        </w:rPr>
        <w:t>stsm.solarpv</w:t>
      </w:r>
      <w:proofErr w:type="spellEnd"/>
      <w:proofErr w:type="gramEnd"/>
      <w:r w:rsidRPr="00B335C5">
        <w:t xml:space="preserve"> </w:t>
      </w:r>
      <w:r w:rsidRPr="00910985">
        <w:t>data set</w:t>
      </w:r>
      <w:r>
        <w:t xml:space="preserve"> and the </w:t>
      </w:r>
      <w:r w:rsidRPr="00AA5B50">
        <w:t xml:space="preserve">Time Series Exploration </w:t>
      </w:r>
      <w:r>
        <w:t xml:space="preserve">task to help visualize the </w:t>
      </w:r>
      <w:proofErr w:type="spellStart"/>
      <w:r w:rsidRPr="003D3632">
        <w:rPr>
          <w:b/>
        </w:rPr>
        <w:t>kW_Gen</w:t>
      </w:r>
      <w:proofErr w:type="spellEnd"/>
      <w:r>
        <w:t xml:space="preserve"> series and determine whether there is </w:t>
      </w:r>
      <w:r w:rsidRPr="00910985">
        <w:t>a</w:t>
      </w:r>
      <w:r>
        <w:t xml:space="preserve"> </w:t>
      </w:r>
      <w:r w:rsidRPr="00910985">
        <w:t>systematic</w:t>
      </w:r>
      <w:r>
        <w:t xml:space="preserve"> variation that can be used to forecast future periods of solar power </w:t>
      </w:r>
      <w:r w:rsidRPr="006671BA">
        <w:t>generation</w:t>
      </w:r>
      <w:r>
        <w:t xml:space="preserve">. By analyzing the </w:t>
      </w:r>
      <w:r w:rsidRPr="00AA5B50">
        <w:t xml:space="preserve">autocorrelation function plot and the white noise </w:t>
      </w:r>
      <w:r>
        <w:t>probability</w:t>
      </w:r>
      <w:r w:rsidRPr="00AA5B50">
        <w:t xml:space="preserve"> plot</w:t>
      </w:r>
      <w:r>
        <w:t>, you can determine whether the series is white noise.</w:t>
      </w:r>
    </w:p>
    <w:p w14:paraId="6C12CEB6" w14:textId="77777777" w:rsidR="001812F5" w:rsidRDefault="001812F5" w:rsidP="001812F5">
      <w:r>
        <w:t xml:space="preserve">The variables in the </w:t>
      </w:r>
      <w:proofErr w:type="spellStart"/>
      <w:proofErr w:type="gramStart"/>
      <w:r w:rsidRPr="00E06A6E">
        <w:rPr>
          <w:b/>
        </w:rPr>
        <w:t>stsm.solarpv</w:t>
      </w:r>
      <w:proofErr w:type="spellEnd"/>
      <w:proofErr w:type="gramEnd"/>
      <w:r w:rsidRPr="00910985">
        <w:t xml:space="preserve"> data set</w:t>
      </w:r>
      <w:r>
        <w:t xml:space="preserve"> are the following:</w:t>
      </w:r>
    </w:p>
    <w:p w14:paraId="2891034C" w14:textId="77777777" w:rsidR="001812F5" w:rsidRDefault="001812F5" w:rsidP="001812F5">
      <w:pPr>
        <w:pStyle w:val="BulletedNormal"/>
      </w:pPr>
      <w:r w:rsidRPr="00AA5B50">
        <w:rPr>
          <w:b/>
        </w:rPr>
        <w:t>EDT</w:t>
      </w:r>
      <w:r>
        <w:t>: time interval (weekly)</w:t>
      </w:r>
    </w:p>
    <w:p w14:paraId="5E3832BB" w14:textId="77777777" w:rsidR="001812F5" w:rsidRDefault="001812F5" w:rsidP="001812F5">
      <w:pPr>
        <w:pStyle w:val="BulletedNormal"/>
      </w:pPr>
      <w:proofErr w:type="spellStart"/>
      <w:r w:rsidRPr="00AA5B50">
        <w:rPr>
          <w:b/>
        </w:rPr>
        <w:t>kW_Gen</w:t>
      </w:r>
      <w:proofErr w:type="spellEnd"/>
      <w:r>
        <w:t>: kilowatts of solar power generated (averaged per day)</w:t>
      </w:r>
    </w:p>
    <w:p w14:paraId="2CFF0BA6" w14:textId="77777777" w:rsidR="001812F5" w:rsidRDefault="001812F5" w:rsidP="001812F5">
      <w:pPr>
        <w:pStyle w:val="BulletedNormal"/>
      </w:pPr>
      <w:proofErr w:type="spellStart"/>
      <w:r w:rsidRPr="00AA5B50">
        <w:rPr>
          <w:b/>
        </w:rPr>
        <w:t>Cloud_Cover</w:t>
      </w:r>
      <w:proofErr w:type="spellEnd"/>
      <w:r>
        <w:t>: a metric that quantifies average weekly cloud cover in the area</w:t>
      </w:r>
    </w:p>
    <w:p w14:paraId="2786259F" w14:textId="77777777" w:rsidR="001812F5" w:rsidRPr="001812F5" w:rsidRDefault="001812F5" w:rsidP="001812F5"/>
    <w:p w14:paraId="4F6E9F5E" w14:textId="77777777" w:rsidR="001812F5" w:rsidRDefault="001812F5" w:rsidP="001812F5">
      <w:pPr>
        <w:rPr>
          <w:b/>
          <w:u w:val="single"/>
        </w:rPr>
      </w:pPr>
      <w:r>
        <w:rPr>
          <w:noProof/>
        </w:rPr>
        <w:drawing>
          <wp:inline distT="0" distB="0" distL="0" distR="0" wp14:anchorId="774178E5" wp14:editId="25C7DBC2">
            <wp:extent cx="5942965" cy="4857239"/>
            <wp:effectExtent l="0" t="0" r="0" b="0"/>
            <wp:docPr id="635" name="Picture 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l="34134" t="9413" r="-34134" b="-9413"/>
                    <a:stretch/>
                  </pic:blipFill>
                  <pic:spPr bwMode="auto">
                    <a:xfrm>
                      <a:off x="0" y="0"/>
                      <a:ext cx="5943600" cy="4857758"/>
                    </a:xfrm>
                    <a:prstGeom prst="rect">
                      <a:avLst/>
                    </a:prstGeom>
                    <a:ln>
                      <a:noFill/>
                    </a:ln>
                    <a:extLst>
                      <a:ext uri="{53640926-AAD7-44D8-BBD7-CCE9431645EC}">
                        <a14:shadowObscured xmlns:a14="http://schemas.microsoft.com/office/drawing/2010/main"/>
                      </a:ext>
                    </a:extLst>
                  </pic:spPr>
                </pic:pic>
              </a:graphicData>
            </a:graphic>
          </wp:inline>
        </w:drawing>
      </w:r>
    </w:p>
    <w:p w14:paraId="61E4BE99" w14:textId="77777777" w:rsidR="001812F5" w:rsidRDefault="001812F5" w:rsidP="001812F5">
      <w:pPr>
        <w:pStyle w:val="BulletedNormal"/>
        <w:numPr>
          <w:ilvl w:val="0"/>
          <w:numId w:val="0"/>
        </w:numPr>
        <w:spacing w:before="120"/>
      </w:pPr>
      <w:r>
        <w:t xml:space="preserve">Under AUTOCORRELATION </w:t>
      </w:r>
      <w:r w:rsidRPr="00AA5B50">
        <w:t>ANALYSES</w:t>
      </w:r>
      <w:r>
        <w:t xml:space="preserve"> on the Split tab, only </w:t>
      </w:r>
      <w:r w:rsidRPr="008404C5">
        <w:rPr>
          <w:b/>
        </w:rPr>
        <w:t>Autocorrelation function</w:t>
      </w:r>
      <w:r>
        <w:t xml:space="preserve"> and </w:t>
      </w:r>
      <w:r w:rsidRPr="008404C5">
        <w:rPr>
          <w:b/>
        </w:rPr>
        <w:t>White noise probability test (log scale)</w:t>
      </w:r>
      <w:r>
        <w:t xml:space="preserve"> are selected. A quick visual inspection of both plots determines whether the series is white noise.</w:t>
      </w:r>
    </w:p>
    <w:p w14:paraId="1F70F18A" w14:textId="77777777" w:rsidR="001812F5" w:rsidRPr="00AF7140" w:rsidRDefault="001812F5" w:rsidP="001812F5">
      <w:pPr>
        <w:keepLines/>
        <w:ind w:left="720" w:hanging="720"/>
      </w:pPr>
      <w:r w:rsidRPr="001332B3">
        <w:rPr>
          <w:b/>
        </w:rPr>
        <w:lastRenderedPageBreak/>
        <w:t>Note:</w:t>
      </w:r>
      <w:r>
        <w:tab/>
      </w:r>
      <w:r w:rsidRPr="008404C5">
        <w:t xml:space="preserve">Why was </w:t>
      </w:r>
      <w:r w:rsidRPr="008404C5">
        <w:rPr>
          <w:b/>
        </w:rPr>
        <w:t>White noise probability test (log scale)</w:t>
      </w:r>
      <w:r w:rsidRPr="008404C5">
        <w:t xml:space="preserve"> </w:t>
      </w:r>
      <w:r>
        <w:t>selected</w:t>
      </w:r>
      <w:r w:rsidRPr="008404C5">
        <w:t xml:space="preserve"> instead of </w:t>
      </w:r>
      <w:r w:rsidRPr="008404C5">
        <w:rPr>
          <w:i/>
        </w:rPr>
        <w:t>White noise probability test</w:t>
      </w:r>
      <w:r w:rsidRPr="008404C5">
        <w:t>?</w:t>
      </w:r>
      <w:r>
        <w:t xml:space="preserve"> The log scale plot conforms to the “White Means white.” phrase from the earlier slide. </w:t>
      </w:r>
      <w:r w:rsidRPr="008404C5">
        <w:rPr>
          <w:b/>
          <w:i/>
        </w:rPr>
        <w:t>Be cautious of the Y</w:t>
      </w:r>
      <w:r>
        <w:rPr>
          <w:b/>
          <w:i/>
        </w:rPr>
        <w:t xml:space="preserve"> </w:t>
      </w:r>
      <w:r w:rsidRPr="008404C5">
        <w:rPr>
          <w:b/>
          <w:i/>
        </w:rPr>
        <w:t>axis.</w:t>
      </w:r>
      <w:r>
        <w:t xml:space="preserve"> Both plots lead to the same conclusion, but they can be easily misinterpreted if you do not pay careful attention to the Y axis.</w:t>
      </w:r>
    </w:p>
    <w:p w14:paraId="4AEEFB92" w14:textId="77777777" w:rsidR="001812F5" w:rsidRDefault="001812F5" w:rsidP="001812F5">
      <w:pPr>
        <w:rPr>
          <w:b/>
          <w:u w:val="single"/>
        </w:rPr>
      </w:pPr>
      <w:bookmarkStart w:id="18" w:name="Demo1_11_pg49"/>
      <w:bookmarkEnd w:id="18"/>
      <w:r>
        <w:rPr>
          <w:noProof/>
        </w:rPr>
        <w:drawing>
          <wp:inline distT="0" distB="0" distL="0" distR="0" wp14:anchorId="7F4670F9" wp14:editId="4C68F5F2">
            <wp:extent cx="2889250" cy="4867831"/>
            <wp:effectExtent l="0" t="0" r="6350" b="9525"/>
            <wp:docPr id="640" name="Picture 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891326" cy="4871328"/>
                    </a:xfrm>
                    <a:prstGeom prst="rect">
                      <a:avLst/>
                    </a:prstGeom>
                  </pic:spPr>
                </pic:pic>
              </a:graphicData>
            </a:graphic>
          </wp:inline>
        </w:drawing>
      </w:r>
    </w:p>
    <w:p w14:paraId="4D35F1F8" w14:textId="77777777" w:rsidR="001812F5" w:rsidRDefault="001812F5" w:rsidP="001812F5">
      <w:r>
        <w:t>The code generated by SAS Studio is as follows:</w:t>
      </w:r>
    </w:p>
    <w:p w14:paraId="2990A072" w14:textId="77777777" w:rsidR="001812F5" w:rsidRPr="00685FD5" w:rsidRDefault="001812F5" w:rsidP="001812F5">
      <w:pPr>
        <w:pBdr>
          <w:top w:val="single" w:sz="6" w:space="1" w:color="auto"/>
          <w:left w:val="single" w:sz="6" w:space="4" w:color="auto"/>
          <w:bottom w:val="single" w:sz="6" w:space="1" w:color="auto"/>
          <w:right w:val="single" w:sz="6" w:space="4" w:color="auto"/>
        </w:pBdr>
        <w:shd w:val="pct5" w:color="000000" w:fill="FFFFFF"/>
        <w:spacing w:after="0"/>
        <w:rPr>
          <w:rFonts w:ascii="Courier New" w:hAnsi="Courier New" w:cs="Courier New"/>
          <w:b/>
          <w:sz w:val="23"/>
          <w:shd w:val="pct5" w:color="000000" w:fill="FFFFFF"/>
        </w:rPr>
      </w:pPr>
      <w:r w:rsidRPr="00685FD5">
        <w:rPr>
          <w:rFonts w:ascii="Courier New" w:hAnsi="Courier New" w:cs="Courier New"/>
          <w:b/>
          <w:sz w:val="23"/>
          <w:shd w:val="pct5" w:color="000000" w:fill="FFFFFF"/>
        </w:rPr>
        <w:t>proc sort data=STSM.SOLARPV out=</w:t>
      </w:r>
      <w:r w:rsidRPr="00685FD5">
        <w:rPr>
          <w:sz w:val="23"/>
        </w:rPr>
        <w:t xml:space="preserve"> </w:t>
      </w:r>
      <w:proofErr w:type="spellStart"/>
      <w:r w:rsidRPr="00685FD5">
        <w:rPr>
          <w:rFonts w:ascii="Courier New" w:hAnsi="Courier New" w:cs="Courier New"/>
          <w:b/>
          <w:sz w:val="23"/>
          <w:shd w:val="pct5" w:color="000000" w:fill="FFFFFF"/>
        </w:rPr>
        <w:t>Work.preProcessedData</w:t>
      </w:r>
      <w:proofErr w:type="spellEnd"/>
      <w:r w:rsidRPr="00685FD5">
        <w:rPr>
          <w:rFonts w:ascii="Courier New" w:hAnsi="Courier New" w:cs="Courier New"/>
          <w:b/>
          <w:sz w:val="23"/>
          <w:shd w:val="pct5" w:color="000000" w:fill="FFFFFF"/>
        </w:rPr>
        <w:t>;</w:t>
      </w:r>
    </w:p>
    <w:p w14:paraId="2C67F7BA" w14:textId="77777777" w:rsidR="001812F5" w:rsidRPr="00685FD5" w:rsidRDefault="001812F5" w:rsidP="001812F5">
      <w:pPr>
        <w:pBdr>
          <w:top w:val="single" w:sz="6" w:space="1" w:color="auto"/>
          <w:left w:val="single" w:sz="6" w:space="4" w:color="auto"/>
          <w:bottom w:val="single" w:sz="6" w:space="1" w:color="auto"/>
          <w:right w:val="single" w:sz="6" w:space="4" w:color="auto"/>
        </w:pBdr>
        <w:shd w:val="pct5" w:color="000000" w:fill="FFFFFF"/>
        <w:spacing w:after="0"/>
        <w:rPr>
          <w:rFonts w:ascii="Courier New" w:hAnsi="Courier New" w:cs="Courier New"/>
          <w:b/>
          <w:sz w:val="23"/>
          <w:shd w:val="pct5" w:color="000000" w:fill="FFFFFF"/>
        </w:rPr>
      </w:pPr>
      <w:r w:rsidRPr="00685FD5">
        <w:rPr>
          <w:rFonts w:ascii="Courier New" w:hAnsi="Courier New" w:cs="Courier New"/>
          <w:b/>
          <w:sz w:val="23"/>
          <w:shd w:val="pct5" w:color="000000" w:fill="FFFFFF"/>
        </w:rPr>
        <w:t xml:space="preserve">   by EDT;</w:t>
      </w:r>
    </w:p>
    <w:p w14:paraId="2B976AE5" w14:textId="77777777" w:rsidR="001812F5" w:rsidRPr="00685FD5" w:rsidRDefault="001812F5" w:rsidP="001812F5">
      <w:pPr>
        <w:pBdr>
          <w:top w:val="single" w:sz="6" w:space="1" w:color="auto"/>
          <w:left w:val="single" w:sz="6" w:space="4" w:color="auto"/>
          <w:bottom w:val="single" w:sz="6" w:space="1" w:color="auto"/>
          <w:right w:val="single" w:sz="6" w:space="4" w:color="auto"/>
        </w:pBdr>
        <w:shd w:val="pct5" w:color="000000" w:fill="FFFFFF"/>
        <w:spacing w:after="0"/>
        <w:rPr>
          <w:rFonts w:ascii="Courier New" w:hAnsi="Courier New" w:cs="Courier New"/>
          <w:b/>
          <w:sz w:val="23"/>
          <w:shd w:val="pct5" w:color="000000" w:fill="FFFFFF"/>
        </w:rPr>
      </w:pPr>
      <w:r w:rsidRPr="00685FD5">
        <w:rPr>
          <w:rFonts w:ascii="Courier New" w:hAnsi="Courier New" w:cs="Courier New"/>
          <w:b/>
          <w:sz w:val="23"/>
          <w:shd w:val="pct5" w:color="000000" w:fill="FFFFFF"/>
        </w:rPr>
        <w:t>run;</w:t>
      </w:r>
    </w:p>
    <w:p w14:paraId="6AECA23D" w14:textId="77777777" w:rsidR="001812F5" w:rsidRPr="00685FD5" w:rsidRDefault="001812F5" w:rsidP="001812F5">
      <w:pPr>
        <w:pBdr>
          <w:top w:val="single" w:sz="6" w:space="1" w:color="auto"/>
          <w:left w:val="single" w:sz="6" w:space="4" w:color="auto"/>
          <w:bottom w:val="single" w:sz="6" w:space="1" w:color="auto"/>
          <w:right w:val="single" w:sz="6" w:space="4" w:color="auto"/>
        </w:pBdr>
        <w:shd w:val="pct5" w:color="000000" w:fill="FFFFFF"/>
        <w:spacing w:after="0"/>
        <w:rPr>
          <w:rFonts w:ascii="Courier New" w:hAnsi="Courier New" w:cs="Courier New"/>
          <w:b/>
          <w:sz w:val="23"/>
          <w:shd w:val="pct5" w:color="000000" w:fill="FFFFFF"/>
        </w:rPr>
      </w:pPr>
    </w:p>
    <w:p w14:paraId="1318F034" w14:textId="77777777" w:rsidR="001812F5" w:rsidRPr="00685FD5" w:rsidRDefault="001812F5" w:rsidP="001812F5">
      <w:pPr>
        <w:pBdr>
          <w:top w:val="single" w:sz="6" w:space="1" w:color="auto"/>
          <w:left w:val="single" w:sz="6" w:space="4" w:color="auto"/>
          <w:bottom w:val="single" w:sz="6" w:space="1" w:color="auto"/>
          <w:right w:val="single" w:sz="6" w:space="4" w:color="auto"/>
        </w:pBdr>
        <w:shd w:val="pct5" w:color="000000" w:fill="FFFFFF"/>
        <w:spacing w:after="0"/>
        <w:rPr>
          <w:rFonts w:ascii="Courier New" w:hAnsi="Courier New" w:cs="Courier New"/>
          <w:b/>
          <w:sz w:val="23"/>
          <w:shd w:val="pct5" w:color="000000" w:fill="FFFFFF"/>
        </w:rPr>
      </w:pPr>
      <w:r w:rsidRPr="00685FD5">
        <w:rPr>
          <w:rFonts w:ascii="Courier New" w:hAnsi="Courier New" w:cs="Courier New"/>
          <w:b/>
          <w:sz w:val="23"/>
          <w:shd w:val="pct5" w:color="000000" w:fill="FFFFFF"/>
        </w:rPr>
        <w:t>proc timeseries data=</w:t>
      </w:r>
      <w:r w:rsidRPr="00685FD5">
        <w:rPr>
          <w:sz w:val="23"/>
        </w:rPr>
        <w:t xml:space="preserve"> </w:t>
      </w:r>
      <w:proofErr w:type="spellStart"/>
      <w:r w:rsidRPr="00685FD5">
        <w:rPr>
          <w:rFonts w:ascii="Courier New" w:hAnsi="Courier New" w:cs="Courier New"/>
          <w:b/>
          <w:sz w:val="23"/>
          <w:shd w:val="pct5" w:color="000000" w:fill="FFFFFF"/>
        </w:rPr>
        <w:t>Work.preProcessedData</w:t>
      </w:r>
      <w:proofErr w:type="spellEnd"/>
      <w:r w:rsidRPr="00685FD5">
        <w:rPr>
          <w:rFonts w:ascii="Courier New" w:hAnsi="Courier New" w:cs="Courier New"/>
          <w:b/>
          <w:sz w:val="23"/>
          <w:shd w:val="pct5" w:color="000000" w:fill="FFFFFF"/>
        </w:rPr>
        <w:t xml:space="preserve"> seasonality=52</w:t>
      </w:r>
      <w:r>
        <w:rPr>
          <w:rFonts w:ascii="Courier New" w:hAnsi="Courier New" w:cs="Courier New"/>
          <w:b/>
          <w:sz w:val="23"/>
          <w:shd w:val="pct5" w:color="000000" w:fill="FFFFFF"/>
        </w:rPr>
        <w:br/>
        <w:t xml:space="preserve">               </w:t>
      </w:r>
      <w:r w:rsidRPr="00685FD5">
        <w:rPr>
          <w:rFonts w:ascii="Courier New" w:hAnsi="Courier New" w:cs="Courier New"/>
          <w:b/>
          <w:sz w:val="23"/>
          <w:shd w:val="pct5" w:color="000000" w:fill="FFFFFF"/>
        </w:rPr>
        <w:t xml:space="preserve"> plots</w:t>
      </w:r>
      <w:proofErr w:type="gramStart"/>
      <w:r w:rsidRPr="00685FD5">
        <w:rPr>
          <w:rFonts w:ascii="Courier New" w:hAnsi="Courier New" w:cs="Courier New"/>
          <w:b/>
          <w:sz w:val="23"/>
          <w:shd w:val="pct5" w:color="000000" w:fill="FFFFFF"/>
        </w:rPr>
        <w:t>=(</w:t>
      </w:r>
      <w:proofErr w:type="gramEnd"/>
      <w:r w:rsidRPr="00685FD5">
        <w:rPr>
          <w:rFonts w:ascii="Courier New" w:hAnsi="Courier New" w:cs="Courier New"/>
          <w:b/>
          <w:sz w:val="23"/>
          <w:shd w:val="pct5" w:color="000000" w:fill="FFFFFF"/>
        </w:rPr>
        <w:t xml:space="preserve">series </w:t>
      </w:r>
      <w:proofErr w:type="spellStart"/>
      <w:r w:rsidRPr="00685FD5">
        <w:rPr>
          <w:rFonts w:ascii="Courier New" w:hAnsi="Courier New" w:cs="Courier New"/>
          <w:b/>
          <w:sz w:val="23"/>
          <w:shd w:val="pct5" w:color="000000" w:fill="FFFFFF"/>
        </w:rPr>
        <w:t>acf</w:t>
      </w:r>
      <w:proofErr w:type="spellEnd"/>
      <w:r w:rsidRPr="00685FD5">
        <w:rPr>
          <w:rFonts w:ascii="Courier New" w:hAnsi="Courier New" w:cs="Courier New"/>
          <w:b/>
          <w:sz w:val="23"/>
          <w:shd w:val="pct5" w:color="000000" w:fill="FFFFFF"/>
        </w:rPr>
        <w:t xml:space="preserve"> </w:t>
      </w:r>
      <w:proofErr w:type="spellStart"/>
      <w:r w:rsidRPr="00685FD5">
        <w:rPr>
          <w:rFonts w:ascii="Courier New" w:hAnsi="Courier New" w:cs="Courier New"/>
          <w:b/>
          <w:sz w:val="23"/>
          <w:shd w:val="pct5" w:color="000000" w:fill="FFFFFF"/>
        </w:rPr>
        <w:t>wn</w:t>
      </w:r>
      <w:proofErr w:type="spellEnd"/>
      <w:r w:rsidRPr="00685FD5">
        <w:rPr>
          <w:rFonts w:ascii="Courier New" w:hAnsi="Courier New" w:cs="Courier New"/>
          <w:b/>
          <w:sz w:val="23"/>
          <w:shd w:val="pct5" w:color="000000" w:fill="FFFFFF"/>
        </w:rPr>
        <w:t>);</w:t>
      </w:r>
    </w:p>
    <w:p w14:paraId="3EC3C00D" w14:textId="77777777" w:rsidR="001812F5" w:rsidRPr="00685FD5" w:rsidRDefault="001812F5" w:rsidP="001812F5">
      <w:pPr>
        <w:pBdr>
          <w:top w:val="single" w:sz="6" w:space="1" w:color="auto"/>
          <w:left w:val="single" w:sz="6" w:space="4" w:color="auto"/>
          <w:bottom w:val="single" w:sz="6" w:space="1" w:color="auto"/>
          <w:right w:val="single" w:sz="6" w:space="4" w:color="auto"/>
        </w:pBdr>
        <w:shd w:val="pct5" w:color="000000" w:fill="FFFFFF"/>
        <w:spacing w:after="0"/>
        <w:rPr>
          <w:rFonts w:ascii="Courier New" w:hAnsi="Courier New" w:cs="Courier New"/>
          <w:b/>
          <w:sz w:val="23"/>
          <w:shd w:val="pct5" w:color="000000" w:fill="FFFFFF"/>
        </w:rPr>
      </w:pPr>
      <w:r w:rsidRPr="00685FD5">
        <w:rPr>
          <w:rFonts w:ascii="Courier New" w:hAnsi="Courier New" w:cs="Courier New"/>
          <w:b/>
          <w:sz w:val="23"/>
          <w:shd w:val="pct5" w:color="000000" w:fill="FFFFFF"/>
        </w:rPr>
        <w:t xml:space="preserve">   id EDT interval=week;</w:t>
      </w:r>
    </w:p>
    <w:p w14:paraId="76AB7F4C" w14:textId="77777777" w:rsidR="001812F5" w:rsidRPr="00685FD5" w:rsidRDefault="001812F5" w:rsidP="001812F5">
      <w:pPr>
        <w:pBdr>
          <w:top w:val="single" w:sz="6" w:space="1" w:color="auto"/>
          <w:left w:val="single" w:sz="6" w:space="4" w:color="auto"/>
          <w:bottom w:val="single" w:sz="6" w:space="1" w:color="auto"/>
          <w:right w:val="single" w:sz="6" w:space="4" w:color="auto"/>
        </w:pBdr>
        <w:shd w:val="pct5" w:color="000000" w:fill="FFFFFF"/>
        <w:spacing w:after="0"/>
        <w:rPr>
          <w:rFonts w:ascii="Courier New" w:hAnsi="Courier New" w:cs="Courier New"/>
          <w:b/>
          <w:sz w:val="23"/>
          <w:shd w:val="pct5" w:color="000000" w:fill="FFFFFF"/>
        </w:rPr>
      </w:pPr>
      <w:r w:rsidRPr="00685FD5">
        <w:rPr>
          <w:rFonts w:ascii="Courier New" w:hAnsi="Courier New" w:cs="Courier New"/>
          <w:b/>
          <w:sz w:val="23"/>
          <w:shd w:val="pct5" w:color="000000" w:fill="FFFFFF"/>
        </w:rPr>
        <w:t xml:space="preserve">   var </w:t>
      </w:r>
      <w:proofErr w:type="spellStart"/>
      <w:r w:rsidRPr="00685FD5">
        <w:rPr>
          <w:rFonts w:ascii="Courier New" w:hAnsi="Courier New" w:cs="Courier New"/>
          <w:b/>
          <w:sz w:val="23"/>
          <w:shd w:val="pct5" w:color="000000" w:fill="FFFFFF"/>
        </w:rPr>
        <w:t>kW_Gen</w:t>
      </w:r>
      <w:proofErr w:type="spellEnd"/>
      <w:r w:rsidRPr="00685FD5">
        <w:rPr>
          <w:rFonts w:ascii="Courier New" w:hAnsi="Courier New" w:cs="Courier New"/>
          <w:b/>
          <w:sz w:val="23"/>
          <w:shd w:val="pct5" w:color="000000" w:fill="FFFFFF"/>
        </w:rPr>
        <w:t xml:space="preserve"> / accumulate=none transform=none </w:t>
      </w:r>
      <w:proofErr w:type="spellStart"/>
      <w:r w:rsidRPr="00685FD5">
        <w:rPr>
          <w:rFonts w:ascii="Courier New" w:hAnsi="Courier New" w:cs="Courier New"/>
          <w:b/>
          <w:sz w:val="23"/>
          <w:shd w:val="pct5" w:color="000000" w:fill="FFFFFF"/>
        </w:rPr>
        <w:t>dif</w:t>
      </w:r>
      <w:proofErr w:type="spellEnd"/>
      <w:r w:rsidRPr="00685FD5">
        <w:rPr>
          <w:rFonts w:ascii="Courier New" w:hAnsi="Courier New" w:cs="Courier New"/>
          <w:b/>
          <w:sz w:val="23"/>
          <w:shd w:val="pct5" w:color="000000" w:fill="FFFFFF"/>
        </w:rPr>
        <w:t xml:space="preserve">=0 </w:t>
      </w:r>
      <w:proofErr w:type="spellStart"/>
      <w:r w:rsidRPr="00685FD5">
        <w:rPr>
          <w:rFonts w:ascii="Courier New" w:hAnsi="Courier New" w:cs="Courier New"/>
          <w:b/>
          <w:sz w:val="23"/>
          <w:shd w:val="pct5" w:color="000000" w:fill="FFFFFF"/>
        </w:rPr>
        <w:t>sdif</w:t>
      </w:r>
      <w:proofErr w:type="spellEnd"/>
      <w:r w:rsidRPr="00685FD5">
        <w:rPr>
          <w:rFonts w:ascii="Courier New" w:hAnsi="Courier New" w:cs="Courier New"/>
          <w:b/>
          <w:sz w:val="23"/>
          <w:shd w:val="pct5" w:color="000000" w:fill="FFFFFF"/>
        </w:rPr>
        <w:t>=0;</w:t>
      </w:r>
    </w:p>
    <w:p w14:paraId="2C3F78E0" w14:textId="77777777" w:rsidR="001812F5" w:rsidRPr="00685FD5" w:rsidRDefault="001812F5" w:rsidP="001812F5">
      <w:pPr>
        <w:pBdr>
          <w:top w:val="single" w:sz="6" w:space="1" w:color="auto"/>
          <w:left w:val="single" w:sz="6" w:space="4" w:color="auto"/>
          <w:bottom w:val="single" w:sz="6" w:space="1" w:color="auto"/>
          <w:right w:val="single" w:sz="6" w:space="4" w:color="auto"/>
        </w:pBdr>
        <w:shd w:val="pct5" w:color="000000" w:fill="FFFFFF"/>
        <w:spacing w:after="0"/>
        <w:rPr>
          <w:rFonts w:ascii="Courier New" w:hAnsi="Courier New" w:cs="Courier New"/>
          <w:b/>
          <w:sz w:val="23"/>
          <w:shd w:val="pct5" w:color="000000" w:fill="FFFFFF"/>
        </w:rPr>
      </w:pPr>
      <w:r w:rsidRPr="00685FD5">
        <w:rPr>
          <w:rFonts w:ascii="Courier New" w:hAnsi="Courier New" w:cs="Courier New"/>
          <w:b/>
          <w:sz w:val="23"/>
          <w:shd w:val="pct5" w:color="000000" w:fill="FFFFFF"/>
        </w:rPr>
        <w:t xml:space="preserve">   </w:t>
      </w:r>
      <w:proofErr w:type="spellStart"/>
      <w:r w:rsidRPr="00685FD5">
        <w:rPr>
          <w:rFonts w:ascii="Courier New" w:hAnsi="Courier New" w:cs="Courier New"/>
          <w:b/>
          <w:sz w:val="23"/>
          <w:shd w:val="pct5" w:color="000000" w:fill="FFFFFF"/>
        </w:rPr>
        <w:t>ods</w:t>
      </w:r>
      <w:proofErr w:type="spellEnd"/>
      <w:r w:rsidRPr="00685FD5">
        <w:rPr>
          <w:rFonts w:ascii="Courier New" w:hAnsi="Courier New" w:cs="Courier New"/>
          <w:b/>
          <w:sz w:val="23"/>
          <w:shd w:val="pct5" w:color="000000" w:fill="FFFFFF"/>
        </w:rPr>
        <w:t xml:space="preserve"> exclude </w:t>
      </w:r>
      <w:proofErr w:type="spellStart"/>
      <w:r w:rsidRPr="00685FD5">
        <w:rPr>
          <w:rFonts w:ascii="Courier New" w:hAnsi="Courier New" w:cs="Courier New"/>
          <w:b/>
          <w:sz w:val="23"/>
          <w:shd w:val="pct5" w:color="000000" w:fill="FFFFFF"/>
        </w:rPr>
        <w:t>ACFNORMPlot</w:t>
      </w:r>
      <w:proofErr w:type="spellEnd"/>
      <w:r w:rsidRPr="00685FD5">
        <w:rPr>
          <w:rFonts w:ascii="Courier New" w:hAnsi="Courier New" w:cs="Courier New"/>
          <w:b/>
          <w:sz w:val="23"/>
          <w:shd w:val="pct5" w:color="000000" w:fill="FFFFFF"/>
        </w:rPr>
        <w:t>;</w:t>
      </w:r>
    </w:p>
    <w:p w14:paraId="1A0D035E" w14:textId="77777777" w:rsidR="001812F5" w:rsidRPr="00685FD5" w:rsidRDefault="001812F5" w:rsidP="001812F5">
      <w:pPr>
        <w:pBdr>
          <w:top w:val="single" w:sz="6" w:space="1" w:color="auto"/>
          <w:left w:val="single" w:sz="6" w:space="4" w:color="auto"/>
          <w:bottom w:val="single" w:sz="6" w:space="1" w:color="auto"/>
          <w:right w:val="single" w:sz="6" w:space="4" w:color="auto"/>
        </w:pBdr>
        <w:shd w:val="pct5" w:color="000000" w:fill="FFFFFF"/>
        <w:spacing w:after="0"/>
        <w:rPr>
          <w:rFonts w:ascii="Courier New" w:hAnsi="Courier New" w:cs="Courier New"/>
          <w:b/>
          <w:sz w:val="23"/>
          <w:shd w:val="pct5" w:color="000000" w:fill="FFFFFF"/>
        </w:rPr>
      </w:pPr>
      <w:r w:rsidRPr="00685FD5">
        <w:rPr>
          <w:rFonts w:ascii="Courier New" w:hAnsi="Courier New" w:cs="Courier New"/>
          <w:b/>
          <w:sz w:val="23"/>
          <w:shd w:val="pct5" w:color="000000" w:fill="FFFFFF"/>
        </w:rPr>
        <w:t xml:space="preserve">   </w:t>
      </w:r>
      <w:proofErr w:type="spellStart"/>
      <w:r w:rsidRPr="00685FD5">
        <w:rPr>
          <w:rFonts w:ascii="Courier New" w:hAnsi="Courier New" w:cs="Courier New"/>
          <w:b/>
          <w:sz w:val="23"/>
          <w:shd w:val="pct5" w:color="000000" w:fill="FFFFFF"/>
        </w:rPr>
        <w:t>ods</w:t>
      </w:r>
      <w:proofErr w:type="spellEnd"/>
      <w:r w:rsidRPr="00685FD5">
        <w:rPr>
          <w:rFonts w:ascii="Courier New" w:hAnsi="Courier New" w:cs="Courier New"/>
          <w:b/>
          <w:sz w:val="23"/>
          <w:shd w:val="pct5" w:color="000000" w:fill="FFFFFF"/>
        </w:rPr>
        <w:t xml:space="preserve"> exclude </w:t>
      </w:r>
      <w:proofErr w:type="spellStart"/>
      <w:r w:rsidRPr="00685FD5">
        <w:rPr>
          <w:rFonts w:ascii="Courier New" w:hAnsi="Courier New" w:cs="Courier New"/>
          <w:b/>
          <w:sz w:val="23"/>
          <w:shd w:val="pct5" w:color="000000" w:fill="FFFFFF"/>
        </w:rPr>
        <w:t>WhiteNoiseProbabilityPlot</w:t>
      </w:r>
      <w:proofErr w:type="spellEnd"/>
      <w:r w:rsidRPr="00685FD5">
        <w:rPr>
          <w:rFonts w:ascii="Courier New" w:hAnsi="Courier New" w:cs="Courier New"/>
          <w:b/>
          <w:sz w:val="23"/>
          <w:shd w:val="pct5" w:color="000000" w:fill="FFFFFF"/>
        </w:rPr>
        <w:t>;</w:t>
      </w:r>
    </w:p>
    <w:p w14:paraId="0046E666" w14:textId="77777777" w:rsidR="001812F5" w:rsidRPr="00685FD5" w:rsidRDefault="001812F5" w:rsidP="001812F5">
      <w:pPr>
        <w:pBdr>
          <w:top w:val="single" w:sz="6" w:space="1" w:color="auto"/>
          <w:left w:val="single" w:sz="6" w:space="4" w:color="auto"/>
          <w:bottom w:val="single" w:sz="6" w:space="1" w:color="auto"/>
          <w:right w:val="single" w:sz="6" w:space="4" w:color="auto"/>
        </w:pBdr>
        <w:shd w:val="pct5" w:color="000000" w:fill="FFFFFF"/>
        <w:spacing w:after="0"/>
        <w:rPr>
          <w:rFonts w:ascii="Courier New" w:hAnsi="Courier New" w:cs="Courier New"/>
          <w:b/>
          <w:sz w:val="23"/>
          <w:shd w:val="pct5" w:color="000000" w:fill="FFFFFF"/>
        </w:rPr>
      </w:pPr>
      <w:r w:rsidRPr="00685FD5">
        <w:rPr>
          <w:rFonts w:ascii="Courier New" w:hAnsi="Courier New" w:cs="Courier New"/>
          <w:b/>
          <w:sz w:val="23"/>
          <w:shd w:val="pct5" w:color="000000" w:fill="FFFFFF"/>
        </w:rPr>
        <w:t>run;</w:t>
      </w:r>
    </w:p>
    <w:p w14:paraId="3B0181D7" w14:textId="77777777" w:rsidR="001812F5" w:rsidRPr="00685FD5" w:rsidRDefault="001812F5" w:rsidP="001812F5">
      <w:pPr>
        <w:pBdr>
          <w:top w:val="single" w:sz="6" w:space="1" w:color="auto"/>
          <w:left w:val="single" w:sz="6" w:space="4" w:color="auto"/>
          <w:bottom w:val="single" w:sz="6" w:space="1" w:color="auto"/>
          <w:right w:val="single" w:sz="6" w:space="4" w:color="auto"/>
        </w:pBdr>
        <w:shd w:val="pct5" w:color="000000" w:fill="FFFFFF"/>
        <w:spacing w:after="0"/>
        <w:rPr>
          <w:rFonts w:ascii="Courier New" w:hAnsi="Courier New" w:cs="Courier New"/>
          <w:b/>
          <w:sz w:val="23"/>
          <w:shd w:val="pct5" w:color="000000" w:fill="FFFFFF"/>
        </w:rPr>
      </w:pPr>
    </w:p>
    <w:p w14:paraId="43DEE415" w14:textId="77777777" w:rsidR="001812F5" w:rsidRPr="00685FD5" w:rsidRDefault="001812F5" w:rsidP="001812F5">
      <w:pPr>
        <w:pBdr>
          <w:top w:val="single" w:sz="6" w:space="1" w:color="auto"/>
          <w:left w:val="single" w:sz="6" w:space="4" w:color="auto"/>
          <w:bottom w:val="single" w:sz="6" w:space="1" w:color="auto"/>
          <w:right w:val="single" w:sz="6" w:space="4" w:color="auto"/>
        </w:pBdr>
        <w:shd w:val="pct5" w:color="000000" w:fill="FFFFFF"/>
        <w:spacing w:after="0"/>
        <w:rPr>
          <w:rFonts w:ascii="Courier New" w:hAnsi="Courier New" w:cs="Courier New"/>
          <w:b/>
          <w:sz w:val="23"/>
          <w:shd w:val="pct5" w:color="000000" w:fill="FFFFFF"/>
        </w:rPr>
      </w:pPr>
      <w:r w:rsidRPr="00685FD5">
        <w:rPr>
          <w:rFonts w:ascii="Courier New" w:hAnsi="Courier New" w:cs="Courier New"/>
          <w:b/>
          <w:sz w:val="23"/>
          <w:shd w:val="pct5" w:color="000000" w:fill="FFFFFF"/>
        </w:rPr>
        <w:t>/* Remove the temp data set */</w:t>
      </w:r>
    </w:p>
    <w:p w14:paraId="58E0CCB9" w14:textId="77777777" w:rsidR="001812F5" w:rsidRPr="00685FD5" w:rsidRDefault="001812F5" w:rsidP="001812F5">
      <w:pPr>
        <w:pBdr>
          <w:top w:val="single" w:sz="6" w:space="1" w:color="auto"/>
          <w:left w:val="single" w:sz="6" w:space="4" w:color="auto"/>
          <w:bottom w:val="single" w:sz="6" w:space="1" w:color="auto"/>
          <w:right w:val="single" w:sz="6" w:space="4" w:color="auto"/>
        </w:pBdr>
        <w:shd w:val="pct5" w:color="000000" w:fill="FFFFFF"/>
        <w:spacing w:after="0"/>
        <w:rPr>
          <w:rFonts w:ascii="Courier New" w:hAnsi="Courier New" w:cs="Courier New"/>
          <w:b/>
          <w:sz w:val="23"/>
          <w:shd w:val="pct5" w:color="000000" w:fill="FFFFFF"/>
        </w:rPr>
      </w:pPr>
      <w:r w:rsidRPr="00685FD5">
        <w:rPr>
          <w:rFonts w:ascii="Courier New" w:hAnsi="Courier New" w:cs="Courier New"/>
          <w:b/>
          <w:sz w:val="23"/>
          <w:shd w:val="pct5" w:color="000000" w:fill="FFFFFF"/>
        </w:rPr>
        <w:t>proc delete data=</w:t>
      </w:r>
      <w:r w:rsidRPr="00685FD5">
        <w:rPr>
          <w:sz w:val="23"/>
        </w:rPr>
        <w:t xml:space="preserve"> </w:t>
      </w:r>
      <w:proofErr w:type="spellStart"/>
      <w:r w:rsidRPr="00685FD5">
        <w:rPr>
          <w:rFonts w:ascii="Courier New" w:hAnsi="Courier New" w:cs="Courier New"/>
          <w:b/>
          <w:sz w:val="23"/>
          <w:shd w:val="pct5" w:color="000000" w:fill="FFFFFF"/>
        </w:rPr>
        <w:t>Work.preProcessedData</w:t>
      </w:r>
      <w:proofErr w:type="spellEnd"/>
      <w:r w:rsidRPr="00685FD5">
        <w:rPr>
          <w:rFonts w:ascii="Courier New" w:hAnsi="Courier New" w:cs="Courier New"/>
          <w:b/>
          <w:sz w:val="23"/>
          <w:shd w:val="pct5" w:color="000000" w:fill="FFFFFF"/>
        </w:rPr>
        <w:t>;</w:t>
      </w:r>
    </w:p>
    <w:p w14:paraId="431ABFE8" w14:textId="77777777" w:rsidR="001812F5" w:rsidRPr="00685FD5" w:rsidRDefault="001812F5" w:rsidP="001812F5">
      <w:pPr>
        <w:pBdr>
          <w:top w:val="single" w:sz="6" w:space="1" w:color="auto"/>
          <w:left w:val="single" w:sz="6" w:space="4" w:color="auto"/>
          <w:bottom w:val="single" w:sz="6" w:space="1" w:color="auto"/>
          <w:right w:val="single" w:sz="6" w:space="4" w:color="auto"/>
        </w:pBdr>
        <w:shd w:val="pct5" w:color="000000" w:fill="FFFFFF"/>
        <w:spacing w:after="0"/>
        <w:rPr>
          <w:rFonts w:ascii="Courier New" w:hAnsi="Courier New" w:cs="Courier New"/>
          <w:b/>
          <w:sz w:val="23"/>
          <w:shd w:val="pct5" w:color="000000" w:fill="FFFFFF"/>
        </w:rPr>
      </w:pPr>
      <w:r w:rsidRPr="00685FD5">
        <w:rPr>
          <w:rFonts w:ascii="Courier New" w:hAnsi="Courier New" w:cs="Courier New"/>
          <w:b/>
          <w:sz w:val="23"/>
          <w:shd w:val="pct5" w:color="000000" w:fill="FFFFFF"/>
        </w:rPr>
        <w:t>run;</w:t>
      </w:r>
    </w:p>
    <w:p w14:paraId="7440F3EE" w14:textId="77777777" w:rsidR="001812F5" w:rsidRDefault="001812F5" w:rsidP="001812F5">
      <w:pPr>
        <w:keepNext/>
        <w:keepLines/>
        <w:ind w:left="720" w:hanging="720"/>
        <w:rPr>
          <w:snapToGrid w:val="0"/>
        </w:rPr>
      </w:pPr>
      <w:bookmarkStart w:id="19" w:name="Demo1_11_pg50"/>
      <w:bookmarkEnd w:id="19"/>
      <w:r w:rsidRPr="001332B3">
        <w:rPr>
          <w:b/>
          <w:snapToGrid w:val="0"/>
        </w:rPr>
        <w:t>Note:</w:t>
      </w:r>
      <w:r>
        <w:tab/>
      </w:r>
      <w:r>
        <w:rPr>
          <w:snapToGrid w:val="0"/>
        </w:rPr>
        <w:t>Alternatively, you can write the code directly in SAS/ETS.</w:t>
      </w:r>
    </w:p>
    <w:p w14:paraId="3B6A849C" w14:textId="77777777" w:rsidR="001812F5" w:rsidRPr="00685FD5" w:rsidRDefault="001812F5" w:rsidP="001812F5">
      <w:pPr>
        <w:keepNext/>
        <w:keepLines/>
        <w:pBdr>
          <w:top w:val="single" w:sz="6" w:space="1" w:color="auto"/>
          <w:left w:val="single" w:sz="6" w:space="4" w:color="auto"/>
          <w:bottom w:val="single" w:sz="6" w:space="1" w:color="auto"/>
          <w:right w:val="single" w:sz="6" w:space="4" w:color="auto"/>
        </w:pBdr>
        <w:shd w:val="pct5" w:color="000000" w:fill="FFFFFF"/>
        <w:spacing w:after="0"/>
        <w:rPr>
          <w:rFonts w:ascii="Courier New" w:hAnsi="Courier New" w:cs="Courier New"/>
          <w:b/>
          <w:sz w:val="23"/>
          <w:shd w:val="pct5" w:color="000000" w:fill="FFFFFF"/>
        </w:rPr>
      </w:pPr>
      <w:r w:rsidRPr="00685FD5">
        <w:rPr>
          <w:rFonts w:ascii="Courier New" w:hAnsi="Courier New" w:cs="Courier New"/>
          <w:b/>
          <w:sz w:val="23"/>
          <w:shd w:val="pct5" w:color="000000" w:fill="FFFFFF"/>
        </w:rPr>
        <w:t>proc timeseries data=</w:t>
      </w:r>
      <w:proofErr w:type="spellStart"/>
      <w:r w:rsidRPr="00685FD5">
        <w:rPr>
          <w:rFonts w:ascii="Courier New" w:hAnsi="Courier New" w:cs="Courier New"/>
          <w:b/>
          <w:sz w:val="23"/>
          <w:shd w:val="pct5" w:color="000000" w:fill="FFFFFF"/>
        </w:rPr>
        <w:t>STSM.solarpv</w:t>
      </w:r>
      <w:proofErr w:type="spellEnd"/>
    </w:p>
    <w:p w14:paraId="006E1557" w14:textId="77777777" w:rsidR="001812F5" w:rsidRPr="00685FD5" w:rsidRDefault="001812F5" w:rsidP="001812F5">
      <w:pPr>
        <w:pBdr>
          <w:top w:val="single" w:sz="6" w:space="1" w:color="auto"/>
          <w:left w:val="single" w:sz="6" w:space="4" w:color="auto"/>
          <w:bottom w:val="single" w:sz="6" w:space="1" w:color="auto"/>
          <w:right w:val="single" w:sz="6" w:space="4" w:color="auto"/>
        </w:pBdr>
        <w:shd w:val="pct5" w:color="000000" w:fill="FFFFFF"/>
        <w:spacing w:after="0"/>
        <w:rPr>
          <w:rFonts w:ascii="Courier New" w:hAnsi="Courier New" w:cs="Courier New"/>
          <w:b/>
          <w:sz w:val="23"/>
          <w:shd w:val="pct5" w:color="000000" w:fill="FFFFFF"/>
        </w:rPr>
      </w:pPr>
      <w:r w:rsidRPr="00685FD5">
        <w:rPr>
          <w:rFonts w:ascii="Courier New" w:hAnsi="Courier New" w:cs="Courier New"/>
          <w:b/>
          <w:sz w:val="23"/>
          <w:shd w:val="pct5" w:color="000000" w:fill="FFFFFF"/>
        </w:rPr>
        <w:t xml:space="preserve">                seasonality=52</w:t>
      </w:r>
    </w:p>
    <w:p w14:paraId="1A3554B8" w14:textId="77777777" w:rsidR="001812F5" w:rsidRPr="00685FD5" w:rsidRDefault="001812F5" w:rsidP="001812F5">
      <w:pPr>
        <w:pBdr>
          <w:top w:val="single" w:sz="6" w:space="1" w:color="auto"/>
          <w:left w:val="single" w:sz="6" w:space="4" w:color="auto"/>
          <w:bottom w:val="single" w:sz="6" w:space="1" w:color="auto"/>
          <w:right w:val="single" w:sz="6" w:space="4" w:color="auto"/>
        </w:pBdr>
        <w:shd w:val="pct5" w:color="000000" w:fill="FFFFFF"/>
        <w:spacing w:after="0"/>
        <w:rPr>
          <w:rFonts w:ascii="Courier New" w:hAnsi="Courier New" w:cs="Courier New"/>
          <w:b/>
          <w:sz w:val="23"/>
          <w:shd w:val="pct5" w:color="000000" w:fill="FFFFFF"/>
        </w:rPr>
      </w:pPr>
      <w:r w:rsidRPr="00685FD5">
        <w:rPr>
          <w:rFonts w:ascii="Courier New" w:hAnsi="Courier New" w:cs="Courier New"/>
          <w:b/>
          <w:sz w:val="23"/>
          <w:shd w:val="pct5" w:color="000000" w:fill="FFFFFF"/>
        </w:rPr>
        <w:t xml:space="preserve">                plots</w:t>
      </w:r>
      <w:proofErr w:type="gramStart"/>
      <w:r w:rsidRPr="00685FD5">
        <w:rPr>
          <w:rFonts w:ascii="Courier New" w:hAnsi="Courier New" w:cs="Courier New"/>
          <w:b/>
          <w:sz w:val="23"/>
          <w:shd w:val="pct5" w:color="000000" w:fill="FFFFFF"/>
        </w:rPr>
        <w:t>=(</w:t>
      </w:r>
      <w:proofErr w:type="gramEnd"/>
      <w:r w:rsidRPr="00685FD5">
        <w:rPr>
          <w:rFonts w:ascii="Courier New" w:hAnsi="Courier New" w:cs="Courier New"/>
          <w:b/>
          <w:sz w:val="23"/>
          <w:shd w:val="pct5" w:color="000000" w:fill="FFFFFF"/>
        </w:rPr>
        <w:t xml:space="preserve">series </w:t>
      </w:r>
      <w:proofErr w:type="spellStart"/>
      <w:r w:rsidRPr="00685FD5">
        <w:rPr>
          <w:rFonts w:ascii="Courier New" w:hAnsi="Courier New" w:cs="Courier New"/>
          <w:b/>
          <w:sz w:val="23"/>
          <w:shd w:val="pct5" w:color="000000" w:fill="FFFFFF"/>
        </w:rPr>
        <w:t>acf</w:t>
      </w:r>
      <w:proofErr w:type="spellEnd"/>
      <w:r w:rsidRPr="00685FD5">
        <w:rPr>
          <w:rFonts w:ascii="Courier New" w:hAnsi="Courier New" w:cs="Courier New"/>
          <w:b/>
          <w:sz w:val="23"/>
          <w:shd w:val="pct5" w:color="000000" w:fill="FFFFFF"/>
        </w:rPr>
        <w:t xml:space="preserve"> </w:t>
      </w:r>
      <w:proofErr w:type="spellStart"/>
      <w:r w:rsidRPr="00685FD5">
        <w:rPr>
          <w:rFonts w:ascii="Courier New" w:hAnsi="Courier New" w:cs="Courier New"/>
          <w:b/>
          <w:sz w:val="23"/>
          <w:shd w:val="pct5" w:color="000000" w:fill="FFFFFF"/>
        </w:rPr>
        <w:t>wn</w:t>
      </w:r>
      <w:proofErr w:type="spellEnd"/>
      <w:r w:rsidRPr="00685FD5">
        <w:rPr>
          <w:rFonts w:ascii="Courier New" w:hAnsi="Courier New" w:cs="Courier New"/>
          <w:b/>
          <w:sz w:val="23"/>
          <w:shd w:val="pct5" w:color="000000" w:fill="FFFFFF"/>
        </w:rPr>
        <w:t>);</w:t>
      </w:r>
    </w:p>
    <w:p w14:paraId="0AFFCD79" w14:textId="77777777" w:rsidR="001812F5" w:rsidRPr="00685FD5" w:rsidRDefault="001812F5" w:rsidP="001812F5">
      <w:pPr>
        <w:pBdr>
          <w:top w:val="single" w:sz="6" w:space="1" w:color="auto"/>
          <w:left w:val="single" w:sz="6" w:space="4" w:color="auto"/>
          <w:bottom w:val="single" w:sz="6" w:space="1" w:color="auto"/>
          <w:right w:val="single" w:sz="6" w:space="4" w:color="auto"/>
        </w:pBdr>
        <w:shd w:val="pct5" w:color="000000" w:fill="FFFFFF"/>
        <w:spacing w:after="0"/>
        <w:rPr>
          <w:rFonts w:ascii="Courier New" w:hAnsi="Courier New" w:cs="Courier New"/>
          <w:b/>
          <w:sz w:val="23"/>
          <w:shd w:val="pct5" w:color="000000" w:fill="FFFFFF"/>
        </w:rPr>
      </w:pPr>
      <w:r w:rsidRPr="00685FD5">
        <w:rPr>
          <w:rFonts w:ascii="Courier New" w:hAnsi="Courier New" w:cs="Courier New"/>
          <w:b/>
          <w:sz w:val="23"/>
          <w:shd w:val="pct5" w:color="000000" w:fill="FFFFFF"/>
        </w:rPr>
        <w:t xml:space="preserve">   id EDT interval=week;</w:t>
      </w:r>
    </w:p>
    <w:p w14:paraId="127A4389" w14:textId="77777777" w:rsidR="001812F5" w:rsidRPr="00685FD5" w:rsidRDefault="001812F5" w:rsidP="001812F5">
      <w:pPr>
        <w:pBdr>
          <w:top w:val="single" w:sz="6" w:space="1" w:color="auto"/>
          <w:left w:val="single" w:sz="6" w:space="4" w:color="auto"/>
          <w:bottom w:val="single" w:sz="6" w:space="1" w:color="auto"/>
          <w:right w:val="single" w:sz="6" w:space="4" w:color="auto"/>
        </w:pBdr>
        <w:shd w:val="pct5" w:color="000000" w:fill="FFFFFF"/>
        <w:spacing w:after="0"/>
        <w:rPr>
          <w:rFonts w:ascii="Courier New" w:hAnsi="Courier New" w:cs="Courier New"/>
          <w:b/>
          <w:sz w:val="23"/>
          <w:shd w:val="pct5" w:color="000000" w:fill="FFFFFF"/>
        </w:rPr>
      </w:pPr>
      <w:r w:rsidRPr="00685FD5">
        <w:rPr>
          <w:rFonts w:ascii="Courier New" w:hAnsi="Courier New" w:cs="Courier New"/>
          <w:b/>
          <w:sz w:val="23"/>
          <w:shd w:val="pct5" w:color="000000" w:fill="FFFFFF"/>
        </w:rPr>
        <w:t xml:space="preserve">   var </w:t>
      </w:r>
      <w:proofErr w:type="spellStart"/>
      <w:r w:rsidRPr="00685FD5">
        <w:rPr>
          <w:rFonts w:ascii="Courier New" w:hAnsi="Courier New" w:cs="Courier New"/>
          <w:b/>
          <w:sz w:val="23"/>
          <w:shd w:val="pct5" w:color="000000" w:fill="FFFFFF"/>
        </w:rPr>
        <w:t>kW_Gen</w:t>
      </w:r>
      <w:proofErr w:type="spellEnd"/>
      <w:r w:rsidRPr="00685FD5">
        <w:rPr>
          <w:rFonts w:ascii="Courier New" w:hAnsi="Courier New" w:cs="Courier New"/>
          <w:b/>
          <w:sz w:val="23"/>
          <w:shd w:val="pct5" w:color="000000" w:fill="FFFFFF"/>
        </w:rPr>
        <w:t>;</w:t>
      </w:r>
    </w:p>
    <w:p w14:paraId="777D8CCF" w14:textId="77777777" w:rsidR="001812F5" w:rsidRPr="00685FD5" w:rsidRDefault="001812F5" w:rsidP="001812F5">
      <w:pPr>
        <w:pBdr>
          <w:top w:val="single" w:sz="6" w:space="1" w:color="auto"/>
          <w:left w:val="single" w:sz="6" w:space="4" w:color="auto"/>
          <w:bottom w:val="single" w:sz="6" w:space="1" w:color="auto"/>
          <w:right w:val="single" w:sz="6" w:space="4" w:color="auto"/>
        </w:pBdr>
        <w:shd w:val="pct5" w:color="000000" w:fill="FFFFFF"/>
        <w:spacing w:after="0"/>
        <w:rPr>
          <w:rFonts w:ascii="Courier New" w:hAnsi="Courier New" w:cs="Courier New"/>
          <w:b/>
          <w:sz w:val="23"/>
          <w:shd w:val="pct5" w:color="000000" w:fill="FFFFFF"/>
        </w:rPr>
      </w:pPr>
      <w:r w:rsidRPr="00685FD5">
        <w:rPr>
          <w:rFonts w:ascii="Courier New" w:hAnsi="Courier New" w:cs="Courier New"/>
          <w:b/>
          <w:sz w:val="23"/>
          <w:shd w:val="pct5" w:color="000000" w:fill="FFFFFF"/>
        </w:rPr>
        <w:t xml:space="preserve">   </w:t>
      </w:r>
      <w:proofErr w:type="spellStart"/>
      <w:r w:rsidRPr="00685FD5">
        <w:rPr>
          <w:rFonts w:ascii="Courier New" w:hAnsi="Courier New" w:cs="Courier New"/>
          <w:b/>
          <w:sz w:val="23"/>
          <w:shd w:val="pct5" w:color="000000" w:fill="FFFFFF"/>
        </w:rPr>
        <w:t>ods</w:t>
      </w:r>
      <w:proofErr w:type="spellEnd"/>
      <w:r w:rsidRPr="00685FD5">
        <w:rPr>
          <w:rFonts w:ascii="Courier New" w:hAnsi="Courier New" w:cs="Courier New"/>
          <w:b/>
          <w:sz w:val="23"/>
          <w:shd w:val="pct5" w:color="000000" w:fill="FFFFFF"/>
        </w:rPr>
        <w:t xml:space="preserve"> exclude </w:t>
      </w:r>
      <w:proofErr w:type="spellStart"/>
      <w:r w:rsidRPr="00685FD5">
        <w:rPr>
          <w:rFonts w:ascii="Courier New" w:hAnsi="Courier New" w:cs="Courier New"/>
          <w:b/>
          <w:sz w:val="23"/>
          <w:shd w:val="pct5" w:color="000000" w:fill="FFFFFF"/>
        </w:rPr>
        <w:t>ACFNORMPlot</w:t>
      </w:r>
      <w:proofErr w:type="spellEnd"/>
      <w:r w:rsidRPr="00685FD5">
        <w:rPr>
          <w:rFonts w:ascii="Courier New" w:hAnsi="Courier New" w:cs="Courier New"/>
          <w:b/>
          <w:sz w:val="23"/>
          <w:shd w:val="pct5" w:color="000000" w:fill="FFFFFF"/>
        </w:rPr>
        <w:t xml:space="preserve"> </w:t>
      </w:r>
      <w:proofErr w:type="spellStart"/>
      <w:r w:rsidRPr="00685FD5">
        <w:rPr>
          <w:rFonts w:ascii="Courier New" w:hAnsi="Courier New" w:cs="Courier New"/>
          <w:b/>
          <w:sz w:val="23"/>
          <w:shd w:val="pct5" w:color="000000" w:fill="FFFFFF"/>
        </w:rPr>
        <w:t>WhiteNoiseProbabilityPlot</w:t>
      </w:r>
      <w:proofErr w:type="spellEnd"/>
      <w:r w:rsidRPr="00685FD5">
        <w:rPr>
          <w:rFonts w:ascii="Courier New" w:hAnsi="Courier New" w:cs="Courier New"/>
          <w:b/>
          <w:sz w:val="23"/>
          <w:shd w:val="pct5" w:color="000000" w:fill="FFFFFF"/>
        </w:rPr>
        <w:t>;</w:t>
      </w:r>
    </w:p>
    <w:p w14:paraId="268FE5F0" w14:textId="77777777" w:rsidR="001812F5" w:rsidRPr="00685FD5" w:rsidRDefault="001812F5" w:rsidP="001812F5">
      <w:pPr>
        <w:pBdr>
          <w:top w:val="single" w:sz="6" w:space="1" w:color="auto"/>
          <w:left w:val="single" w:sz="6" w:space="4" w:color="auto"/>
          <w:bottom w:val="single" w:sz="6" w:space="1" w:color="auto"/>
          <w:right w:val="single" w:sz="6" w:space="4" w:color="auto"/>
        </w:pBdr>
        <w:shd w:val="pct5" w:color="000000" w:fill="FFFFFF"/>
        <w:spacing w:after="0"/>
        <w:rPr>
          <w:rFonts w:ascii="Courier New" w:hAnsi="Courier New" w:cs="Courier New"/>
          <w:b/>
          <w:sz w:val="23"/>
          <w:shd w:val="pct5" w:color="000000" w:fill="FFFFFF"/>
        </w:rPr>
      </w:pPr>
      <w:r w:rsidRPr="00685FD5">
        <w:rPr>
          <w:rFonts w:ascii="Courier New" w:hAnsi="Courier New" w:cs="Courier New"/>
          <w:b/>
          <w:sz w:val="23"/>
          <w:shd w:val="pct5" w:color="000000" w:fill="FFFFFF"/>
        </w:rPr>
        <w:t>run;</w:t>
      </w:r>
    </w:p>
    <w:p w14:paraId="7CEFC8D0" w14:textId="77777777" w:rsidR="001812F5" w:rsidRDefault="001812F5" w:rsidP="001812F5"/>
    <w:p w14:paraId="7974E64D" w14:textId="48F86963" w:rsidR="001812F5" w:rsidRDefault="001812F5" w:rsidP="001812F5">
      <w:r>
        <w:t xml:space="preserve">SAS Studio uses a </w:t>
      </w:r>
      <w:proofErr w:type="spellStart"/>
      <w:r w:rsidRPr="00A039D6">
        <w:rPr>
          <w:b/>
        </w:rPr>
        <w:t>Work.preProcessedData</w:t>
      </w:r>
      <w:proofErr w:type="spellEnd"/>
      <w:r w:rsidRPr="00685FD5">
        <w:t xml:space="preserve"> </w:t>
      </w:r>
      <w:r>
        <w:t xml:space="preserve">data set to do the analysis instead of the original data set </w:t>
      </w:r>
      <w:proofErr w:type="spellStart"/>
      <w:proofErr w:type="gramStart"/>
      <w:r>
        <w:rPr>
          <w:b/>
        </w:rPr>
        <w:t>stsm.solarpv</w:t>
      </w:r>
      <w:proofErr w:type="spellEnd"/>
      <w:proofErr w:type="gramEnd"/>
      <w:r>
        <w:t>. This is true for other tasks in SAS Studio as well. This method ensures that the original data set remains unchanged throughout the entire process. (In Chapter 2, the displayed code does not include the SORT or DELETE procedures.)</w:t>
      </w:r>
    </w:p>
    <w:p w14:paraId="14B40811" w14:textId="77777777" w:rsidR="001812F5" w:rsidRDefault="001812F5" w:rsidP="001812F5">
      <w:pPr>
        <w:jc w:val="center"/>
      </w:pPr>
      <w:r>
        <w:rPr>
          <w:noProof/>
        </w:rPr>
        <w:drawing>
          <wp:inline distT="0" distB="0" distL="0" distR="0" wp14:anchorId="71B0178F" wp14:editId="0B84B034">
            <wp:extent cx="3254991" cy="1297651"/>
            <wp:effectExtent l="0" t="0" r="317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285646" cy="1309872"/>
                    </a:xfrm>
                    <a:prstGeom prst="rect">
                      <a:avLst/>
                    </a:prstGeom>
                    <a:noFill/>
                    <a:ln>
                      <a:noFill/>
                    </a:ln>
                  </pic:spPr>
                </pic:pic>
              </a:graphicData>
            </a:graphic>
          </wp:inline>
        </w:drawing>
      </w:r>
    </w:p>
    <w:p w14:paraId="59A643D3" w14:textId="77777777" w:rsidR="001812F5" w:rsidRDefault="001812F5" w:rsidP="001812F5">
      <w:r>
        <w:t xml:space="preserve">The Variable Information table provides basic information about the </w:t>
      </w:r>
      <w:proofErr w:type="gramStart"/>
      <w:r>
        <w:t>series, and</w:t>
      </w:r>
      <w:proofErr w:type="gramEnd"/>
      <w:r>
        <w:t xml:space="preserve"> enables confirmation that the appropriate data and time range are used.</w:t>
      </w:r>
    </w:p>
    <w:tbl>
      <w:tblPr>
        <w:tblW w:w="0" w:type="auto"/>
        <w:jc w:val="center"/>
        <w:tblLayout w:type="fixed"/>
        <w:tblCellMar>
          <w:left w:w="0" w:type="dxa"/>
          <w:right w:w="0" w:type="dxa"/>
        </w:tblCellMar>
        <w:tblLook w:val="0000" w:firstRow="0" w:lastRow="0" w:firstColumn="0" w:lastColumn="0" w:noHBand="0" w:noVBand="0"/>
      </w:tblPr>
      <w:tblGrid>
        <w:gridCol w:w="2888"/>
        <w:gridCol w:w="1566"/>
      </w:tblGrid>
      <w:tr w:rsidR="001812F5" w14:paraId="349480E3" w14:textId="77777777" w:rsidTr="00095F83">
        <w:trPr>
          <w:cantSplit/>
          <w:tblHeader/>
          <w:jc w:val="center"/>
        </w:trPr>
        <w:tc>
          <w:tcPr>
            <w:tcW w:w="4454" w:type="dxa"/>
            <w:gridSpan w:val="2"/>
            <w:tcBorders>
              <w:top w:val="single" w:sz="4" w:space="0" w:color="auto"/>
              <w:left w:val="single" w:sz="4" w:space="0" w:color="auto"/>
              <w:bottom w:val="single" w:sz="2" w:space="0" w:color="C1C1C1"/>
              <w:right w:val="single" w:sz="4" w:space="0" w:color="auto"/>
            </w:tcBorders>
            <w:shd w:val="clear" w:color="auto" w:fill="EDF2F9"/>
            <w:tcMar>
              <w:left w:w="48" w:type="dxa"/>
              <w:right w:w="48" w:type="dxa"/>
            </w:tcMar>
            <w:vAlign w:val="bottom"/>
          </w:tcPr>
          <w:p w14:paraId="5A84D2B6" w14:textId="77777777" w:rsidR="001812F5" w:rsidRDefault="001812F5" w:rsidP="00095F83">
            <w:pPr>
              <w:keepNext/>
              <w:adjustRightInd w:val="0"/>
              <w:spacing w:before="48" w:after="48"/>
              <w:jc w:val="center"/>
              <w:rPr>
                <w:rFonts w:cs="Arial"/>
                <w:b/>
                <w:bCs/>
                <w:color w:val="112277"/>
                <w:sz w:val="19"/>
                <w:szCs w:val="19"/>
              </w:rPr>
            </w:pPr>
            <w:r>
              <w:rPr>
                <w:rFonts w:cs="Arial"/>
                <w:b/>
                <w:bCs/>
                <w:color w:val="112277"/>
                <w:sz w:val="19"/>
                <w:szCs w:val="19"/>
              </w:rPr>
              <w:t>Variable Information</w:t>
            </w:r>
          </w:p>
        </w:tc>
      </w:tr>
      <w:tr w:rsidR="001812F5" w14:paraId="1201936F" w14:textId="77777777" w:rsidTr="00095F83">
        <w:trPr>
          <w:cantSplit/>
          <w:jc w:val="center"/>
        </w:trPr>
        <w:tc>
          <w:tcPr>
            <w:tcW w:w="2888" w:type="dxa"/>
            <w:tcBorders>
              <w:top w:val="nil"/>
              <w:left w:val="single" w:sz="4" w:space="0" w:color="auto"/>
              <w:bottom w:val="single" w:sz="2" w:space="0" w:color="C1C1C1"/>
              <w:right w:val="single" w:sz="2" w:space="0" w:color="C1C1C1"/>
            </w:tcBorders>
            <w:shd w:val="clear" w:color="auto" w:fill="EDF2F9"/>
            <w:tcMar>
              <w:left w:w="48" w:type="dxa"/>
              <w:right w:w="48" w:type="dxa"/>
            </w:tcMar>
          </w:tcPr>
          <w:p w14:paraId="4021461A" w14:textId="77777777" w:rsidR="001812F5" w:rsidRDefault="001812F5" w:rsidP="00095F83">
            <w:pPr>
              <w:keepNext/>
              <w:adjustRightInd w:val="0"/>
              <w:spacing w:before="48" w:after="48"/>
              <w:rPr>
                <w:rFonts w:cs="Arial"/>
                <w:b/>
                <w:bCs/>
                <w:color w:val="112277"/>
                <w:sz w:val="19"/>
                <w:szCs w:val="19"/>
              </w:rPr>
            </w:pPr>
            <w:r>
              <w:rPr>
                <w:rFonts w:cs="Arial"/>
                <w:b/>
                <w:bCs/>
                <w:color w:val="112277"/>
                <w:sz w:val="19"/>
                <w:szCs w:val="19"/>
              </w:rPr>
              <w:t>Name</w:t>
            </w:r>
          </w:p>
        </w:tc>
        <w:tc>
          <w:tcPr>
            <w:tcW w:w="1566" w:type="dxa"/>
            <w:tcBorders>
              <w:top w:val="nil"/>
              <w:left w:val="single" w:sz="4" w:space="0" w:color="C1C1C1"/>
              <w:bottom w:val="single" w:sz="2" w:space="0" w:color="C1C1C1"/>
              <w:right w:val="single" w:sz="4" w:space="0" w:color="auto"/>
            </w:tcBorders>
            <w:shd w:val="clear" w:color="auto" w:fill="FFFFFF"/>
            <w:tcMar>
              <w:left w:w="48" w:type="dxa"/>
              <w:right w:w="48" w:type="dxa"/>
            </w:tcMar>
          </w:tcPr>
          <w:p w14:paraId="578B31C7" w14:textId="77777777" w:rsidR="001812F5" w:rsidRDefault="001812F5" w:rsidP="00095F83">
            <w:pPr>
              <w:keepNext/>
              <w:adjustRightInd w:val="0"/>
              <w:spacing w:before="48" w:after="48"/>
              <w:jc w:val="right"/>
              <w:rPr>
                <w:rFonts w:cs="Arial"/>
                <w:color w:val="000000"/>
                <w:sz w:val="19"/>
                <w:szCs w:val="19"/>
              </w:rPr>
            </w:pPr>
            <w:proofErr w:type="spellStart"/>
            <w:r>
              <w:rPr>
                <w:rFonts w:cs="Arial"/>
                <w:color w:val="000000"/>
                <w:sz w:val="19"/>
                <w:szCs w:val="19"/>
              </w:rPr>
              <w:t>kW_Gen</w:t>
            </w:r>
            <w:proofErr w:type="spellEnd"/>
          </w:p>
        </w:tc>
      </w:tr>
      <w:tr w:rsidR="001812F5" w14:paraId="4B7F206F" w14:textId="77777777" w:rsidTr="00095F83">
        <w:trPr>
          <w:cantSplit/>
          <w:jc w:val="center"/>
        </w:trPr>
        <w:tc>
          <w:tcPr>
            <w:tcW w:w="2888" w:type="dxa"/>
            <w:tcBorders>
              <w:top w:val="nil"/>
              <w:left w:val="single" w:sz="4" w:space="0" w:color="auto"/>
              <w:bottom w:val="single" w:sz="2" w:space="0" w:color="C1C1C1"/>
              <w:right w:val="single" w:sz="2" w:space="0" w:color="C1C1C1"/>
            </w:tcBorders>
            <w:shd w:val="clear" w:color="auto" w:fill="EDF2F9"/>
            <w:tcMar>
              <w:left w:w="48" w:type="dxa"/>
              <w:right w:w="48" w:type="dxa"/>
            </w:tcMar>
          </w:tcPr>
          <w:p w14:paraId="6181D1A1" w14:textId="77777777" w:rsidR="001812F5" w:rsidRDefault="001812F5" w:rsidP="00095F83">
            <w:pPr>
              <w:keepNext/>
              <w:adjustRightInd w:val="0"/>
              <w:spacing w:before="48" w:after="48"/>
              <w:rPr>
                <w:rFonts w:cs="Arial"/>
                <w:b/>
                <w:bCs/>
                <w:color w:val="112277"/>
                <w:sz w:val="19"/>
                <w:szCs w:val="19"/>
              </w:rPr>
            </w:pPr>
            <w:r>
              <w:rPr>
                <w:rFonts w:cs="Arial"/>
                <w:b/>
                <w:bCs/>
                <w:color w:val="112277"/>
                <w:sz w:val="19"/>
                <w:szCs w:val="19"/>
              </w:rPr>
              <w:t>Label</w:t>
            </w:r>
          </w:p>
        </w:tc>
        <w:tc>
          <w:tcPr>
            <w:tcW w:w="1566" w:type="dxa"/>
            <w:tcBorders>
              <w:top w:val="nil"/>
              <w:left w:val="single" w:sz="4" w:space="0" w:color="C1C1C1"/>
              <w:bottom w:val="single" w:sz="2" w:space="0" w:color="C1C1C1"/>
              <w:right w:val="single" w:sz="4" w:space="0" w:color="auto"/>
            </w:tcBorders>
            <w:shd w:val="clear" w:color="auto" w:fill="FFFFFF"/>
            <w:tcMar>
              <w:left w:w="48" w:type="dxa"/>
              <w:right w:w="48" w:type="dxa"/>
            </w:tcMar>
          </w:tcPr>
          <w:p w14:paraId="4C53F231" w14:textId="77777777" w:rsidR="001812F5" w:rsidRDefault="001812F5" w:rsidP="00095F83">
            <w:pPr>
              <w:keepNext/>
              <w:adjustRightInd w:val="0"/>
              <w:spacing w:before="48" w:after="48"/>
              <w:jc w:val="right"/>
              <w:rPr>
                <w:rFonts w:cs="Arial"/>
                <w:color w:val="000000"/>
                <w:sz w:val="19"/>
                <w:szCs w:val="19"/>
              </w:rPr>
            </w:pPr>
            <w:r w:rsidRPr="006671BA">
              <w:rPr>
                <w:rFonts w:cs="Arial"/>
                <w:color w:val="000000"/>
                <w:sz w:val="19"/>
                <w:szCs w:val="19"/>
              </w:rPr>
              <w:t>gen</w:t>
            </w:r>
            <w:r>
              <w:rPr>
                <w:rFonts w:cs="Arial"/>
                <w:color w:val="000000"/>
                <w:sz w:val="19"/>
                <w:szCs w:val="19"/>
              </w:rPr>
              <w:t xml:space="preserve"> [kW]</w:t>
            </w:r>
          </w:p>
        </w:tc>
      </w:tr>
      <w:tr w:rsidR="001812F5" w14:paraId="6880F2C7" w14:textId="77777777" w:rsidTr="00095F83">
        <w:trPr>
          <w:cantSplit/>
          <w:jc w:val="center"/>
        </w:trPr>
        <w:tc>
          <w:tcPr>
            <w:tcW w:w="2888" w:type="dxa"/>
            <w:tcBorders>
              <w:top w:val="nil"/>
              <w:left w:val="single" w:sz="4" w:space="0" w:color="auto"/>
              <w:bottom w:val="single" w:sz="2" w:space="0" w:color="C1C1C1"/>
              <w:right w:val="single" w:sz="2" w:space="0" w:color="C1C1C1"/>
            </w:tcBorders>
            <w:shd w:val="clear" w:color="auto" w:fill="EDF2F9"/>
            <w:tcMar>
              <w:left w:w="48" w:type="dxa"/>
              <w:right w:w="48" w:type="dxa"/>
            </w:tcMar>
          </w:tcPr>
          <w:p w14:paraId="670C2BF9" w14:textId="77777777" w:rsidR="001812F5" w:rsidRDefault="001812F5" w:rsidP="00095F83">
            <w:pPr>
              <w:adjustRightInd w:val="0"/>
              <w:spacing w:before="48" w:after="48"/>
              <w:rPr>
                <w:rFonts w:cs="Arial"/>
                <w:b/>
                <w:bCs/>
                <w:color w:val="112277"/>
                <w:sz w:val="19"/>
                <w:szCs w:val="19"/>
              </w:rPr>
            </w:pPr>
            <w:r>
              <w:rPr>
                <w:rFonts w:cs="Arial"/>
                <w:b/>
                <w:bCs/>
                <w:color w:val="112277"/>
                <w:sz w:val="19"/>
                <w:szCs w:val="19"/>
              </w:rPr>
              <w:t>First</w:t>
            </w:r>
          </w:p>
        </w:tc>
        <w:tc>
          <w:tcPr>
            <w:tcW w:w="1566" w:type="dxa"/>
            <w:tcBorders>
              <w:top w:val="nil"/>
              <w:left w:val="single" w:sz="4" w:space="0" w:color="C1C1C1"/>
              <w:bottom w:val="single" w:sz="2" w:space="0" w:color="C1C1C1"/>
              <w:right w:val="single" w:sz="4" w:space="0" w:color="auto"/>
            </w:tcBorders>
            <w:shd w:val="clear" w:color="auto" w:fill="FFFFFF"/>
            <w:tcMar>
              <w:left w:w="48" w:type="dxa"/>
              <w:right w:w="48" w:type="dxa"/>
            </w:tcMar>
          </w:tcPr>
          <w:p w14:paraId="58FFCDA4" w14:textId="77777777" w:rsidR="001812F5" w:rsidRDefault="001812F5" w:rsidP="00095F83">
            <w:pPr>
              <w:adjustRightInd w:val="0"/>
              <w:spacing w:before="48" w:after="48"/>
              <w:jc w:val="right"/>
              <w:rPr>
                <w:rFonts w:cs="Arial"/>
                <w:color w:val="000000"/>
                <w:sz w:val="19"/>
                <w:szCs w:val="19"/>
              </w:rPr>
            </w:pPr>
            <w:r>
              <w:rPr>
                <w:rFonts w:cs="Arial"/>
                <w:color w:val="000000"/>
                <w:sz w:val="19"/>
                <w:szCs w:val="19"/>
              </w:rPr>
              <w:t>Sun, 5 Oct 2014</w:t>
            </w:r>
          </w:p>
        </w:tc>
      </w:tr>
      <w:tr w:rsidR="001812F5" w14:paraId="23160526" w14:textId="77777777" w:rsidTr="00095F83">
        <w:trPr>
          <w:cantSplit/>
          <w:jc w:val="center"/>
        </w:trPr>
        <w:tc>
          <w:tcPr>
            <w:tcW w:w="2888" w:type="dxa"/>
            <w:tcBorders>
              <w:top w:val="nil"/>
              <w:left w:val="single" w:sz="4" w:space="0" w:color="auto"/>
              <w:bottom w:val="single" w:sz="2" w:space="0" w:color="C1C1C1"/>
              <w:right w:val="single" w:sz="2" w:space="0" w:color="C1C1C1"/>
            </w:tcBorders>
            <w:shd w:val="clear" w:color="auto" w:fill="EDF2F9"/>
            <w:tcMar>
              <w:left w:w="48" w:type="dxa"/>
              <w:right w:w="48" w:type="dxa"/>
            </w:tcMar>
          </w:tcPr>
          <w:p w14:paraId="35EEB335" w14:textId="77777777" w:rsidR="001812F5" w:rsidRDefault="001812F5" w:rsidP="00095F83">
            <w:pPr>
              <w:keepNext/>
              <w:adjustRightInd w:val="0"/>
              <w:spacing w:before="48" w:after="48"/>
              <w:rPr>
                <w:rFonts w:cs="Arial"/>
                <w:b/>
                <w:bCs/>
                <w:color w:val="112277"/>
                <w:sz w:val="19"/>
                <w:szCs w:val="19"/>
              </w:rPr>
            </w:pPr>
            <w:r>
              <w:rPr>
                <w:rFonts w:cs="Arial"/>
                <w:b/>
                <w:bCs/>
                <w:color w:val="112277"/>
                <w:sz w:val="19"/>
                <w:szCs w:val="19"/>
              </w:rPr>
              <w:t>Last</w:t>
            </w:r>
          </w:p>
        </w:tc>
        <w:tc>
          <w:tcPr>
            <w:tcW w:w="1566" w:type="dxa"/>
            <w:tcBorders>
              <w:top w:val="nil"/>
              <w:left w:val="single" w:sz="4" w:space="0" w:color="C1C1C1"/>
              <w:bottom w:val="single" w:sz="2" w:space="0" w:color="C1C1C1"/>
              <w:right w:val="single" w:sz="4" w:space="0" w:color="auto"/>
            </w:tcBorders>
            <w:shd w:val="clear" w:color="auto" w:fill="FFFFFF"/>
            <w:tcMar>
              <w:left w:w="48" w:type="dxa"/>
              <w:right w:w="48" w:type="dxa"/>
            </w:tcMar>
          </w:tcPr>
          <w:p w14:paraId="215DB5D9" w14:textId="77777777" w:rsidR="001812F5" w:rsidRDefault="001812F5" w:rsidP="00095F83">
            <w:pPr>
              <w:keepNext/>
              <w:adjustRightInd w:val="0"/>
              <w:spacing w:before="48" w:after="48"/>
              <w:jc w:val="right"/>
              <w:rPr>
                <w:rFonts w:cs="Arial"/>
                <w:color w:val="000000"/>
                <w:sz w:val="19"/>
                <w:szCs w:val="19"/>
              </w:rPr>
            </w:pPr>
            <w:r>
              <w:rPr>
                <w:rFonts w:cs="Arial"/>
                <w:color w:val="000000"/>
                <w:sz w:val="19"/>
                <w:szCs w:val="19"/>
              </w:rPr>
              <w:t>Sun, 19 Jul 2015</w:t>
            </w:r>
          </w:p>
        </w:tc>
      </w:tr>
      <w:tr w:rsidR="001812F5" w14:paraId="6997522E" w14:textId="77777777" w:rsidTr="00095F83">
        <w:trPr>
          <w:cantSplit/>
          <w:jc w:val="center"/>
        </w:trPr>
        <w:tc>
          <w:tcPr>
            <w:tcW w:w="2888" w:type="dxa"/>
            <w:tcBorders>
              <w:top w:val="nil"/>
              <w:left w:val="single" w:sz="4" w:space="0" w:color="auto"/>
              <w:bottom w:val="single" w:sz="4" w:space="0" w:color="auto"/>
              <w:right w:val="single" w:sz="2" w:space="0" w:color="C1C1C1"/>
            </w:tcBorders>
            <w:shd w:val="clear" w:color="auto" w:fill="EDF2F9"/>
            <w:tcMar>
              <w:left w:w="48" w:type="dxa"/>
              <w:right w:w="48" w:type="dxa"/>
            </w:tcMar>
          </w:tcPr>
          <w:p w14:paraId="1ED048F1" w14:textId="77777777" w:rsidR="001812F5" w:rsidRDefault="001812F5" w:rsidP="00095F83">
            <w:pPr>
              <w:adjustRightInd w:val="0"/>
              <w:spacing w:before="48" w:after="48"/>
              <w:rPr>
                <w:rFonts w:cs="Arial"/>
                <w:b/>
                <w:bCs/>
                <w:color w:val="112277"/>
                <w:sz w:val="19"/>
                <w:szCs w:val="19"/>
              </w:rPr>
            </w:pPr>
            <w:r>
              <w:rPr>
                <w:rFonts w:cs="Arial"/>
                <w:b/>
                <w:bCs/>
                <w:color w:val="112277"/>
                <w:sz w:val="19"/>
                <w:szCs w:val="19"/>
              </w:rPr>
              <w:t>Number of Observations Read</w:t>
            </w:r>
          </w:p>
        </w:tc>
        <w:tc>
          <w:tcPr>
            <w:tcW w:w="1566" w:type="dxa"/>
            <w:tcBorders>
              <w:top w:val="nil"/>
              <w:left w:val="single" w:sz="4" w:space="0" w:color="C1C1C1"/>
              <w:bottom w:val="single" w:sz="4" w:space="0" w:color="auto"/>
              <w:right w:val="single" w:sz="4" w:space="0" w:color="auto"/>
            </w:tcBorders>
            <w:shd w:val="clear" w:color="auto" w:fill="FFFFFF"/>
            <w:tcMar>
              <w:left w:w="48" w:type="dxa"/>
              <w:right w:w="48" w:type="dxa"/>
            </w:tcMar>
          </w:tcPr>
          <w:p w14:paraId="378AF9A0" w14:textId="77777777" w:rsidR="001812F5" w:rsidRDefault="001812F5" w:rsidP="00095F83">
            <w:pPr>
              <w:adjustRightInd w:val="0"/>
              <w:spacing w:before="48" w:after="48"/>
              <w:jc w:val="right"/>
              <w:rPr>
                <w:rFonts w:cs="Arial"/>
                <w:color w:val="000000"/>
                <w:sz w:val="19"/>
                <w:szCs w:val="19"/>
              </w:rPr>
            </w:pPr>
            <w:r>
              <w:rPr>
                <w:rFonts w:cs="Arial"/>
                <w:color w:val="000000"/>
                <w:sz w:val="19"/>
                <w:szCs w:val="19"/>
              </w:rPr>
              <w:t>42</w:t>
            </w:r>
          </w:p>
        </w:tc>
      </w:tr>
    </w:tbl>
    <w:p w14:paraId="5DEE8A42" w14:textId="77777777" w:rsidR="001812F5" w:rsidRDefault="001812F5" w:rsidP="001812F5"/>
    <w:p w14:paraId="6D388D7E" w14:textId="15F7C934" w:rsidR="001812F5" w:rsidRDefault="001812F5" w:rsidP="001812F5">
      <w:r>
        <w:t xml:space="preserve">A plot of the data is generated as part of the output. Because no transformation was applied, the plot is of the raw </w:t>
      </w:r>
      <w:proofErr w:type="spellStart"/>
      <w:r w:rsidRPr="00FB17A4">
        <w:rPr>
          <w:b/>
        </w:rPr>
        <w:t>kW_Gen</w:t>
      </w:r>
      <w:proofErr w:type="spellEnd"/>
      <w:r>
        <w:t xml:space="preserve"> series. Because the Time Series Exploration task creates this plot, graphing the series using the Graph task in SAS Studio is unnecessary.</w:t>
      </w:r>
    </w:p>
    <w:p w14:paraId="2D99125C" w14:textId="77777777" w:rsidR="001812F5" w:rsidRPr="00685FD5" w:rsidRDefault="001812F5" w:rsidP="001812F5">
      <w:bookmarkStart w:id="20" w:name="Demo1_11_pg51"/>
      <w:bookmarkEnd w:id="20"/>
      <w:r>
        <w:rPr>
          <w:noProof/>
          <w:sz w:val="24"/>
          <w:szCs w:val="24"/>
        </w:rPr>
        <w:lastRenderedPageBreak/>
        <w:drawing>
          <wp:inline distT="0" distB="0" distL="0" distR="0" wp14:anchorId="7C687A0D" wp14:editId="4F1F49A5">
            <wp:extent cx="4526280" cy="3393291"/>
            <wp:effectExtent l="19050" t="19050" r="26670" b="17145"/>
            <wp:docPr id="638" name="Picture 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526280" cy="3393291"/>
                    </a:xfrm>
                    <a:prstGeom prst="rect">
                      <a:avLst/>
                    </a:prstGeom>
                    <a:noFill/>
                    <a:ln w="6348" cmpd="sng">
                      <a:solidFill>
                        <a:srgbClr val="000000"/>
                      </a:solidFill>
                      <a:prstDash val="solid"/>
                    </a:ln>
                  </pic:spPr>
                </pic:pic>
              </a:graphicData>
            </a:graphic>
          </wp:inline>
        </w:drawing>
      </w:r>
    </w:p>
    <w:p w14:paraId="6462295D" w14:textId="77777777" w:rsidR="001812F5" w:rsidRDefault="001812F5" w:rsidP="001812F5">
      <w:pPr>
        <w:rPr>
          <w:noProof/>
        </w:rPr>
      </w:pPr>
      <w:r>
        <w:rPr>
          <w:noProof/>
        </w:rPr>
        <w:t>The autocorrelation function plot (ACF) shows at least one nonzero lag with a significant spike. This indicates that the series contains autocorrelation. The 95% confidence intervals are higher due to having only 42 observations, but there are clearly two nonzero lags with significant spikes.</w:t>
      </w:r>
    </w:p>
    <w:p w14:paraId="24D9BBBD" w14:textId="77777777" w:rsidR="001812F5" w:rsidRPr="00B335C5" w:rsidRDefault="001812F5" w:rsidP="001812F5">
      <w:pPr>
        <w:rPr>
          <w:noProof/>
        </w:rPr>
      </w:pPr>
      <w:r>
        <w:rPr>
          <w:noProof/>
          <w:sz w:val="24"/>
          <w:szCs w:val="24"/>
        </w:rPr>
        <w:drawing>
          <wp:inline distT="0" distB="0" distL="0" distR="0" wp14:anchorId="7E5921C5" wp14:editId="3C7172CF">
            <wp:extent cx="4526280" cy="3393295"/>
            <wp:effectExtent l="19050" t="19050" r="26670" b="17145"/>
            <wp:docPr id="641" name="Picture 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526280" cy="3393295"/>
                    </a:xfrm>
                    <a:prstGeom prst="rect">
                      <a:avLst/>
                    </a:prstGeom>
                    <a:noFill/>
                    <a:ln w="6348" cmpd="sng">
                      <a:solidFill>
                        <a:srgbClr val="000000"/>
                      </a:solidFill>
                      <a:prstDash val="solid"/>
                    </a:ln>
                  </pic:spPr>
                </pic:pic>
              </a:graphicData>
            </a:graphic>
          </wp:inline>
        </w:drawing>
      </w:r>
    </w:p>
    <w:p w14:paraId="50040B2A" w14:textId="77777777" w:rsidR="001812F5" w:rsidRDefault="001812F5" w:rsidP="001812F5">
      <w:pPr>
        <w:rPr>
          <w:noProof/>
        </w:rPr>
      </w:pPr>
      <w:r>
        <w:rPr>
          <w:noProof/>
        </w:rPr>
        <w:t xml:space="preserve">The White Noise Probabilities plot confirms that the series is </w:t>
      </w:r>
      <w:r w:rsidRPr="008404C5">
        <w:rPr>
          <w:b/>
          <w:i/>
          <w:noProof/>
        </w:rPr>
        <w:t>not</w:t>
      </w:r>
      <w:r w:rsidRPr="008404C5">
        <w:rPr>
          <w:noProof/>
        </w:rPr>
        <w:t xml:space="preserve"> </w:t>
      </w:r>
      <w:r>
        <w:rPr>
          <w:noProof/>
        </w:rPr>
        <w:t xml:space="preserve">white noise, and that the series contains systematic variation that can be used to forecast. Recall that the null hypothesis for the White </w:t>
      </w:r>
      <w:r>
        <w:rPr>
          <w:noProof/>
        </w:rPr>
        <w:lastRenderedPageBreak/>
        <w:t>Noise test is that the series is white noise. The White Noise Probabilities plot strongly rejects the null hypothesis at all lags. The conclusion is that the series is not white noise.</w:t>
      </w:r>
    </w:p>
    <w:p w14:paraId="462D2B5D" w14:textId="77777777" w:rsidR="001812F5" w:rsidRPr="00B335C5" w:rsidRDefault="001812F5" w:rsidP="001812F5">
      <w:pPr>
        <w:rPr>
          <w:noProof/>
        </w:rPr>
      </w:pPr>
      <w:bookmarkStart w:id="21" w:name="Demo1_11_pg52"/>
      <w:bookmarkEnd w:id="21"/>
      <w:r>
        <w:rPr>
          <w:noProof/>
          <w:sz w:val="24"/>
          <w:szCs w:val="24"/>
        </w:rPr>
        <w:drawing>
          <wp:inline distT="0" distB="0" distL="0" distR="0" wp14:anchorId="674E4CEF" wp14:editId="41EA4F94">
            <wp:extent cx="5029200" cy="3770324"/>
            <wp:effectExtent l="19050" t="19050" r="19050" b="20955"/>
            <wp:docPr id="642" name="Picture 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029200" cy="3770324"/>
                    </a:xfrm>
                    <a:prstGeom prst="rect">
                      <a:avLst/>
                    </a:prstGeom>
                    <a:noFill/>
                    <a:ln w="6348" cmpd="sng">
                      <a:solidFill>
                        <a:srgbClr val="000000"/>
                      </a:solidFill>
                      <a:prstDash val="solid"/>
                    </a:ln>
                  </pic:spPr>
                </pic:pic>
              </a:graphicData>
            </a:graphic>
          </wp:inline>
        </w:drawing>
      </w:r>
    </w:p>
    <w:p w14:paraId="4DE57835" w14:textId="77777777" w:rsidR="001812F5" w:rsidRDefault="001812F5" w:rsidP="001812F5">
      <w:pPr>
        <w:ind w:left="720" w:hanging="720"/>
      </w:pPr>
      <w:r>
        <w:rPr>
          <w:noProof/>
        </w:rPr>
        <w:drawing>
          <wp:inline distT="0" distB="0" distL="0" distR="0" wp14:anchorId="54FBCA0A" wp14:editId="5A82C357">
            <wp:extent cx="1295403" cy="179832"/>
            <wp:effectExtent l="0" t="0" r="0" b="0"/>
            <wp:docPr id="203" name="Picture 203" descr="End of Demo"/>
            <wp:cNvGraphicFramePr/>
            <a:graphic xmlns:a="http://schemas.openxmlformats.org/drawingml/2006/main">
              <a:graphicData uri="http://schemas.openxmlformats.org/drawingml/2006/picture">
                <pic:pic xmlns:pic="http://schemas.openxmlformats.org/drawingml/2006/picture">
                  <pic:nvPicPr>
                    <pic:cNvPr id="203"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295403" cy="179832"/>
                    </a:xfrm>
                    <a:prstGeom prst="rect">
                      <a:avLst/>
                    </a:prstGeom>
                  </pic:spPr>
                </pic:pic>
              </a:graphicData>
            </a:graphic>
          </wp:inline>
        </w:drawing>
      </w:r>
    </w:p>
    <w:p w14:paraId="2DB55B1B" w14:textId="21A51269" w:rsidR="002A538B" w:rsidRDefault="002A538B">
      <w:r>
        <w:br w:type="page"/>
      </w:r>
    </w:p>
    <w:p w14:paraId="54BFF86C" w14:textId="01D4A475" w:rsidR="0037666A" w:rsidRPr="004C5778" w:rsidRDefault="0042410D" w:rsidP="004C5778">
      <w:pPr>
        <w:pStyle w:val="Heading2"/>
        <w:rPr>
          <w:rFonts w:asciiTheme="minorHAnsi" w:hAnsiTheme="minorHAnsi" w:cstheme="minorHAnsi"/>
          <w:b/>
          <w:bCs/>
        </w:rPr>
      </w:pPr>
      <w:bookmarkStart w:id="22" w:name="_Toc229995751"/>
      <w:r w:rsidRPr="004C5778">
        <w:rPr>
          <w:rFonts w:asciiTheme="minorHAnsi" w:hAnsiTheme="minorHAnsi" w:cstheme="minorHAnsi"/>
          <w:b/>
          <w:bCs/>
        </w:rPr>
        <w:lastRenderedPageBreak/>
        <w:t>Exponential Smoothing Model</w:t>
      </w:r>
      <w:bookmarkEnd w:id="22"/>
    </w:p>
    <w:p w14:paraId="61391337" w14:textId="77777777" w:rsidR="004C5778" w:rsidRDefault="004C5778" w:rsidP="004C5778">
      <w:r w:rsidRPr="00690187">
        <w:t>In</w:t>
      </w:r>
      <w:r>
        <w:t xml:space="preserve"> this demonstration, you use the Time Series Exploration task and the Modeling and Forecasting task in SAS Studio to explore the data set and generate an exponential smoothing model for sea surface </w:t>
      </w:r>
      <w:r w:rsidRPr="00690187">
        <w:t>temperature</w:t>
      </w:r>
      <w:r>
        <w:t xml:space="preserve">. The </w:t>
      </w:r>
      <w:r w:rsidRPr="00B91EE2">
        <w:rPr>
          <w:b/>
        </w:rPr>
        <w:t>SST</w:t>
      </w:r>
      <w:r>
        <w:t xml:space="preserve"> data set can be found in the </w:t>
      </w:r>
      <w:r w:rsidRPr="00B91EE2">
        <w:rPr>
          <w:b/>
        </w:rPr>
        <w:t>STSM</w:t>
      </w:r>
      <w:r>
        <w:t xml:space="preserve"> library. Use the Time Series Exploration task to investigate the possible inclusion of a trend or seasonality component. Then, </w:t>
      </w:r>
      <w:r>
        <w:br/>
        <w:t>use the Modeling and Forecasting task to generate the appropriate exponential smoothing models. Include forecasts that are 12 months into the future.</w:t>
      </w:r>
    </w:p>
    <w:p w14:paraId="65A31C44" w14:textId="77777777" w:rsidR="004C5778" w:rsidRDefault="004C5778" w:rsidP="004C5778">
      <w:pPr>
        <w:pStyle w:val="ListParagraph"/>
        <w:numPr>
          <w:ilvl w:val="0"/>
          <w:numId w:val="39"/>
        </w:numPr>
        <w:spacing w:before="120" w:after="60"/>
        <w:contextualSpacing w:val="0"/>
      </w:pPr>
      <w:r>
        <w:t xml:space="preserve">Expand the </w:t>
      </w:r>
      <w:r w:rsidRPr="008602D7">
        <w:rPr>
          <w:b/>
        </w:rPr>
        <w:t>Tasks</w:t>
      </w:r>
      <w:r>
        <w:t xml:space="preserve"> area in the left navigation pane as well as the </w:t>
      </w:r>
      <w:r w:rsidRPr="008602D7">
        <w:rPr>
          <w:b/>
        </w:rPr>
        <w:t>Forecasting</w:t>
      </w:r>
      <w:r>
        <w:t xml:space="preserve"> subsection. Double-click the </w:t>
      </w:r>
      <w:r w:rsidRPr="008602D7">
        <w:rPr>
          <w:b/>
        </w:rPr>
        <w:t>Time Series Exploration</w:t>
      </w:r>
      <w:r>
        <w:t xml:space="preserve"> task. Click the </w:t>
      </w:r>
      <w:r w:rsidRPr="008602D7">
        <w:rPr>
          <w:b/>
        </w:rPr>
        <w:t>Maximized View</w:t>
      </w:r>
      <w:r>
        <w:t xml:space="preserve"> button.</w:t>
      </w:r>
    </w:p>
    <w:p w14:paraId="3D803D23" w14:textId="77777777" w:rsidR="004C5778" w:rsidRPr="00257EEF" w:rsidRDefault="004C5778" w:rsidP="004C5778">
      <w:pPr>
        <w:pStyle w:val="ListParagraph"/>
        <w:numPr>
          <w:ilvl w:val="0"/>
          <w:numId w:val="39"/>
        </w:numPr>
        <w:spacing w:before="120" w:after="60"/>
        <w:contextualSpacing w:val="0"/>
      </w:pPr>
      <w:r w:rsidRPr="00257EEF">
        <w:t xml:space="preserve">On the DATA tab, select the </w:t>
      </w:r>
      <w:r w:rsidRPr="008602D7">
        <w:rPr>
          <w:b/>
        </w:rPr>
        <w:t>SST</w:t>
      </w:r>
      <w:r w:rsidRPr="00257EEF">
        <w:t xml:space="preserve"> data set within the </w:t>
      </w:r>
      <w:r w:rsidRPr="008602D7">
        <w:rPr>
          <w:b/>
        </w:rPr>
        <w:t>STSM</w:t>
      </w:r>
      <w:r w:rsidRPr="00257EEF">
        <w:t xml:space="preserve"> library.</w:t>
      </w:r>
    </w:p>
    <w:p w14:paraId="7BB638C9" w14:textId="77777777" w:rsidR="004C5778" w:rsidRDefault="004C5778" w:rsidP="004C5778">
      <w:pPr>
        <w:pStyle w:val="ListParagraph"/>
        <w:numPr>
          <w:ilvl w:val="0"/>
          <w:numId w:val="39"/>
        </w:numPr>
        <w:spacing w:before="120" w:after="60"/>
        <w:contextualSpacing w:val="0"/>
      </w:pPr>
      <w:r>
        <w:t>Click the plus sign (</w:t>
      </w:r>
      <w:r w:rsidRPr="008602D7">
        <w:rPr>
          <w:b/>
        </w:rPr>
        <w:t>+</w:t>
      </w:r>
      <w:r>
        <w:t xml:space="preserve">) next to </w:t>
      </w:r>
      <w:r w:rsidRPr="008602D7">
        <w:rPr>
          <w:b/>
        </w:rPr>
        <w:t>Dependent variable</w:t>
      </w:r>
      <w:r>
        <w:t xml:space="preserve">. Select </w:t>
      </w:r>
      <w:r w:rsidRPr="008602D7">
        <w:rPr>
          <w:b/>
        </w:rPr>
        <w:t>temp</w:t>
      </w:r>
      <w:r>
        <w:t xml:space="preserve">. Click </w:t>
      </w:r>
      <w:r w:rsidRPr="008602D7">
        <w:rPr>
          <w:b/>
        </w:rPr>
        <w:t>OK</w:t>
      </w:r>
      <w:r>
        <w:t xml:space="preserve">. For this model, </w:t>
      </w:r>
      <w:r>
        <w:br/>
        <w:t>there is no independent variable.</w:t>
      </w:r>
    </w:p>
    <w:p w14:paraId="18AD6564" w14:textId="77777777" w:rsidR="004C5778" w:rsidRDefault="004C5778" w:rsidP="004C5778">
      <w:pPr>
        <w:pStyle w:val="ListParagraph"/>
        <w:numPr>
          <w:ilvl w:val="0"/>
          <w:numId w:val="39"/>
        </w:numPr>
        <w:spacing w:before="120" w:after="60"/>
        <w:contextualSpacing w:val="0"/>
      </w:pPr>
      <w:r>
        <w:t xml:space="preserve">Click and expand the </w:t>
      </w:r>
      <w:r w:rsidRPr="008602D7">
        <w:rPr>
          <w:b/>
        </w:rPr>
        <w:t>Additional Roles</w:t>
      </w:r>
      <w:r>
        <w:t xml:space="preserve"> section. Click the plus sign (</w:t>
      </w:r>
      <w:r w:rsidRPr="008602D7">
        <w:rPr>
          <w:b/>
        </w:rPr>
        <w:t>+</w:t>
      </w:r>
      <w:r>
        <w:t xml:space="preserve">) next to </w:t>
      </w:r>
      <w:r w:rsidRPr="008602D7">
        <w:rPr>
          <w:b/>
        </w:rPr>
        <w:t>Time ID</w:t>
      </w:r>
      <w:r>
        <w:t xml:space="preserve">. Select </w:t>
      </w:r>
      <w:proofErr w:type="spellStart"/>
      <w:r w:rsidRPr="00690187">
        <w:rPr>
          <w:b/>
        </w:rPr>
        <w:t>Datechk</w:t>
      </w:r>
      <w:proofErr w:type="spellEnd"/>
      <w:r>
        <w:t xml:space="preserve">. Click </w:t>
      </w:r>
      <w:r w:rsidRPr="008602D7">
        <w:rPr>
          <w:b/>
        </w:rPr>
        <w:t>OK</w:t>
      </w:r>
      <w:r>
        <w:t xml:space="preserve">. Notice that the </w:t>
      </w:r>
      <w:r w:rsidRPr="00E37BA7">
        <w:t>Properties</w:t>
      </w:r>
      <w:r>
        <w:t xml:space="preserve"> section is updated to reflect the interval of monthly data.</w:t>
      </w:r>
    </w:p>
    <w:p w14:paraId="4F17763C" w14:textId="77777777" w:rsidR="004C5778" w:rsidRDefault="004C5778" w:rsidP="004C5778">
      <w:pPr>
        <w:pStyle w:val="ListParagraph"/>
        <w:numPr>
          <w:ilvl w:val="0"/>
          <w:numId w:val="39"/>
        </w:numPr>
        <w:spacing w:before="120" w:after="60"/>
        <w:contextualSpacing w:val="0"/>
      </w:pPr>
      <w:r>
        <w:t xml:space="preserve">Click the </w:t>
      </w:r>
      <w:r w:rsidRPr="008602D7">
        <w:rPr>
          <w:b/>
        </w:rPr>
        <w:t>Analyses</w:t>
      </w:r>
      <w:r>
        <w:t xml:space="preserve"> tab. Select the </w:t>
      </w:r>
      <w:r w:rsidRPr="008602D7">
        <w:rPr>
          <w:b/>
        </w:rPr>
        <w:t>Seasonal cycles</w:t>
      </w:r>
      <w:r>
        <w:t xml:space="preserve"> check box. Do </w:t>
      </w:r>
      <w:r w:rsidRPr="008602D7">
        <w:rPr>
          <w:b/>
          <w:i/>
        </w:rPr>
        <w:t>not</w:t>
      </w:r>
      <w:r>
        <w:t xml:space="preserve"> clear the </w:t>
      </w:r>
      <w:r w:rsidRPr="008602D7">
        <w:rPr>
          <w:b/>
        </w:rPr>
        <w:t>Time Series</w:t>
      </w:r>
      <w:r>
        <w:t xml:space="preserve"> check box. Under </w:t>
      </w:r>
      <w:r w:rsidRPr="00257EEF">
        <w:t>Autocorrelation Analysis</w:t>
      </w:r>
      <w:r>
        <w:t xml:space="preserve">, make sure that the </w:t>
      </w:r>
      <w:r w:rsidRPr="008602D7">
        <w:rPr>
          <w:b/>
        </w:rPr>
        <w:t>Perform autocorrelation analysis</w:t>
      </w:r>
      <w:r>
        <w:t xml:space="preserve"> check box is selected. Change the drop-down box beside </w:t>
      </w:r>
      <w:r w:rsidRPr="008602D7">
        <w:rPr>
          <w:b/>
        </w:rPr>
        <w:t>Select plots</w:t>
      </w:r>
      <w:r>
        <w:t xml:space="preserve"> to display </w:t>
      </w:r>
      <w:r w:rsidRPr="008602D7">
        <w:rPr>
          <w:b/>
        </w:rPr>
        <w:t>Selected plots</w:t>
      </w:r>
      <w:r>
        <w:t>.</w:t>
      </w:r>
    </w:p>
    <w:p w14:paraId="521FAB85" w14:textId="77777777" w:rsidR="004C5778" w:rsidRPr="00257EEF" w:rsidRDefault="004C5778" w:rsidP="004C5778">
      <w:pPr>
        <w:pStyle w:val="ListParagraph"/>
        <w:numPr>
          <w:ilvl w:val="0"/>
          <w:numId w:val="39"/>
        </w:numPr>
        <w:spacing w:before="120" w:after="60"/>
        <w:contextualSpacing w:val="0"/>
      </w:pPr>
      <w:r>
        <w:t xml:space="preserve">Under </w:t>
      </w:r>
      <w:r w:rsidRPr="00257EEF">
        <w:t>Plots</w:t>
      </w:r>
      <w:r>
        <w:t xml:space="preserve">, select the </w:t>
      </w:r>
      <w:r w:rsidRPr="008602D7">
        <w:rPr>
          <w:b/>
        </w:rPr>
        <w:t>Autocorrelation analysis</w:t>
      </w:r>
      <w:r w:rsidRPr="00257EEF">
        <w:t xml:space="preserve"> </w:t>
      </w:r>
      <w:r w:rsidRPr="008602D7">
        <w:rPr>
          <w:b/>
        </w:rPr>
        <w:t>panel</w:t>
      </w:r>
      <w:r>
        <w:t xml:space="preserve"> and </w:t>
      </w:r>
      <w:r w:rsidRPr="008602D7">
        <w:rPr>
          <w:b/>
        </w:rPr>
        <w:t>White noise probability test (log scale)</w:t>
      </w:r>
      <w:r w:rsidRPr="00257EEF">
        <w:t xml:space="preserve"> check boxes.</w:t>
      </w:r>
    </w:p>
    <w:p w14:paraId="2403F159" w14:textId="77777777" w:rsidR="004C5778" w:rsidRDefault="004C5778" w:rsidP="004C5778">
      <w:pPr>
        <w:pStyle w:val="ListParagraph"/>
        <w:numPr>
          <w:ilvl w:val="0"/>
          <w:numId w:val="39"/>
        </w:numPr>
        <w:spacing w:before="120" w:after="60"/>
        <w:contextualSpacing w:val="0"/>
      </w:pPr>
      <w:r>
        <w:t xml:space="preserve">Under </w:t>
      </w:r>
      <w:r w:rsidRPr="00257EEF">
        <w:t>Decomposition Analysis</w:t>
      </w:r>
      <w:r>
        <w:t xml:space="preserve">, make sure that the </w:t>
      </w:r>
      <w:r w:rsidRPr="008602D7">
        <w:rPr>
          <w:b/>
        </w:rPr>
        <w:t>Perform decomposition analysis</w:t>
      </w:r>
      <w:r>
        <w:t xml:space="preserve"> check box is selected. Change the drop-down box beside </w:t>
      </w:r>
      <w:r w:rsidRPr="008602D7">
        <w:rPr>
          <w:b/>
        </w:rPr>
        <w:t>Select plots</w:t>
      </w:r>
      <w:r>
        <w:t xml:space="preserve"> to display </w:t>
      </w:r>
      <w:r w:rsidRPr="008602D7">
        <w:rPr>
          <w:b/>
        </w:rPr>
        <w:t>Selected plots</w:t>
      </w:r>
      <w:r>
        <w:t>.</w:t>
      </w:r>
    </w:p>
    <w:p w14:paraId="464EA99D" w14:textId="77777777" w:rsidR="004C5778" w:rsidRDefault="004C5778" w:rsidP="004C5778">
      <w:pPr>
        <w:pStyle w:val="ListParagraph"/>
        <w:numPr>
          <w:ilvl w:val="0"/>
          <w:numId w:val="39"/>
        </w:numPr>
        <w:spacing w:before="120" w:after="60"/>
        <w:contextualSpacing w:val="0"/>
      </w:pPr>
      <w:r>
        <w:t>Select the four check boxes (</w:t>
      </w:r>
      <w:r w:rsidRPr="008602D7">
        <w:rPr>
          <w:b/>
        </w:rPr>
        <w:t>Decomposition panel</w:t>
      </w:r>
      <w:r>
        <w:t xml:space="preserve">, </w:t>
      </w:r>
      <w:r w:rsidRPr="008602D7">
        <w:rPr>
          <w:b/>
        </w:rPr>
        <w:t>Components</w:t>
      </w:r>
      <w:r>
        <w:t xml:space="preserve">, </w:t>
      </w:r>
      <w:proofErr w:type="gramStart"/>
      <w:r w:rsidRPr="008602D7">
        <w:rPr>
          <w:b/>
        </w:rPr>
        <w:t>Seasonally</w:t>
      </w:r>
      <w:proofErr w:type="gramEnd"/>
      <w:r w:rsidRPr="008602D7">
        <w:rPr>
          <w:b/>
        </w:rPr>
        <w:t xml:space="preserve"> adjusted series</w:t>
      </w:r>
      <w:r>
        <w:t xml:space="preserve">, and </w:t>
      </w:r>
      <w:proofErr w:type="gramStart"/>
      <w:r w:rsidRPr="008602D7">
        <w:rPr>
          <w:b/>
        </w:rPr>
        <w:t>Seasonally</w:t>
      </w:r>
      <w:proofErr w:type="gramEnd"/>
      <w:r w:rsidRPr="008602D7">
        <w:rPr>
          <w:b/>
        </w:rPr>
        <w:t xml:space="preserve"> adjusted series (percent change)</w:t>
      </w:r>
      <w:r>
        <w:t xml:space="preserve">) under </w:t>
      </w:r>
      <w:r w:rsidRPr="00257EEF">
        <w:t>Plots</w:t>
      </w:r>
      <w:r>
        <w:t>.</w:t>
      </w:r>
    </w:p>
    <w:p w14:paraId="52CDD469" w14:textId="77777777" w:rsidR="004C5778" w:rsidRDefault="004C5778" w:rsidP="004C5778">
      <w:pPr>
        <w:pStyle w:val="ListParagraph"/>
        <w:numPr>
          <w:ilvl w:val="0"/>
          <w:numId w:val="39"/>
        </w:numPr>
        <w:spacing w:before="120" w:after="60"/>
        <w:contextualSpacing w:val="0"/>
      </w:pPr>
      <w:r>
        <w:t xml:space="preserve">When </w:t>
      </w:r>
      <w:r w:rsidRPr="008602D7">
        <w:rPr>
          <w:b/>
        </w:rPr>
        <w:t>Components</w:t>
      </w:r>
      <w:r>
        <w:t xml:space="preserve"> </w:t>
      </w:r>
      <w:proofErr w:type="gramStart"/>
      <w:r>
        <w:t>is</w:t>
      </w:r>
      <w:proofErr w:type="gramEnd"/>
      <w:r>
        <w:t xml:space="preserve"> selected, select </w:t>
      </w:r>
      <w:r w:rsidRPr="008602D7">
        <w:rPr>
          <w:b/>
        </w:rPr>
        <w:t>Trend component</w:t>
      </w:r>
      <w:r>
        <w:t xml:space="preserve"> and </w:t>
      </w:r>
      <w:r w:rsidRPr="008602D7">
        <w:rPr>
          <w:b/>
        </w:rPr>
        <w:t>Seasonal component</w:t>
      </w:r>
      <w:r>
        <w:t xml:space="preserve"> only.</w:t>
      </w:r>
    </w:p>
    <w:p w14:paraId="3D5A9AF5" w14:textId="77777777" w:rsidR="004C5778" w:rsidRDefault="004C5778" w:rsidP="004C5778">
      <w:pPr>
        <w:ind w:left="1170" w:hanging="810"/>
      </w:pPr>
      <w:r w:rsidRPr="00765423">
        <w:rPr>
          <w:b/>
        </w:rPr>
        <w:t>Note:</w:t>
      </w:r>
      <w:r>
        <w:tab/>
        <w:t>Alternatively, you can write the SAS code directly as follows:</w:t>
      </w:r>
    </w:p>
    <w:p w14:paraId="4E3DE050" w14:textId="77777777" w:rsidR="004C5778" w:rsidRPr="00A00A7F" w:rsidRDefault="004C5778" w:rsidP="004C5778">
      <w:pPr>
        <w:pBdr>
          <w:top w:val="single" w:sz="6" w:space="1" w:color="auto"/>
          <w:left w:val="single" w:sz="6" w:space="4" w:color="auto"/>
          <w:bottom w:val="single" w:sz="6" w:space="1" w:color="auto"/>
          <w:right w:val="single" w:sz="6" w:space="4" w:color="auto"/>
        </w:pBdr>
        <w:shd w:val="pct5" w:color="000000" w:fill="FFFFFF"/>
        <w:spacing w:after="0"/>
        <w:ind w:left="360"/>
        <w:rPr>
          <w:rFonts w:ascii="Courier New" w:hAnsi="Courier New" w:cs="Courier New"/>
          <w:b/>
          <w:sz w:val="23"/>
          <w:shd w:val="pct5" w:color="000000" w:fill="FFFFFF"/>
        </w:rPr>
      </w:pPr>
      <w:r w:rsidRPr="00A00A7F">
        <w:rPr>
          <w:rFonts w:ascii="Courier New" w:hAnsi="Courier New" w:cs="Courier New"/>
          <w:b/>
          <w:sz w:val="23"/>
          <w:shd w:val="pct5" w:color="000000" w:fill="FFFFFF"/>
        </w:rPr>
        <w:t>proc timeseries data=STSM.SST</w:t>
      </w:r>
    </w:p>
    <w:p w14:paraId="36D33029" w14:textId="77777777" w:rsidR="004C5778" w:rsidRPr="00A00A7F" w:rsidRDefault="004C5778" w:rsidP="004C5778">
      <w:pPr>
        <w:pBdr>
          <w:top w:val="single" w:sz="6" w:space="1" w:color="auto"/>
          <w:left w:val="single" w:sz="6" w:space="4" w:color="auto"/>
          <w:bottom w:val="single" w:sz="6" w:space="1" w:color="auto"/>
          <w:right w:val="single" w:sz="6" w:space="4" w:color="auto"/>
        </w:pBdr>
        <w:shd w:val="pct5" w:color="000000" w:fill="FFFFFF"/>
        <w:spacing w:after="0"/>
        <w:ind w:left="360"/>
        <w:rPr>
          <w:rFonts w:ascii="Courier New" w:hAnsi="Courier New" w:cs="Courier New"/>
          <w:b/>
          <w:sz w:val="23"/>
          <w:shd w:val="pct5" w:color="000000" w:fill="FFFFFF"/>
        </w:rPr>
      </w:pPr>
      <w:r w:rsidRPr="00A00A7F">
        <w:rPr>
          <w:rFonts w:ascii="Courier New" w:hAnsi="Courier New" w:cs="Courier New"/>
          <w:b/>
          <w:sz w:val="23"/>
          <w:shd w:val="pct5" w:color="000000" w:fill="FFFFFF"/>
        </w:rPr>
        <w:t xml:space="preserve">                seasonality=12</w:t>
      </w:r>
    </w:p>
    <w:p w14:paraId="5EEB593A" w14:textId="77777777" w:rsidR="004C5778" w:rsidRPr="00A00A7F" w:rsidRDefault="004C5778" w:rsidP="004C5778">
      <w:pPr>
        <w:pBdr>
          <w:top w:val="single" w:sz="6" w:space="1" w:color="auto"/>
          <w:left w:val="single" w:sz="6" w:space="4" w:color="auto"/>
          <w:bottom w:val="single" w:sz="6" w:space="1" w:color="auto"/>
          <w:right w:val="single" w:sz="6" w:space="4" w:color="auto"/>
        </w:pBdr>
        <w:shd w:val="pct5" w:color="000000" w:fill="FFFFFF"/>
        <w:spacing w:after="0"/>
        <w:ind w:left="360"/>
        <w:rPr>
          <w:rFonts w:ascii="Courier New" w:hAnsi="Courier New" w:cs="Courier New"/>
          <w:b/>
          <w:sz w:val="23"/>
          <w:shd w:val="pct5" w:color="000000" w:fill="FFFFFF"/>
        </w:rPr>
      </w:pPr>
      <w:r w:rsidRPr="00A00A7F">
        <w:rPr>
          <w:rFonts w:ascii="Courier New" w:hAnsi="Courier New" w:cs="Courier New"/>
          <w:b/>
          <w:sz w:val="23"/>
          <w:shd w:val="pct5" w:color="000000" w:fill="FFFFFF"/>
        </w:rPr>
        <w:t xml:space="preserve">                plots</w:t>
      </w:r>
      <w:proofErr w:type="gramStart"/>
      <w:r w:rsidRPr="00A00A7F">
        <w:rPr>
          <w:rFonts w:ascii="Courier New" w:hAnsi="Courier New" w:cs="Courier New"/>
          <w:b/>
          <w:sz w:val="23"/>
          <w:shd w:val="pct5" w:color="000000" w:fill="FFFFFF"/>
        </w:rPr>
        <w:t>=(</w:t>
      </w:r>
      <w:proofErr w:type="gramEnd"/>
      <w:r w:rsidRPr="00A00A7F">
        <w:rPr>
          <w:rFonts w:ascii="Courier New" w:hAnsi="Courier New" w:cs="Courier New"/>
          <w:b/>
          <w:sz w:val="23"/>
          <w:shd w:val="pct5" w:color="000000" w:fill="FFFFFF"/>
        </w:rPr>
        <w:t xml:space="preserve">series cycles </w:t>
      </w:r>
      <w:proofErr w:type="spellStart"/>
      <w:r w:rsidRPr="00A00A7F">
        <w:rPr>
          <w:rFonts w:ascii="Courier New" w:hAnsi="Courier New" w:cs="Courier New"/>
          <w:b/>
          <w:sz w:val="23"/>
          <w:shd w:val="pct5" w:color="000000" w:fill="FFFFFF"/>
        </w:rPr>
        <w:t>corr</w:t>
      </w:r>
      <w:proofErr w:type="spellEnd"/>
      <w:r w:rsidRPr="00A00A7F">
        <w:rPr>
          <w:rFonts w:ascii="Courier New" w:hAnsi="Courier New" w:cs="Courier New"/>
          <w:b/>
          <w:sz w:val="23"/>
          <w:shd w:val="pct5" w:color="000000" w:fill="FFFFFF"/>
        </w:rPr>
        <w:t xml:space="preserve"> </w:t>
      </w:r>
      <w:proofErr w:type="spellStart"/>
      <w:r w:rsidRPr="00A00A7F">
        <w:rPr>
          <w:rFonts w:ascii="Courier New" w:hAnsi="Courier New" w:cs="Courier New"/>
          <w:b/>
          <w:sz w:val="23"/>
          <w:shd w:val="pct5" w:color="000000" w:fill="FFFFFF"/>
        </w:rPr>
        <w:t>wn</w:t>
      </w:r>
      <w:proofErr w:type="spellEnd"/>
    </w:p>
    <w:p w14:paraId="05CAF917" w14:textId="77777777" w:rsidR="004C5778" w:rsidRPr="00A00A7F" w:rsidRDefault="004C5778" w:rsidP="004C5778">
      <w:pPr>
        <w:pBdr>
          <w:top w:val="single" w:sz="6" w:space="1" w:color="auto"/>
          <w:left w:val="single" w:sz="6" w:space="4" w:color="auto"/>
          <w:bottom w:val="single" w:sz="6" w:space="1" w:color="auto"/>
          <w:right w:val="single" w:sz="6" w:space="4" w:color="auto"/>
        </w:pBdr>
        <w:shd w:val="pct5" w:color="000000" w:fill="FFFFFF"/>
        <w:spacing w:after="0"/>
        <w:ind w:left="360"/>
        <w:rPr>
          <w:rFonts w:ascii="Courier New" w:hAnsi="Courier New" w:cs="Courier New"/>
          <w:b/>
          <w:sz w:val="23"/>
          <w:shd w:val="pct5" w:color="000000" w:fill="FFFFFF"/>
        </w:rPr>
      </w:pPr>
      <w:r w:rsidRPr="00A00A7F">
        <w:rPr>
          <w:rFonts w:ascii="Courier New" w:hAnsi="Courier New" w:cs="Courier New"/>
          <w:b/>
          <w:sz w:val="23"/>
          <w:shd w:val="pct5" w:color="000000" w:fill="FFFFFF"/>
        </w:rPr>
        <w:t xml:space="preserve">                       decomp </w:t>
      </w:r>
      <w:proofErr w:type="spellStart"/>
      <w:r w:rsidRPr="00A00A7F">
        <w:rPr>
          <w:rFonts w:ascii="Courier New" w:hAnsi="Courier New" w:cs="Courier New"/>
          <w:b/>
          <w:sz w:val="23"/>
          <w:shd w:val="pct5" w:color="000000" w:fill="FFFFFF"/>
        </w:rPr>
        <w:t>sa</w:t>
      </w:r>
      <w:proofErr w:type="spellEnd"/>
      <w:r w:rsidRPr="00A00A7F">
        <w:rPr>
          <w:rFonts w:ascii="Courier New" w:hAnsi="Courier New" w:cs="Courier New"/>
          <w:b/>
          <w:sz w:val="23"/>
          <w:shd w:val="pct5" w:color="000000" w:fill="FFFFFF"/>
        </w:rPr>
        <w:t xml:space="preserve"> </w:t>
      </w:r>
      <w:proofErr w:type="spellStart"/>
      <w:r w:rsidRPr="00A00A7F">
        <w:rPr>
          <w:rFonts w:ascii="Courier New" w:hAnsi="Courier New" w:cs="Courier New"/>
          <w:b/>
          <w:sz w:val="23"/>
          <w:shd w:val="pct5" w:color="000000" w:fill="FFFFFF"/>
        </w:rPr>
        <w:t>pcsa</w:t>
      </w:r>
      <w:proofErr w:type="spellEnd"/>
      <w:r w:rsidRPr="00A00A7F">
        <w:rPr>
          <w:rFonts w:ascii="Courier New" w:hAnsi="Courier New" w:cs="Courier New"/>
          <w:b/>
          <w:sz w:val="23"/>
          <w:shd w:val="pct5" w:color="000000" w:fill="FFFFFF"/>
        </w:rPr>
        <w:t xml:space="preserve"> </w:t>
      </w:r>
      <w:proofErr w:type="spellStart"/>
      <w:r w:rsidRPr="00A00A7F">
        <w:rPr>
          <w:rFonts w:ascii="Courier New" w:hAnsi="Courier New" w:cs="Courier New"/>
          <w:b/>
          <w:sz w:val="23"/>
          <w:shd w:val="pct5" w:color="000000" w:fill="FFFFFF"/>
        </w:rPr>
        <w:t>tc</w:t>
      </w:r>
      <w:proofErr w:type="spellEnd"/>
      <w:r w:rsidRPr="00A00A7F">
        <w:rPr>
          <w:rFonts w:ascii="Courier New" w:hAnsi="Courier New" w:cs="Courier New"/>
          <w:b/>
          <w:sz w:val="23"/>
          <w:shd w:val="pct5" w:color="000000" w:fill="FFFFFF"/>
        </w:rPr>
        <w:t xml:space="preserve"> </w:t>
      </w:r>
      <w:proofErr w:type="spellStart"/>
      <w:r w:rsidRPr="00A00A7F">
        <w:rPr>
          <w:rFonts w:ascii="Courier New" w:hAnsi="Courier New" w:cs="Courier New"/>
          <w:b/>
          <w:sz w:val="23"/>
          <w:shd w:val="pct5" w:color="000000" w:fill="FFFFFF"/>
        </w:rPr>
        <w:t>sc</w:t>
      </w:r>
      <w:proofErr w:type="spellEnd"/>
      <w:r w:rsidRPr="00A00A7F">
        <w:rPr>
          <w:rFonts w:ascii="Courier New" w:hAnsi="Courier New" w:cs="Courier New"/>
          <w:b/>
          <w:sz w:val="23"/>
          <w:shd w:val="pct5" w:color="000000" w:fill="FFFFFF"/>
        </w:rPr>
        <w:t>);</w:t>
      </w:r>
    </w:p>
    <w:p w14:paraId="56C293DD" w14:textId="77777777" w:rsidR="004C5778" w:rsidRPr="00A00A7F" w:rsidRDefault="004C5778" w:rsidP="004C5778">
      <w:pPr>
        <w:pBdr>
          <w:top w:val="single" w:sz="6" w:space="1" w:color="auto"/>
          <w:left w:val="single" w:sz="6" w:space="4" w:color="auto"/>
          <w:bottom w:val="single" w:sz="6" w:space="1" w:color="auto"/>
          <w:right w:val="single" w:sz="6" w:space="4" w:color="auto"/>
        </w:pBdr>
        <w:shd w:val="pct5" w:color="000000" w:fill="FFFFFF"/>
        <w:spacing w:after="0"/>
        <w:ind w:left="360"/>
        <w:rPr>
          <w:rFonts w:ascii="Courier New" w:hAnsi="Courier New" w:cs="Courier New"/>
          <w:b/>
          <w:sz w:val="23"/>
          <w:shd w:val="pct5" w:color="000000" w:fill="FFFFFF"/>
        </w:rPr>
      </w:pPr>
      <w:r w:rsidRPr="00A00A7F">
        <w:rPr>
          <w:rFonts w:ascii="Courier New" w:hAnsi="Courier New" w:cs="Courier New"/>
          <w:b/>
          <w:sz w:val="23"/>
          <w:shd w:val="pct5" w:color="000000" w:fill="FFFFFF"/>
        </w:rPr>
        <w:t xml:space="preserve">   id </w:t>
      </w:r>
      <w:proofErr w:type="spellStart"/>
      <w:r w:rsidRPr="00A00A7F">
        <w:rPr>
          <w:rFonts w:ascii="Courier New" w:hAnsi="Courier New" w:cs="Courier New"/>
          <w:b/>
          <w:sz w:val="23"/>
          <w:shd w:val="pct5" w:color="000000" w:fill="FFFFFF"/>
        </w:rPr>
        <w:t>Datechk</w:t>
      </w:r>
      <w:proofErr w:type="spellEnd"/>
      <w:r w:rsidRPr="00A00A7F">
        <w:rPr>
          <w:rFonts w:ascii="Courier New" w:hAnsi="Courier New" w:cs="Courier New"/>
          <w:b/>
          <w:sz w:val="23"/>
          <w:shd w:val="pct5" w:color="000000" w:fill="FFFFFF"/>
        </w:rPr>
        <w:t xml:space="preserve"> interval=month;</w:t>
      </w:r>
    </w:p>
    <w:p w14:paraId="01AF5B15" w14:textId="77777777" w:rsidR="004C5778" w:rsidRPr="00A00A7F" w:rsidRDefault="004C5778" w:rsidP="004C5778">
      <w:pPr>
        <w:pBdr>
          <w:top w:val="single" w:sz="6" w:space="1" w:color="auto"/>
          <w:left w:val="single" w:sz="6" w:space="4" w:color="auto"/>
          <w:bottom w:val="single" w:sz="6" w:space="1" w:color="auto"/>
          <w:right w:val="single" w:sz="6" w:space="4" w:color="auto"/>
        </w:pBdr>
        <w:shd w:val="pct5" w:color="000000" w:fill="FFFFFF"/>
        <w:spacing w:after="0"/>
        <w:ind w:left="360"/>
        <w:rPr>
          <w:rFonts w:ascii="Courier New" w:hAnsi="Courier New" w:cs="Courier New"/>
          <w:b/>
          <w:sz w:val="23"/>
          <w:shd w:val="pct5" w:color="000000" w:fill="FFFFFF"/>
        </w:rPr>
      </w:pPr>
      <w:r w:rsidRPr="00A00A7F">
        <w:rPr>
          <w:rFonts w:ascii="Courier New" w:hAnsi="Courier New" w:cs="Courier New"/>
          <w:b/>
          <w:sz w:val="23"/>
          <w:shd w:val="pct5" w:color="000000" w:fill="FFFFFF"/>
        </w:rPr>
        <w:t xml:space="preserve">   var temp;</w:t>
      </w:r>
    </w:p>
    <w:p w14:paraId="3F45E748" w14:textId="77777777" w:rsidR="004C5778" w:rsidRPr="00A00A7F" w:rsidRDefault="004C5778" w:rsidP="004C5778">
      <w:pPr>
        <w:pBdr>
          <w:top w:val="single" w:sz="6" w:space="1" w:color="auto"/>
          <w:left w:val="single" w:sz="6" w:space="4" w:color="auto"/>
          <w:bottom w:val="single" w:sz="6" w:space="1" w:color="auto"/>
          <w:right w:val="single" w:sz="6" w:space="4" w:color="auto"/>
        </w:pBdr>
        <w:shd w:val="pct5" w:color="000000" w:fill="FFFFFF"/>
        <w:spacing w:after="0"/>
        <w:ind w:left="360"/>
        <w:rPr>
          <w:rFonts w:ascii="Courier New" w:hAnsi="Courier New" w:cs="Courier New"/>
          <w:b/>
          <w:sz w:val="23"/>
          <w:shd w:val="pct5" w:color="000000" w:fill="FFFFFF"/>
        </w:rPr>
      </w:pPr>
      <w:r w:rsidRPr="00A00A7F">
        <w:rPr>
          <w:rFonts w:ascii="Courier New" w:hAnsi="Courier New" w:cs="Courier New"/>
          <w:b/>
          <w:sz w:val="23"/>
          <w:shd w:val="pct5" w:color="000000" w:fill="FFFFFF"/>
        </w:rPr>
        <w:t xml:space="preserve">   decomp </w:t>
      </w:r>
      <w:proofErr w:type="spellStart"/>
      <w:r w:rsidRPr="00A00A7F">
        <w:rPr>
          <w:rFonts w:ascii="Courier New" w:hAnsi="Courier New" w:cs="Courier New"/>
          <w:b/>
          <w:sz w:val="23"/>
          <w:shd w:val="pct5" w:color="000000" w:fill="FFFFFF"/>
        </w:rPr>
        <w:t>sa</w:t>
      </w:r>
      <w:proofErr w:type="spellEnd"/>
      <w:r w:rsidRPr="00A00A7F">
        <w:rPr>
          <w:rFonts w:ascii="Courier New" w:hAnsi="Courier New" w:cs="Courier New"/>
          <w:b/>
          <w:sz w:val="23"/>
          <w:shd w:val="pct5" w:color="000000" w:fill="FFFFFF"/>
        </w:rPr>
        <w:t xml:space="preserve"> </w:t>
      </w:r>
      <w:proofErr w:type="spellStart"/>
      <w:r w:rsidRPr="00A00A7F">
        <w:rPr>
          <w:rFonts w:ascii="Courier New" w:hAnsi="Courier New" w:cs="Courier New"/>
          <w:b/>
          <w:sz w:val="23"/>
          <w:shd w:val="pct5" w:color="000000" w:fill="FFFFFF"/>
        </w:rPr>
        <w:t>pcsa</w:t>
      </w:r>
      <w:proofErr w:type="spellEnd"/>
      <w:r w:rsidRPr="00A00A7F">
        <w:rPr>
          <w:rFonts w:ascii="Courier New" w:hAnsi="Courier New" w:cs="Courier New"/>
          <w:b/>
          <w:sz w:val="23"/>
          <w:shd w:val="pct5" w:color="000000" w:fill="FFFFFF"/>
        </w:rPr>
        <w:t xml:space="preserve"> </w:t>
      </w:r>
      <w:proofErr w:type="spellStart"/>
      <w:r w:rsidRPr="00A00A7F">
        <w:rPr>
          <w:rFonts w:ascii="Courier New" w:hAnsi="Courier New" w:cs="Courier New"/>
          <w:b/>
          <w:sz w:val="23"/>
          <w:shd w:val="pct5" w:color="000000" w:fill="FFFFFF"/>
        </w:rPr>
        <w:t>tc</w:t>
      </w:r>
      <w:proofErr w:type="spellEnd"/>
      <w:r w:rsidRPr="00A00A7F">
        <w:rPr>
          <w:rFonts w:ascii="Courier New" w:hAnsi="Courier New" w:cs="Courier New"/>
          <w:b/>
          <w:sz w:val="23"/>
          <w:shd w:val="pct5" w:color="000000" w:fill="FFFFFF"/>
        </w:rPr>
        <w:t xml:space="preserve"> </w:t>
      </w:r>
      <w:proofErr w:type="spellStart"/>
      <w:r w:rsidRPr="00A00A7F">
        <w:rPr>
          <w:rFonts w:ascii="Courier New" w:hAnsi="Courier New" w:cs="Courier New"/>
          <w:b/>
          <w:sz w:val="23"/>
          <w:shd w:val="pct5" w:color="000000" w:fill="FFFFFF"/>
        </w:rPr>
        <w:t>sc</w:t>
      </w:r>
      <w:proofErr w:type="spellEnd"/>
      <w:r w:rsidRPr="00A00A7F">
        <w:rPr>
          <w:rFonts w:ascii="Courier New" w:hAnsi="Courier New" w:cs="Courier New"/>
          <w:b/>
          <w:sz w:val="23"/>
          <w:shd w:val="pct5" w:color="000000" w:fill="FFFFFF"/>
        </w:rPr>
        <w:t xml:space="preserve"> / mode=</w:t>
      </w:r>
      <w:proofErr w:type="spellStart"/>
      <w:r w:rsidRPr="00A00A7F">
        <w:rPr>
          <w:rFonts w:ascii="Courier New" w:hAnsi="Courier New" w:cs="Courier New"/>
          <w:b/>
          <w:sz w:val="23"/>
          <w:shd w:val="pct5" w:color="000000" w:fill="FFFFFF"/>
        </w:rPr>
        <w:t>multoradd</w:t>
      </w:r>
      <w:proofErr w:type="spellEnd"/>
      <w:r w:rsidRPr="00A00A7F">
        <w:rPr>
          <w:rFonts w:ascii="Courier New" w:hAnsi="Courier New" w:cs="Courier New"/>
          <w:b/>
          <w:sz w:val="23"/>
          <w:shd w:val="pct5" w:color="000000" w:fill="FFFFFF"/>
        </w:rPr>
        <w:t>;</w:t>
      </w:r>
    </w:p>
    <w:p w14:paraId="77C686E7" w14:textId="77777777" w:rsidR="004C5778" w:rsidRPr="00A00A7F" w:rsidRDefault="004C5778" w:rsidP="004C5778">
      <w:pPr>
        <w:pBdr>
          <w:top w:val="single" w:sz="6" w:space="1" w:color="auto"/>
          <w:left w:val="single" w:sz="6" w:space="4" w:color="auto"/>
          <w:bottom w:val="single" w:sz="6" w:space="1" w:color="auto"/>
          <w:right w:val="single" w:sz="6" w:space="4" w:color="auto"/>
        </w:pBdr>
        <w:shd w:val="pct5" w:color="000000" w:fill="FFFFFF"/>
        <w:spacing w:after="0"/>
        <w:ind w:left="360"/>
        <w:rPr>
          <w:rFonts w:ascii="Courier New" w:hAnsi="Courier New" w:cs="Courier New"/>
          <w:b/>
          <w:sz w:val="23"/>
          <w:shd w:val="pct5" w:color="000000" w:fill="FFFFFF"/>
        </w:rPr>
      </w:pPr>
      <w:r w:rsidRPr="00A00A7F">
        <w:rPr>
          <w:rFonts w:ascii="Courier New" w:hAnsi="Courier New" w:cs="Courier New"/>
          <w:b/>
          <w:sz w:val="23"/>
          <w:shd w:val="pct5" w:color="000000" w:fill="FFFFFF"/>
        </w:rPr>
        <w:t xml:space="preserve">   </w:t>
      </w:r>
      <w:proofErr w:type="spellStart"/>
      <w:r w:rsidRPr="00A00A7F">
        <w:rPr>
          <w:rFonts w:ascii="Courier New" w:hAnsi="Courier New" w:cs="Courier New"/>
          <w:b/>
          <w:sz w:val="23"/>
          <w:shd w:val="pct5" w:color="000000" w:fill="FFFFFF"/>
        </w:rPr>
        <w:t>ods</w:t>
      </w:r>
      <w:proofErr w:type="spellEnd"/>
      <w:r w:rsidRPr="00A00A7F">
        <w:rPr>
          <w:rFonts w:ascii="Courier New" w:hAnsi="Courier New" w:cs="Courier New"/>
          <w:b/>
          <w:sz w:val="23"/>
          <w:shd w:val="pct5" w:color="000000" w:fill="FFFFFF"/>
        </w:rPr>
        <w:t xml:space="preserve"> exclude </w:t>
      </w:r>
      <w:proofErr w:type="spellStart"/>
      <w:r w:rsidRPr="00A00A7F">
        <w:rPr>
          <w:rFonts w:ascii="Courier New" w:hAnsi="Courier New" w:cs="Courier New"/>
          <w:b/>
          <w:sz w:val="23"/>
          <w:shd w:val="pct5" w:color="000000" w:fill="FFFFFF"/>
        </w:rPr>
        <w:t>WhiteNoiseProbabilityPlot</w:t>
      </w:r>
      <w:proofErr w:type="spellEnd"/>
      <w:r w:rsidRPr="00A00A7F">
        <w:rPr>
          <w:rFonts w:ascii="Courier New" w:hAnsi="Courier New" w:cs="Courier New"/>
          <w:b/>
          <w:sz w:val="23"/>
          <w:shd w:val="pct5" w:color="000000" w:fill="FFFFFF"/>
        </w:rPr>
        <w:t>;</w:t>
      </w:r>
    </w:p>
    <w:p w14:paraId="16324348" w14:textId="77777777" w:rsidR="004C5778" w:rsidRPr="00A00A7F" w:rsidRDefault="004C5778" w:rsidP="004C5778">
      <w:pPr>
        <w:pBdr>
          <w:top w:val="single" w:sz="6" w:space="1" w:color="auto"/>
          <w:left w:val="single" w:sz="6" w:space="4" w:color="auto"/>
          <w:bottom w:val="single" w:sz="6" w:space="1" w:color="auto"/>
          <w:right w:val="single" w:sz="6" w:space="4" w:color="auto"/>
        </w:pBdr>
        <w:shd w:val="pct5" w:color="000000" w:fill="FFFFFF"/>
        <w:spacing w:after="0"/>
        <w:ind w:left="360"/>
        <w:rPr>
          <w:rFonts w:ascii="Courier New" w:hAnsi="Courier New" w:cs="Courier New"/>
          <w:b/>
          <w:sz w:val="23"/>
          <w:shd w:val="pct5" w:color="000000" w:fill="FFFFFF"/>
        </w:rPr>
      </w:pPr>
      <w:r w:rsidRPr="00A00A7F">
        <w:rPr>
          <w:rFonts w:ascii="Courier New" w:hAnsi="Courier New" w:cs="Courier New"/>
          <w:b/>
          <w:sz w:val="23"/>
          <w:shd w:val="pct5" w:color="000000" w:fill="FFFFFF"/>
        </w:rPr>
        <w:t>run;</w:t>
      </w:r>
    </w:p>
    <w:p w14:paraId="214BE245" w14:textId="77777777" w:rsidR="004C5778" w:rsidRDefault="004C5778" w:rsidP="004C5778">
      <w:pPr>
        <w:pStyle w:val="ListParagraph"/>
        <w:numPr>
          <w:ilvl w:val="0"/>
          <w:numId w:val="39"/>
        </w:numPr>
        <w:spacing w:before="120" w:after="60"/>
        <w:contextualSpacing w:val="0"/>
      </w:pPr>
      <w:r>
        <w:t>Click the running person icon to execute the task.</w:t>
      </w:r>
    </w:p>
    <w:p w14:paraId="773444FC" w14:textId="77777777" w:rsidR="004C5778" w:rsidRPr="008602D7" w:rsidRDefault="004C5778" w:rsidP="004C5778">
      <w:pPr>
        <w:keepNext/>
        <w:keepLines/>
        <w:ind w:left="360"/>
      </w:pPr>
      <w:bookmarkStart w:id="23" w:name="Demo2_4_pg19"/>
      <w:bookmarkEnd w:id="23"/>
      <w:r w:rsidRPr="008602D7">
        <w:lastRenderedPageBreak/>
        <w:t>Selected Output</w:t>
      </w:r>
    </w:p>
    <w:p w14:paraId="2B47622C" w14:textId="77777777" w:rsidR="004C5778" w:rsidRDefault="004C5778" w:rsidP="004C5778">
      <w:pPr>
        <w:keepNext/>
        <w:keepLines/>
        <w:ind w:left="360"/>
      </w:pPr>
      <w:r>
        <w:t xml:space="preserve">The output begins with a few tables that display information about the data set as well as </w:t>
      </w:r>
      <w:r>
        <w:br/>
        <w:t>the time series variable.</w:t>
      </w:r>
    </w:p>
    <w:p w14:paraId="6C8DF7BD" w14:textId="77777777" w:rsidR="004C5778" w:rsidRDefault="004C5778" w:rsidP="004C5778">
      <w:pPr>
        <w:ind w:left="360"/>
      </w:pPr>
      <w:r>
        <w:rPr>
          <w:noProof/>
        </w:rPr>
        <w:drawing>
          <wp:inline distT="0" distB="0" distL="0" distR="0" wp14:anchorId="429112AD" wp14:editId="5286497E">
            <wp:extent cx="4041648" cy="3057577"/>
            <wp:effectExtent l="19050" t="19050" r="1651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041648" cy="3057577"/>
                    </a:xfrm>
                    <a:prstGeom prst="rect">
                      <a:avLst/>
                    </a:prstGeom>
                    <a:ln w="6348" cmpd="sng">
                      <a:solidFill>
                        <a:srgbClr val="000000"/>
                      </a:solidFill>
                      <a:prstDash val="solid"/>
                    </a:ln>
                  </pic:spPr>
                </pic:pic>
              </a:graphicData>
            </a:graphic>
          </wp:inline>
        </w:drawing>
      </w:r>
    </w:p>
    <w:p w14:paraId="1D6611FC" w14:textId="77777777" w:rsidR="004C5778" w:rsidRDefault="004C5778" w:rsidP="004C5778">
      <w:pPr>
        <w:ind w:left="360"/>
      </w:pPr>
      <w:r>
        <w:t xml:space="preserve">The time series plot provides a visual perspective of the dependent variable </w:t>
      </w:r>
      <w:r w:rsidRPr="004C1F7C">
        <w:rPr>
          <w:b/>
        </w:rPr>
        <w:t>temp</w:t>
      </w:r>
      <w:r>
        <w:t xml:space="preserve"> across the time ID variable </w:t>
      </w:r>
      <w:proofErr w:type="spellStart"/>
      <w:r w:rsidRPr="004C1F7C">
        <w:rPr>
          <w:b/>
        </w:rPr>
        <w:t>Datechk</w:t>
      </w:r>
      <w:proofErr w:type="spellEnd"/>
      <w:r>
        <w:t xml:space="preserve">. From this plot, you can see a clear seasonality to the data. However, </w:t>
      </w:r>
      <w:r>
        <w:br/>
        <w:t>it is difficult to determine whether there is a trend.</w:t>
      </w:r>
    </w:p>
    <w:p w14:paraId="6FCCC1FE" w14:textId="77777777" w:rsidR="004C5778" w:rsidRDefault="004C5778" w:rsidP="004C5778">
      <w:pPr>
        <w:ind w:left="360"/>
      </w:pPr>
      <w:r>
        <w:t xml:space="preserve">The series plot also gives an impression of whether the seasonality is additive or multiplicative. In the plot, notice that the peaks and valleys of the seasonal fluctuation appear consistent. </w:t>
      </w:r>
      <w:r>
        <w:br/>
        <w:t>This indicates an additive seasonality. If this plot showed peaks and valleys of the fluctuations becoming closer together or farther apart as time passed, this would indicate a multiplicative seasonality.</w:t>
      </w:r>
    </w:p>
    <w:p w14:paraId="1D3B1820" w14:textId="77777777" w:rsidR="004C5778" w:rsidRDefault="004C5778" w:rsidP="004C5778">
      <w:pPr>
        <w:ind w:left="360"/>
      </w:pPr>
      <w:r>
        <w:rPr>
          <w:noProof/>
        </w:rPr>
        <w:lastRenderedPageBreak/>
        <w:drawing>
          <wp:inline distT="0" distB="0" distL="0" distR="0" wp14:anchorId="04BE4E07" wp14:editId="13C42190">
            <wp:extent cx="4041648" cy="3033682"/>
            <wp:effectExtent l="19050" t="19050" r="16510" b="1460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041648" cy="3033682"/>
                    </a:xfrm>
                    <a:prstGeom prst="rect">
                      <a:avLst/>
                    </a:prstGeom>
                    <a:ln w="6348" cmpd="sng">
                      <a:solidFill>
                        <a:srgbClr val="000000"/>
                      </a:solidFill>
                      <a:prstDash val="solid"/>
                    </a:ln>
                  </pic:spPr>
                </pic:pic>
              </a:graphicData>
            </a:graphic>
          </wp:inline>
        </w:drawing>
      </w:r>
    </w:p>
    <w:p w14:paraId="7F1937FF" w14:textId="77777777" w:rsidR="004C5778" w:rsidRDefault="004C5778" w:rsidP="004C5778">
      <w:pPr>
        <w:ind w:left="360"/>
      </w:pPr>
      <w:bookmarkStart w:id="24" w:name="Demo2_4_pg20"/>
      <w:bookmarkEnd w:id="24"/>
      <w:r>
        <w:t>The seasonal cycles image displays a line for each year of the data. From this output, you can determine that each year followed a similar seasonal cycle. If there were lines that did not follow the pattern of the others, this could represent years when potentially some departure from the typical seasonal pattern existed. In this case, you see that the SST reached its lowest near March and its highest near August.</w:t>
      </w:r>
    </w:p>
    <w:p w14:paraId="05863092" w14:textId="77777777" w:rsidR="004C5778" w:rsidRDefault="004C5778" w:rsidP="004C5778">
      <w:pPr>
        <w:ind w:left="360"/>
      </w:pPr>
      <w:r>
        <w:rPr>
          <w:noProof/>
        </w:rPr>
        <w:drawing>
          <wp:inline distT="0" distB="0" distL="0" distR="0" wp14:anchorId="66483B92" wp14:editId="7C223AF5">
            <wp:extent cx="4114800" cy="3098555"/>
            <wp:effectExtent l="19050" t="19050" r="19050" b="26035"/>
            <wp:docPr id="1239506580" name="Picture 1239506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114800" cy="3098555"/>
                    </a:xfrm>
                    <a:prstGeom prst="rect">
                      <a:avLst/>
                    </a:prstGeom>
                    <a:ln w="6348" cmpd="sng">
                      <a:solidFill>
                        <a:srgbClr val="000000"/>
                      </a:solidFill>
                      <a:prstDash val="solid"/>
                    </a:ln>
                  </pic:spPr>
                </pic:pic>
              </a:graphicData>
            </a:graphic>
          </wp:inline>
        </w:drawing>
      </w:r>
    </w:p>
    <w:p w14:paraId="0801F921" w14:textId="77777777" w:rsidR="004C5778" w:rsidRDefault="004C5778" w:rsidP="004C5778">
      <w:pPr>
        <w:ind w:left="360"/>
      </w:pPr>
      <w:r>
        <w:t>When the white noise probabilities are very small (</w:t>
      </w:r>
      <w:r w:rsidRPr="00E37BA7">
        <w:rPr>
          <w:i/>
        </w:rPr>
        <w:t>p</w:t>
      </w:r>
      <w:r>
        <w:t xml:space="preserve">-values &lt; 0.0001), it might be more advantageous to look at them using the log scale image. In either case, you can deduce that </w:t>
      </w:r>
      <w:r>
        <w:br/>
        <w:t xml:space="preserve">the series is not composed of only white noise. There </w:t>
      </w:r>
      <w:proofErr w:type="gramStart"/>
      <w:r>
        <w:t>is some attribute</w:t>
      </w:r>
      <w:proofErr w:type="gramEnd"/>
      <w:r>
        <w:t xml:space="preserve"> that can be modeled. What are these attributes? What components can you use in the modeling for this series?</w:t>
      </w:r>
    </w:p>
    <w:p w14:paraId="4EBF2148" w14:textId="77777777" w:rsidR="004C5778" w:rsidRDefault="004C5778" w:rsidP="004C5778">
      <w:pPr>
        <w:ind w:left="360"/>
      </w:pPr>
      <w:r>
        <w:rPr>
          <w:noProof/>
        </w:rPr>
        <w:lastRenderedPageBreak/>
        <w:drawing>
          <wp:inline distT="0" distB="0" distL="0" distR="0" wp14:anchorId="483CD0EC" wp14:editId="6027DAC1">
            <wp:extent cx="4114800" cy="3108736"/>
            <wp:effectExtent l="19050" t="19050" r="19050" b="1587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114800" cy="3108736"/>
                    </a:xfrm>
                    <a:prstGeom prst="rect">
                      <a:avLst/>
                    </a:prstGeom>
                    <a:ln w="6348" cmpd="sng">
                      <a:solidFill>
                        <a:srgbClr val="000000"/>
                      </a:solidFill>
                      <a:prstDash val="solid"/>
                    </a:ln>
                  </pic:spPr>
                </pic:pic>
              </a:graphicData>
            </a:graphic>
          </wp:inline>
        </w:drawing>
      </w:r>
    </w:p>
    <w:p w14:paraId="156CAD23" w14:textId="77777777" w:rsidR="004C5778" w:rsidRDefault="004C5778" w:rsidP="004C5778">
      <w:pPr>
        <w:ind w:left="360"/>
      </w:pPr>
      <w:bookmarkStart w:id="25" w:name="Demo2_4_pg21"/>
      <w:bookmarkEnd w:id="25"/>
      <w:r>
        <w:rPr>
          <w:noProof/>
        </w:rPr>
        <w:drawing>
          <wp:inline distT="0" distB="0" distL="0" distR="0" wp14:anchorId="740002F7" wp14:editId="3F7EAA4D">
            <wp:extent cx="4114800" cy="3101008"/>
            <wp:effectExtent l="19050" t="19050" r="19050" b="23495"/>
            <wp:docPr id="1478196762" name="Picture 1478196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114800" cy="3101008"/>
                    </a:xfrm>
                    <a:prstGeom prst="rect">
                      <a:avLst/>
                    </a:prstGeom>
                    <a:ln w="6348" cmpd="sng">
                      <a:solidFill>
                        <a:srgbClr val="000000"/>
                      </a:solidFill>
                      <a:prstDash val="solid"/>
                    </a:ln>
                  </pic:spPr>
                </pic:pic>
              </a:graphicData>
            </a:graphic>
          </wp:inline>
        </w:drawing>
      </w:r>
    </w:p>
    <w:p w14:paraId="053AD35D" w14:textId="77777777" w:rsidR="004C5778" w:rsidRDefault="004C5778" w:rsidP="004C5778">
      <w:pPr>
        <w:ind w:left="360"/>
      </w:pPr>
      <w:r>
        <w:t xml:space="preserve">Output from the decomposition analysis assists in the determination of the presence of a trend component, seasonal component, or both. From the trend component plot, you see that the trend line is rather flat. This suggests the lack of a trend in this series. </w:t>
      </w:r>
      <w:r w:rsidRPr="00690187">
        <w:t>From</w:t>
      </w:r>
      <w:r>
        <w:t xml:space="preserve"> the seasonal component plot, you see a definitive seasonality that ranges from 10% below the mean at its lowest to slightly more than 10% above the mean at its </w:t>
      </w:r>
      <w:r w:rsidRPr="00690187">
        <w:t>highest</w:t>
      </w:r>
      <w:r>
        <w:t xml:space="preserve">. From these plots, you can narrow the focus to an exponential smoothing model that would incorporate seasonality </w:t>
      </w:r>
      <w:r>
        <w:br/>
        <w:t>but not trend.</w:t>
      </w:r>
    </w:p>
    <w:p w14:paraId="3CCB3A60" w14:textId="77777777" w:rsidR="004C5778" w:rsidRDefault="004C5778" w:rsidP="004C5778">
      <w:pPr>
        <w:ind w:left="360"/>
      </w:pPr>
      <w:r>
        <w:lastRenderedPageBreak/>
        <w:t>In this case, from what you saw in the series plot earlier, this is either an additive seasonal ESM or the additive Winters model.</w:t>
      </w:r>
    </w:p>
    <w:p w14:paraId="5B8B596D" w14:textId="77777777" w:rsidR="004C5778" w:rsidRDefault="004C5778" w:rsidP="004C5778">
      <w:pPr>
        <w:ind w:left="1080" w:hanging="720"/>
      </w:pPr>
      <w:r w:rsidRPr="00765423">
        <w:rPr>
          <w:b/>
        </w:rPr>
        <w:t>Note:</w:t>
      </w:r>
      <w:r>
        <w:tab/>
        <w:t xml:space="preserve">With the exploration complete, you can proceed to the </w:t>
      </w:r>
      <w:r w:rsidRPr="00BB6204">
        <w:t>Modeling and Forecasting task.</w:t>
      </w:r>
    </w:p>
    <w:p w14:paraId="0BF2A1AA" w14:textId="77777777" w:rsidR="004C5778" w:rsidRDefault="004C5778" w:rsidP="004C5778">
      <w:pPr>
        <w:pStyle w:val="ListParagraph"/>
        <w:numPr>
          <w:ilvl w:val="0"/>
          <w:numId w:val="39"/>
        </w:numPr>
        <w:spacing w:before="120" w:after="60"/>
        <w:contextualSpacing w:val="0"/>
      </w:pPr>
      <w:r>
        <w:t xml:space="preserve">Exit the </w:t>
      </w:r>
      <w:r w:rsidRPr="00BB6204">
        <w:t>Maximized View</w:t>
      </w:r>
      <w:r>
        <w:t>. This causes the left-side navigation panel to reappear.</w:t>
      </w:r>
    </w:p>
    <w:p w14:paraId="76309BEB" w14:textId="77777777" w:rsidR="004C5778" w:rsidRDefault="004C5778" w:rsidP="004C5778">
      <w:pPr>
        <w:pStyle w:val="ListParagraph"/>
        <w:numPr>
          <w:ilvl w:val="0"/>
          <w:numId w:val="39"/>
        </w:numPr>
        <w:spacing w:before="120" w:after="60"/>
        <w:contextualSpacing w:val="0"/>
      </w:pPr>
      <w:r>
        <w:t xml:space="preserve">Double-click the </w:t>
      </w:r>
      <w:r w:rsidRPr="008602D7">
        <w:rPr>
          <w:b/>
        </w:rPr>
        <w:t>Modeling and Forecasting</w:t>
      </w:r>
      <w:r w:rsidRPr="00BB6204">
        <w:t xml:space="preserve"> task</w:t>
      </w:r>
      <w:r>
        <w:t xml:space="preserve"> to open it. Click the </w:t>
      </w:r>
      <w:r w:rsidRPr="008602D7">
        <w:rPr>
          <w:b/>
        </w:rPr>
        <w:t>Maximized View</w:t>
      </w:r>
      <w:r>
        <w:t xml:space="preserve"> button.</w:t>
      </w:r>
    </w:p>
    <w:p w14:paraId="41DA8A2C" w14:textId="77777777" w:rsidR="004C5778" w:rsidRDefault="004C5778" w:rsidP="004C5778">
      <w:pPr>
        <w:pStyle w:val="ListParagraph"/>
        <w:numPr>
          <w:ilvl w:val="0"/>
          <w:numId w:val="39"/>
        </w:numPr>
        <w:spacing w:before="120" w:after="60"/>
        <w:contextualSpacing w:val="0"/>
      </w:pPr>
      <w:r>
        <w:t xml:space="preserve">On the </w:t>
      </w:r>
      <w:r w:rsidRPr="00BB6204">
        <w:t>DATA</w:t>
      </w:r>
      <w:r>
        <w:t xml:space="preserve"> tab, select the </w:t>
      </w:r>
      <w:r w:rsidRPr="008602D7">
        <w:rPr>
          <w:b/>
        </w:rPr>
        <w:t>SST</w:t>
      </w:r>
      <w:r>
        <w:t xml:space="preserve"> data set as the data set of interest. Click the plus sign (</w:t>
      </w:r>
      <w:r w:rsidRPr="008602D7">
        <w:rPr>
          <w:b/>
        </w:rPr>
        <w:t>+</w:t>
      </w:r>
      <w:r>
        <w:t xml:space="preserve">) </w:t>
      </w:r>
      <w:r>
        <w:br/>
        <w:t xml:space="preserve">next to </w:t>
      </w:r>
      <w:r w:rsidRPr="008602D7">
        <w:rPr>
          <w:b/>
        </w:rPr>
        <w:t>Dependent variables</w:t>
      </w:r>
      <w:r>
        <w:t xml:space="preserve">. Select </w:t>
      </w:r>
      <w:r w:rsidRPr="008602D7">
        <w:rPr>
          <w:b/>
        </w:rPr>
        <w:t>temp</w:t>
      </w:r>
      <w:r>
        <w:t xml:space="preserve">. Click </w:t>
      </w:r>
      <w:r w:rsidRPr="008602D7">
        <w:rPr>
          <w:b/>
        </w:rPr>
        <w:t>OK</w:t>
      </w:r>
      <w:r>
        <w:t xml:space="preserve">. Click and expand </w:t>
      </w:r>
      <w:r w:rsidRPr="008602D7">
        <w:rPr>
          <w:b/>
        </w:rPr>
        <w:t>Additional Roles</w:t>
      </w:r>
      <w:r>
        <w:t>.</w:t>
      </w:r>
    </w:p>
    <w:p w14:paraId="77F380F0" w14:textId="77777777" w:rsidR="004C5778" w:rsidRDefault="004C5778" w:rsidP="004C5778">
      <w:pPr>
        <w:pStyle w:val="ListParagraph"/>
        <w:numPr>
          <w:ilvl w:val="0"/>
          <w:numId w:val="39"/>
        </w:numPr>
        <w:spacing w:before="120" w:after="60"/>
        <w:contextualSpacing w:val="0"/>
      </w:pPr>
      <w:r>
        <w:t>Click the plus sign (</w:t>
      </w:r>
      <w:r w:rsidRPr="008602D7">
        <w:rPr>
          <w:b/>
        </w:rPr>
        <w:t>+</w:t>
      </w:r>
      <w:r>
        <w:t xml:space="preserve">) next to </w:t>
      </w:r>
      <w:r w:rsidRPr="008602D7">
        <w:rPr>
          <w:b/>
        </w:rPr>
        <w:t>Time ID</w:t>
      </w:r>
      <w:r>
        <w:t xml:space="preserve">. Select </w:t>
      </w:r>
      <w:proofErr w:type="spellStart"/>
      <w:r w:rsidRPr="00690187">
        <w:rPr>
          <w:b/>
        </w:rPr>
        <w:t>Datechk</w:t>
      </w:r>
      <w:proofErr w:type="spellEnd"/>
      <w:r>
        <w:t xml:space="preserve">. Click </w:t>
      </w:r>
      <w:r w:rsidRPr="008602D7">
        <w:rPr>
          <w:b/>
        </w:rPr>
        <w:t>OK</w:t>
      </w:r>
      <w:r>
        <w:t xml:space="preserve">. The </w:t>
      </w:r>
      <w:r w:rsidRPr="00BB6204">
        <w:t>Interval</w:t>
      </w:r>
      <w:r>
        <w:t xml:space="preserve"> area in the properties is automatically updated.</w:t>
      </w:r>
    </w:p>
    <w:p w14:paraId="53A677EA" w14:textId="77777777" w:rsidR="004C5778" w:rsidRDefault="004C5778" w:rsidP="004C5778">
      <w:pPr>
        <w:pStyle w:val="ListParagraph"/>
        <w:numPr>
          <w:ilvl w:val="0"/>
          <w:numId w:val="39"/>
        </w:numPr>
        <w:spacing w:before="120" w:after="60"/>
        <w:contextualSpacing w:val="0"/>
      </w:pPr>
      <w:r>
        <w:t xml:space="preserve">Click the </w:t>
      </w:r>
      <w:r w:rsidRPr="008602D7">
        <w:rPr>
          <w:b/>
        </w:rPr>
        <w:t>MODEL</w:t>
      </w:r>
      <w:r>
        <w:t xml:space="preserve"> tab. Next to </w:t>
      </w:r>
      <w:r w:rsidRPr="00BB6204">
        <w:t>Forecasting model type</w:t>
      </w:r>
      <w:r>
        <w:t xml:space="preserve">, select </w:t>
      </w:r>
      <w:r w:rsidRPr="008602D7">
        <w:rPr>
          <w:b/>
        </w:rPr>
        <w:t>Exponential smoothing</w:t>
      </w:r>
      <w:r>
        <w:t xml:space="preserve"> in the drop-down box. Under </w:t>
      </w:r>
      <w:r w:rsidRPr="00BB6204">
        <w:t>Model Settings</w:t>
      </w:r>
      <w:r>
        <w:t xml:space="preserve">, select </w:t>
      </w:r>
      <w:r w:rsidRPr="008602D7">
        <w:rPr>
          <w:b/>
        </w:rPr>
        <w:t>Additive seasonal exponential smoothing</w:t>
      </w:r>
      <w:r>
        <w:t xml:space="preserve"> for the Forecasting model. Do not make changes to the t</w:t>
      </w:r>
      <w:r w:rsidRPr="00BB6204">
        <w:t>ransformation</w:t>
      </w:r>
      <w:r>
        <w:t xml:space="preserve"> or to the f</w:t>
      </w:r>
      <w:r w:rsidRPr="00BB6204">
        <w:t>orecast type</w:t>
      </w:r>
      <w:r>
        <w:t>.</w:t>
      </w:r>
    </w:p>
    <w:p w14:paraId="3453283F" w14:textId="77777777" w:rsidR="004C5778" w:rsidRDefault="004C5778" w:rsidP="004C5778">
      <w:pPr>
        <w:pStyle w:val="ListParagraph"/>
        <w:numPr>
          <w:ilvl w:val="0"/>
          <w:numId w:val="39"/>
        </w:numPr>
        <w:spacing w:before="120" w:after="60"/>
        <w:contextualSpacing w:val="0"/>
      </w:pPr>
      <w:r>
        <w:t xml:space="preserve">Click and expand </w:t>
      </w:r>
      <w:r w:rsidRPr="008602D7">
        <w:rPr>
          <w:b/>
        </w:rPr>
        <w:t>Plots</w:t>
      </w:r>
      <w:r>
        <w:t xml:space="preserve">. Do not change the </w:t>
      </w:r>
      <w:r w:rsidRPr="00A00A7F">
        <w:rPr>
          <w:b/>
        </w:rPr>
        <w:t>Select plots to display</w:t>
      </w:r>
      <w:r>
        <w:t xml:space="preserve"> field. Keep </w:t>
      </w:r>
      <w:r w:rsidRPr="00A00A7F">
        <w:rPr>
          <w:b/>
        </w:rPr>
        <w:t>Default plots</w:t>
      </w:r>
      <w:r>
        <w:t>.</w:t>
      </w:r>
    </w:p>
    <w:p w14:paraId="753BC35D" w14:textId="77777777" w:rsidR="004C5778" w:rsidRDefault="004C5778" w:rsidP="004C5778">
      <w:pPr>
        <w:pStyle w:val="ListParagraph"/>
        <w:numPr>
          <w:ilvl w:val="0"/>
          <w:numId w:val="39"/>
        </w:numPr>
        <w:spacing w:before="120" w:after="60"/>
        <w:contextualSpacing w:val="0"/>
      </w:pPr>
      <w:r>
        <w:t xml:space="preserve">Click the </w:t>
      </w:r>
      <w:r w:rsidRPr="008602D7">
        <w:rPr>
          <w:b/>
        </w:rPr>
        <w:t>OPTIONS</w:t>
      </w:r>
      <w:r>
        <w:t xml:space="preserve"> tab. Select </w:t>
      </w:r>
      <w:r w:rsidRPr="008602D7">
        <w:rPr>
          <w:b/>
        </w:rPr>
        <w:t>12</w:t>
      </w:r>
      <w:r>
        <w:t xml:space="preserve"> as the </w:t>
      </w:r>
      <w:r w:rsidRPr="00BB6204">
        <w:t>number of periods to forecast</w:t>
      </w:r>
      <w:r>
        <w:t>. (That is one year.)</w:t>
      </w:r>
    </w:p>
    <w:p w14:paraId="10C2B5C2" w14:textId="77777777" w:rsidR="004C5778" w:rsidRDefault="004C5778" w:rsidP="004C5778">
      <w:pPr>
        <w:pStyle w:val="ListParagraph"/>
        <w:numPr>
          <w:ilvl w:val="0"/>
          <w:numId w:val="39"/>
        </w:numPr>
        <w:spacing w:before="120" w:after="60"/>
        <w:contextualSpacing w:val="0"/>
      </w:pPr>
      <w:r>
        <w:t xml:space="preserve">Click the </w:t>
      </w:r>
      <w:r w:rsidRPr="008602D7">
        <w:rPr>
          <w:b/>
        </w:rPr>
        <w:t>OUTPUT</w:t>
      </w:r>
      <w:r>
        <w:t xml:space="preserve"> tab. Select the </w:t>
      </w:r>
      <w:r w:rsidRPr="008602D7">
        <w:rPr>
          <w:b/>
        </w:rPr>
        <w:t>Create fit statistics data set</w:t>
      </w:r>
      <w:r>
        <w:t xml:space="preserve"> check box. Do </w:t>
      </w:r>
      <w:r w:rsidRPr="00A00A7F">
        <w:rPr>
          <w:b/>
          <w:i/>
        </w:rPr>
        <w:t>not</w:t>
      </w:r>
      <w:r>
        <w:t xml:space="preserve"> change </w:t>
      </w:r>
      <w:r>
        <w:br/>
        <w:t xml:space="preserve">the name of the </w:t>
      </w:r>
      <w:proofErr w:type="spellStart"/>
      <w:r w:rsidRPr="008602D7">
        <w:rPr>
          <w:b/>
        </w:rPr>
        <w:t>outstat</w:t>
      </w:r>
      <w:proofErr w:type="spellEnd"/>
      <w:r>
        <w:t xml:space="preserve"> data set.</w:t>
      </w:r>
    </w:p>
    <w:p w14:paraId="18C38768" w14:textId="77777777" w:rsidR="004C5778" w:rsidRDefault="004C5778" w:rsidP="004C5778">
      <w:pPr>
        <w:keepNext/>
        <w:keepLines/>
        <w:ind w:left="1080" w:hanging="720"/>
      </w:pPr>
      <w:bookmarkStart w:id="26" w:name="Demo2_4_pg22"/>
      <w:bookmarkEnd w:id="26"/>
      <w:r w:rsidRPr="00765423">
        <w:rPr>
          <w:b/>
        </w:rPr>
        <w:t>Note:</w:t>
      </w:r>
      <w:r>
        <w:tab/>
        <w:t>Alternatively, you can write the SAS code directly as follows:</w:t>
      </w:r>
    </w:p>
    <w:p w14:paraId="202E4F8A" w14:textId="5E506A8D" w:rsidR="004C5778" w:rsidRPr="00A00A7F" w:rsidRDefault="004C5778" w:rsidP="004C5778">
      <w:pPr>
        <w:keepNext/>
        <w:keepLines/>
        <w:pBdr>
          <w:top w:val="single" w:sz="6" w:space="1" w:color="auto"/>
          <w:left w:val="single" w:sz="6" w:space="4" w:color="auto"/>
          <w:bottom w:val="single" w:sz="6" w:space="1" w:color="auto"/>
          <w:right w:val="single" w:sz="6" w:space="4" w:color="auto"/>
        </w:pBdr>
        <w:shd w:val="pct5" w:color="000000" w:fill="FFFFFF"/>
        <w:spacing w:after="0"/>
        <w:ind w:left="360"/>
        <w:rPr>
          <w:rFonts w:ascii="Courier New" w:hAnsi="Courier New" w:cs="Courier New"/>
          <w:b/>
          <w:sz w:val="23"/>
          <w:shd w:val="pct5" w:color="000000" w:fill="FFFFFF"/>
        </w:rPr>
      </w:pPr>
      <w:r w:rsidRPr="00A00A7F">
        <w:rPr>
          <w:rFonts w:ascii="Courier New" w:hAnsi="Courier New" w:cs="Courier New"/>
          <w:b/>
          <w:sz w:val="23"/>
          <w:shd w:val="pct5" w:color="000000" w:fill="FFFFFF"/>
        </w:rPr>
        <w:t>*Additive Seasonal Model;</w:t>
      </w:r>
    </w:p>
    <w:p w14:paraId="2BAE21CC" w14:textId="77777777" w:rsidR="004C5778" w:rsidRPr="00A00A7F" w:rsidRDefault="004C5778" w:rsidP="004C5778">
      <w:pPr>
        <w:keepNext/>
        <w:keepLines/>
        <w:pBdr>
          <w:top w:val="single" w:sz="6" w:space="1" w:color="auto"/>
          <w:left w:val="single" w:sz="6" w:space="4" w:color="auto"/>
          <w:bottom w:val="single" w:sz="6" w:space="1" w:color="auto"/>
          <w:right w:val="single" w:sz="6" w:space="4" w:color="auto"/>
        </w:pBdr>
        <w:shd w:val="pct5" w:color="000000" w:fill="FFFFFF"/>
        <w:spacing w:after="0"/>
        <w:ind w:left="360"/>
        <w:rPr>
          <w:rFonts w:ascii="Courier New" w:hAnsi="Courier New" w:cs="Courier New"/>
          <w:b/>
          <w:sz w:val="23"/>
          <w:shd w:val="pct5" w:color="000000" w:fill="FFFFFF"/>
        </w:rPr>
      </w:pPr>
      <w:r w:rsidRPr="00A00A7F">
        <w:rPr>
          <w:rFonts w:ascii="Courier New" w:hAnsi="Courier New" w:cs="Courier New"/>
          <w:b/>
          <w:sz w:val="23"/>
          <w:shd w:val="pct5" w:color="000000" w:fill="FFFFFF"/>
        </w:rPr>
        <w:t xml:space="preserve">proc </w:t>
      </w:r>
      <w:proofErr w:type="spellStart"/>
      <w:r w:rsidRPr="00A00A7F">
        <w:rPr>
          <w:rFonts w:ascii="Courier New" w:hAnsi="Courier New" w:cs="Courier New"/>
          <w:b/>
          <w:sz w:val="23"/>
          <w:shd w:val="pct5" w:color="000000" w:fill="FFFFFF"/>
        </w:rPr>
        <w:t>esm</w:t>
      </w:r>
      <w:proofErr w:type="spellEnd"/>
      <w:r w:rsidRPr="00A00A7F">
        <w:rPr>
          <w:rFonts w:ascii="Courier New" w:hAnsi="Courier New" w:cs="Courier New"/>
          <w:b/>
          <w:sz w:val="23"/>
          <w:shd w:val="pct5" w:color="000000" w:fill="FFFFFF"/>
        </w:rPr>
        <w:t xml:space="preserve"> data=STSM.SST</w:t>
      </w:r>
    </w:p>
    <w:p w14:paraId="52535F95" w14:textId="77777777" w:rsidR="004C5778" w:rsidRPr="00A00A7F" w:rsidRDefault="004C5778" w:rsidP="004C5778">
      <w:pPr>
        <w:keepNext/>
        <w:keepLines/>
        <w:pBdr>
          <w:top w:val="single" w:sz="6" w:space="1" w:color="auto"/>
          <w:left w:val="single" w:sz="6" w:space="4" w:color="auto"/>
          <w:bottom w:val="single" w:sz="6" w:space="1" w:color="auto"/>
          <w:right w:val="single" w:sz="6" w:space="4" w:color="auto"/>
        </w:pBdr>
        <w:shd w:val="pct5" w:color="000000" w:fill="FFFFFF"/>
        <w:spacing w:after="0"/>
        <w:ind w:left="360"/>
        <w:rPr>
          <w:rFonts w:ascii="Courier New" w:hAnsi="Courier New" w:cs="Courier New"/>
          <w:b/>
          <w:sz w:val="23"/>
          <w:shd w:val="pct5" w:color="000000" w:fill="FFFFFF"/>
        </w:rPr>
      </w:pPr>
      <w:r w:rsidRPr="00A00A7F">
        <w:rPr>
          <w:rFonts w:ascii="Courier New" w:hAnsi="Courier New" w:cs="Courier New"/>
          <w:b/>
          <w:sz w:val="23"/>
          <w:shd w:val="pct5" w:color="000000" w:fill="FFFFFF"/>
        </w:rPr>
        <w:t xml:space="preserve">         back=0 lead=12</w:t>
      </w:r>
    </w:p>
    <w:p w14:paraId="6386B41D" w14:textId="77777777" w:rsidR="004C5778" w:rsidRPr="00A00A7F" w:rsidRDefault="004C5778" w:rsidP="004C5778">
      <w:pPr>
        <w:pBdr>
          <w:top w:val="single" w:sz="6" w:space="1" w:color="auto"/>
          <w:left w:val="single" w:sz="6" w:space="4" w:color="auto"/>
          <w:bottom w:val="single" w:sz="6" w:space="1" w:color="auto"/>
          <w:right w:val="single" w:sz="6" w:space="4" w:color="auto"/>
        </w:pBdr>
        <w:shd w:val="pct5" w:color="000000" w:fill="FFFFFF"/>
        <w:spacing w:after="0"/>
        <w:ind w:left="360"/>
        <w:rPr>
          <w:rFonts w:ascii="Courier New" w:hAnsi="Courier New" w:cs="Courier New"/>
          <w:b/>
          <w:sz w:val="23"/>
          <w:shd w:val="pct5" w:color="000000" w:fill="FFFFFF"/>
        </w:rPr>
      </w:pPr>
      <w:r w:rsidRPr="00A00A7F">
        <w:rPr>
          <w:rFonts w:ascii="Courier New" w:hAnsi="Courier New" w:cs="Courier New"/>
          <w:b/>
          <w:sz w:val="23"/>
          <w:shd w:val="pct5" w:color="000000" w:fill="FFFFFF"/>
        </w:rPr>
        <w:t xml:space="preserve">         seasonality=12</w:t>
      </w:r>
    </w:p>
    <w:p w14:paraId="41B8A656" w14:textId="77777777" w:rsidR="004C5778" w:rsidRPr="00A00A7F" w:rsidRDefault="004C5778" w:rsidP="004C5778">
      <w:pPr>
        <w:pBdr>
          <w:top w:val="single" w:sz="6" w:space="1" w:color="auto"/>
          <w:left w:val="single" w:sz="6" w:space="4" w:color="auto"/>
          <w:bottom w:val="single" w:sz="6" w:space="1" w:color="auto"/>
          <w:right w:val="single" w:sz="6" w:space="4" w:color="auto"/>
        </w:pBdr>
        <w:shd w:val="pct5" w:color="000000" w:fill="FFFFFF"/>
        <w:spacing w:after="0"/>
        <w:ind w:left="360"/>
        <w:rPr>
          <w:rFonts w:ascii="Courier New" w:hAnsi="Courier New" w:cs="Courier New"/>
          <w:b/>
          <w:sz w:val="23"/>
          <w:shd w:val="pct5" w:color="000000" w:fill="FFFFFF"/>
        </w:rPr>
      </w:pPr>
      <w:r w:rsidRPr="00A00A7F">
        <w:rPr>
          <w:rFonts w:ascii="Courier New" w:hAnsi="Courier New" w:cs="Courier New"/>
          <w:b/>
          <w:sz w:val="23"/>
          <w:shd w:val="pct5" w:color="000000" w:fill="FFFFFF"/>
        </w:rPr>
        <w:t xml:space="preserve">         plot</w:t>
      </w:r>
      <w:proofErr w:type="gramStart"/>
      <w:r w:rsidRPr="00A00A7F">
        <w:rPr>
          <w:rFonts w:ascii="Courier New" w:hAnsi="Courier New" w:cs="Courier New"/>
          <w:b/>
          <w:sz w:val="23"/>
          <w:shd w:val="pct5" w:color="000000" w:fill="FFFFFF"/>
        </w:rPr>
        <w:t>=(</w:t>
      </w:r>
      <w:proofErr w:type="spellStart"/>
      <w:proofErr w:type="gramEnd"/>
      <w:r w:rsidRPr="00A00A7F">
        <w:rPr>
          <w:rFonts w:ascii="Courier New" w:hAnsi="Courier New" w:cs="Courier New"/>
          <w:b/>
          <w:sz w:val="23"/>
          <w:shd w:val="pct5" w:color="000000" w:fill="FFFFFF"/>
        </w:rPr>
        <w:t>corr</w:t>
      </w:r>
      <w:proofErr w:type="spellEnd"/>
      <w:r w:rsidRPr="00A00A7F">
        <w:rPr>
          <w:rFonts w:ascii="Courier New" w:hAnsi="Courier New" w:cs="Courier New"/>
          <w:b/>
          <w:sz w:val="23"/>
          <w:shd w:val="pct5" w:color="000000" w:fill="FFFFFF"/>
        </w:rPr>
        <w:t xml:space="preserve"> errors </w:t>
      </w:r>
      <w:proofErr w:type="spellStart"/>
      <w:r w:rsidRPr="00A00A7F">
        <w:rPr>
          <w:rFonts w:ascii="Courier New" w:hAnsi="Courier New" w:cs="Courier New"/>
          <w:b/>
          <w:sz w:val="23"/>
          <w:shd w:val="pct5" w:color="000000" w:fill="FFFFFF"/>
        </w:rPr>
        <w:t>modelforecasts</w:t>
      </w:r>
      <w:proofErr w:type="spellEnd"/>
      <w:r w:rsidRPr="00A00A7F">
        <w:rPr>
          <w:rFonts w:ascii="Courier New" w:hAnsi="Courier New" w:cs="Courier New"/>
          <w:b/>
          <w:sz w:val="23"/>
          <w:shd w:val="pct5" w:color="000000" w:fill="FFFFFF"/>
        </w:rPr>
        <w:t>)</w:t>
      </w:r>
    </w:p>
    <w:p w14:paraId="63D1F700" w14:textId="77777777" w:rsidR="004C5778" w:rsidRPr="00A00A7F" w:rsidRDefault="004C5778" w:rsidP="004C5778">
      <w:pPr>
        <w:pBdr>
          <w:top w:val="single" w:sz="6" w:space="1" w:color="auto"/>
          <w:left w:val="single" w:sz="6" w:space="4" w:color="auto"/>
          <w:bottom w:val="single" w:sz="6" w:space="1" w:color="auto"/>
          <w:right w:val="single" w:sz="6" w:space="4" w:color="auto"/>
        </w:pBdr>
        <w:shd w:val="pct5" w:color="000000" w:fill="FFFFFF"/>
        <w:spacing w:after="0"/>
        <w:ind w:left="360"/>
        <w:rPr>
          <w:rFonts w:ascii="Courier New" w:hAnsi="Courier New" w:cs="Courier New"/>
          <w:b/>
          <w:sz w:val="23"/>
          <w:shd w:val="pct5" w:color="000000" w:fill="FFFFFF"/>
        </w:rPr>
      </w:pPr>
      <w:r w:rsidRPr="00A00A7F">
        <w:rPr>
          <w:rFonts w:ascii="Courier New" w:hAnsi="Courier New" w:cs="Courier New"/>
          <w:b/>
          <w:sz w:val="23"/>
          <w:shd w:val="pct5" w:color="000000" w:fill="FFFFFF"/>
        </w:rPr>
        <w:t xml:space="preserve">         </w:t>
      </w:r>
      <w:proofErr w:type="spellStart"/>
      <w:r w:rsidRPr="00A00A7F">
        <w:rPr>
          <w:rFonts w:ascii="Courier New" w:hAnsi="Courier New" w:cs="Courier New"/>
          <w:b/>
          <w:sz w:val="23"/>
          <w:shd w:val="pct5" w:color="000000" w:fill="FFFFFF"/>
        </w:rPr>
        <w:t>outstat</w:t>
      </w:r>
      <w:proofErr w:type="spellEnd"/>
      <w:r w:rsidRPr="00A00A7F">
        <w:rPr>
          <w:rFonts w:ascii="Courier New" w:hAnsi="Courier New" w:cs="Courier New"/>
          <w:b/>
          <w:sz w:val="23"/>
          <w:shd w:val="pct5" w:color="000000" w:fill="FFFFFF"/>
        </w:rPr>
        <w:t>=</w:t>
      </w:r>
      <w:proofErr w:type="spellStart"/>
      <w:r w:rsidRPr="00A00A7F">
        <w:rPr>
          <w:rFonts w:ascii="Courier New" w:hAnsi="Courier New" w:cs="Courier New"/>
          <w:b/>
          <w:sz w:val="23"/>
          <w:shd w:val="pct5" w:color="000000" w:fill="FFFFFF"/>
        </w:rPr>
        <w:t>WORK.outstat</w:t>
      </w:r>
      <w:proofErr w:type="spellEnd"/>
      <w:r w:rsidRPr="00A00A7F">
        <w:rPr>
          <w:rFonts w:ascii="Courier New" w:hAnsi="Courier New" w:cs="Courier New"/>
          <w:b/>
          <w:sz w:val="23"/>
          <w:shd w:val="pct5" w:color="000000" w:fill="FFFFFF"/>
        </w:rPr>
        <w:t>;</w:t>
      </w:r>
    </w:p>
    <w:p w14:paraId="08FD98F7" w14:textId="77777777" w:rsidR="004C5778" w:rsidRPr="00A00A7F" w:rsidRDefault="004C5778" w:rsidP="004C5778">
      <w:pPr>
        <w:pBdr>
          <w:top w:val="single" w:sz="6" w:space="1" w:color="auto"/>
          <w:left w:val="single" w:sz="6" w:space="4" w:color="auto"/>
          <w:bottom w:val="single" w:sz="6" w:space="1" w:color="auto"/>
          <w:right w:val="single" w:sz="6" w:space="4" w:color="auto"/>
        </w:pBdr>
        <w:shd w:val="pct5" w:color="000000" w:fill="FFFFFF"/>
        <w:spacing w:after="0"/>
        <w:ind w:left="360"/>
        <w:rPr>
          <w:rFonts w:ascii="Courier New" w:hAnsi="Courier New" w:cs="Courier New"/>
          <w:b/>
          <w:sz w:val="23"/>
          <w:shd w:val="pct5" w:color="000000" w:fill="FFFFFF"/>
        </w:rPr>
      </w:pPr>
      <w:r w:rsidRPr="00A00A7F">
        <w:rPr>
          <w:rFonts w:ascii="Courier New" w:hAnsi="Courier New" w:cs="Courier New"/>
          <w:b/>
          <w:sz w:val="23"/>
          <w:shd w:val="pct5" w:color="000000" w:fill="FFFFFF"/>
        </w:rPr>
        <w:t xml:space="preserve">   id </w:t>
      </w:r>
      <w:proofErr w:type="spellStart"/>
      <w:r w:rsidRPr="00A00A7F">
        <w:rPr>
          <w:rFonts w:ascii="Courier New" w:hAnsi="Courier New" w:cs="Courier New"/>
          <w:b/>
          <w:sz w:val="23"/>
          <w:shd w:val="pct5" w:color="000000" w:fill="FFFFFF"/>
        </w:rPr>
        <w:t>Datechk</w:t>
      </w:r>
      <w:proofErr w:type="spellEnd"/>
      <w:r w:rsidRPr="00A00A7F">
        <w:rPr>
          <w:rFonts w:ascii="Courier New" w:hAnsi="Courier New" w:cs="Courier New"/>
          <w:b/>
          <w:sz w:val="23"/>
          <w:shd w:val="pct5" w:color="000000" w:fill="FFFFFF"/>
        </w:rPr>
        <w:t xml:space="preserve"> interval=month;</w:t>
      </w:r>
    </w:p>
    <w:p w14:paraId="03E1E6AB" w14:textId="77777777" w:rsidR="004C5778" w:rsidRPr="00A00A7F" w:rsidRDefault="004C5778" w:rsidP="004C5778">
      <w:pPr>
        <w:pBdr>
          <w:top w:val="single" w:sz="6" w:space="1" w:color="auto"/>
          <w:left w:val="single" w:sz="6" w:space="4" w:color="auto"/>
          <w:bottom w:val="single" w:sz="6" w:space="1" w:color="auto"/>
          <w:right w:val="single" w:sz="6" w:space="4" w:color="auto"/>
        </w:pBdr>
        <w:shd w:val="pct5" w:color="000000" w:fill="FFFFFF"/>
        <w:spacing w:after="0"/>
        <w:ind w:left="360"/>
        <w:rPr>
          <w:rFonts w:ascii="Courier New" w:hAnsi="Courier New" w:cs="Courier New"/>
          <w:b/>
          <w:sz w:val="23"/>
          <w:shd w:val="pct5" w:color="000000" w:fill="FFFFFF"/>
        </w:rPr>
      </w:pPr>
      <w:r w:rsidRPr="00A00A7F">
        <w:rPr>
          <w:rFonts w:ascii="Courier New" w:hAnsi="Courier New" w:cs="Courier New"/>
          <w:b/>
          <w:sz w:val="23"/>
          <w:shd w:val="pct5" w:color="000000" w:fill="FFFFFF"/>
        </w:rPr>
        <w:t xml:space="preserve">   forecast temp / alpha=0.05 model=</w:t>
      </w:r>
      <w:proofErr w:type="spellStart"/>
      <w:r w:rsidRPr="00A00A7F">
        <w:rPr>
          <w:rFonts w:ascii="Courier New" w:hAnsi="Courier New" w:cs="Courier New"/>
          <w:b/>
          <w:sz w:val="23"/>
          <w:shd w:val="pct5" w:color="000000" w:fill="FFFFFF"/>
        </w:rPr>
        <w:t>addseasonal</w:t>
      </w:r>
      <w:proofErr w:type="spellEnd"/>
      <w:r w:rsidRPr="00A00A7F">
        <w:rPr>
          <w:rFonts w:ascii="Courier New" w:hAnsi="Courier New" w:cs="Courier New"/>
          <w:b/>
          <w:sz w:val="23"/>
          <w:shd w:val="pct5" w:color="000000" w:fill="FFFFFF"/>
        </w:rPr>
        <w:t>;</w:t>
      </w:r>
    </w:p>
    <w:p w14:paraId="0C5AE4AC" w14:textId="77777777" w:rsidR="004C5778" w:rsidRPr="00A00A7F" w:rsidRDefault="004C5778" w:rsidP="004C5778">
      <w:pPr>
        <w:pBdr>
          <w:top w:val="single" w:sz="6" w:space="1" w:color="auto"/>
          <w:left w:val="single" w:sz="6" w:space="4" w:color="auto"/>
          <w:bottom w:val="single" w:sz="6" w:space="1" w:color="auto"/>
          <w:right w:val="single" w:sz="6" w:space="4" w:color="auto"/>
        </w:pBdr>
        <w:shd w:val="pct5" w:color="000000" w:fill="FFFFFF"/>
        <w:spacing w:after="0"/>
        <w:ind w:left="360"/>
        <w:rPr>
          <w:rFonts w:ascii="Courier New" w:hAnsi="Courier New" w:cs="Courier New"/>
          <w:b/>
          <w:sz w:val="23"/>
          <w:shd w:val="pct5" w:color="000000" w:fill="FFFFFF"/>
        </w:rPr>
      </w:pPr>
      <w:r w:rsidRPr="00A00A7F">
        <w:rPr>
          <w:rFonts w:ascii="Courier New" w:hAnsi="Courier New" w:cs="Courier New"/>
          <w:b/>
          <w:sz w:val="23"/>
          <w:shd w:val="pct5" w:color="000000" w:fill="FFFFFF"/>
        </w:rPr>
        <w:t>run;</w:t>
      </w:r>
    </w:p>
    <w:p w14:paraId="160356F4" w14:textId="77777777" w:rsidR="004C5778" w:rsidRDefault="004C5778" w:rsidP="004C5778">
      <w:pPr>
        <w:pStyle w:val="ListParagraph"/>
        <w:numPr>
          <w:ilvl w:val="0"/>
          <w:numId w:val="39"/>
        </w:numPr>
        <w:spacing w:before="120" w:after="60"/>
        <w:contextualSpacing w:val="0"/>
      </w:pPr>
      <w:r>
        <w:t>Click the running person icon to run this task.</w:t>
      </w:r>
    </w:p>
    <w:p w14:paraId="192B9886" w14:textId="77777777" w:rsidR="004C5778" w:rsidRDefault="004C5778" w:rsidP="004C5778">
      <w:pPr>
        <w:ind w:left="360"/>
      </w:pPr>
      <w:r>
        <w:t>Selected Output</w:t>
      </w:r>
    </w:p>
    <w:p w14:paraId="388703E7" w14:textId="77777777" w:rsidR="004C5778" w:rsidRDefault="004C5778" w:rsidP="004C5778">
      <w:pPr>
        <w:ind w:left="360"/>
      </w:pPr>
      <w:r>
        <w:rPr>
          <w:noProof/>
        </w:rPr>
        <w:lastRenderedPageBreak/>
        <w:drawing>
          <wp:inline distT="0" distB="0" distL="0" distR="0" wp14:anchorId="79582D74" wp14:editId="46D4A10B">
            <wp:extent cx="4572000" cy="3426246"/>
            <wp:effectExtent l="19050" t="19050" r="19050" b="22225"/>
            <wp:docPr id="141340410" name="Picture 141340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572000" cy="3426246"/>
                    </a:xfrm>
                    <a:prstGeom prst="rect">
                      <a:avLst/>
                    </a:prstGeom>
                    <a:ln w="6348" cmpd="sng">
                      <a:solidFill>
                        <a:srgbClr val="000000"/>
                      </a:solidFill>
                      <a:prstDash val="solid"/>
                    </a:ln>
                  </pic:spPr>
                </pic:pic>
              </a:graphicData>
            </a:graphic>
          </wp:inline>
        </w:drawing>
      </w:r>
    </w:p>
    <w:p w14:paraId="2EAD89BD" w14:textId="77777777" w:rsidR="004C5778" w:rsidRDefault="004C5778" w:rsidP="004C5778">
      <w:pPr>
        <w:ind w:left="360"/>
      </w:pPr>
      <w:r>
        <w:t xml:space="preserve">From the prediction errors image, you can see that the prediction error for the </w:t>
      </w:r>
      <w:r w:rsidRPr="00220BE1">
        <w:rPr>
          <w:b/>
        </w:rPr>
        <w:t>temp</w:t>
      </w:r>
      <w:r>
        <w:t xml:space="preserve"> series generally falls within one or two standard errors from zero. A few points escape this region, </w:t>
      </w:r>
      <w:r>
        <w:br/>
        <w:t>but not enough to cause concern.</w:t>
      </w:r>
    </w:p>
    <w:p w14:paraId="5289E2D0" w14:textId="77777777" w:rsidR="004C5778" w:rsidRDefault="004C5778" w:rsidP="004C5778">
      <w:pPr>
        <w:ind w:left="360"/>
      </w:pPr>
      <w:bookmarkStart w:id="27" w:name="Demo2_4_pg23"/>
      <w:bookmarkEnd w:id="27"/>
      <w:r>
        <w:rPr>
          <w:noProof/>
        </w:rPr>
        <w:drawing>
          <wp:inline distT="0" distB="0" distL="0" distR="0" wp14:anchorId="6632FE08" wp14:editId="4D486D58">
            <wp:extent cx="4572000" cy="3454151"/>
            <wp:effectExtent l="19050" t="19050" r="19050" b="13335"/>
            <wp:docPr id="994180152" name="Picture 994180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572000" cy="3454151"/>
                    </a:xfrm>
                    <a:prstGeom prst="rect">
                      <a:avLst/>
                    </a:prstGeom>
                    <a:ln w="6348" cmpd="sng">
                      <a:solidFill>
                        <a:srgbClr val="000000"/>
                      </a:solidFill>
                      <a:prstDash val="solid"/>
                    </a:ln>
                  </pic:spPr>
                </pic:pic>
              </a:graphicData>
            </a:graphic>
          </wp:inline>
        </w:drawing>
      </w:r>
    </w:p>
    <w:p w14:paraId="0ECF2686" w14:textId="77777777" w:rsidR="004C5778" w:rsidRDefault="004C5778" w:rsidP="004C5778">
      <w:pPr>
        <w:ind w:left="360"/>
      </w:pPr>
      <w:r>
        <w:lastRenderedPageBreak/>
        <w:t xml:space="preserve">The distribution of prediction errors for the </w:t>
      </w:r>
      <w:r w:rsidRPr="004C1F7C">
        <w:rPr>
          <w:b/>
        </w:rPr>
        <w:t>temp</w:t>
      </w:r>
      <w:r>
        <w:t xml:space="preserve"> series is shown in a histogram </w:t>
      </w:r>
      <w:r>
        <w:br/>
        <w:t xml:space="preserve">with a superimposed normal and kernel curve. You can see that the errors seem </w:t>
      </w:r>
      <w:r>
        <w:br/>
        <w:t>to be approximately normal.</w:t>
      </w:r>
    </w:p>
    <w:p w14:paraId="3C0597CE" w14:textId="77777777" w:rsidR="004C5778" w:rsidRDefault="004C5778" w:rsidP="004C5778">
      <w:pPr>
        <w:ind w:left="360"/>
      </w:pPr>
      <w:r>
        <w:rPr>
          <w:noProof/>
        </w:rPr>
        <w:drawing>
          <wp:inline distT="0" distB="0" distL="0" distR="0" wp14:anchorId="6E97AD25" wp14:editId="4BDA5F06">
            <wp:extent cx="4572000" cy="3442840"/>
            <wp:effectExtent l="19050" t="19050" r="19050" b="2476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572000" cy="3442840"/>
                    </a:xfrm>
                    <a:prstGeom prst="rect">
                      <a:avLst/>
                    </a:prstGeom>
                    <a:ln w="6348" cmpd="sng">
                      <a:solidFill>
                        <a:srgbClr val="000000"/>
                      </a:solidFill>
                      <a:prstDash val="solid"/>
                    </a:ln>
                  </pic:spPr>
                </pic:pic>
              </a:graphicData>
            </a:graphic>
          </wp:inline>
        </w:drawing>
      </w:r>
    </w:p>
    <w:p w14:paraId="3D9D8B5C" w14:textId="77777777" w:rsidR="004C5778" w:rsidRDefault="004C5778" w:rsidP="004C5778">
      <w:pPr>
        <w:ind w:left="360"/>
      </w:pPr>
      <w:r>
        <w:t xml:space="preserve">You are also provided with a model and forecasts series plot for </w:t>
      </w:r>
      <w:r w:rsidRPr="0061575C">
        <w:rPr>
          <w:b/>
        </w:rPr>
        <w:t>temp</w:t>
      </w:r>
      <w:r>
        <w:t>. You can see that the additive seasonal ESM does a good job of picking up the seasonality of the time series and carries this into the future forecasts.</w:t>
      </w:r>
    </w:p>
    <w:p w14:paraId="5FF813DF" w14:textId="77777777" w:rsidR="004C5778" w:rsidRDefault="004C5778" w:rsidP="004C5778">
      <w:pPr>
        <w:keepNext/>
        <w:keepLines/>
        <w:ind w:left="360"/>
      </w:pPr>
      <w:bookmarkStart w:id="28" w:name="Demo2_4_pg24"/>
      <w:bookmarkEnd w:id="28"/>
      <w:r>
        <w:t xml:space="preserve">To check the fit statistics of this additive seasonal model, examine the </w:t>
      </w:r>
      <w:proofErr w:type="spellStart"/>
      <w:r w:rsidRPr="004C1F7C">
        <w:rPr>
          <w:b/>
        </w:rPr>
        <w:t>outstat</w:t>
      </w:r>
      <w:proofErr w:type="spellEnd"/>
      <w:r>
        <w:t xml:space="preserve"> data set that you asked SAS to generate. Do this by clicking the </w:t>
      </w:r>
      <w:r w:rsidRPr="00220BE1">
        <w:rPr>
          <w:b/>
        </w:rPr>
        <w:t>OUTPUT DATA</w:t>
      </w:r>
      <w:r>
        <w:t xml:space="preserve"> tab next to the </w:t>
      </w:r>
      <w:r w:rsidRPr="00220BE1">
        <w:t>RESULTS</w:t>
      </w:r>
      <w:r>
        <w:t xml:space="preserve"> tab.</w:t>
      </w:r>
    </w:p>
    <w:p w14:paraId="4B1F4ED8" w14:textId="77777777" w:rsidR="004C5778" w:rsidRDefault="004C5778" w:rsidP="004C5778">
      <w:pPr>
        <w:ind w:left="360"/>
      </w:pPr>
      <w:r>
        <w:rPr>
          <w:noProof/>
        </w:rPr>
        <w:drawing>
          <wp:inline distT="0" distB="0" distL="0" distR="0" wp14:anchorId="137C4951" wp14:editId="22155DA1">
            <wp:extent cx="5669280" cy="1301832"/>
            <wp:effectExtent l="19050" t="19050" r="26670" b="1270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669280" cy="1301832"/>
                    </a:xfrm>
                    <a:prstGeom prst="rect">
                      <a:avLst/>
                    </a:prstGeom>
                    <a:ln>
                      <a:solidFill>
                        <a:schemeClr val="tx1"/>
                      </a:solidFill>
                    </a:ln>
                  </pic:spPr>
                </pic:pic>
              </a:graphicData>
            </a:graphic>
          </wp:inline>
        </w:drawing>
      </w:r>
    </w:p>
    <w:p w14:paraId="0B207F7A" w14:textId="77777777" w:rsidR="004C5778" w:rsidRDefault="004C5778" w:rsidP="004C5778">
      <w:pPr>
        <w:ind w:left="360"/>
      </w:pPr>
      <w:r>
        <w:t xml:space="preserve">Scrolling over, you see many statistics that were generated from the model. You can look at any of </w:t>
      </w:r>
      <w:proofErr w:type="gramStart"/>
      <w:r>
        <w:t>them, but</w:t>
      </w:r>
      <w:proofErr w:type="gramEnd"/>
      <w:r>
        <w:t xml:space="preserve"> focus on the AIC (-1240.934) and SBC (-1233.972). There is another additive model that could be chosen for the time series. This is the additive Winters model. Run an additive Winters model and compare the AIC and SBC to this model.</w:t>
      </w:r>
    </w:p>
    <w:p w14:paraId="06503AFC" w14:textId="77777777" w:rsidR="004C5778" w:rsidRDefault="004C5778" w:rsidP="004C5778">
      <w:pPr>
        <w:ind w:left="1080" w:hanging="720"/>
        <w:rPr>
          <w:b/>
        </w:rPr>
      </w:pPr>
    </w:p>
    <w:p w14:paraId="6EEB07B6" w14:textId="77777777" w:rsidR="004C5778" w:rsidRDefault="004C5778" w:rsidP="004C5778">
      <w:pPr>
        <w:ind w:left="1080" w:hanging="720"/>
        <w:rPr>
          <w:b/>
        </w:rPr>
      </w:pPr>
    </w:p>
    <w:p w14:paraId="78C717F9" w14:textId="4EF382BA" w:rsidR="004C5778" w:rsidRDefault="004C5778" w:rsidP="004C5778">
      <w:pPr>
        <w:ind w:left="1080" w:hanging="720"/>
      </w:pPr>
      <w:r w:rsidRPr="00765423">
        <w:rPr>
          <w:b/>
        </w:rPr>
        <w:lastRenderedPageBreak/>
        <w:t>Note:</w:t>
      </w:r>
      <w:r>
        <w:tab/>
        <w:t>Alternatively, you can run PROC PRINT.</w:t>
      </w:r>
    </w:p>
    <w:p w14:paraId="08EFB58E" w14:textId="77777777" w:rsidR="004C5778" w:rsidRPr="00DA7261" w:rsidRDefault="004C5778" w:rsidP="004C5778">
      <w:pPr>
        <w:pBdr>
          <w:top w:val="single" w:sz="6" w:space="1" w:color="auto"/>
          <w:left w:val="single" w:sz="6" w:space="4" w:color="auto"/>
          <w:bottom w:val="single" w:sz="6" w:space="1" w:color="auto"/>
          <w:right w:val="single" w:sz="6" w:space="4" w:color="auto"/>
        </w:pBdr>
        <w:shd w:val="pct5" w:color="000000" w:fill="FFFFFF"/>
        <w:spacing w:after="0"/>
        <w:ind w:left="360"/>
        <w:rPr>
          <w:rFonts w:ascii="Courier New" w:hAnsi="Courier New" w:cs="Courier New"/>
          <w:b/>
          <w:sz w:val="23"/>
          <w:shd w:val="pct5" w:color="000000" w:fill="FFFFFF"/>
        </w:rPr>
      </w:pPr>
      <w:r w:rsidRPr="00DA7261">
        <w:rPr>
          <w:rFonts w:ascii="Courier New" w:hAnsi="Courier New" w:cs="Courier New"/>
          <w:b/>
          <w:sz w:val="23"/>
          <w:shd w:val="pct5" w:color="000000" w:fill="FFFFFF"/>
        </w:rPr>
        <w:t>proc print data=</w:t>
      </w:r>
      <w:proofErr w:type="spellStart"/>
      <w:r w:rsidRPr="00DA7261">
        <w:rPr>
          <w:rFonts w:ascii="Courier New" w:hAnsi="Courier New" w:cs="Courier New"/>
          <w:b/>
          <w:sz w:val="23"/>
          <w:shd w:val="pct5" w:color="000000" w:fill="FFFFFF"/>
        </w:rPr>
        <w:t>WORK.outstat</w:t>
      </w:r>
      <w:proofErr w:type="spellEnd"/>
      <w:r w:rsidRPr="00DA7261">
        <w:rPr>
          <w:rFonts w:ascii="Courier New" w:hAnsi="Courier New" w:cs="Courier New"/>
          <w:b/>
          <w:sz w:val="23"/>
          <w:shd w:val="pct5" w:color="000000" w:fill="FFFFFF"/>
        </w:rPr>
        <w:t>;</w:t>
      </w:r>
    </w:p>
    <w:p w14:paraId="6F14B311" w14:textId="77777777" w:rsidR="004C5778" w:rsidRPr="00DA7261" w:rsidRDefault="004C5778" w:rsidP="004C5778">
      <w:pPr>
        <w:pBdr>
          <w:top w:val="single" w:sz="6" w:space="1" w:color="auto"/>
          <w:left w:val="single" w:sz="6" w:space="4" w:color="auto"/>
          <w:bottom w:val="single" w:sz="6" w:space="1" w:color="auto"/>
          <w:right w:val="single" w:sz="6" w:space="4" w:color="auto"/>
        </w:pBdr>
        <w:shd w:val="pct5" w:color="000000" w:fill="FFFFFF"/>
        <w:spacing w:after="0"/>
        <w:ind w:left="360"/>
        <w:rPr>
          <w:rFonts w:ascii="Courier New" w:hAnsi="Courier New" w:cs="Courier New"/>
          <w:b/>
          <w:sz w:val="23"/>
          <w:shd w:val="pct5" w:color="000000" w:fill="FFFFFF"/>
        </w:rPr>
      </w:pPr>
      <w:r w:rsidRPr="00DA7261">
        <w:rPr>
          <w:rFonts w:ascii="Courier New" w:hAnsi="Courier New" w:cs="Courier New"/>
          <w:b/>
          <w:sz w:val="23"/>
          <w:shd w:val="pct5" w:color="000000" w:fill="FFFFFF"/>
        </w:rPr>
        <w:t xml:space="preserve">    var AIC SBC;</w:t>
      </w:r>
    </w:p>
    <w:p w14:paraId="08269302" w14:textId="77777777" w:rsidR="004C5778" w:rsidRPr="00DA7261" w:rsidRDefault="004C5778" w:rsidP="004C5778">
      <w:pPr>
        <w:pBdr>
          <w:top w:val="single" w:sz="6" w:space="1" w:color="auto"/>
          <w:left w:val="single" w:sz="6" w:space="4" w:color="auto"/>
          <w:bottom w:val="single" w:sz="6" w:space="1" w:color="auto"/>
          <w:right w:val="single" w:sz="6" w:space="4" w:color="auto"/>
        </w:pBdr>
        <w:shd w:val="pct5" w:color="000000" w:fill="FFFFFF"/>
        <w:spacing w:after="0"/>
        <w:ind w:left="360"/>
        <w:rPr>
          <w:rFonts w:ascii="Courier New" w:hAnsi="Courier New" w:cs="Courier New"/>
          <w:b/>
          <w:sz w:val="23"/>
          <w:shd w:val="pct5" w:color="000000" w:fill="FFFFFF"/>
        </w:rPr>
      </w:pPr>
      <w:r w:rsidRPr="00DA7261">
        <w:rPr>
          <w:rFonts w:ascii="Courier New" w:hAnsi="Courier New" w:cs="Courier New"/>
          <w:b/>
          <w:sz w:val="23"/>
          <w:shd w:val="pct5" w:color="000000" w:fill="FFFFFF"/>
        </w:rPr>
        <w:t>run;</w:t>
      </w:r>
    </w:p>
    <w:p w14:paraId="4AE262B5" w14:textId="77777777" w:rsidR="004C5778" w:rsidRDefault="004C5778" w:rsidP="004C5778">
      <w:pPr>
        <w:spacing w:after="0"/>
        <w:ind w:left="360"/>
      </w:pPr>
    </w:p>
    <w:tbl>
      <w:tblPr>
        <w:tblW w:w="0" w:type="auto"/>
        <w:jc w:val="center"/>
        <w:tblLayout w:type="fixed"/>
        <w:tblCellMar>
          <w:left w:w="0" w:type="dxa"/>
          <w:right w:w="0" w:type="dxa"/>
        </w:tblCellMar>
        <w:tblLook w:val="0000" w:firstRow="0" w:lastRow="0" w:firstColumn="0" w:lastColumn="0" w:noHBand="0" w:noVBand="0"/>
      </w:tblPr>
      <w:tblGrid>
        <w:gridCol w:w="474"/>
        <w:gridCol w:w="874"/>
        <w:gridCol w:w="874"/>
      </w:tblGrid>
      <w:tr w:rsidR="004C5778" w14:paraId="2D7E0203" w14:textId="77777777" w:rsidTr="00095F83">
        <w:trPr>
          <w:cantSplit/>
          <w:tblHeader/>
          <w:jc w:val="center"/>
        </w:trPr>
        <w:tc>
          <w:tcPr>
            <w:tcW w:w="474" w:type="dxa"/>
            <w:tcBorders>
              <w:top w:val="single" w:sz="4" w:space="0" w:color="C1C1C1"/>
              <w:left w:val="single" w:sz="4" w:space="0" w:color="C1C1C1"/>
              <w:bottom w:val="single" w:sz="2" w:space="0" w:color="C1C1C1"/>
              <w:right w:val="single" w:sz="2" w:space="0" w:color="C1C1C1"/>
            </w:tcBorders>
            <w:shd w:val="clear" w:color="auto" w:fill="EDF2F9"/>
            <w:tcMar>
              <w:left w:w="48" w:type="dxa"/>
              <w:right w:w="48" w:type="dxa"/>
            </w:tcMar>
            <w:vAlign w:val="bottom"/>
          </w:tcPr>
          <w:p w14:paraId="69F18F52" w14:textId="77777777" w:rsidR="004C5778" w:rsidRDefault="004C5778" w:rsidP="00095F83">
            <w:pPr>
              <w:keepNext/>
              <w:adjustRightInd w:val="0"/>
              <w:spacing w:before="48" w:after="48"/>
              <w:jc w:val="right"/>
              <w:rPr>
                <w:rFonts w:cs="Arial"/>
                <w:b/>
                <w:bCs/>
                <w:color w:val="112277"/>
                <w:sz w:val="19"/>
                <w:szCs w:val="19"/>
              </w:rPr>
            </w:pPr>
            <w:proofErr w:type="spellStart"/>
            <w:r w:rsidRPr="00690187">
              <w:rPr>
                <w:rFonts w:cs="Arial"/>
                <w:b/>
                <w:bCs/>
                <w:color w:val="112277"/>
                <w:sz w:val="19"/>
                <w:szCs w:val="19"/>
              </w:rPr>
              <w:t>Obs</w:t>
            </w:r>
            <w:proofErr w:type="spellEnd"/>
          </w:p>
        </w:tc>
        <w:tc>
          <w:tcPr>
            <w:tcW w:w="874" w:type="dxa"/>
            <w:tcBorders>
              <w:top w:val="single" w:sz="4" w:space="0" w:color="C1C1C1"/>
              <w:left w:val="single" w:sz="4" w:space="0" w:color="C1C1C1"/>
              <w:bottom w:val="single" w:sz="2" w:space="0" w:color="C1C1C1"/>
              <w:right w:val="single" w:sz="2" w:space="0" w:color="C1C1C1"/>
            </w:tcBorders>
            <w:shd w:val="clear" w:color="auto" w:fill="EDF2F9"/>
            <w:tcMar>
              <w:left w:w="48" w:type="dxa"/>
              <w:right w:w="48" w:type="dxa"/>
            </w:tcMar>
            <w:vAlign w:val="bottom"/>
          </w:tcPr>
          <w:p w14:paraId="73142742" w14:textId="77777777" w:rsidR="004C5778" w:rsidRDefault="004C5778" w:rsidP="00095F83">
            <w:pPr>
              <w:keepNext/>
              <w:adjustRightInd w:val="0"/>
              <w:spacing w:before="48" w:after="48"/>
              <w:jc w:val="right"/>
              <w:rPr>
                <w:rFonts w:cs="Arial"/>
                <w:b/>
                <w:bCs/>
                <w:color w:val="112277"/>
                <w:sz w:val="19"/>
                <w:szCs w:val="19"/>
              </w:rPr>
            </w:pPr>
            <w:r>
              <w:rPr>
                <w:rFonts w:cs="Arial"/>
                <w:b/>
                <w:bCs/>
                <w:color w:val="112277"/>
                <w:sz w:val="19"/>
                <w:szCs w:val="19"/>
              </w:rPr>
              <w:t>AIC</w:t>
            </w:r>
          </w:p>
        </w:tc>
        <w:tc>
          <w:tcPr>
            <w:tcW w:w="874" w:type="dxa"/>
            <w:tcBorders>
              <w:top w:val="single" w:sz="4" w:space="0" w:color="C1C1C1"/>
              <w:left w:val="single" w:sz="4" w:space="0" w:color="C1C1C1"/>
              <w:bottom w:val="single" w:sz="2" w:space="0" w:color="C1C1C1"/>
              <w:right w:val="single" w:sz="2" w:space="0" w:color="C1C1C1"/>
            </w:tcBorders>
            <w:shd w:val="clear" w:color="auto" w:fill="EDF2F9"/>
            <w:tcMar>
              <w:left w:w="48" w:type="dxa"/>
              <w:right w:w="48" w:type="dxa"/>
            </w:tcMar>
            <w:vAlign w:val="bottom"/>
          </w:tcPr>
          <w:p w14:paraId="67331373" w14:textId="77777777" w:rsidR="004C5778" w:rsidRDefault="004C5778" w:rsidP="00095F83">
            <w:pPr>
              <w:keepNext/>
              <w:adjustRightInd w:val="0"/>
              <w:spacing w:before="48" w:after="48"/>
              <w:jc w:val="right"/>
              <w:rPr>
                <w:rFonts w:cs="Arial"/>
                <w:b/>
                <w:bCs/>
                <w:color w:val="112277"/>
                <w:sz w:val="19"/>
                <w:szCs w:val="19"/>
              </w:rPr>
            </w:pPr>
            <w:r>
              <w:rPr>
                <w:rFonts w:cs="Arial"/>
                <w:b/>
                <w:bCs/>
                <w:color w:val="112277"/>
                <w:sz w:val="19"/>
                <w:szCs w:val="19"/>
              </w:rPr>
              <w:t>SBC</w:t>
            </w:r>
          </w:p>
        </w:tc>
      </w:tr>
      <w:tr w:rsidR="004C5778" w14:paraId="04CFB043" w14:textId="77777777" w:rsidTr="00095F83">
        <w:trPr>
          <w:cantSplit/>
          <w:jc w:val="center"/>
        </w:trPr>
        <w:tc>
          <w:tcPr>
            <w:tcW w:w="474" w:type="dxa"/>
            <w:tcBorders>
              <w:top w:val="nil"/>
              <w:left w:val="single" w:sz="4" w:space="0" w:color="C1C1C1"/>
              <w:bottom w:val="single" w:sz="2" w:space="0" w:color="C1C1C1"/>
              <w:right w:val="single" w:sz="2" w:space="0" w:color="C1C1C1"/>
            </w:tcBorders>
            <w:shd w:val="clear" w:color="auto" w:fill="EDF2F9"/>
            <w:tcMar>
              <w:left w:w="48" w:type="dxa"/>
              <w:right w:w="48" w:type="dxa"/>
            </w:tcMar>
          </w:tcPr>
          <w:p w14:paraId="562001C2" w14:textId="77777777" w:rsidR="004C5778" w:rsidRDefault="004C5778" w:rsidP="00095F83">
            <w:pPr>
              <w:adjustRightInd w:val="0"/>
              <w:spacing w:before="48" w:after="48"/>
              <w:jc w:val="right"/>
              <w:rPr>
                <w:rFonts w:cs="Arial"/>
                <w:b/>
                <w:bCs/>
                <w:color w:val="112277"/>
                <w:sz w:val="19"/>
                <w:szCs w:val="19"/>
              </w:rPr>
            </w:pPr>
            <w:r>
              <w:rPr>
                <w:rFonts w:cs="Arial"/>
                <w:b/>
                <w:bCs/>
                <w:color w:val="112277"/>
                <w:sz w:val="19"/>
                <w:szCs w:val="19"/>
              </w:rPr>
              <w:t>1</w:t>
            </w:r>
          </w:p>
        </w:tc>
        <w:tc>
          <w:tcPr>
            <w:tcW w:w="874"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24F0530F" w14:textId="77777777" w:rsidR="004C5778" w:rsidRDefault="004C5778" w:rsidP="00095F83">
            <w:pPr>
              <w:adjustRightInd w:val="0"/>
              <w:spacing w:before="48" w:after="48"/>
              <w:jc w:val="right"/>
              <w:rPr>
                <w:rFonts w:cs="Arial"/>
                <w:color w:val="000000"/>
                <w:sz w:val="19"/>
                <w:szCs w:val="19"/>
              </w:rPr>
            </w:pPr>
            <w:r>
              <w:rPr>
                <w:rFonts w:cs="Arial"/>
                <w:color w:val="000000"/>
                <w:sz w:val="19"/>
                <w:szCs w:val="19"/>
              </w:rPr>
              <w:t>-1240.93</w:t>
            </w:r>
          </w:p>
        </w:tc>
        <w:tc>
          <w:tcPr>
            <w:tcW w:w="874"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32AF2949" w14:textId="77777777" w:rsidR="004C5778" w:rsidRDefault="004C5778" w:rsidP="00095F83">
            <w:pPr>
              <w:adjustRightInd w:val="0"/>
              <w:spacing w:before="48" w:after="48"/>
              <w:jc w:val="right"/>
              <w:rPr>
                <w:rFonts w:cs="Arial"/>
                <w:color w:val="000000"/>
                <w:sz w:val="19"/>
                <w:szCs w:val="19"/>
              </w:rPr>
            </w:pPr>
            <w:r>
              <w:rPr>
                <w:rFonts w:cs="Arial"/>
                <w:color w:val="000000"/>
                <w:sz w:val="19"/>
                <w:szCs w:val="19"/>
              </w:rPr>
              <w:t>-1233.97</w:t>
            </w:r>
          </w:p>
        </w:tc>
      </w:tr>
    </w:tbl>
    <w:p w14:paraId="2EA9AC8B" w14:textId="77777777" w:rsidR="004C5778" w:rsidRDefault="004C5778" w:rsidP="004C5778">
      <w:pPr>
        <w:pStyle w:val="ListParagraph"/>
        <w:numPr>
          <w:ilvl w:val="0"/>
          <w:numId w:val="39"/>
        </w:numPr>
        <w:spacing w:before="120" w:after="60"/>
        <w:contextualSpacing w:val="0"/>
      </w:pPr>
      <w:r>
        <w:t xml:space="preserve">Click the </w:t>
      </w:r>
      <w:r w:rsidRPr="008602D7">
        <w:rPr>
          <w:b/>
        </w:rPr>
        <w:t>Model</w:t>
      </w:r>
      <w:r>
        <w:t xml:space="preserve"> tab and look under </w:t>
      </w:r>
      <w:r w:rsidRPr="008602D7">
        <w:rPr>
          <w:b/>
        </w:rPr>
        <w:t>Model Settings</w:t>
      </w:r>
      <w:r>
        <w:t xml:space="preserve">. Change the </w:t>
      </w:r>
      <w:r w:rsidRPr="008602D7">
        <w:rPr>
          <w:b/>
        </w:rPr>
        <w:t>Forecasting model</w:t>
      </w:r>
      <w:r>
        <w:t xml:space="preserve"> drop-down selection to the </w:t>
      </w:r>
      <w:r w:rsidRPr="008602D7">
        <w:rPr>
          <w:b/>
        </w:rPr>
        <w:t>Winters additive</w:t>
      </w:r>
      <w:r>
        <w:t xml:space="preserve"> method.</w:t>
      </w:r>
    </w:p>
    <w:p w14:paraId="3E4D1ECC" w14:textId="77777777" w:rsidR="004C5778" w:rsidRDefault="004C5778" w:rsidP="004C5778">
      <w:pPr>
        <w:pStyle w:val="ListParagraph"/>
        <w:numPr>
          <w:ilvl w:val="0"/>
          <w:numId w:val="39"/>
        </w:numPr>
        <w:spacing w:before="120" w:after="60"/>
        <w:contextualSpacing w:val="0"/>
      </w:pPr>
      <w:r>
        <w:t xml:space="preserve">Under the </w:t>
      </w:r>
      <w:r w:rsidRPr="00220BE1">
        <w:t>OUTPUT</w:t>
      </w:r>
      <w:r>
        <w:t xml:space="preserve"> tab, change the name of the fit statistics data set to </w:t>
      </w:r>
      <w:r w:rsidRPr="008602D7">
        <w:rPr>
          <w:b/>
        </w:rPr>
        <w:t>outstat2</w:t>
      </w:r>
      <w:r>
        <w:t>. This enables you to retain both output data sets.</w:t>
      </w:r>
    </w:p>
    <w:p w14:paraId="2FA34AD5" w14:textId="77777777" w:rsidR="004C5778" w:rsidRDefault="004C5778" w:rsidP="004C5778">
      <w:pPr>
        <w:ind w:left="1080" w:hanging="720"/>
      </w:pPr>
      <w:r w:rsidRPr="00765423">
        <w:rPr>
          <w:b/>
        </w:rPr>
        <w:t>Note:</w:t>
      </w:r>
      <w:r>
        <w:tab/>
        <w:t>Alternatively, you can write the SAS code directly as follows:</w:t>
      </w:r>
    </w:p>
    <w:p w14:paraId="267A953D" w14:textId="23FF479C" w:rsidR="004C5778" w:rsidRPr="00DA7261" w:rsidRDefault="004C5778" w:rsidP="004C5778">
      <w:pPr>
        <w:pBdr>
          <w:top w:val="single" w:sz="6" w:space="1" w:color="auto"/>
          <w:left w:val="single" w:sz="6" w:space="4" w:color="auto"/>
          <w:bottom w:val="single" w:sz="6" w:space="1" w:color="auto"/>
          <w:right w:val="single" w:sz="6" w:space="4" w:color="auto"/>
        </w:pBdr>
        <w:shd w:val="pct5" w:color="000000" w:fill="FFFFFF"/>
        <w:spacing w:after="0"/>
        <w:ind w:left="360"/>
        <w:rPr>
          <w:rFonts w:ascii="Courier New" w:hAnsi="Courier New" w:cs="Courier New"/>
          <w:b/>
          <w:sz w:val="23"/>
          <w:shd w:val="pct5" w:color="000000" w:fill="FFFFFF"/>
        </w:rPr>
      </w:pPr>
      <w:r w:rsidRPr="00DA7261">
        <w:rPr>
          <w:rFonts w:ascii="Courier New" w:hAnsi="Courier New" w:cs="Courier New"/>
          <w:b/>
          <w:sz w:val="23"/>
          <w:shd w:val="pct5" w:color="000000" w:fill="FFFFFF"/>
        </w:rPr>
        <w:t>*Additive Winters model;</w:t>
      </w:r>
    </w:p>
    <w:p w14:paraId="47BC000E" w14:textId="77777777" w:rsidR="004C5778" w:rsidRPr="00DA7261" w:rsidRDefault="004C5778" w:rsidP="004C5778">
      <w:pPr>
        <w:pBdr>
          <w:top w:val="single" w:sz="6" w:space="1" w:color="auto"/>
          <w:left w:val="single" w:sz="6" w:space="4" w:color="auto"/>
          <w:bottom w:val="single" w:sz="6" w:space="1" w:color="auto"/>
          <w:right w:val="single" w:sz="6" w:space="4" w:color="auto"/>
        </w:pBdr>
        <w:shd w:val="pct5" w:color="000000" w:fill="FFFFFF"/>
        <w:spacing w:after="0"/>
        <w:ind w:left="360"/>
        <w:rPr>
          <w:rFonts w:ascii="Courier New" w:hAnsi="Courier New" w:cs="Courier New"/>
          <w:b/>
          <w:sz w:val="23"/>
          <w:shd w:val="pct5" w:color="000000" w:fill="FFFFFF"/>
        </w:rPr>
      </w:pPr>
      <w:r>
        <w:rPr>
          <w:rFonts w:ascii="Courier New" w:hAnsi="Courier New" w:cs="Courier New"/>
          <w:b/>
          <w:sz w:val="23"/>
          <w:shd w:val="pct5" w:color="000000" w:fill="FFFFFF"/>
        </w:rPr>
        <w:t xml:space="preserve">proc </w:t>
      </w:r>
      <w:proofErr w:type="spellStart"/>
      <w:r>
        <w:rPr>
          <w:rFonts w:ascii="Courier New" w:hAnsi="Courier New" w:cs="Courier New"/>
          <w:b/>
          <w:sz w:val="23"/>
          <w:shd w:val="pct5" w:color="000000" w:fill="FFFFFF"/>
        </w:rPr>
        <w:t>esm</w:t>
      </w:r>
      <w:proofErr w:type="spellEnd"/>
      <w:r>
        <w:rPr>
          <w:rFonts w:ascii="Courier New" w:hAnsi="Courier New" w:cs="Courier New"/>
          <w:b/>
          <w:sz w:val="23"/>
          <w:shd w:val="pct5" w:color="000000" w:fill="FFFFFF"/>
        </w:rPr>
        <w:t xml:space="preserve"> data=STSM.SST</w:t>
      </w:r>
    </w:p>
    <w:p w14:paraId="125AEA16" w14:textId="77777777" w:rsidR="004C5778" w:rsidRPr="00DA7261" w:rsidRDefault="004C5778" w:rsidP="004C5778">
      <w:pPr>
        <w:pBdr>
          <w:top w:val="single" w:sz="6" w:space="1" w:color="auto"/>
          <w:left w:val="single" w:sz="6" w:space="4" w:color="auto"/>
          <w:bottom w:val="single" w:sz="6" w:space="1" w:color="auto"/>
          <w:right w:val="single" w:sz="6" w:space="4" w:color="auto"/>
        </w:pBdr>
        <w:shd w:val="pct5" w:color="000000" w:fill="FFFFFF"/>
        <w:spacing w:after="0"/>
        <w:ind w:left="360"/>
        <w:rPr>
          <w:rFonts w:ascii="Courier New" w:hAnsi="Courier New" w:cs="Courier New"/>
          <w:b/>
          <w:sz w:val="23"/>
          <w:shd w:val="pct5" w:color="000000" w:fill="FFFFFF"/>
        </w:rPr>
      </w:pPr>
      <w:r w:rsidRPr="00DA7261">
        <w:rPr>
          <w:rFonts w:ascii="Courier New" w:hAnsi="Courier New" w:cs="Courier New"/>
          <w:b/>
          <w:sz w:val="23"/>
          <w:shd w:val="pct5" w:color="000000" w:fill="FFFFFF"/>
        </w:rPr>
        <w:t xml:space="preserve">         back=0 lead=12</w:t>
      </w:r>
    </w:p>
    <w:p w14:paraId="44D30F08" w14:textId="77777777" w:rsidR="004C5778" w:rsidRPr="00DA7261" w:rsidRDefault="004C5778" w:rsidP="004C5778">
      <w:pPr>
        <w:pBdr>
          <w:top w:val="single" w:sz="6" w:space="1" w:color="auto"/>
          <w:left w:val="single" w:sz="6" w:space="4" w:color="auto"/>
          <w:bottom w:val="single" w:sz="6" w:space="1" w:color="auto"/>
          <w:right w:val="single" w:sz="6" w:space="4" w:color="auto"/>
        </w:pBdr>
        <w:shd w:val="pct5" w:color="000000" w:fill="FFFFFF"/>
        <w:spacing w:after="0"/>
        <w:ind w:left="360"/>
        <w:rPr>
          <w:rFonts w:ascii="Courier New" w:hAnsi="Courier New" w:cs="Courier New"/>
          <w:b/>
          <w:sz w:val="23"/>
          <w:shd w:val="pct5" w:color="000000" w:fill="FFFFFF"/>
        </w:rPr>
      </w:pPr>
      <w:r w:rsidRPr="00DA7261">
        <w:rPr>
          <w:rFonts w:ascii="Courier New" w:hAnsi="Courier New" w:cs="Courier New"/>
          <w:b/>
          <w:sz w:val="23"/>
          <w:shd w:val="pct5" w:color="000000" w:fill="FFFFFF"/>
        </w:rPr>
        <w:t xml:space="preserve">         seasonality=12</w:t>
      </w:r>
    </w:p>
    <w:p w14:paraId="6FF472DB" w14:textId="77777777" w:rsidR="004C5778" w:rsidRPr="00DA7261" w:rsidRDefault="004C5778" w:rsidP="004C5778">
      <w:pPr>
        <w:pBdr>
          <w:top w:val="single" w:sz="6" w:space="1" w:color="auto"/>
          <w:left w:val="single" w:sz="6" w:space="4" w:color="auto"/>
          <w:bottom w:val="single" w:sz="6" w:space="1" w:color="auto"/>
          <w:right w:val="single" w:sz="6" w:space="4" w:color="auto"/>
        </w:pBdr>
        <w:shd w:val="pct5" w:color="000000" w:fill="FFFFFF"/>
        <w:spacing w:after="0"/>
        <w:ind w:left="360"/>
        <w:rPr>
          <w:rFonts w:ascii="Courier New" w:hAnsi="Courier New" w:cs="Courier New"/>
          <w:b/>
          <w:sz w:val="23"/>
          <w:shd w:val="pct5" w:color="000000" w:fill="FFFFFF"/>
        </w:rPr>
      </w:pPr>
      <w:r w:rsidRPr="00DA7261">
        <w:rPr>
          <w:rFonts w:ascii="Courier New" w:hAnsi="Courier New" w:cs="Courier New"/>
          <w:b/>
          <w:sz w:val="23"/>
          <w:shd w:val="pct5" w:color="000000" w:fill="FFFFFF"/>
        </w:rPr>
        <w:t xml:space="preserve">         plot</w:t>
      </w:r>
      <w:proofErr w:type="gramStart"/>
      <w:r w:rsidRPr="00DA7261">
        <w:rPr>
          <w:rFonts w:ascii="Courier New" w:hAnsi="Courier New" w:cs="Courier New"/>
          <w:b/>
          <w:sz w:val="23"/>
          <w:shd w:val="pct5" w:color="000000" w:fill="FFFFFF"/>
        </w:rPr>
        <w:t>=(</w:t>
      </w:r>
      <w:proofErr w:type="spellStart"/>
      <w:proofErr w:type="gramEnd"/>
      <w:r w:rsidRPr="00DA7261">
        <w:rPr>
          <w:rFonts w:ascii="Courier New" w:hAnsi="Courier New" w:cs="Courier New"/>
          <w:b/>
          <w:sz w:val="23"/>
          <w:shd w:val="pct5" w:color="000000" w:fill="FFFFFF"/>
        </w:rPr>
        <w:t>corr</w:t>
      </w:r>
      <w:proofErr w:type="spellEnd"/>
      <w:r w:rsidRPr="00DA7261">
        <w:rPr>
          <w:rFonts w:ascii="Courier New" w:hAnsi="Courier New" w:cs="Courier New"/>
          <w:b/>
          <w:sz w:val="23"/>
          <w:shd w:val="pct5" w:color="000000" w:fill="FFFFFF"/>
        </w:rPr>
        <w:t xml:space="preserve"> errors </w:t>
      </w:r>
      <w:proofErr w:type="spellStart"/>
      <w:r w:rsidRPr="00DA7261">
        <w:rPr>
          <w:rFonts w:ascii="Courier New" w:hAnsi="Courier New" w:cs="Courier New"/>
          <w:b/>
          <w:sz w:val="23"/>
          <w:shd w:val="pct5" w:color="000000" w:fill="FFFFFF"/>
        </w:rPr>
        <w:t>modelforecasts</w:t>
      </w:r>
      <w:proofErr w:type="spellEnd"/>
      <w:r>
        <w:rPr>
          <w:rFonts w:ascii="Courier New" w:hAnsi="Courier New" w:cs="Courier New"/>
          <w:b/>
          <w:sz w:val="23"/>
          <w:shd w:val="pct5" w:color="000000" w:fill="FFFFFF"/>
        </w:rPr>
        <w:t>)</w:t>
      </w:r>
    </w:p>
    <w:p w14:paraId="0FE72A4E" w14:textId="77777777" w:rsidR="004C5778" w:rsidRPr="00DA7261" w:rsidRDefault="004C5778" w:rsidP="004C5778">
      <w:pPr>
        <w:pBdr>
          <w:top w:val="single" w:sz="6" w:space="1" w:color="auto"/>
          <w:left w:val="single" w:sz="6" w:space="4" w:color="auto"/>
          <w:bottom w:val="single" w:sz="6" w:space="1" w:color="auto"/>
          <w:right w:val="single" w:sz="6" w:space="4" w:color="auto"/>
        </w:pBdr>
        <w:shd w:val="pct5" w:color="000000" w:fill="FFFFFF"/>
        <w:spacing w:after="0"/>
        <w:ind w:left="360"/>
        <w:rPr>
          <w:rFonts w:ascii="Courier New" w:hAnsi="Courier New" w:cs="Courier New"/>
          <w:b/>
          <w:sz w:val="23"/>
          <w:shd w:val="pct5" w:color="000000" w:fill="FFFFFF"/>
        </w:rPr>
      </w:pPr>
      <w:r w:rsidRPr="00DA7261">
        <w:rPr>
          <w:rFonts w:ascii="Courier New" w:hAnsi="Courier New" w:cs="Courier New"/>
          <w:b/>
          <w:sz w:val="23"/>
          <w:shd w:val="pct5" w:color="000000" w:fill="FFFFFF"/>
        </w:rPr>
        <w:t xml:space="preserve">         </w:t>
      </w:r>
      <w:proofErr w:type="spellStart"/>
      <w:r w:rsidRPr="00DA7261">
        <w:rPr>
          <w:rFonts w:ascii="Courier New" w:hAnsi="Courier New" w:cs="Courier New"/>
          <w:b/>
          <w:sz w:val="23"/>
          <w:shd w:val="pct5" w:color="000000" w:fill="FFFFFF"/>
        </w:rPr>
        <w:t>outstat</w:t>
      </w:r>
      <w:proofErr w:type="spellEnd"/>
      <w:r w:rsidRPr="00DA7261">
        <w:rPr>
          <w:rFonts w:ascii="Courier New" w:hAnsi="Courier New" w:cs="Courier New"/>
          <w:b/>
          <w:sz w:val="23"/>
          <w:shd w:val="pct5" w:color="000000" w:fill="FFFFFF"/>
        </w:rPr>
        <w:t>=WORK.outstat2;</w:t>
      </w:r>
    </w:p>
    <w:p w14:paraId="324EB7CC" w14:textId="77777777" w:rsidR="004C5778" w:rsidRPr="00DA7261" w:rsidRDefault="004C5778" w:rsidP="004C5778">
      <w:pPr>
        <w:pBdr>
          <w:top w:val="single" w:sz="6" w:space="1" w:color="auto"/>
          <w:left w:val="single" w:sz="6" w:space="4" w:color="auto"/>
          <w:bottom w:val="single" w:sz="6" w:space="1" w:color="auto"/>
          <w:right w:val="single" w:sz="6" w:space="4" w:color="auto"/>
        </w:pBdr>
        <w:shd w:val="pct5" w:color="000000" w:fill="FFFFFF"/>
        <w:spacing w:after="0"/>
        <w:ind w:left="360"/>
        <w:rPr>
          <w:rFonts w:ascii="Courier New" w:hAnsi="Courier New" w:cs="Courier New"/>
          <w:b/>
          <w:sz w:val="23"/>
          <w:shd w:val="pct5" w:color="000000" w:fill="FFFFFF"/>
        </w:rPr>
      </w:pPr>
      <w:r w:rsidRPr="00DA7261">
        <w:rPr>
          <w:rFonts w:ascii="Courier New" w:hAnsi="Courier New" w:cs="Courier New"/>
          <w:b/>
          <w:sz w:val="23"/>
          <w:shd w:val="pct5" w:color="000000" w:fill="FFFFFF"/>
        </w:rPr>
        <w:t xml:space="preserve">   id </w:t>
      </w:r>
      <w:proofErr w:type="spellStart"/>
      <w:r w:rsidRPr="00DA7261">
        <w:rPr>
          <w:rFonts w:ascii="Courier New" w:hAnsi="Courier New" w:cs="Courier New"/>
          <w:b/>
          <w:sz w:val="23"/>
          <w:shd w:val="pct5" w:color="000000" w:fill="FFFFFF"/>
        </w:rPr>
        <w:t>Datechk</w:t>
      </w:r>
      <w:proofErr w:type="spellEnd"/>
      <w:r w:rsidRPr="00DA7261">
        <w:rPr>
          <w:rFonts w:ascii="Courier New" w:hAnsi="Courier New" w:cs="Courier New"/>
          <w:b/>
          <w:sz w:val="23"/>
          <w:shd w:val="pct5" w:color="000000" w:fill="FFFFFF"/>
        </w:rPr>
        <w:t xml:space="preserve"> interval=month;</w:t>
      </w:r>
    </w:p>
    <w:p w14:paraId="10EDCF33" w14:textId="77777777" w:rsidR="004C5778" w:rsidRPr="00DA7261" w:rsidRDefault="004C5778" w:rsidP="004C5778">
      <w:pPr>
        <w:pBdr>
          <w:top w:val="single" w:sz="6" w:space="1" w:color="auto"/>
          <w:left w:val="single" w:sz="6" w:space="4" w:color="auto"/>
          <w:bottom w:val="single" w:sz="6" w:space="1" w:color="auto"/>
          <w:right w:val="single" w:sz="6" w:space="4" w:color="auto"/>
        </w:pBdr>
        <w:shd w:val="pct5" w:color="000000" w:fill="FFFFFF"/>
        <w:spacing w:after="0"/>
        <w:ind w:left="360"/>
        <w:rPr>
          <w:rFonts w:ascii="Courier New" w:hAnsi="Courier New" w:cs="Courier New"/>
          <w:b/>
          <w:sz w:val="23"/>
          <w:shd w:val="pct5" w:color="000000" w:fill="FFFFFF"/>
        </w:rPr>
      </w:pPr>
      <w:r w:rsidRPr="00DA7261">
        <w:rPr>
          <w:rFonts w:ascii="Courier New" w:hAnsi="Courier New" w:cs="Courier New"/>
          <w:b/>
          <w:sz w:val="23"/>
          <w:shd w:val="pct5" w:color="000000" w:fill="FFFFFF"/>
        </w:rPr>
        <w:t xml:space="preserve">   forecast temp / alpha=0.05 model=</w:t>
      </w:r>
      <w:proofErr w:type="spellStart"/>
      <w:r w:rsidRPr="00DA7261">
        <w:rPr>
          <w:rFonts w:ascii="Courier New" w:hAnsi="Courier New" w:cs="Courier New"/>
          <w:b/>
          <w:sz w:val="23"/>
          <w:shd w:val="pct5" w:color="000000" w:fill="FFFFFF"/>
        </w:rPr>
        <w:t>addwinters</w:t>
      </w:r>
      <w:proofErr w:type="spellEnd"/>
      <w:r w:rsidRPr="00DA7261">
        <w:rPr>
          <w:rFonts w:ascii="Courier New" w:hAnsi="Courier New" w:cs="Courier New"/>
          <w:b/>
          <w:sz w:val="23"/>
          <w:shd w:val="pct5" w:color="000000" w:fill="FFFFFF"/>
        </w:rPr>
        <w:t>;</w:t>
      </w:r>
    </w:p>
    <w:p w14:paraId="0E3292F3" w14:textId="77777777" w:rsidR="004C5778" w:rsidRPr="00DA7261" w:rsidRDefault="004C5778" w:rsidP="004C5778">
      <w:pPr>
        <w:pBdr>
          <w:top w:val="single" w:sz="6" w:space="1" w:color="auto"/>
          <w:left w:val="single" w:sz="6" w:space="4" w:color="auto"/>
          <w:bottom w:val="single" w:sz="6" w:space="1" w:color="auto"/>
          <w:right w:val="single" w:sz="6" w:space="4" w:color="auto"/>
        </w:pBdr>
        <w:shd w:val="pct5" w:color="000000" w:fill="FFFFFF"/>
        <w:spacing w:after="0"/>
        <w:ind w:left="360"/>
        <w:rPr>
          <w:rFonts w:ascii="Courier New" w:hAnsi="Courier New" w:cs="Courier New"/>
          <w:b/>
          <w:sz w:val="23"/>
          <w:shd w:val="pct5" w:color="000000" w:fill="FFFFFF"/>
        </w:rPr>
      </w:pPr>
      <w:r w:rsidRPr="00DA7261">
        <w:rPr>
          <w:rFonts w:ascii="Courier New" w:hAnsi="Courier New" w:cs="Courier New"/>
          <w:b/>
          <w:sz w:val="23"/>
          <w:shd w:val="pct5" w:color="000000" w:fill="FFFFFF"/>
        </w:rPr>
        <w:t>run;</w:t>
      </w:r>
    </w:p>
    <w:p w14:paraId="453C2954" w14:textId="77777777" w:rsidR="004C5778" w:rsidRDefault="004C5778" w:rsidP="004C5778">
      <w:pPr>
        <w:pStyle w:val="ListParagraph"/>
        <w:numPr>
          <w:ilvl w:val="0"/>
          <w:numId w:val="39"/>
        </w:numPr>
        <w:spacing w:before="120" w:after="60"/>
        <w:contextualSpacing w:val="0"/>
      </w:pPr>
      <w:r>
        <w:t>Rerun the model by clicking the running person icon.</w:t>
      </w:r>
    </w:p>
    <w:p w14:paraId="300A4612" w14:textId="77777777" w:rsidR="004C5778" w:rsidRDefault="004C5778" w:rsidP="004C5778">
      <w:pPr>
        <w:pStyle w:val="ListParagraph"/>
        <w:numPr>
          <w:ilvl w:val="0"/>
          <w:numId w:val="39"/>
        </w:numPr>
        <w:spacing w:before="120" w:after="60"/>
        <w:contextualSpacing w:val="0"/>
      </w:pPr>
      <w:r>
        <w:t xml:space="preserve">Like the additive seasonal model, you can look at the provided images. However, click the </w:t>
      </w:r>
      <w:r w:rsidRPr="00427E08">
        <w:rPr>
          <w:b/>
        </w:rPr>
        <w:t>OUTPUT DATA</w:t>
      </w:r>
      <w:r>
        <w:t xml:space="preserve"> tab and look at the </w:t>
      </w:r>
      <w:r w:rsidRPr="00427E08">
        <w:rPr>
          <w:b/>
        </w:rPr>
        <w:t>outstat2</w:t>
      </w:r>
      <w:r>
        <w:t xml:space="preserve"> data set.</w:t>
      </w:r>
    </w:p>
    <w:p w14:paraId="152EF01E" w14:textId="77777777" w:rsidR="004C5778" w:rsidRDefault="004C5778" w:rsidP="004C5778">
      <w:pPr>
        <w:ind w:left="360"/>
      </w:pPr>
      <w:r>
        <w:rPr>
          <w:noProof/>
        </w:rPr>
        <w:drawing>
          <wp:inline distT="0" distB="0" distL="0" distR="0" wp14:anchorId="28B59B9E" wp14:editId="5A1FC3BB">
            <wp:extent cx="5669280" cy="1142314"/>
            <wp:effectExtent l="19050" t="19050" r="7620" b="2032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669280" cy="1142314"/>
                    </a:xfrm>
                    <a:prstGeom prst="rect">
                      <a:avLst/>
                    </a:prstGeom>
                    <a:ln>
                      <a:solidFill>
                        <a:schemeClr val="tx1"/>
                      </a:solidFill>
                    </a:ln>
                  </pic:spPr>
                </pic:pic>
              </a:graphicData>
            </a:graphic>
          </wp:inline>
        </w:drawing>
      </w:r>
    </w:p>
    <w:p w14:paraId="44BE5EA1" w14:textId="77777777" w:rsidR="004C5778" w:rsidRDefault="004C5778" w:rsidP="004C5778">
      <w:pPr>
        <w:ind w:left="360"/>
      </w:pPr>
      <w:bookmarkStart w:id="29" w:name="Demo2_4_pg25"/>
      <w:bookmarkEnd w:id="29"/>
      <w:r w:rsidRPr="009276E9">
        <w:t>If</w:t>
      </w:r>
      <w:r>
        <w:t xml:space="preserve"> you compare the AIC and SBC from this model, -1238.097 and -1227.655 respectively, to the additive seasonal model, the additive seasonal model has slightly smaller values. Smaller is </w:t>
      </w:r>
      <w:r w:rsidRPr="009276E9">
        <w:t>better</w:t>
      </w:r>
      <w:r>
        <w:t>.</w:t>
      </w:r>
    </w:p>
    <w:p w14:paraId="56411503" w14:textId="77777777" w:rsidR="004C5778" w:rsidRDefault="004C5778" w:rsidP="004C5778">
      <w:pPr>
        <w:ind w:left="1080" w:hanging="720"/>
      </w:pPr>
      <w:r w:rsidRPr="00765423">
        <w:rPr>
          <w:b/>
        </w:rPr>
        <w:t>Note:</w:t>
      </w:r>
      <w:r>
        <w:tab/>
        <w:t>Alternatively, you can run PROC PRINT.</w:t>
      </w:r>
    </w:p>
    <w:p w14:paraId="5AF87D56" w14:textId="77777777" w:rsidR="004C5778" w:rsidRPr="00DA7261" w:rsidRDefault="004C5778" w:rsidP="004C5778">
      <w:pPr>
        <w:pBdr>
          <w:top w:val="single" w:sz="6" w:space="1" w:color="auto"/>
          <w:left w:val="single" w:sz="6" w:space="4" w:color="auto"/>
          <w:bottom w:val="single" w:sz="6" w:space="1" w:color="auto"/>
          <w:right w:val="single" w:sz="6" w:space="4" w:color="auto"/>
        </w:pBdr>
        <w:shd w:val="pct5" w:color="000000" w:fill="FFFFFF"/>
        <w:spacing w:after="0"/>
        <w:ind w:left="360"/>
        <w:rPr>
          <w:rFonts w:ascii="Courier New" w:hAnsi="Courier New" w:cs="Courier New"/>
          <w:b/>
          <w:sz w:val="23"/>
          <w:shd w:val="pct5" w:color="000000" w:fill="FFFFFF"/>
        </w:rPr>
      </w:pPr>
      <w:r w:rsidRPr="00DA7261">
        <w:rPr>
          <w:rFonts w:ascii="Courier New" w:hAnsi="Courier New" w:cs="Courier New"/>
          <w:b/>
          <w:sz w:val="23"/>
          <w:shd w:val="pct5" w:color="000000" w:fill="FFFFFF"/>
        </w:rPr>
        <w:t>proc print data=WORK.outstat</w:t>
      </w:r>
      <w:r>
        <w:rPr>
          <w:rFonts w:ascii="Courier New" w:hAnsi="Courier New" w:cs="Courier New"/>
          <w:b/>
          <w:sz w:val="23"/>
          <w:shd w:val="pct5" w:color="000000" w:fill="FFFFFF"/>
        </w:rPr>
        <w:t>2</w:t>
      </w:r>
      <w:r w:rsidRPr="00DA7261">
        <w:rPr>
          <w:rFonts w:ascii="Courier New" w:hAnsi="Courier New" w:cs="Courier New"/>
          <w:b/>
          <w:sz w:val="23"/>
          <w:shd w:val="pct5" w:color="000000" w:fill="FFFFFF"/>
        </w:rPr>
        <w:t>;</w:t>
      </w:r>
    </w:p>
    <w:p w14:paraId="09ED2EA0" w14:textId="77777777" w:rsidR="004C5778" w:rsidRPr="00DA7261" w:rsidRDefault="004C5778" w:rsidP="004C5778">
      <w:pPr>
        <w:pBdr>
          <w:top w:val="single" w:sz="6" w:space="1" w:color="auto"/>
          <w:left w:val="single" w:sz="6" w:space="4" w:color="auto"/>
          <w:bottom w:val="single" w:sz="6" w:space="1" w:color="auto"/>
          <w:right w:val="single" w:sz="6" w:space="4" w:color="auto"/>
        </w:pBdr>
        <w:shd w:val="pct5" w:color="000000" w:fill="FFFFFF"/>
        <w:spacing w:after="0"/>
        <w:ind w:left="360"/>
        <w:rPr>
          <w:rFonts w:ascii="Courier New" w:hAnsi="Courier New" w:cs="Courier New"/>
          <w:b/>
          <w:sz w:val="23"/>
          <w:shd w:val="pct5" w:color="000000" w:fill="FFFFFF"/>
        </w:rPr>
      </w:pPr>
      <w:r w:rsidRPr="00DA7261">
        <w:rPr>
          <w:rFonts w:ascii="Courier New" w:hAnsi="Courier New" w:cs="Courier New"/>
          <w:b/>
          <w:sz w:val="23"/>
          <w:shd w:val="pct5" w:color="000000" w:fill="FFFFFF"/>
        </w:rPr>
        <w:t xml:space="preserve">   var AIC SBC;</w:t>
      </w:r>
    </w:p>
    <w:p w14:paraId="6B22768E" w14:textId="77777777" w:rsidR="004C5778" w:rsidRPr="00DA7261" w:rsidRDefault="004C5778" w:rsidP="004C5778">
      <w:pPr>
        <w:pBdr>
          <w:top w:val="single" w:sz="6" w:space="1" w:color="auto"/>
          <w:left w:val="single" w:sz="6" w:space="4" w:color="auto"/>
          <w:bottom w:val="single" w:sz="6" w:space="1" w:color="auto"/>
          <w:right w:val="single" w:sz="6" w:space="4" w:color="auto"/>
        </w:pBdr>
        <w:shd w:val="pct5" w:color="000000" w:fill="FFFFFF"/>
        <w:spacing w:after="0"/>
        <w:ind w:left="360"/>
        <w:rPr>
          <w:rFonts w:ascii="Courier New" w:hAnsi="Courier New" w:cs="Courier New"/>
          <w:b/>
          <w:sz w:val="23"/>
          <w:shd w:val="pct5" w:color="000000" w:fill="FFFFFF"/>
        </w:rPr>
      </w:pPr>
      <w:r w:rsidRPr="00DA7261">
        <w:rPr>
          <w:rFonts w:ascii="Courier New" w:hAnsi="Courier New" w:cs="Courier New"/>
          <w:b/>
          <w:sz w:val="23"/>
          <w:shd w:val="pct5" w:color="000000" w:fill="FFFFFF"/>
        </w:rPr>
        <w:t>run;</w:t>
      </w:r>
    </w:p>
    <w:p w14:paraId="242B1BE6" w14:textId="77777777" w:rsidR="004C5778" w:rsidRDefault="004C5778" w:rsidP="004C5778">
      <w:pPr>
        <w:spacing w:after="0"/>
        <w:ind w:left="360"/>
      </w:pPr>
    </w:p>
    <w:tbl>
      <w:tblPr>
        <w:tblW w:w="0" w:type="auto"/>
        <w:jc w:val="center"/>
        <w:tblLayout w:type="fixed"/>
        <w:tblCellMar>
          <w:left w:w="0" w:type="dxa"/>
          <w:right w:w="0" w:type="dxa"/>
        </w:tblCellMar>
        <w:tblLook w:val="0000" w:firstRow="0" w:lastRow="0" w:firstColumn="0" w:lastColumn="0" w:noHBand="0" w:noVBand="0"/>
      </w:tblPr>
      <w:tblGrid>
        <w:gridCol w:w="474"/>
        <w:gridCol w:w="874"/>
        <w:gridCol w:w="874"/>
      </w:tblGrid>
      <w:tr w:rsidR="004C5778" w14:paraId="2A5FB21C" w14:textId="77777777" w:rsidTr="00095F83">
        <w:trPr>
          <w:cantSplit/>
          <w:tblHeader/>
          <w:jc w:val="center"/>
        </w:trPr>
        <w:tc>
          <w:tcPr>
            <w:tcW w:w="474" w:type="dxa"/>
            <w:tcBorders>
              <w:top w:val="single" w:sz="4" w:space="0" w:color="C1C1C1"/>
              <w:left w:val="single" w:sz="4" w:space="0" w:color="C1C1C1"/>
              <w:bottom w:val="single" w:sz="2" w:space="0" w:color="C1C1C1"/>
              <w:right w:val="single" w:sz="2" w:space="0" w:color="C1C1C1"/>
            </w:tcBorders>
            <w:shd w:val="clear" w:color="auto" w:fill="EDF2F9"/>
            <w:tcMar>
              <w:left w:w="48" w:type="dxa"/>
              <w:right w:w="48" w:type="dxa"/>
            </w:tcMar>
            <w:vAlign w:val="bottom"/>
          </w:tcPr>
          <w:p w14:paraId="24DA1934" w14:textId="77777777" w:rsidR="004C5778" w:rsidRDefault="004C5778" w:rsidP="00095F83">
            <w:pPr>
              <w:keepNext/>
              <w:adjustRightInd w:val="0"/>
              <w:spacing w:before="48" w:after="48"/>
              <w:jc w:val="right"/>
              <w:rPr>
                <w:rFonts w:cs="Arial"/>
                <w:b/>
                <w:bCs/>
                <w:color w:val="112277"/>
                <w:sz w:val="19"/>
                <w:szCs w:val="19"/>
              </w:rPr>
            </w:pPr>
            <w:proofErr w:type="spellStart"/>
            <w:r w:rsidRPr="00690187">
              <w:rPr>
                <w:rFonts w:cs="Arial"/>
                <w:b/>
                <w:bCs/>
                <w:color w:val="112277"/>
                <w:sz w:val="19"/>
                <w:szCs w:val="19"/>
              </w:rPr>
              <w:lastRenderedPageBreak/>
              <w:t>Obs</w:t>
            </w:r>
            <w:proofErr w:type="spellEnd"/>
          </w:p>
        </w:tc>
        <w:tc>
          <w:tcPr>
            <w:tcW w:w="874" w:type="dxa"/>
            <w:tcBorders>
              <w:top w:val="single" w:sz="4" w:space="0" w:color="C1C1C1"/>
              <w:left w:val="single" w:sz="4" w:space="0" w:color="C1C1C1"/>
              <w:bottom w:val="single" w:sz="2" w:space="0" w:color="C1C1C1"/>
              <w:right w:val="single" w:sz="2" w:space="0" w:color="C1C1C1"/>
            </w:tcBorders>
            <w:shd w:val="clear" w:color="auto" w:fill="EDF2F9"/>
            <w:tcMar>
              <w:left w:w="48" w:type="dxa"/>
              <w:right w:w="48" w:type="dxa"/>
            </w:tcMar>
            <w:vAlign w:val="bottom"/>
          </w:tcPr>
          <w:p w14:paraId="5E05A0C7" w14:textId="77777777" w:rsidR="004C5778" w:rsidRDefault="004C5778" w:rsidP="00095F83">
            <w:pPr>
              <w:keepNext/>
              <w:adjustRightInd w:val="0"/>
              <w:spacing w:before="48" w:after="48"/>
              <w:jc w:val="right"/>
              <w:rPr>
                <w:rFonts w:cs="Arial"/>
                <w:b/>
                <w:bCs/>
                <w:color w:val="112277"/>
                <w:sz w:val="19"/>
                <w:szCs w:val="19"/>
              </w:rPr>
            </w:pPr>
            <w:r>
              <w:rPr>
                <w:rFonts w:cs="Arial"/>
                <w:b/>
                <w:bCs/>
                <w:color w:val="112277"/>
                <w:sz w:val="19"/>
                <w:szCs w:val="19"/>
              </w:rPr>
              <w:t>AIC</w:t>
            </w:r>
          </w:p>
        </w:tc>
        <w:tc>
          <w:tcPr>
            <w:tcW w:w="874" w:type="dxa"/>
            <w:tcBorders>
              <w:top w:val="single" w:sz="4" w:space="0" w:color="C1C1C1"/>
              <w:left w:val="single" w:sz="4" w:space="0" w:color="C1C1C1"/>
              <w:bottom w:val="single" w:sz="2" w:space="0" w:color="C1C1C1"/>
              <w:right w:val="single" w:sz="2" w:space="0" w:color="C1C1C1"/>
            </w:tcBorders>
            <w:shd w:val="clear" w:color="auto" w:fill="EDF2F9"/>
            <w:tcMar>
              <w:left w:w="48" w:type="dxa"/>
              <w:right w:w="48" w:type="dxa"/>
            </w:tcMar>
            <w:vAlign w:val="bottom"/>
          </w:tcPr>
          <w:p w14:paraId="18F5D7AC" w14:textId="77777777" w:rsidR="004C5778" w:rsidRDefault="004C5778" w:rsidP="00095F83">
            <w:pPr>
              <w:keepNext/>
              <w:adjustRightInd w:val="0"/>
              <w:spacing w:before="48" w:after="48"/>
              <w:jc w:val="right"/>
              <w:rPr>
                <w:rFonts w:cs="Arial"/>
                <w:b/>
                <w:bCs/>
                <w:color w:val="112277"/>
                <w:sz w:val="19"/>
                <w:szCs w:val="19"/>
              </w:rPr>
            </w:pPr>
            <w:r>
              <w:rPr>
                <w:rFonts w:cs="Arial"/>
                <w:b/>
                <w:bCs/>
                <w:color w:val="112277"/>
                <w:sz w:val="19"/>
                <w:szCs w:val="19"/>
              </w:rPr>
              <w:t>SBC</w:t>
            </w:r>
          </w:p>
        </w:tc>
      </w:tr>
      <w:tr w:rsidR="004C5778" w14:paraId="69732812" w14:textId="77777777" w:rsidTr="00095F83">
        <w:trPr>
          <w:cantSplit/>
          <w:jc w:val="center"/>
        </w:trPr>
        <w:tc>
          <w:tcPr>
            <w:tcW w:w="474" w:type="dxa"/>
            <w:tcBorders>
              <w:top w:val="nil"/>
              <w:left w:val="single" w:sz="4" w:space="0" w:color="C1C1C1"/>
              <w:bottom w:val="single" w:sz="2" w:space="0" w:color="C1C1C1"/>
              <w:right w:val="single" w:sz="2" w:space="0" w:color="C1C1C1"/>
            </w:tcBorders>
            <w:shd w:val="clear" w:color="auto" w:fill="EDF2F9"/>
            <w:tcMar>
              <w:left w:w="48" w:type="dxa"/>
              <w:right w:w="48" w:type="dxa"/>
            </w:tcMar>
          </w:tcPr>
          <w:p w14:paraId="3440A0BB" w14:textId="77777777" w:rsidR="004C5778" w:rsidRDefault="004C5778" w:rsidP="00095F83">
            <w:pPr>
              <w:adjustRightInd w:val="0"/>
              <w:spacing w:before="48" w:after="48"/>
              <w:jc w:val="right"/>
              <w:rPr>
                <w:rFonts w:cs="Arial"/>
                <w:b/>
                <w:bCs/>
                <w:color w:val="112277"/>
                <w:sz w:val="19"/>
                <w:szCs w:val="19"/>
              </w:rPr>
            </w:pPr>
            <w:r>
              <w:rPr>
                <w:rFonts w:cs="Arial"/>
                <w:b/>
                <w:bCs/>
                <w:color w:val="112277"/>
                <w:sz w:val="19"/>
                <w:szCs w:val="19"/>
              </w:rPr>
              <w:t>1</w:t>
            </w:r>
          </w:p>
        </w:tc>
        <w:tc>
          <w:tcPr>
            <w:tcW w:w="874"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2E63077E" w14:textId="77777777" w:rsidR="004C5778" w:rsidRDefault="004C5778" w:rsidP="00095F83">
            <w:pPr>
              <w:adjustRightInd w:val="0"/>
              <w:spacing w:before="48" w:after="48"/>
              <w:jc w:val="right"/>
              <w:rPr>
                <w:rFonts w:cs="Arial"/>
                <w:color w:val="000000"/>
                <w:sz w:val="19"/>
                <w:szCs w:val="19"/>
              </w:rPr>
            </w:pPr>
            <w:r>
              <w:rPr>
                <w:rFonts w:cs="Arial"/>
                <w:color w:val="000000"/>
                <w:sz w:val="19"/>
                <w:szCs w:val="19"/>
              </w:rPr>
              <w:t>-1238.10</w:t>
            </w:r>
          </w:p>
        </w:tc>
        <w:tc>
          <w:tcPr>
            <w:tcW w:w="874"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28233348" w14:textId="77777777" w:rsidR="004C5778" w:rsidRDefault="004C5778" w:rsidP="00095F83">
            <w:pPr>
              <w:adjustRightInd w:val="0"/>
              <w:spacing w:before="48" w:after="48"/>
              <w:jc w:val="right"/>
              <w:rPr>
                <w:rFonts w:cs="Arial"/>
                <w:color w:val="000000"/>
                <w:sz w:val="19"/>
                <w:szCs w:val="19"/>
              </w:rPr>
            </w:pPr>
            <w:r>
              <w:rPr>
                <w:rFonts w:cs="Arial"/>
                <w:color w:val="000000"/>
                <w:sz w:val="19"/>
                <w:szCs w:val="19"/>
              </w:rPr>
              <w:t>-1227.66</w:t>
            </w:r>
          </w:p>
        </w:tc>
      </w:tr>
    </w:tbl>
    <w:p w14:paraId="01D52F5B" w14:textId="77777777" w:rsidR="004C5778" w:rsidRDefault="004C5778" w:rsidP="004C5778">
      <w:pPr>
        <w:ind w:left="1080" w:hanging="720"/>
      </w:pPr>
      <w:r w:rsidRPr="00765423">
        <w:rPr>
          <w:b/>
        </w:rPr>
        <w:t>Note:</w:t>
      </w:r>
      <w:r>
        <w:tab/>
      </w:r>
      <w:r w:rsidRPr="00690187">
        <w:t>In</w:t>
      </w:r>
      <w:r>
        <w:t xml:space="preserve"> both the additive seasonal model and the additive Winters model, the white noise image shows that there might still be something beyond white noise that could be incorporated into the </w:t>
      </w:r>
      <w:r w:rsidRPr="00690187">
        <w:t>model</w:t>
      </w:r>
      <w:r>
        <w:t xml:space="preserve">. This might suggest the inclusion of a predictor variable. </w:t>
      </w:r>
      <w:r>
        <w:br/>
        <w:t>For this, you leave the ESM methodology and incorporate another method.</w:t>
      </w:r>
    </w:p>
    <w:p w14:paraId="6A86705A" w14:textId="77777777" w:rsidR="004C5778" w:rsidRPr="003A3842" w:rsidRDefault="004C5778" w:rsidP="004C5778">
      <w:pPr>
        <w:ind w:left="720" w:hanging="720"/>
      </w:pPr>
      <w:r>
        <w:rPr>
          <w:b/>
          <w:noProof/>
          <w:sz w:val="28"/>
        </w:rPr>
        <w:drawing>
          <wp:inline distT="0" distB="0" distL="0" distR="0" wp14:anchorId="0FA4B3C7" wp14:editId="3C91A0C6">
            <wp:extent cx="1295403" cy="179832"/>
            <wp:effectExtent l="0" t="0" r="0" b="0"/>
            <wp:docPr id="227" name="Picture 227" descr="End of Demo"/>
            <wp:cNvGraphicFramePr/>
            <a:graphic xmlns:a="http://schemas.openxmlformats.org/drawingml/2006/main">
              <a:graphicData uri="http://schemas.openxmlformats.org/drawingml/2006/picture">
                <pic:pic xmlns:pic="http://schemas.openxmlformats.org/drawingml/2006/picture">
                  <pic:nvPicPr>
                    <pic:cNvPr id="227"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295403" cy="179832"/>
                    </a:xfrm>
                    <a:prstGeom prst="rect">
                      <a:avLst/>
                    </a:prstGeom>
                  </pic:spPr>
                </pic:pic>
              </a:graphicData>
            </a:graphic>
          </wp:inline>
        </w:drawing>
      </w:r>
    </w:p>
    <w:p w14:paraId="780C1A45" w14:textId="603E0B6A" w:rsidR="00D47665" w:rsidRDefault="00D47665">
      <w:r>
        <w:br w:type="page"/>
      </w:r>
    </w:p>
    <w:p w14:paraId="4748D74C" w14:textId="585AC62F" w:rsidR="00D22F4C" w:rsidRPr="00B83380" w:rsidRDefault="0061660A" w:rsidP="00B83380">
      <w:pPr>
        <w:pStyle w:val="Heading2"/>
        <w:rPr>
          <w:rFonts w:asciiTheme="minorHAnsi" w:hAnsiTheme="minorHAnsi" w:cstheme="minorHAnsi"/>
          <w:b/>
          <w:bCs/>
        </w:rPr>
      </w:pPr>
      <w:bookmarkStart w:id="30" w:name="_Toc229995752"/>
      <w:r w:rsidRPr="00B83380">
        <w:rPr>
          <w:rFonts w:asciiTheme="minorHAnsi" w:hAnsiTheme="minorHAnsi" w:cstheme="minorHAnsi"/>
          <w:b/>
          <w:bCs/>
        </w:rPr>
        <w:lastRenderedPageBreak/>
        <w:t>Determining Autoregressive Order (ARIMA Models)</w:t>
      </w:r>
      <w:bookmarkEnd w:id="30"/>
    </w:p>
    <w:p w14:paraId="67C08071" w14:textId="77777777" w:rsidR="00B83380" w:rsidRDefault="00B83380" w:rsidP="00B83380">
      <w:r>
        <w:t xml:space="preserve">The series </w:t>
      </w:r>
      <w:proofErr w:type="spellStart"/>
      <w:proofErr w:type="gramStart"/>
      <w:r w:rsidRPr="0029228F">
        <w:rPr>
          <w:b/>
        </w:rPr>
        <w:t>stsm.solarpv</w:t>
      </w:r>
      <w:proofErr w:type="spellEnd"/>
      <w:proofErr w:type="gramEnd"/>
      <w:r>
        <w:t xml:space="preserve"> is analyzed to determine whether there is an autoregressive process </w:t>
      </w:r>
      <w:r>
        <w:br/>
        <w:t xml:space="preserve">in </w:t>
      </w:r>
      <w:proofErr w:type="spellStart"/>
      <w:r w:rsidRPr="0029228F">
        <w:rPr>
          <w:b/>
        </w:rPr>
        <w:t>kW_Gen</w:t>
      </w:r>
      <w:proofErr w:type="spellEnd"/>
      <w:r>
        <w:t xml:space="preserve"> and, if so, in what order.</w:t>
      </w:r>
    </w:p>
    <w:p w14:paraId="5F0C6F8D" w14:textId="77777777" w:rsidR="00B83380" w:rsidRPr="0029228F" w:rsidRDefault="00B83380" w:rsidP="00B83380">
      <w:r w:rsidRPr="0029228F">
        <w:t>Creat</w:t>
      </w:r>
      <w:r>
        <w:t>e a new</w:t>
      </w:r>
      <w:r w:rsidRPr="0029228F">
        <w:t xml:space="preserve"> </w:t>
      </w:r>
      <w:r>
        <w:t>T</w:t>
      </w:r>
      <w:r w:rsidRPr="0029228F">
        <w:t xml:space="preserve">ime </w:t>
      </w:r>
      <w:r>
        <w:t>S</w:t>
      </w:r>
      <w:r w:rsidRPr="0029228F">
        <w:t xml:space="preserve">eries </w:t>
      </w:r>
      <w:r>
        <w:t>E</w:t>
      </w:r>
      <w:r w:rsidRPr="0029228F">
        <w:t>xploration task in SAS Studio</w:t>
      </w:r>
      <w:r>
        <w:t>.</w:t>
      </w:r>
    </w:p>
    <w:p w14:paraId="7B2061C4" w14:textId="77777777" w:rsidR="00B83380" w:rsidRDefault="00B83380" w:rsidP="00B83380">
      <w:pPr>
        <w:pStyle w:val="ListParagraph"/>
        <w:numPr>
          <w:ilvl w:val="0"/>
          <w:numId w:val="43"/>
        </w:numPr>
        <w:spacing w:before="120" w:after="60"/>
        <w:contextualSpacing w:val="0"/>
      </w:pPr>
      <w:r>
        <w:t xml:space="preserve">On the DATA tab, select the data set </w:t>
      </w:r>
      <w:proofErr w:type="spellStart"/>
      <w:r w:rsidRPr="0029228F">
        <w:rPr>
          <w:b/>
        </w:rPr>
        <w:t>SolarPV</w:t>
      </w:r>
      <w:proofErr w:type="spellEnd"/>
      <w:r>
        <w:t xml:space="preserve">. Then, select </w:t>
      </w:r>
      <w:proofErr w:type="spellStart"/>
      <w:r w:rsidRPr="0029228F">
        <w:rPr>
          <w:b/>
        </w:rPr>
        <w:t>kW_Gen</w:t>
      </w:r>
      <w:proofErr w:type="spellEnd"/>
      <w:r>
        <w:t xml:space="preserve"> as the dependent variable.</w:t>
      </w:r>
    </w:p>
    <w:p w14:paraId="24538B79" w14:textId="77777777" w:rsidR="00B83380" w:rsidRDefault="00B83380" w:rsidP="00B83380">
      <w:pPr>
        <w:ind w:left="360"/>
      </w:pPr>
      <w:r>
        <w:rPr>
          <w:noProof/>
        </w:rPr>
        <w:drawing>
          <wp:inline distT="0" distB="0" distL="0" distR="0" wp14:anchorId="76B724E0" wp14:editId="6B0EADD1">
            <wp:extent cx="2260397" cy="3749284"/>
            <wp:effectExtent l="0" t="0" r="6985" b="3810"/>
            <wp:docPr id="644" name="Picture 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281336" cy="3784015"/>
                    </a:xfrm>
                    <a:prstGeom prst="rect">
                      <a:avLst/>
                    </a:prstGeom>
                  </pic:spPr>
                </pic:pic>
              </a:graphicData>
            </a:graphic>
          </wp:inline>
        </w:drawing>
      </w:r>
    </w:p>
    <w:p w14:paraId="341A70C2" w14:textId="77777777" w:rsidR="00B83380" w:rsidRPr="00F81BEB" w:rsidRDefault="00B83380" w:rsidP="00B83380">
      <w:pPr>
        <w:pStyle w:val="ListParagraph"/>
        <w:keepNext/>
        <w:keepLines/>
        <w:numPr>
          <w:ilvl w:val="0"/>
          <w:numId w:val="43"/>
        </w:numPr>
        <w:spacing w:before="120" w:after="60"/>
        <w:contextualSpacing w:val="0"/>
      </w:pPr>
      <w:bookmarkStart w:id="31" w:name="Demo3_8_pg13"/>
      <w:bookmarkEnd w:id="31"/>
      <w:r>
        <w:lastRenderedPageBreak/>
        <w:t xml:space="preserve">Click the triangle next to ADDITIONAL ROLES. </w:t>
      </w:r>
      <w:proofErr w:type="gramStart"/>
      <w:r>
        <w:t>then</w:t>
      </w:r>
      <w:proofErr w:type="gramEnd"/>
      <w:r>
        <w:t xml:space="preserve"> select </w:t>
      </w:r>
      <w:r w:rsidRPr="0029228F">
        <w:rPr>
          <w:b/>
        </w:rPr>
        <w:t>EDT</w:t>
      </w:r>
      <w:r>
        <w:t xml:space="preserve"> as the time ID and accept the properties that are populated. SAS recognizes </w:t>
      </w:r>
      <w:r w:rsidRPr="0029228F">
        <w:rPr>
          <w:b/>
        </w:rPr>
        <w:t>EDT</w:t>
      </w:r>
      <w:r>
        <w:t xml:space="preserve"> as weekly.</w:t>
      </w:r>
    </w:p>
    <w:p w14:paraId="7564871C" w14:textId="77777777" w:rsidR="00B83380" w:rsidRDefault="00B83380" w:rsidP="00B83380">
      <w:pPr>
        <w:ind w:left="360"/>
        <w:rPr>
          <w:b/>
          <w:u w:val="single"/>
        </w:rPr>
      </w:pPr>
      <w:r>
        <w:rPr>
          <w:noProof/>
        </w:rPr>
        <w:drawing>
          <wp:inline distT="0" distB="0" distL="0" distR="0" wp14:anchorId="2D2F224A" wp14:editId="04433200">
            <wp:extent cx="2286000" cy="2498652"/>
            <wp:effectExtent l="0" t="0" r="0" b="0"/>
            <wp:docPr id="480" name="Picture 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286000" cy="2498652"/>
                    </a:xfrm>
                    <a:prstGeom prst="rect">
                      <a:avLst/>
                    </a:prstGeom>
                  </pic:spPr>
                </pic:pic>
              </a:graphicData>
            </a:graphic>
          </wp:inline>
        </w:drawing>
      </w:r>
    </w:p>
    <w:p w14:paraId="2CA025B3" w14:textId="77777777" w:rsidR="00B83380" w:rsidRDefault="00B83380" w:rsidP="00B83380">
      <w:pPr>
        <w:keepNext/>
        <w:keepLines/>
        <w:ind w:left="360"/>
      </w:pPr>
      <w:r>
        <w:t>The generated SAS syntax is shown below.</w:t>
      </w:r>
    </w:p>
    <w:p w14:paraId="16D3067E" w14:textId="77777777" w:rsidR="00B83380" w:rsidRPr="00FC4E69" w:rsidRDefault="00B83380" w:rsidP="00B83380">
      <w:pPr>
        <w:pBdr>
          <w:top w:val="single" w:sz="6" w:space="1" w:color="auto"/>
          <w:left w:val="single" w:sz="6" w:space="4" w:color="auto"/>
          <w:bottom w:val="single" w:sz="6" w:space="1" w:color="auto"/>
          <w:right w:val="single" w:sz="6" w:space="4" w:color="auto"/>
        </w:pBdr>
        <w:shd w:val="pct5" w:color="000000" w:fill="FFFFFF"/>
        <w:spacing w:after="0"/>
        <w:rPr>
          <w:rFonts w:ascii="Courier New" w:hAnsi="Courier New" w:cs="Courier New"/>
          <w:b/>
          <w:sz w:val="23"/>
          <w:shd w:val="pct5" w:color="000000" w:fill="FFFFFF"/>
        </w:rPr>
      </w:pPr>
      <w:r w:rsidRPr="00FC4E69">
        <w:rPr>
          <w:rFonts w:ascii="Courier New" w:hAnsi="Courier New" w:cs="Courier New"/>
          <w:b/>
          <w:sz w:val="23"/>
          <w:shd w:val="pct5" w:color="000000" w:fill="FFFFFF"/>
        </w:rPr>
        <w:t>proc sort data=STSM.SOLARPV out=</w:t>
      </w:r>
      <w:proofErr w:type="spellStart"/>
      <w:r w:rsidRPr="00FC4E69">
        <w:rPr>
          <w:rFonts w:ascii="Courier New" w:hAnsi="Courier New" w:cs="Courier New"/>
          <w:b/>
          <w:sz w:val="23"/>
          <w:shd w:val="pct5" w:color="000000" w:fill="FFFFFF"/>
        </w:rPr>
        <w:t>Work.preProcessedData</w:t>
      </w:r>
      <w:proofErr w:type="spellEnd"/>
      <w:r w:rsidRPr="00FC4E69">
        <w:rPr>
          <w:rFonts w:ascii="Courier New" w:hAnsi="Courier New" w:cs="Courier New"/>
          <w:b/>
          <w:sz w:val="23"/>
          <w:shd w:val="pct5" w:color="000000" w:fill="FFFFFF"/>
        </w:rPr>
        <w:t>;</w:t>
      </w:r>
    </w:p>
    <w:p w14:paraId="38ACC7AC" w14:textId="77777777" w:rsidR="00B83380" w:rsidRPr="00FC4E69" w:rsidRDefault="00B83380" w:rsidP="00B83380">
      <w:pPr>
        <w:pBdr>
          <w:top w:val="single" w:sz="6" w:space="1" w:color="auto"/>
          <w:left w:val="single" w:sz="6" w:space="4" w:color="auto"/>
          <w:bottom w:val="single" w:sz="6" w:space="1" w:color="auto"/>
          <w:right w:val="single" w:sz="6" w:space="4" w:color="auto"/>
        </w:pBdr>
        <w:shd w:val="pct5" w:color="000000" w:fill="FFFFFF"/>
        <w:spacing w:after="0"/>
        <w:rPr>
          <w:rFonts w:ascii="Courier New" w:hAnsi="Courier New" w:cs="Courier New"/>
          <w:b/>
          <w:sz w:val="23"/>
          <w:shd w:val="pct5" w:color="000000" w:fill="FFFFFF"/>
        </w:rPr>
      </w:pPr>
      <w:r w:rsidRPr="00FC4E69">
        <w:rPr>
          <w:rFonts w:ascii="Courier New" w:hAnsi="Courier New" w:cs="Courier New"/>
          <w:b/>
          <w:sz w:val="23"/>
          <w:shd w:val="pct5" w:color="000000" w:fill="FFFFFF"/>
        </w:rPr>
        <w:tab/>
        <w:t>by EDT;</w:t>
      </w:r>
    </w:p>
    <w:p w14:paraId="5774D84A" w14:textId="77777777" w:rsidR="00B83380" w:rsidRPr="00FC4E69" w:rsidRDefault="00B83380" w:rsidP="00B83380">
      <w:pPr>
        <w:pBdr>
          <w:top w:val="single" w:sz="6" w:space="1" w:color="auto"/>
          <w:left w:val="single" w:sz="6" w:space="4" w:color="auto"/>
          <w:bottom w:val="single" w:sz="6" w:space="1" w:color="auto"/>
          <w:right w:val="single" w:sz="6" w:space="4" w:color="auto"/>
        </w:pBdr>
        <w:shd w:val="pct5" w:color="000000" w:fill="FFFFFF"/>
        <w:spacing w:after="0"/>
        <w:rPr>
          <w:rFonts w:ascii="Courier New" w:hAnsi="Courier New" w:cs="Courier New"/>
          <w:b/>
          <w:sz w:val="23"/>
          <w:shd w:val="pct5" w:color="000000" w:fill="FFFFFF"/>
        </w:rPr>
      </w:pPr>
      <w:r w:rsidRPr="00FC4E69">
        <w:rPr>
          <w:rFonts w:ascii="Courier New" w:hAnsi="Courier New" w:cs="Courier New"/>
          <w:b/>
          <w:sz w:val="23"/>
          <w:shd w:val="pct5" w:color="000000" w:fill="FFFFFF"/>
        </w:rPr>
        <w:t>run;</w:t>
      </w:r>
    </w:p>
    <w:p w14:paraId="389A81AC" w14:textId="77777777" w:rsidR="00B83380" w:rsidRPr="00FC4E69" w:rsidRDefault="00B83380" w:rsidP="00B83380">
      <w:pPr>
        <w:pBdr>
          <w:top w:val="single" w:sz="6" w:space="1" w:color="auto"/>
          <w:left w:val="single" w:sz="6" w:space="4" w:color="auto"/>
          <w:bottom w:val="single" w:sz="6" w:space="1" w:color="auto"/>
          <w:right w:val="single" w:sz="6" w:space="4" w:color="auto"/>
        </w:pBdr>
        <w:shd w:val="pct5" w:color="000000" w:fill="FFFFFF"/>
        <w:spacing w:after="0"/>
        <w:rPr>
          <w:rFonts w:ascii="Courier New" w:hAnsi="Courier New" w:cs="Courier New"/>
          <w:b/>
          <w:sz w:val="23"/>
          <w:shd w:val="pct5" w:color="000000" w:fill="FFFFFF"/>
        </w:rPr>
      </w:pPr>
    </w:p>
    <w:p w14:paraId="1A6D87D1" w14:textId="77777777" w:rsidR="00B83380" w:rsidRPr="00FC4E69" w:rsidRDefault="00B83380" w:rsidP="00B83380">
      <w:pPr>
        <w:pBdr>
          <w:top w:val="single" w:sz="6" w:space="1" w:color="auto"/>
          <w:left w:val="single" w:sz="6" w:space="4" w:color="auto"/>
          <w:bottom w:val="single" w:sz="6" w:space="1" w:color="auto"/>
          <w:right w:val="single" w:sz="6" w:space="4" w:color="auto"/>
        </w:pBdr>
        <w:shd w:val="pct5" w:color="000000" w:fill="FFFFFF"/>
        <w:spacing w:after="0"/>
        <w:rPr>
          <w:rFonts w:ascii="Courier New" w:hAnsi="Courier New" w:cs="Courier New"/>
          <w:b/>
          <w:sz w:val="23"/>
          <w:shd w:val="pct5" w:color="000000" w:fill="FFFFFF"/>
        </w:rPr>
      </w:pPr>
      <w:r w:rsidRPr="00FC4E69">
        <w:rPr>
          <w:rFonts w:ascii="Courier New" w:hAnsi="Courier New" w:cs="Courier New"/>
          <w:b/>
          <w:sz w:val="23"/>
          <w:shd w:val="pct5" w:color="000000" w:fill="FFFFFF"/>
        </w:rPr>
        <w:t>proc timeseries data=</w:t>
      </w:r>
      <w:proofErr w:type="spellStart"/>
      <w:r w:rsidRPr="00FC4E69">
        <w:rPr>
          <w:rFonts w:ascii="Courier New" w:hAnsi="Courier New" w:cs="Courier New"/>
          <w:b/>
          <w:sz w:val="23"/>
          <w:shd w:val="pct5" w:color="000000" w:fill="FFFFFF"/>
        </w:rPr>
        <w:t>Work.preProcessedData</w:t>
      </w:r>
      <w:proofErr w:type="spellEnd"/>
      <w:r w:rsidRPr="00FC4E69">
        <w:rPr>
          <w:rFonts w:ascii="Courier New" w:hAnsi="Courier New" w:cs="Courier New"/>
          <w:b/>
          <w:sz w:val="23"/>
          <w:shd w:val="pct5" w:color="000000" w:fill="FFFFFF"/>
        </w:rPr>
        <w:t xml:space="preserve"> seasonality=52</w:t>
      </w:r>
      <w:r>
        <w:rPr>
          <w:rFonts w:ascii="Courier New" w:hAnsi="Courier New" w:cs="Courier New"/>
          <w:b/>
          <w:sz w:val="23"/>
          <w:shd w:val="pct5" w:color="000000" w:fill="FFFFFF"/>
        </w:rPr>
        <w:br/>
        <w:t xml:space="preserve">      </w:t>
      </w:r>
      <w:r w:rsidRPr="00FC4E69">
        <w:rPr>
          <w:rFonts w:ascii="Courier New" w:hAnsi="Courier New" w:cs="Courier New"/>
          <w:b/>
          <w:sz w:val="23"/>
          <w:shd w:val="pct5" w:color="000000" w:fill="FFFFFF"/>
        </w:rPr>
        <w:t xml:space="preserve"> plots</w:t>
      </w:r>
      <w:proofErr w:type="gramStart"/>
      <w:r w:rsidRPr="00FC4E69">
        <w:rPr>
          <w:rFonts w:ascii="Courier New" w:hAnsi="Courier New" w:cs="Courier New"/>
          <w:b/>
          <w:sz w:val="23"/>
          <w:shd w:val="pct5" w:color="000000" w:fill="FFFFFF"/>
        </w:rPr>
        <w:t>=(</w:t>
      </w:r>
      <w:proofErr w:type="gramEnd"/>
      <w:r w:rsidRPr="00FC4E69">
        <w:rPr>
          <w:rFonts w:ascii="Courier New" w:hAnsi="Courier New" w:cs="Courier New"/>
          <w:b/>
          <w:sz w:val="23"/>
          <w:shd w:val="pct5" w:color="000000" w:fill="FFFFFF"/>
        </w:rPr>
        <w:t xml:space="preserve">series </w:t>
      </w:r>
      <w:proofErr w:type="spellStart"/>
      <w:r w:rsidRPr="00FC4E69">
        <w:rPr>
          <w:rFonts w:ascii="Courier New" w:hAnsi="Courier New" w:cs="Courier New"/>
          <w:b/>
          <w:sz w:val="23"/>
          <w:shd w:val="pct5" w:color="000000" w:fill="FFFFFF"/>
        </w:rPr>
        <w:t>corr</w:t>
      </w:r>
      <w:proofErr w:type="spellEnd"/>
      <w:r w:rsidRPr="00FC4E69">
        <w:rPr>
          <w:rFonts w:ascii="Courier New" w:hAnsi="Courier New" w:cs="Courier New"/>
          <w:b/>
          <w:sz w:val="23"/>
          <w:shd w:val="pct5" w:color="000000" w:fill="FFFFFF"/>
        </w:rPr>
        <w:t>);</w:t>
      </w:r>
    </w:p>
    <w:p w14:paraId="770018B7" w14:textId="77777777" w:rsidR="00B83380" w:rsidRPr="00FC4E69" w:rsidRDefault="00B83380" w:rsidP="00B83380">
      <w:pPr>
        <w:pBdr>
          <w:top w:val="single" w:sz="6" w:space="1" w:color="auto"/>
          <w:left w:val="single" w:sz="6" w:space="4" w:color="auto"/>
          <w:bottom w:val="single" w:sz="6" w:space="1" w:color="auto"/>
          <w:right w:val="single" w:sz="6" w:space="4" w:color="auto"/>
        </w:pBdr>
        <w:shd w:val="pct5" w:color="000000" w:fill="FFFFFF"/>
        <w:spacing w:after="0"/>
        <w:rPr>
          <w:rFonts w:ascii="Courier New" w:hAnsi="Courier New" w:cs="Courier New"/>
          <w:b/>
          <w:sz w:val="23"/>
          <w:shd w:val="pct5" w:color="000000" w:fill="FFFFFF"/>
        </w:rPr>
      </w:pPr>
      <w:r>
        <w:rPr>
          <w:rFonts w:ascii="Courier New" w:hAnsi="Courier New" w:cs="Courier New"/>
          <w:b/>
          <w:sz w:val="23"/>
          <w:shd w:val="pct5" w:color="000000" w:fill="FFFFFF"/>
        </w:rPr>
        <w:t xml:space="preserve">   </w:t>
      </w:r>
      <w:r w:rsidRPr="00FC4E69">
        <w:rPr>
          <w:rFonts w:ascii="Courier New" w:hAnsi="Courier New" w:cs="Courier New"/>
          <w:b/>
          <w:sz w:val="23"/>
          <w:shd w:val="pct5" w:color="000000" w:fill="FFFFFF"/>
        </w:rPr>
        <w:t>id EDT interval=week;</w:t>
      </w:r>
    </w:p>
    <w:p w14:paraId="59C122BC" w14:textId="77777777" w:rsidR="00B83380" w:rsidRPr="00FC4E69" w:rsidRDefault="00B83380" w:rsidP="00B83380">
      <w:pPr>
        <w:pBdr>
          <w:top w:val="single" w:sz="6" w:space="1" w:color="auto"/>
          <w:left w:val="single" w:sz="6" w:space="4" w:color="auto"/>
          <w:bottom w:val="single" w:sz="6" w:space="1" w:color="auto"/>
          <w:right w:val="single" w:sz="6" w:space="4" w:color="auto"/>
        </w:pBdr>
        <w:shd w:val="pct5" w:color="000000" w:fill="FFFFFF"/>
        <w:spacing w:after="0"/>
        <w:rPr>
          <w:rFonts w:ascii="Courier New" w:hAnsi="Courier New" w:cs="Courier New"/>
          <w:b/>
          <w:sz w:val="23"/>
          <w:shd w:val="pct5" w:color="000000" w:fill="FFFFFF"/>
        </w:rPr>
      </w:pPr>
      <w:r>
        <w:rPr>
          <w:rFonts w:ascii="Courier New" w:hAnsi="Courier New" w:cs="Courier New"/>
          <w:b/>
          <w:sz w:val="23"/>
          <w:shd w:val="pct5" w:color="000000" w:fill="FFFFFF"/>
        </w:rPr>
        <w:t xml:space="preserve">   </w:t>
      </w:r>
      <w:r w:rsidRPr="00FC4E69">
        <w:rPr>
          <w:rFonts w:ascii="Courier New" w:hAnsi="Courier New" w:cs="Courier New"/>
          <w:b/>
          <w:sz w:val="23"/>
          <w:shd w:val="pct5" w:color="000000" w:fill="FFFFFF"/>
        </w:rPr>
        <w:t xml:space="preserve">var </w:t>
      </w:r>
      <w:proofErr w:type="spellStart"/>
      <w:r w:rsidRPr="00FC4E69">
        <w:rPr>
          <w:rFonts w:ascii="Courier New" w:hAnsi="Courier New" w:cs="Courier New"/>
          <w:b/>
          <w:sz w:val="23"/>
          <w:shd w:val="pct5" w:color="000000" w:fill="FFFFFF"/>
        </w:rPr>
        <w:t>kW_Gen</w:t>
      </w:r>
      <w:proofErr w:type="spellEnd"/>
      <w:r w:rsidRPr="00FC4E69">
        <w:rPr>
          <w:rFonts w:ascii="Courier New" w:hAnsi="Courier New" w:cs="Courier New"/>
          <w:b/>
          <w:sz w:val="23"/>
          <w:shd w:val="pct5" w:color="000000" w:fill="FFFFFF"/>
        </w:rPr>
        <w:t xml:space="preserve"> / accumulate=none transform=none </w:t>
      </w:r>
      <w:proofErr w:type="spellStart"/>
      <w:r w:rsidRPr="00FC4E69">
        <w:rPr>
          <w:rFonts w:ascii="Courier New" w:hAnsi="Courier New" w:cs="Courier New"/>
          <w:b/>
          <w:sz w:val="23"/>
          <w:shd w:val="pct5" w:color="000000" w:fill="FFFFFF"/>
        </w:rPr>
        <w:t>dif</w:t>
      </w:r>
      <w:proofErr w:type="spellEnd"/>
      <w:r w:rsidRPr="00FC4E69">
        <w:rPr>
          <w:rFonts w:ascii="Courier New" w:hAnsi="Courier New" w:cs="Courier New"/>
          <w:b/>
          <w:sz w:val="23"/>
          <w:shd w:val="pct5" w:color="000000" w:fill="FFFFFF"/>
        </w:rPr>
        <w:t xml:space="preserve">=0 </w:t>
      </w:r>
      <w:proofErr w:type="spellStart"/>
      <w:r w:rsidRPr="00FC4E69">
        <w:rPr>
          <w:rFonts w:ascii="Courier New" w:hAnsi="Courier New" w:cs="Courier New"/>
          <w:b/>
          <w:sz w:val="23"/>
          <w:shd w:val="pct5" w:color="000000" w:fill="FFFFFF"/>
        </w:rPr>
        <w:t>sdif</w:t>
      </w:r>
      <w:proofErr w:type="spellEnd"/>
      <w:r w:rsidRPr="00FC4E69">
        <w:rPr>
          <w:rFonts w:ascii="Courier New" w:hAnsi="Courier New" w:cs="Courier New"/>
          <w:b/>
          <w:sz w:val="23"/>
          <w:shd w:val="pct5" w:color="000000" w:fill="FFFFFF"/>
        </w:rPr>
        <w:t>=0;</w:t>
      </w:r>
    </w:p>
    <w:p w14:paraId="615E62AF" w14:textId="77777777" w:rsidR="00B83380" w:rsidRDefault="00B83380" w:rsidP="00B83380">
      <w:pPr>
        <w:pBdr>
          <w:top w:val="single" w:sz="6" w:space="1" w:color="auto"/>
          <w:left w:val="single" w:sz="6" w:space="4" w:color="auto"/>
          <w:bottom w:val="single" w:sz="6" w:space="1" w:color="auto"/>
          <w:right w:val="single" w:sz="6" w:space="4" w:color="auto"/>
        </w:pBdr>
        <w:shd w:val="pct5" w:color="000000" w:fill="FFFFFF"/>
        <w:spacing w:after="0"/>
        <w:rPr>
          <w:shd w:val="pct5" w:color="000000" w:fill="FFFFFF"/>
        </w:rPr>
      </w:pPr>
      <w:r w:rsidRPr="00FC4E69">
        <w:rPr>
          <w:rFonts w:ascii="Courier New" w:hAnsi="Courier New" w:cs="Courier New"/>
          <w:b/>
          <w:sz w:val="23"/>
          <w:shd w:val="pct5" w:color="000000" w:fill="FFFFFF"/>
        </w:rPr>
        <w:t>run;</w:t>
      </w:r>
    </w:p>
    <w:p w14:paraId="7CFCABFC" w14:textId="77777777" w:rsidR="00B83380" w:rsidRDefault="00B83380" w:rsidP="00B83380">
      <w:pPr>
        <w:ind w:left="1080" w:hanging="720"/>
        <w:rPr>
          <w:snapToGrid w:val="0"/>
        </w:rPr>
      </w:pPr>
      <w:r w:rsidRPr="001332B3">
        <w:rPr>
          <w:b/>
          <w:snapToGrid w:val="0"/>
        </w:rPr>
        <w:t>Note:</w:t>
      </w:r>
      <w:r>
        <w:tab/>
      </w:r>
      <w:r>
        <w:rPr>
          <w:snapToGrid w:val="0"/>
        </w:rPr>
        <w:t>Alternatively, you can write the code directly in SAS/ETS.</w:t>
      </w:r>
    </w:p>
    <w:p w14:paraId="491C1B41" w14:textId="77777777" w:rsidR="00B83380" w:rsidRPr="00551663" w:rsidRDefault="00B83380" w:rsidP="00B83380">
      <w:pPr>
        <w:pBdr>
          <w:top w:val="single" w:sz="6" w:space="1" w:color="auto"/>
          <w:left w:val="single" w:sz="6" w:space="4" w:color="auto"/>
          <w:bottom w:val="single" w:sz="6" w:space="1" w:color="auto"/>
          <w:right w:val="single" w:sz="6" w:space="4" w:color="auto"/>
        </w:pBdr>
        <w:shd w:val="pct5" w:color="000000" w:fill="FFFFFF"/>
        <w:spacing w:after="0"/>
        <w:ind w:left="360"/>
        <w:rPr>
          <w:rFonts w:ascii="Courier New" w:hAnsi="Courier New" w:cs="Courier New"/>
          <w:b/>
          <w:sz w:val="23"/>
          <w:shd w:val="pct5" w:color="000000" w:fill="FFFFFF"/>
        </w:rPr>
      </w:pPr>
      <w:r w:rsidRPr="00551663">
        <w:rPr>
          <w:rFonts w:ascii="Courier New" w:hAnsi="Courier New" w:cs="Courier New"/>
          <w:b/>
          <w:sz w:val="23"/>
          <w:shd w:val="pct5" w:color="000000" w:fill="FFFFFF"/>
        </w:rPr>
        <w:t>proc timeseries data=STSM.SOLARPV plots=(</w:t>
      </w:r>
      <w:proofErr w:type="spellStart"/>
      <w:r w:rsidRPr="00551663">
        <w:rPr>
          <w:rFonts w:ascii="Courier New" w:hAnsi="Courier New" w:cs="Courier New"/>
          <w:b/>
          <w:sz w:val="23"/>
          <w:shd w:val="pct5" w:color="000000" w:fill="FFFFFF"/>
        </w:rPr>
        <w:t>corr</w:t>
      </w:r>
      <w:proofErr w:type="spellEnd"/>
      <w:r w:rsidRPr="00551663">
        <w:rPr>
          <w:rFonts w:ascii="Courier New" w:hAnsi="Courier New" w:cs="Courier New"/>
          <w:b/>
          <w:sz w:val="23"/>
          <w:shd w:val="pct5" w:color="000000" w:fill="FFFFFF"/>
        </w:rPr>
        <w:t>);</w:t>
      </w:r>
    </w:p>
    <w:p w14:paraId="564E5AB0" w14:textId="77777777" w:rsidR="00B83380" w:rsidRPr="00551663" w:rsidRDefault="00B83380" w:rsidP="00B83380">
      <w:pPr>
        <w:pBdr>
          <w:top w:val="single" w:sz="6" w:space="1" w:color="auto"/>
          <w:left w:val="single" w:sz="6" w:space="4" w:color="auto"/>
          <w:bottom w:val="single" w:sz="6" w:space="1" w:color="auto"/>
          <w:right w:val="single" w:sz="6" w:space="4" w:color="auto"/>
        </w:pBdr>
        <w:shd w:val="pct5" w:color="000000" w:fill="FFFFFF"/>
        <w:spacing w:after="0"/>
        <w:ind w:left="360"/>
        <w:rPr>
          <w:rFonts w:ascii="Courier New" w:hAnsi="Courier New" w:cs="Courier New"/>
          <w:b/>
          <w:sz w:val="23"/>
          <w:shd w:val="pct5" w:color="000000" w:fill="FFFFFF"/>
        </w:rPr>
      </w:pPr>
      <w:r w:rsidRPr="00551663">
        <w:rPr>
          <w:rFonts w:ascii="Courier New" w:hAnsi="Courier New" w:cs="Courier New"/>
          <w:b/>
          <w:sz w:val="23"/>
          <w:shd w:val="pct5" w:color="000000" w:fill="FFFFFF"/>
        </w:rPr>
        <w:t xml:space="preserve">   id EDT interval=week;</w:t>
      </w:r>
    </w:p>
    <w:p w14:paraId="16F9F61F" w14:textId="77777777" w:rsidR="00B83380" w:rsidRPr="00551663" w:rsidRDefault="00B83380" w:rsidP="00B83380">
      <w:pPr>
        <w:pBdr>
          <w:top w:val="single" w:sz="6" w:space="1" w:color="auto"/>
          <w:left w:val="single" w:sz="6" w:space="4" w:color="auto"/>
          <w:bottom w:val="single" w:sz="6" w:space="1" w:color="auto"/>
          <w:right w:val="single" w:sz="6" w:space="4" w:color="auto"/>
        </w:pBdr>
        <w:shd w:val="pct5" w:color="000000" w:fill="FFFFFF"/>
        <w:spacing w:after="0"/>
        <w:ind w:left="360"/>
        <w:rPr>
          <w:rFonts w:ascii="Courier New" w:hAnsi="Courier New" w:cs="Courier New"/>
          <w:b/>
          <w:sz w:val="23"/>
          <w:shd w:val="pct5" w:color="000000" w:fill="FFFFFF"/>
        </w:rPr>
      </w:pPr>
      <w:r w:rsidRPr="00551663">
        <w:rPr>
          <w:rFonts w:ascii="Courier New" w:hAnsi="Courier New" w:cs="Courier New"/>
          <w:b/>
          <w:sz w:val="23"/>
          <w:shd w:val="pct5" w:color="000000" w:fill="FFFFFF"/>
        </w:rPr>
        <w:t xml:space="preserve">   var </w:t>
      </w:r>
      <w:proofErr w:type="spellStart"/>
      <w:r w:rsidRPr="00551663">
        <w:rPr>
          <w:rFonts w:ascii="Courier New" w:hAnsi="Courier New" w:cs="Courier New"/>
          <w:b/>
          <w:sz w:val="23"/>
          <w:shd w:val="pct5" w:color="000000" w:fill="FFFFFF"/>
        </w:rPr>
        <w:t>kW_Gen</w:t>
      </w:r>
      <w:proofErr w:type="spellEnd"/>
      <w:r w:rsidRPr="00551663">
        <w:rPr>
          <w:rFonts w:ascii="Courier New" w:hAnsi="Courier New" w:cs="Courier New"/>
          <w:b/>
          <w:sz w:val="23"/>
          <w:shd w:val="pct5" w:color="000000" w:fill="FFFFFF"/>
        </w:rPr>
        <w:t>;</w:t>
      </w:r>
    </w:p>
    <w:p w14:paraId="0E63B11F" w14:textId="77777777" w:rsidR="00B83380" w:rsidRPr="00551663" w:rsidRDefault="00B83380" w:rsidP="00B83380">
      <w:pPr>
        <w:pBdr>
          <w:top w:val="single" w:sz="6" w:space="1" w:color="auto"/>
          <w:left w:val="single" w:sz="6" w:space="4" w:color="auto"/>
          <w:bottom w:val="single" w:sz="6" w:space="1" w:color="auto"/>
          <w:right w:val="single" w:sz="6" w:space="4" w:color="auto"/>
        </w:pBdr>
        <w:shd w:val="pct5" w:color="000000" w:fill="FFFFFF"/>
        <w:spacing w:after="0"/>
        <w:ind w:left="360"/>
        <w:rPr>
          <w:rFonts w:ascii="Courier New" w:hAnsi="Courier New" w:cs="Courier New"/>
          <w:b/>
          <w:sz w:val="23"/>
          <w:shd w:val="pct5" w:color="000000" w:fill="FFFFFF"/>
        </w:rPr>
      </w:pPr>
      <w:r w:rsidRPr="00551663">
        <w:rPr>
          <w:rFonts w:ascii="Courier New" w:hAnsi="Courier New" w:cs="Courier New"/>
          <w:b/>
          <w:sz w:val="23"/>
          <w:shd w:val="pct5" w:color="000000" w:fill="FFFFFF"/>
        </w:rPr>
        <w:t>run;</w:t>
      </w:r>
    </w:p>
    <w:p w14:paraId="218EAC09" w14:textId="77777777" w:rsidR="00B83380" w:rsidRDefault="00B83380" w:rsidP="00B83380">
      <w:pPr>
        <w:pStyle w:val="ListParagraph"/>
        <w:numPr>
          <w:ilvl w:val="0"/>
          <w:numId w:val="43"/>
        </w:numPr>
        <w:spacing w:before="120" w:after="60"/>
        <w:contextualSpacing w:val="0"/>
      </w:pPr>
      <w:bookmarkStart w:id="32" w:name="_Hlk504636046"/>
      <w:r>
        <w:t>Submit the code.</w:t>
      </w:r>
    </w:p>
    <w:p w14:paraId="796A8A77" w14:textId="77777777" w:rsidR="00B83380" w:rsidRDefault="00B83380" w:rsidP="00B83380">
      <w:pPr>
        <w:ind w:left="1080" w:hanging="720"/>
      </w:pPr>
      <w:r w:rsidRPr="001332B3">
        <w:rPr>
          <w:b/>
        </w:rPr>
        <w:t>Note:</w:t>
      </w:r>
      <w:r>
        <w:tab/>
        <w:t>Some of the output is the same as in a previous demonstration and is not displayed here.</w:t>
      </w:r>
    </w:p>
    <w:p w14:paraId="074EF616" w14:textId="77777777" w:rsidR="00B83380" w:rsidRDefault="00B83380" w:rsidP="00B83380">
      <w:pPr>
        <w:keepNext/>
        <w:keepLines/>
        <w:ind w:left="360"/>
      </w:pPr>
      <w:bookmarkStart w:id="33" w:name="Demo3_8_pg14"/>
      <w:bookmarkEnd w:id="32"/>
      <w:bookmarkEnd w:id="33"/>
      <w:r>
        <w:lastRenderedPageBreak/>
        <w:t>The ACF plot shows a pattern of gradually declining autocorrelation as lags increase. The PACF plot gives a clearer picture of the true autoregressive order, because it removes the proximity effect. The first lag is the only clearly significant lag, which implies an autoregressive order of 1.</w:t>
      </w:r>
    </w:p>
    <w:p w14:paraId="7B437165" w14:textId="77777777" w:rsidR="00B83380" w:rsidRDefault="00B83380" w:rsidP="00B83380">
      <w:pPr>
        <w:ind w:left="360"/>
      </w:pPr>
      <w:r>
        <w:rPr>
          <w:noProof/>
          <w:sz w:val="24"/>
          <w:szCs w:val="24"/>
        </w:rPr>
        <w:drawing>
          <wp:inline distT="0" distB="0" distL="0" distR="0" wp14:anchorId="20E1D78F" wp14:editId="13174D36">
            <wp:extent cx="5212080" cy="3907427"/>
            <wp:effectExtent l="19050" t="19050" r="26670" b="17145"/>
            <wp:docPr id="489" name="Picture 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212080" cy="3907427"/>
                    </a:xfrm>
                    <a:prstGeom prst="rect">
                      <a:avLst/>
                    </a:prstGeom>
                    <a:noFill/>
                    <a:ln w="6348" cmpd="sng">
                      <a:solidFill>
                        <a:srgbClr val="000000"/>
                      </a:solidFill>
                      <a:prstDash val="solid"/>
                    </a:ln>
                  </pic:spPr>
                </pic:pic>
              </a:graphicData>
            </a:graphic>
          </wp:inline>
        </w:drawing>
      </w:r>
    </w:p>
    <w:p w14:paraId="656233DD" w14:textId="77777777" w:rsidR="00B83380" w:rsidRDefault="00B83380" w:rsidP="00B83380">
      <w:pPr>
        <w:ind w:left="1080" w:hanging="720"/>
      </w:pPr>
      <w:r w:rsidRPr="001332B3">
        <w:rPr>
          <w:b/>
        </w:rPr>
        <w:t>Note:</w:t>
      </w:r>
      <w:r>
        <w:tab/>
        <w:t xml:space="preserve">The IACF is the inverse autocorrelation function. If the model is a pure autoregressive model, then the IACF is an ACF that corresponds to a pure moving average model. </w:t>
      </w:r>
      <w:r>
        <w:br/>
        <w:t xml:space="preserve">It cuts off sharply when the lag is greater than </w:t>
      </w:r>
      <w:r>
        <w:rPr>
          <w:rStyle w:val="Emphasis"/>
        </w:rPr>
        <w:t>p</w:t>
      </w:r>
      <w:r>
        <w:t xml:space="preserve">. This behavior is </w:t>
      </w:r>
      <w:proofErr w:type="gramStart"/>
      <w:r>
        <w:t>similar to</w:t>
      </w:r>
      <w:proofErr w:type="gramEnd"/>
      <w:r>
        <w:t xml:space="preserve"> the behavior of the partial autocorrelation function (PACF).</w:t>
      </w:r>
    </w:p>
    <w:p w14:paraId="036C8F03" w14:textId="77777777" w:rsidR="00B83380" w:rsidRDefault="00B83380" w:rsidP="00B83380">
      <w:pPr>
        <w:ind w:left="720" w:hanging="720"/>
      </w:pPr>
      <w:r>
        <w:rPr>
          <w:b/>
          <w:noProof/>
          <w:sz w:val="28"/>
        </w:rPr>
        <w:drawing>
          <wp:inline distT="0" distB="0" distL="0" distR="0" wp14:anchorId="7FF9D64C" wp14:editId="2E9F1EF7">
            <wp:extent cx="1295403" cy="179832"/>
            <wp:effectExtent l="0" t="0" r="0" b="0"/>
            <wp:docPr id="212" name="Picture 212" descr="End of Demo"/>
            <wp:cNvGraphicFramePr/>
            <a:graphic xmlns:a="http://schemas.openxmlformats.org/drawingml/2006/main">
              <a:graphicData uri="http://schemas.openxmlformats.org/drawingml/2006/picture">
                <pic:pic xmlns:pic="http://schemas.openxmlformats.org/drawingml/2006/picture">
                  <pic:nvPicPr>
                    <pic:cNvPr id="212"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295403" cy="179832"/>
                    </a:xfrm>
                    <a:prstGeom prst="rect">
                      <a:avLst/>
                    </a:prstGeom>
                  </pic:spPr>
                </pic:pic>
              </a:graphicData>
            </a:graphic>
          </wp:inline>
        </w:drawing>
      </w:r>
    </w:p>
    <w:p w14:paraId="04FCB26E" w14:textId="7EF8F938" w:rsidR="00310334" w:rsidRDefault="00310334">
      <w:r>
        <w:br w:type="page"/>
      </w:r>
    </w:p>
    <w:p w14:paraId="307DC41F" w14:textId="18D083EA" w:rsidR="0061660A" w:rsidRPr="00F02791" w:rsidRDefault="00C453C1" w:rsidP="00F02791">
      <w:pPr>
        <w:pStyle w:val="Heading2"/>
        <w:rPr>
          <w:rFonts w:asciiTheme="minorHAnsi" w:hAnsiTheme="minorHAnsi" w:cstheme="minorHAnsi"/>
          <w:b/>
          <w:bCs/>
        </w:rPr>
      </w:pPr>
      <w:bookmarkStart w:id="34" w:name="_Toc229995753"/>
      <w:r w:rsidRPr="00F02791">
        <w:rPr>
          <w:rFonts w:asciiTheme="minorHAnsi" w:hAnsiTheme="minorHAnsi" w:cstheme="minorHAnsi"/>
          <w:b/>
          <w:bCs/>
        </w:rPr>
        <w:lastRenderedPageBreak/>
        <w:t>Estimation of an ARIMAX Model</w:t>
      </w:r>
      <w:bookmarkEnd w:id="34"/>
    </w:p>
    <w:p w14:paraId="32CF26B7" w14:textId="77777777" w:rsidR="00F02791" w:rsidRDefault="00F02791" w:rsidP="00F02791">
      <w:r>
        <w:t xml:space="preserve">Estimate an </w:t>
      </w:r>
      <w:proofErr w:type="gramStart"/>
      <w:r>
        <w:t>AR(</w:t>
      </w:r>
      <w:proofErr w:type="gramEnd"/>
      <w:r>
        <w:t xml:space="preserve">1) model for the </w:t>
      </w:r>
      <w:proofErr w:type="spellStart"/>
      <w:r w:rsidRPr="002840FC">
        <w:rPr>
          <w:b/>
        </w:rPr>
        <w:t>SolarPV</w:t>
      </w:r>
      <w:proofErr w:type="spellEnd"/>
      <w:r>
        <w:t xml:space="preserve"> data set. Check the residual series to see whether it is white noise. Display the goodness-of-fit statistics for comparison with future models.</w:t>
      </w:r>
    </w:p>
    <w:p w14:paraId="500CFDB1" w14:textId="77777777" w:rsidR="00F02791" w:rsidRPr="002840FC" w:rsidRDefault="00F02791" w:rsidP="00F02791">
      <w:pPr>
        <w:pStyle w:val="BulletedNormal"/>
        <w:numPr>
          <w:ilvl w:val="0"/>
          <w:numId w:val="0"/>
        </w:numPr>
        <w:spacing w:before="120"/>
        <w:ind w:left="216" w:hanging="216"/>
      </w:pPr>
      <w:r w:rsidRPr="002840FC">
        <w:t>Use the kilowatts generated (</w:t>
      </w:r>
      <w:proofErr w:type="spellStart"/>
      <w:r w:rsidRPr="002840FC">
        <w:rPr>
          <w:b/>
        </w:rPr>
        <w:t>kW_Gen</w:t>
      </w:r>
      <w:proofErr w:type="spellEnd"/>
      <w:r w:rsidRPr="002840FC">
        <w:t>) time series.</w:t>
      </w:r>
    </w:p>
    <w:p w14:paraId="1D6D4685" w14:textId="77777777" w:rsidR="00F02791" w:rsidRDefault="00F02791" w:rsidP="00F02791">
      <w:pPr>
        <w:pStyle w:val="ListParagraph"/>
        <w:numPr>
          <w:ilvl w:val="0"/>
          <w:numId w:val="44"/>
        </w:numPr>
        <w:spacing w:before="120" w:after="60"/>
        <w:contextualSpacing w:val="0"/>
      </w:pPr>
      <w:r>
        <w:t>Create a new Modeling and Forecasting task in SAS Studio.</w:t>
      </w:r>
    </w:p>
    <w:p w14:paraId="04372048" w14:textId="77777777" w:rsidR="00F02791" w:rsidRPr="00F2237C" w:rsidRDefault="00F02791" w:rsidP="00F02791">
      <w:pPr>
        <w:pStyle w:val="ListParagraph"/>
        <w:numPr>
          <w:ilvl w:val="0"/>
          <w:numId w:val="44"/>
        </w:numPr>
        <w:spacing w:before="120" w:after="60"/>
        <w:contextualSpacing w:val="0"/>
      </w:pPr>
      <w:r w:rsidRPr="00F2237C">
        <w:t xml:space="preserve">On the DATA tab, select </w:t>
      </w:r>
      <w:proofErr w:type="spellStart"/>
      <w:r w:rsidRPr="00525F1D">
        <w:rPr>
          <w:b/>
        </w:rPr>
        <w:t>SolarPV</w:t>
      </w:r>
      <w:proofErr w:type="spellEnd"/>
      <w:r w:rsidRPr="00F2237C">
        <w:t xml:space="preserve"> as the data set. Select </w:t>
      </w:r>
      <w:proofErr w:type="spellStart"/>
      <w:r w:rsidRPr="00525F1D">
        <w:rPr>
          <w:b/>
        </w:rPr>
        <w:t>kW_Gen</w:t>
      </w:r>
      <w:proofErr w:type="spellEnd"/>
      <w:r w:rsidRPr="00F2237C">
        <w:t xml:space="preserve"> as the dependent variable.</w:t>
      </w:r>
    </w:p>
    <w:p w14:paraId="51DE13F7" w14:textId="77777777" w:rsidR="00F02791" w:rsidRDefault="00F02791" w:rsidP="00F02791">
      <w:pPr>
        <w:ind w:left="360"/>
      </w:pPr>
      <w:r>
        <w:rPr>
          <w:noProof/>
        </w:rPr>
        <w:drawing>
          <wp:inline distT="0" distB="0" distL="0" distR="0" wp14:anchorId="47091092" wp14:editId="41CD864F">
            <wp:extent cx="3136392" cy="2694562"/>
            <wp:effectExtent l="0" t="0" r="6985" b="0"/>
            <wp:docPr id="460" name="Picture 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136392" cy="2694562"/>
                    </a:xfrm>
                    <a:prstGeom prst="rect">
                      <a:avLst/>
                    </a:prstGeom>
                  </pic:spPr>
                </pic:pic>
              </a:graphicData>
            </a:graphic>
          </wp:inline>
        </w:drawing>
      </w:r>
    </w:p>
    <w:p w14:paraId="4FB0D235" w14:textId="77777777" w:rsidR="00F02791" w:rsidRDefault="00F02791" w:rsidP="00F02791">
      <w:pPr>
        <w:pStyle w:val="ListParagraph"/>
        <w:keepNext/>
        <w:keepLines/>
        <w:numPr>
          <w:ilvl w:val="0"/>
          <w:numId w:val="44"/>
        </w:numPr>
        <w:spacing w:before="120" w:after="60"/>
        <w:contextualSpacing w:val="0"/>
      </w:pPr>
      <w:bookmarkStart w:id="35" w:name="Demo3_9_pg25"/>
      <w:bookmarkEnd w:id="35"/>
      <w:r>
        <w:t xml:space="preserve">Click the triangle next to ADDITIONAL ROLES. Then select </w:t>
      </w:r>
      <w:r w:rsidRPr="00F2237C">
        <w:rPr>
          <w:b/>
        </w:rPr>
        <w:t>EDT</w:t>
      </w:r>
      <w:r>
        <w:t xml:space="preserve"> as the time ID and accept the properties that are populated. SAS recognizes </w:t>
      </w:r>
      <w:r w:rsidRPr="00F2237C">
        <w:rPr>
          <w:b/>
        </w:rPr>
        <w:t>EDT</w:t>
      </w:r>
      <w:r>
        <w:t xml:space="preserve"> as weekly.</w:t>
      </w:r>
    </w:p>
    <w:p w14:paraId="4D7D0F2C" w14:textId="77777777" w:rsidR="00F02791" w:rsidRDefault="00F02791" w:rsidP="00F02791">
      <w:pPr>
        <w:ind w:left="360"/>
      </w:pPr>
      <w:r>
        <w:rPr>
          <w:noProof/>
        </w:rPr>
        <w:drawing>
          <wp:inline distT="0" distB="0" distL="0" distR="0" wp14:anchorId="04A6534E" wp14:editId="7BD67933">
            <wp:extent cx="3136392" cy="3412652"/>
            <wp:effectExtent l="0" t="0" r="6985" b="0"/>
            <wp:docPr id="461" name="Picture 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136392" cy="3412652"/>
                    </a:xfrm>
                    <a:prstGeom prst="rect">
                      <a:avLst/>
                    </a:prstGeom>
                  </pic:spPr>
                </pic:pic>
              </a:graphicData>
            </a:graphic>
          </wp:inline>
        </w:drawing>
      </w:r>
    </w:p>
    <w:p w14:paraId="51BBF59B" w14:textId="77777777" w:rsidR="00F02791" w:rsidRDefault="00F02791" w:rsidP="00F02791">
      <w:pPr>
        <w:pStyle w:val="ListParagraph"/>
        <w:numPr>
          <w:ilvl w:val="0"/>
          <w:numId w:val="44"/>
        </w:numPr>
        <w:spacing w:before="120" w:after="60"/>
        <w:contextualSpacing w:val="0"/>
      </w:pPr>
      <w:r>
        <w:lastRenderedPageBreak/>
        <w:t xml:space="preserve">On the MODEL tab, select </w:t>
      </w:r>
      <w:r w:rsidRPr="00525F1D">
        <w:rPr>
          <w:b/>
        </w:rPr>
        <w:t>ARIMA</w:t>
      </w:r>
      <w:r>
        <w:t xml:space="preserve"> as the forecasting model type. Model settings appear. </w:t>
      </w:r>
      <w:r>
        <w:br/>
        <w:t xml:space="preserve">Select </w:t>
      </w:r>
      <w:r w:rsidRPr="00525F1D">
        <w:rPr>
          <w:b/>
        </w:rPr>
        <w:t>1</w:t>
      </w:r>
      <w:r>
        <w:t xml:space="preserve"> in the </w:t>
      </w:r>
      <w:r w:rsidRPr="00525F1D">
        <w:rPr>
          <w:b/>
        </w:rPr>
        <w:t>Autoregressive order (p)</w:t>
      </w:r>
      <w:r>
        <w:t xml:space="preserve"> field under ARIMA.</w:t>
      </w:r>
    </w:p>
    <w:p w14:paraId="32CA275B" w14:textId="77777777" w:rsidR="00F02791" w:rsidRDefault="00F02791" w:rsidP="00F02791">
      <w:pPr>
        <w:ind w:left="360"/>
        <w:rPr>
          <w:noProof/>
        </w:rPr>
      </w:pPr>
      <w:r>
        <w:rPr>
          <w:noProof/>
        </w:rPr>
        <w:drawing>
          <wp:inline distT="0" distB="0" distL="0" distR="0" wp14:anchorId="6DF49DA0" wp14:editId="5C4FE5F4">
            <wp:extent cx="3566160" cy="3753858"/>
            <wp:effectExtent l="0" t="0" r="0" b="0"/>
            <wp:docPr id="462" name="Picture 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566160" cy="3753858"/>
                    </a:xfrm>
                    <a:prstGeom prst="rect">
                      <a:avLst/>
                    </a:prstGeom>
                  </pic:spPr>
                </pic:pic>
              </a:graphicData>
            </a:graphic>
          </wp:inline>
        </w:drawing>
      </w:r>
    </w:p>
    <w:p w14:paraId="1054A50E" w14:textId="77777777" w:rsidR="00F02791" w:rsidRDefault="00F02791" w:rsidP="00F02791">
      <w:pPr>
        <w:pStyle w:val="ListParagraph"/>
        <w:numPr>
          <w:ilvl w:val="0"/>
          <w:numId w:val="44"/>
        </w:numPr>
        <w:spacing w:before="120" w:after="60"/>
        <w:contextualSpacing w:val="0"/>
        <w:rPr>
          <w:noProof/>
        </w:rPr>
      </w:pPr>
      <w:bookmarkStart w:id="36" w:name="Demo3_9_pg26"/>
      <w:bookmarkEnd w:id="36"/>
      <w:r>
        <w:rPr>
          <w:noProof/>
        </w:rPr>
        <w:t xml:space="preserve">Expand </w:t>
      </w:r>
      <w:r w:rsidRPr="00525F1D">
        <w:rPr>
          <w:b/>
          <w:noProof/>
        </w:rPr>
        <w:t>Plots</w:t>
      </w:r>
      <w:r>
        <w:rPr>
          <w:noProof/>
        </w:rPr>
        <w:t xml:space="preserve"> and click </w:t>
      </w:r>
      <w:r w:rsidRPr="00525F1D">
        <w:rPr>
          <w:b/>
          <w:noProof/>
        </w:rPr>
        <w:t>Selected plots</w:t>
      </w:r>
      <w:r>
        <w:rPr>
          <w:noProof/>
        </w:rPr>
        <w:t>.</w:t>
      </w:r>
    </w:p>
    <w:p w14:paraId="1A4CB925" w14:textId="77777777" w:rsidR="00F02791" w:rsidRDefault="00F02791" w:rsidP="00F02791">
      <w:pPr>
        <w:ind w:left="360"/>
        <w:rPr>
          <w:noProof/>
        </w:rPr>
      </w:pPr>
      <w:r>
        <w:rPr>
          <w:noProof/>
        </w:rPr>
        <w:drawing>
          <wp:inline distT="0" distB="0" distL="0" distR="0" wp14:anchorId="0035B1F6" wp14:editId="26F8E88F">
            <wp:extent cx="3566160" cy="1703366"/>
            <wp:effectExtent l="0" t="0" r="0" b="0"/>
            <wp:docPr id="463" name="Picture 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3566160" cy="1703366"/>
                    </a:xfrm>
                    <a:prstGeom prst="rect">
                      <a:avLst/>
                    </a:prstGeom>
                  </pic:spPr>
                </pic:pic>
              </a:graphicData>
            </a:graphic>
          </wp:inline>
        </w:drawing>
      </w:r>
    </w:p>
    <w:p w14:paraId="0C67769E" w14:textId="77777777" w:rsidR="00F02791" w:rsidRDefault="00F02791" w:rsidP="00F02791">
      <w:pPr>
        <w:pStyle w:val="ListParagraph"/>
        <w:keepNext/>
        <w:keepLines/>
        <w:numPr>
          <w:ilvl w:val="0"/>
          <w:numId w:val="44"/>
        </w:numPr>
        <w:spacing w:before="120" w:after="60"/>
        <w:contextualSpacing w:val="0"/>
        <w:rPr>
          <w:noProof/>
        </w:rPr>
      </w:pPr>
      <w:r>
        <w:rPr>
          <w:noProof/>
        </w:rPr>
        <w:lastRenderedPageBreak/>
        <w:t xml:space="preserve">Clear the </w:t>
      </w:r>
      <w:r w:rsidRPr="00525F1D">
        <w:rPr>
          <w:b/>
          <w:noProof/>
        </w:rPr>
        <w:t>Panels of cross-correlations plots</w:t>
      </w:r>
      <w:r>
        <w:rPr>
          <w:noProof/>
        </w:rPr>
        <w:t xml:space="preserve"> check box under Series Plots and the </w:t>
      </w:r>
      <w:r w:rsidRPr="00525F1D">
        <w:rPr>
          <w:b/>
          <w:noProof/>
        </w:rPr>
        <w:t>One-step-ahead and multistep-ahead forecasts</w:t>
      </w:r>
      <w:r>
        <w:rPr>
          <w:noProof/>
        </w:rPr>
        <w:t xml:space="preserve"> check box under Forecast Plots.</w:t>
      </w:r>
    </w:p>
    <w:p w14:paraId="783E4B62" w14:textId="77777777" w:rsidR="00F02791" w:rsidRDefault="00F02791" w:rsidP="00F02791">
      <w:pPr>
        <w:ind w:left="360"/>
        <w:rPr>
          <w:noProof/>
        </w:rPr>
      </w:pPr>
      <w:r>
        <w:rPr>
          <w:noProof/>
        </w:rPr>
        <w:drawing>
          <wp:inline distT="0" distB="0" distL="0" distR="0" wp14:anchorId="35FE86A6" wp14:editId="00806839">
            <wp:extent cx="3566160" cy="5324520"/>
            <wp:effectExtent l="0" t="0" r="0" b="9525"/>
            <wp:docPr id="464" name="Picture 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3566160" cy="5324520"/>
                    </a:xfrm>
                    <a:prstGeom prst="rect">
                      <a:avLst/>
                    </a:prstGeom>
                  </pic:spPr>
                </pic:pic>
              </a:graphicData>
            </a:graphic>
          </wp:inline>
        </w:drawing>
      </w:r>
    </w:p>
    <w:p w14:paraId="08DEF374" w14:textId="77777777" w:rsidR="00F02791" w:rsidRDefault="00F02791" w:rsidP="00F02791">
      <w:pPr>
        <w:pStyle w:val="ListParagraph"/>
        <w:keepNext/>
        <w:keepLines/>
        <w:numPr>
          <w:ilvl w:val="0"/>
          <w:numId w:val="44"/>
        </w:numPr>
        <w:spacing w:before="120" w:after="60"/>
        <w:contextualSpacing w:val="0"/>
        <w:rPr>
          <w:noProof/>
        </w:rPr>
      </w:pPr>
      <w:bookmarkStart w:id="37" w:name="Demo3_9_pg27"/>
      <w:bookmarkEnd w:id="37"/>
      <w:r>
        <w:rPr>
          <w:noProof/>
        </w:rPr>
        <w:t xml:space="preserve">On the OPTIONS tab, set the </w:t>
      </w:r>
      <w:r w:rsidRPr="00F761BD">
        <w:rPr>
          <w:b/>
          <w:noProof/>
        </w:rPr>
        <w:t>Number of periods to forecast</w:t>
      </w:r>
      <w:r>
        <w:rPr>
          <w:noProof/>
        </w:rPr>
        <w:t xml:space="preserve"> field to </w:t>
      </w:r>
      <w:r w:rsidRPr="00F761BD">
        <w:rPr>
          <w:b/>
          <w:noProof/>
        </w:rPr>
        <w:t>0</w:t>
      </w:r>
      <w:r>
        <w:rPr>
          <w:noProof/>
        </w:rPr>
        <w:t xml:space="preserve"> under FORECAST SETTINGS. Clear the </w:t>
      </w:r>
      <w:r w:rsidRPr="00F761BD">
        <w:rPr>
          <w:b/>
          <w:noProof/>
        </w:rPr>
        <w:t>Perform outlier detection</w:t>
      </w:r>
      <w:r>
        <w:rPr>
          <w:noProof/>
        </w:rPr>
        <w:t xml:space="preserve"> check box under OUTLIER DETECTION.</w:t>
      </w:r>
    </w:p>
    <w:p w14:paraId="6C2E5E90" w14:textId="77777777" w:rsidR="00F02791" w:rsidRDefault="00F02791" w:rsidP="00F02791">
      <w:pPr>
        <w:ind w:left="360"/>
        <w:rPr>
          <w:noProof/>
        </w:rPr>
      </w:pPr>
      <w:r>
        <w:rPr>
          <w:noProof/>
        </w:rPr>
        <w:drawing>
          <wp:inline distT="0" distB="0" distL="0" distR="0" wp14:anchorId="592B04FC" wp14:editId="626B0CD1">
            <wp:extent cx="3566160" cy="1902431"/>
            <wp:effectExtent l="0" t="0" r="0" b="3175"/>
            <wp:docPr id="465" name="Picture 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566160" cy="1902431"/>
                    </a:xfrm>
                    <a:prstGeom prst="rect">
                      <a:avLst/>
                    </a:prstGeom>
                  </pic:spPr>
                </pic:pic>
              </a:graphicData>
            </a:graphic>
          </wp:inline>
        </w:drawing>
      </w:r>
    </w:p>
    <w:p w14:paraId="49EEA7B5" w14:textId="77777777" w:rsidR="00F02791" w:rsidRDefault="00F02791" w:rsidP="00F02791">
      <w:pPr>
        <w:keepNext/>
        <w:keepLines/>
        <w:ind w:left="360"/>
        <w:rPr>
          <w:noProof/>
        </w:rPr>
      </w:pPr>
      <w:r>
        <w:rPr>
          <w:noProof/>
        </w:rPr>
        <w:lastRenderedPageBreak/>
        <w:t>The generated SAS syntax is shown below.</w:t>
      </w:r>
    </w:p>
    <w:p w14:paraId="63A4AC15" w14:textId="77777777" w:rsidR="00F02791" w:rsidRPr="00422E04" w:rsidRDefault="00F02791" w:rsidP="00F02791">
      <w:pPr>
        <w:pBdr>
          <w:top w:val="single" w:sz="6" w:space="1" w:color="auto"/>
          <w:left w:val="single" w:sz="6" w:space="4" w:color="auto"/>
          <w:bottom w:val="single" w:sz="6" w:space="1" w:color="auto"/>
          <w:right w:val="single" w:sz="6" w:space="4" w:color="auto"/>
        </w:pBdr>
        <w:shd w:val="pct5" w:color="000000" w:fill="FFFFFF"/>
        <w:spacing w:after="0"/>
        <w:rPr>
          <w:rFonts w:ascii="Courier New" w:hAnsi="Courier New" w:cs="Courier New"/>
          <w:b/>
          <w:sz w:val="23"/>
          <w:shd w:val="pct5" w:color="000000" w:fill="FFFFFF"/>
        </w:rPr>
      </w:pPr>
      <w:r w:rsidRPr="00422E04">
        <w:rPr>
          <w:rFonts w:ascii="Courier New" w:hAnsi="Courier New" w:cs="Courier New"/>
          <w:b/>
          <w:sz w:val="23"/>
          <w:shd w:val="pct5" w:color="000000" w:fill="FFFFFF"/>
        </w:rPr>
        <w:t>/* ARIMA or ARIMAX                                            */</w:t>
      </w:r>
    </w:p>
    <w:p w14:paraId="3F6A9FF5" w14:textId="77777777" w:rsidR="00F02791" w:rsidRPr="00422E04" w:rsidRDefault="00F02791" w:rsidP="00F02791">
      <w:pPr>
        <w:pBdr>
          <w:top w:val="single" w:sz="6" w:space="1" w:color="auto"/>
          <w:left w:val="single" w:sz="6" w:space="4" w:color="auto"/>
          <w:bottom w:val="single" w:sz="6" w:space="1" w:color="auto"/>
          <w:right w:val="single" w:sz="6" w:space="4" w:color="auto"/>
        </w:pBdr>
        <w:shd w:val="pct5" w:color="000000" w:fill="FFFFFF"/>
        <w:spacing w:after="0"/>
        <w:rPr>
          <w:rFonts w:ascii="Courier New" w:hAnsi="Courier New" w:cs="Courier New"/>
          <w:b/>
          <w:sz w:val="23"/>
          <w:shd w:val="pct5" w:color="000000" w:fill="FFFFFF"/>
        </w:rPr>
      </w:pPr>
      <w:r w:rsidRPr="00422E04">
        <w:rPr>
          <w:rFonts w:ascii="Courier New" w:hAnsi="Courier New" w:cs="Courier New"/>
          <w:b/>
          <w:sz w:val="23"/>
          <w:shd w:val="pct5" w:color="000000" w:fill="FFFFFF"/>
        </w:rPr>
        <w:t>proc sort data=STSM.SOLARPV out=</w:t>
      </w:r>
      <w:proofErr w:type="spellStart"/>
      <w:r w:rsidRPr="00422E04">
        <w:rPr>
          <w:rFonts w:ascii="Courier New" w:hAnsi="Courier New" w:cs="Courier New"/>
          <w:b/>
          <w:sz w:val="23"/>
          <w:shd w:val="pct5" w:color="000000" w:fill="FFFFFF"/>
        </w:rPr>
        <w:t>Work.preProcessedData</w:t>
      </w:r>
      <w:proofErr w:type="spellEnd"/>
      <w:r w:rsidRPr="00422E04">
        <w:rPr>
          <w:rFonts w:ascii="Courier New" w:hAnsi="Courier New" w:cs="Courier New"/>
          <w:b/>
          <w:sz w:val="23"/>
          <w:shd w:val="pct5" w:color="000000" w:fill="FFFFFF"/>
        </w:rPr>
        <w:t>;</w:t>
      </w:r>
    </w:p>
    <w:p w14:paraId="78875D48" w14:textId="77777777" w:rsidR="00F02791" w:rsidRPr="00422E04" w:rsidRDefault="00F02791" w:rsidP="00F02791">
      <w:pPr>
        <w:pBdr>
          <w:top w:val="single" w:sz="6" w:space="1" w:color="auto"/>
          <w:left w:val="single" w:sz="6" w:space="4" w:color="auto"/>
          <w:bottom w:val="single" w:sz="6" w:space="1" w:color="auto"/>
          <w:right w:val="single" w:sz="6" w:space="4" w:color="auto"/>
        </w:pBdr>
        <w:shd w:val="pct5" w:color="000000" w:fill="FFFFFF"/>
        <w:spacing w:after="0"/>
        <w:rPr>
          <w:rFonts w:ascii="Courier New" w:hAnsi="Courier New" w:cs="Courier New"/>
          <w:b/>
          <w:sz w:val="23"/>
          <w:shd w:val="pct5" w:color="000000" w:fill="FFFFFF"/>
        </w:rPr>
      </w:pPr>
      <w:r w:rsidRPr="00422E04">
        <w:rPr>
          <w:rFonts w:ascii="Courier New" w:hAnsi="Courier New" w:cs="Courier New"/>
          <w:b/>
          <w:sz w:val="23"/>
          <w:shd w:val="pct5" w:color="000000" w:fill="FFFFFF"/>
        </w:rPr>
        <w:tab/>
        <w:t>by EDT;</w:t>
      </w:r>
    </w:p>
    <w:p w14:paraId="7C1286D8" w14:textId="77777777" w:rsidR="00F02791" w:rsidRPr="00422E04" w:rsidRDefault="00F02791" w:rsidP="00F02791">
      <w:pPr>
        <w:pBdr>
          <w:top w:val="single" w:sz="6" w:space="1" w:color="auto"/>
          <w:left w:val="single" w:sz="6" w:space="4" w:color="auto"/>
          <w:bottom w:val="single" w:sz="6" w:space="1" w:color="auto"/>
          <w:right w:val="single" w:sz="6" w:space="4" w:color="auto"/>
        </w:pBdr>
        <w:shd w:val="pct5" w:color="000000" w:fill="FFFFFF"/>
        <w:spacing w:after="0"/>
        <w:rPr>
          <w:rFonts w:ascii="Courier New" w:hAnsi="Courier New" w:cs="Courier New"/>
          <w:b/>
          <w:sz w:val="23"/>
          <w:shd w:val="pct5" w:color="000000" w:fill="FFFFFF"/>
        </w:rPr>
      </w:pPr>
      <w:r w:rsidRPr="00422E04">
        <w:rPr>
          <w:rFonts w:ascii="Courier New" w:hAnsi="Courier New" w:cs="Courier New"/>
          <w:b/>
          <w:sz w:val="23"/>
          <w:shd w:val="pct5" w:color="000000" w:fill="FFFFFF"/>
        </w:rPr>
        <w:t>run;</w:t>
      </w:r>
    </w:p>
    <w:p w14:paraId="6DCBF7B0" w14:textId="77777777" w:rsidR="00F02791" w:rsidRPr="00422E04" w:rsidRDefault="00F02791" w:rsidP="00F02791">
      <w:pPr>
        <w:pBdr>
          <w:top w:val="single" w:sz="6" w:space="1" w:color="auto"/>
          <w:left w:val="single" w:sz="6" w:space="4" w:color="auto"/>
          <w:bottom w:val="single" w:sz="6" w:space="1" w:color="auto"/>
          <w:right w:val="single" w:sz="6" w:space="4" w:color="auto"/>
        </w:pBdr>
        <w:shd w:val="pct5" w:color="000000" w:fill="FFFFFF"/>
        <w:spacing w:after="0"/>
        <w:rPr>
          <w:rFonts w:ascii="Courier New" w:hAnsi="Courier New" w:cs="Courier New"/>
          <w:b/>
          <w:sz w:val="23"/>
          <w:shd w:val="pct5" w:color="000000" w:fill="FFFFFF"/>
        </w:rPr>
      </w:pPr>
    </w:p>
    <w:p w14:paraId="44EA1871" w14:textId="77777777" w:rsidR="00F02791" w:rsidRPr="00422E04" w:rsidRDefault="00F02791" w:rsidP="00F02791">
      <w:pPr>
        <w:pBdr>
          <w:top w:val="single" w:sz="6" w:space="1" w:color="auto"/>
          <w:left w:val="single" w:sz="6" w:space="4" w:color="auto"/>
          <w:bottom w:val="single" w:sz="6" w:space="1" w:color="auto"/>
          <w:right w:val="single" w:sz="6" w:space="4" w:color="auto"/>
        </w:pBdr>
        <w:shd w:val="pct5" w:color="000000" w:fill="FFFFFF"/>
        <w:spacing w:after="0"/>
        <w:rPr>
          <w:rFonts w:ascii="Courier New" w:hAnsi="Courier New" w:cs="Courier New"/>
          <w:b/>
          <w:sz w:val="23"/>
          <w:shd w:val="pct5" w:color="000000" w:fill="FFFFFF"/>
        </w:rPr>
      </w:pPr>
      <w:r w:rsidRPr="00422E04">
        <w:rPr>
          <w:rFonts w:ascii="Courier New" w:hAnsi="Courier New" w:cs="Courier New"/>
          <w:b/>
          <w:sz w:val="23"/>
          <w:shd w:val="pct5" w:color="000000" w:fill="FFFFFF"/>
        </w:rPr>
        <w:t xml:space="preserve">proc </w:t>
      </w:r>
      <w:proofErr w:type="spellStart"/>
      <w:r w:rsidRPr="00422E04">
        <w:rPr>
          <w:rFonts w:ascii="Courier New" w:hAnsi="Courier New" w:cs="Courier New"/>
          <w:b/>
          <w:sz w:val="23"/>
          <w:shd w:val="pct5" w:color="000000" w:fill="FFFFFF"/>
        </w:rPr>
        <w:t>arima</w:t>
      </w:r>
      <w:proofErr w:type="spellEnd"/>
      <w:r w:rsidRPr="00422E04">
        <w:rPr>
          <w:rFonts w:ascii="Courier New" w:hAnsi="Courier New" w:cs="Courier New"/>
          <w:b/>
          <w:sz w:val="23"/>
          <w:shd w:val="pct5" w:color="000000" w:fill="FFFFFF"/>
        </w:rPr>
        <w:t xml:space="preserve"> data=</w:t>
      </w:r>
      <w:proofErr w:type="spellStart"/>
      <w:r w:rsidRPr="00422E04">
        <w:rPr>
          <w:rFonts w:ascii="Courier New" w:hAnsi="Courier New" w:cs="Courier New"/>
          <w:b/>
          <w:sz w:val="23"/>
          <w:shd w:val="pct5" w:color="000000" w:fill="FFFFFF"/>
        </w:rPr>
        <w:t>Work.preProcessedData</w:t>
      </w:r>
      <w:proofErr w:type="spellEnd"/>
      <w:r w:rsidRPr="00422E04">
        <w:rPr>
          <w:rFonts w:ascii="Courier New" w:hAnsi="Courier New" w:cs="Courier New"/>
          <w:b/>
          <w:sz w:val="23"/>
          <w:shd w:val="pct5" w:color="000000" w:fill="FFFFFF"/>
        </w:rPr>
        <w:t xml:space="preserve"> plots</w:t>
      </w:r>
    </w:p>
    <w:p w14:paraId="63B88A7B" w14:textId="77777777" w:rsidR="00F02791" w:rsidRPr="00422E04" w:rsidRDefault="00F02791" w:rsidP="00F02791">
      <w:pPr>
        <w:pBdr>
          <w:top w:val="single" w:sz="6" w:space="1" w:color="auto"/>
          <w:left w:val="single" w:sz="6" w:space="4" w:color="auto"/>
          <w:bottom w:val="single" w:sz="6" w:space="1" w:color="auto"/>
          <w:right w:val="single" w:sz="6" w:space="4" w:color="auto"/>
        </w:pBdr>
        <w:shd w:val="pct5" w:color="000000" w:fill="FFFFFF"/>
        <w:spacing w:after="0"/>
        <w:rPr>
          <w:rFonts w:ascii="Courier New" w:hAnsi="Courier New" w:cs="Courier New"/>
          <w:b/>
          <w:sz w:val="23"/>
          <w:shd w:val="pct5" w:color="000000" w:fill="FFFFFF"/>
        </w:rPr>
      </w:pPr>
      <w:r w:rsidRPr="00422E04">
        <w:rPr>
          <w:rFonts w:ascii="Courier New" w:hAnsi="Courier New" w:cs="Courier New"/>
          <w:b/>
          <w:sz w:val="23"/>
          <w:shd w:val="pct5" w:color="000000" w:fill="FFFFFF"/>
        </w:rPr>
        <w:t xml:space="preserve">     (only)=(series(</w:t>
      </w:r>
      <w:proofErr w:type="spellStart"/>
      <w:r w:rsidRPr="00422E04">
        <w:rPr>
          <w:rFonts w:ascii="Courier New" w:hAnsi="Courier New" w:cs="Courier New"/>
          <w:b/>
          <w:sz w:val="23"/>
          <w:shd w:val="pct5" w:color="000000" w:fill="FFFFFF"/>
        </w:rPr>
        <w:t>corr</w:t>
      </w:r>
      <w:proofErr w:type="spellEnd"/>
      <w:r w:rsidRPr="00422E04">
        <w:rPr>
          <w:rFonts w:ascii="Courier New" w:hAnsi="Courier New" w:cs="Courier New"/>
          <w:b/>
          <w:sz w:val="23"/>
          <w:shd w:val="pct5" w:color="000000" w:fill="FFFFFF"/>
        </w:rPr>
        <w:t xml:space="preserve">) </w:t>
      </w:r>
      <w:proofErr w:type="gramStart"/>
      <w:r w:rsidRPr="00422E04">
        <w:rPr>
          <w:rFonts w:ascii="Courier New" w:hAnsi="Courier New" w:cs="Courier New"/>
          <w:b/>
          <w:sz w:val="23"/>
          <w:shd w:val="pct5" w:color="000000" w:fill="FFFFFF"/>
        </w:rPr>
        <w:t>residual(</w:t>
      </w:r>
      <w:proofErr w:type="spellStart"/>
      <w:proofErr w:type="gramEnd"/>
      <w:r w:rsidRPr="00422E04">
        <w:rPr>
          <w:rFonts w:ascii="Courier New" w:hAnsi="Courier New" w:cs="Courier New"/>
          <w:b/>
          <w:sz w:val="23"/>
          <w:shd w:val="pct5" w:color="000000" w:fill="FFFFFF"/>
        </w:rPr>
        <w:t>corr</w:t>
      </w:r>
      <w:proofErr w:type="spellEnd"/>
      <w:r w:rsidRPr="00422E04">
        <w:rPr>
          <w:rFonts w:ascii="Courier New" w:hAnsi="Courier New" w:cs="Courier New"/>
          <w:b/>
          <w:sz w:val="23"/>
          <w:shd w:val="pct5" w:color="000000" w:fill="FFFFFF"/>
        </w:rPr>
        <w:t xml:space="preserve"> normal</w:t>
      </w:r>
      <w:proofErr w:type="gramStart"/>
      <w:r w:rsidRPr="00422E04">
        <w:rPr>
          <w:rFonts w:ascii="Courier New" w:hAnsi="Courier New" w:cs="Courier New"/>
          <w:b/>
          <w:sz w:val="23"/>
          <w:shd w:val="pct5" w:color="000000" w:fill="FFFFFF"/>
        </w:rPr>
        <w:t>) )</w:t>
      </w:r>
      <w:proofErr w:type="gramEnd"/>
      <w:r w:rsidRPr="00422E04">
        <w:rPr>
          <w:rFonts w:ascii="Courier New" w:hAnsi="Courier New" w:cs="Courier New"/>
          <w:b/>
          <w:sz w:val="23"/>
          <w:shd w:val="pct5" w:color="000000" w:fill="FFFFFF"/>
        </w:rPr>
        <w:t>;</w:t>
      </w:r>
    </w:p>
    <w:p w14:paraId="39A56BF2" w14:textId="77777777" w:rsidR="00F02791" w:rsidRPr="00422E04" w:rsidRDefault="00F02791" w:rsidP="00F02791">
      <w:pPr>
        <w:pBdr>
          <w:top w:val="single" w:sz="6" w:space="1" w:color="auto"/>
          <w:left w:val="single" w:sz="6" w:space="4" w:color="auto"/>
          <w:bottom w:val="single" w:sz="6" w:space="1" w:color="auto"/>
          <w:right w:val="single" w:sz="6" w:space="4" w:color="auto"/>
        </w:pBdr>
        <w:shd w:val="pct5" w:color="000000" w:fill="FFFFFF"/>
        <w:spacing w:after="0"/>
        <w:rPr>
          <w:rFonts w:ascii="Courier New" w:hAnsi="Courier New" w:cs="Courier New"/>
          <w:b/>
          <w:sz w:val="23"/>
          <w:shd w:val="pct5" w:color="000000" w:fill="FFFFFF"/>
        </w:rPr>
      </w:pPr>
      <w:r w:rsidRPr="00422E04">
        <w:rPr>
          <w:rFonts w:ascii="Courier New" w:hAnsi="Courier New" w:cs="Courier New"/>
          <w:b/>
          <w:sz w:val="23"/>
          <w:shd w:val="pct5" w:color="000000" w:fill="FFFFFF"/>
        </w:rPr>
        <w:tab/>
        <w:t>identify var=</w:t>
      </w:r>
      <w:proofErr w:type="spellStart"/>
      <w:r w:rsidRPr="00422E04">
        <w:rPr>
          <w:rFonts w:ascii="Courier New" w:hAnsi="Courier New" w:cs="Courier New"/>
          <w:b/>
          <w:sz w:val="23"/>
          <w:shd w:val="pct5" w:color="000000" w:fill="FFFFFF"/>
        </w:rPr>
        <w:t>kW_Gen</w:t>
      </w:r>
      <w:proofErr w:type="spellEnd"/>
      <w:r w:rsidRPr="00422E04">
        <w:rPr>
          <w:rFonts w:ascii="Courier New" w:hAnsi="Courier New" w:cs="Courier New"/>
          <w:b/>
          <w:sz w:val="23"/>
          <w:shd w:val="pct5" w:color="000000" w:fill="FFFFFF"/>
        </w:rPr>
        <w:t>;</w:t>
      </w:r>
    </w:p>
    <w:p w14:paraId="1A2B05E6" w14:textId="77777777" w:rsidR="00F02791" w:rsidRPr="00422E04" w:rsidRDefault="00F02791" w:rsidP="00F02791">
      <w:pPr>
        <w:pBdr>
          <w:top w:val="single" w:sz="6" w:space="1" w:color="auto"/>
          <w:left w:val="single" w:sz="6" w:space="4" w:color="auto"/>
          <w:bottom w:val="single" w:sz="6" w:space="1" w:color="auto"/>
          <w:right w:val="single" w:sz="6" w:space="4" w:color="auto"/>
        </w:pBdr>
        <w:shd w:val="pct5" w:color="000000" w:fill="FFFFFF"/>
        <w:spacing w:after="0"/>
        <w:rPr>
          <w:rFonts w:ascii="Courier New" w:hAnsi="Courier New" w:cs="Courier New"/>
          <w:b/>
          <w:sz w:val="23"/>
          <w:shd w:val="pct5" w:color="000000" w:fill="FFFFFF"/>
        </w:rPr>
      </w:pPr>
      <w:r w:rsidRPr="00422E04">
        <w:rPr>
          <w:rFonts w:ascii="Courier New" w:hAnsi="Courier New" w:cs="Courier New"/>
          <w:b/>
          <w:sz w:val="23"/>
          <w:shd w:val="pct5" w:color="000000" w:fill="FFFFFF"/>
        </w:rPr>
        <w:tab/>
        <w:t>estimate p</w:t>
      </w:r>
      <w:proofErr w:type="gramStart"/>
      <w:r w:rsidRPr="00422E04">
        <w:rPr>
          <w:rFonts w:ascii="Courier New" w:hAnsi="Courier New" w:cs="Courier New"/>
          <w:b/>
          <w:sz w:val="23"/>
          <w:shd w:val="pct5" w:color="000000" w:fill="FFFFFF"/>
        </w:rPr>
        <w:t>=(</w:t>
      </w:r>
      <w:proofErr w:type="gramEnd"/>
      <w:r w:rsidRPr="00422E04">
        <w:rPr>
          <w:rFonts w:ascii="Courier New" w:hAnsi="Courier New" w:cs="Courier New"/>
          <w:b/>
          <w:sz w:val="23"/>
          <w:shd w:val="pct5" w:color="000000" w:fill="FFFFFF"/>
        </w:rPr>
        <w:t>1) method=ML;</w:t>
      </w:r>
    </w:p>
    <w:p w14:paraId="7F8DFA01" w14:textId="77777777" w:rsidR="00F02791" w:rsidRPr="00422E04" w:rsidRDefault="00F02791" w:rsidP="00F02791">
      <w:pPr>
        <w:pBdr>
          <w:top w:val="single" w:sz="6" w:space="1" w:color="auto"/>
          <w:left w:val="single" w:sz="6" w:space="4" w:color="auto"/>
          <w:bottom w:val="single" w:sz="6" w:space="1" w:color="auto"/>
          <w:right w:val="single" w:sz="6" w:space="4" w:color="auto"/>
        </w:pBdr>
        <w:shd w:val="pct5" w:color="000000" w:fill="FFFFFF"/>
        <w:spacing w:after="0"/>
        <w:rPr>
          <w:rFonts w:ascii="Courier New" w:hAnsi="Courier New" w:cs="Courier New"/>
          <w:b/>
          <w:sz w:val="23"/>
          <w:shd w:val="pct5" w:color="000000" w:fill="FFFFFF"/>
        </w:rPr>
      </w:pPr>
      <w:r w:rsidRPr="00422E04">
        <w:rPr>
          <w:rFonts w:ascii="Courier New" w:hAnsi="Courier New" w:cs="Courier New"/>
          <w:b/>
          <w:sz w:val="23"/>
          <w:shd w:val="pct5" w:color="000000" w:fill="FFFFFF"/>
        </w:rPr>
        <w:tab/>
        <w:t>forecast lead=0 back=0 alpha=0.05 id=EDT interval=week;</w:t>
      </w:r>
    </w:p>
    <w:p w14:paraId="04BCF413" w14:textId="77777777" w:rsidR="00F02791" w:rsidRPr="00422E04" w:rsidRDefault="00F02791" w:rsidP="00F02791">
      <w:pPr>
        <w:pBdr>
          <w:top w:val="single" w:sz="6" w:space="1" w:color="auto"/>
          <w:left w:val="single" w:sz="6" w:space="4" w:color="auto"/>
          <w:bottom w:val="single" w:sz="6" w:space="1" w:color="auto"/>
          <w:right w:val="single" w:sz="6" w:space="4" w:color="auto"/>
        </w:pBdr>
        <w:shd w:val="pct5" w:color="000000" w:fill="FFFFFF"/>
        <w:spacing w:after="0"/>
        <w:rPr>
          <w:rFonts w:ascii="Courier New" w:hAnsi="Courier New" w:cs="Courier New"/>
          <w:b/>
          <w:sz w:val="23"/>
          <w:shd w:val="pct5" w:color="000000" w:fill="FFFFFF"/>
        </w:rPr>
      </w:pPr>
      <w:r w:rsidRPr="00422E04">
        <w:rPr>
          <w:rFonts w:ascii="Courier New" w:hAnsi="Courier New" w:cs="Courier New"/>
          <w:b/>
          <w:sz w:val="23"/>
          <w:shd w:val="pct5" w:color="000000" w:fill="FFFFFF"/>
        </w:rPr>
        <w:tab/>
        <w:t>run;</w:t>
      </w:r>
    </w:p>
    <w:p w14:paraId="5FEC2C2E" w14:textId="77777777" w:rsidR="00F02791" w:rsidRPr="00422E04" w:rsidRDefault="00F02791" w:rsidP="00F02791">
      <w:pPr>
        <w:pBdr>
          <w:top w:val="single" w:sz="6" w:space="1" w:color="auto"/>
          <w:left w:val="single" w:sz="6" w:space="4" w:color="auto"/>
          <w:bottom w:val="single" w:sz="6" w:space="1" w:color="auto"/>
          <w:right w:val="single" w:sz="6" w:space="4" w:color="auto"/>
        </w:pBdr>
        <w:shd w:val="pct5" w:color="000000" w:fill="FFFFFF"/>
        <w:spacing w:after="0"/>
        <w:rPr>
          <w:rFonts w:ascii="Courier New" w:hAnsi="Courier New" w:cs="Courier New"/>
          <w:b/>
          <w:sz w:val="23"/>
          <w:shd w:val="pct5" w:color="000000" w:fill="FFFFFF"/>
        </w:rPr>
      </w:pPr>
      <w:r w:rsidRPr="00422E04">
        <w:rPr>
          <w:rFonts w:ascii="Courier New" w:hAnsi="Courier New" w:cs="Courier New"/>
          <w:b/>
          <w:sz w:val="23"/>
          <w:shd w:val="pct5" w:color="000000" w:fill="FFFFFF"/>
        </w:rPr>
        <w:t>quit;</w:t>
      </w:r>
    </w:p>
    <w:p w14:paraId="0267D228" w14:textId="77777777" w:rsidR="00F02791" w:rsidRDefault="00F02791" w:rsidP="00F02791">
      <w:pPr>
        <w:ind w:left="1080" w:hanging="720"/>
      </w:pPr>
      <w:r w:rsidRPr="001332B3">
        <w:rPr>
          <w:b/>
        </w:rPr>
        <w:t>Note:</w:t>
      </w:r>
      <w:r>
        <w:tab/>
        <w:t>Alternatively, you can write the SAS/ETS code directly.</w:t>
      </w:r>
    </w:p>
    <w:p w14:paraId="6ED76A24" w14:textId="77777777" w:rsidR="00F02791" w:rsidRPr="00306AD5" w:rsidRDefault="00F02791" w:rsidP="00F02791">
      <w:pPr>
        <w:pBdr>
          <w:top w:val="single" w:sz="6" w:space="1" w:color="auto"/>
          <w:left w:val="single" w:sz="6" w:space="4" w:color="auto"/>
          <w:bottom w:val="single" w:sz="6" w:space="1" w:color="auto"/>
          <w:right w:val="single" w:sz="6" w:space="4" w:color="auto"/>
        </w:pBdr>
        <w:shd w:val="pct5" w:color="000000" w:fill="FFFFFF"/>
        <w:spacing w:after="0"/>
        <w:ind w:left="360"/>
        <w:rPr>
          <w:rFonts w:ascii="Courier New" w:hAnsi="Courier New" w:cs="Courier New"/>
          <w:b/>
          <w:sz w:val="23"/>
          <w:shd w:val="pct5" w:color="000000" w:fill="FFFFFF"/>
        </w:rPr>
      </w:pPr>
      <w:r w:rsidRPr="00306AD5">
        <w:rPr>
          <w:rFonts w:ascii="Courier New" w:hAnsi="Courier New" w:cs="Courier New"/>
          <w:b/>
          <w:sz w:val="23"/>
          <w:shd w:val="pct5" w:color="000000" w:fill="FFFFFF"/>
        </w:rPr>
        <w:t xml:space="preserve">proc arima data=STSM.SOLARPV </w:t>
      </w:r>
    </w:p>
    <w:p w14:paraId="590FCF3A" w14:textId="77777777" w:rsidR="00F02791" w:rsidRPr="00306AD5" w:rsidRDefault="00F02791" w:rsidP="00F02791">
      <w:pPr>
        <w:pBdr>
          <w:top w:val="single" w:sz="6" w:space="1" w:color="auto"/>
          <w:left w:val="single" w:sz="6" w:space="4" w:color="auto"/>
          <w:bottom w:val="single" w:sz="6" w:space="1" w:color="auto"/>
          <w:right w:val="single" w:sz="6" w:space="4" w:color="auto"/>
        </w:pBdr>
        <w:shd w:val="pct5" w:color="000000" w:fill="FFFFFF"/>
        <w:spacing w:after="0"/>
        <w:ind w:left="360"/>
        <w:rPr>
          <w:rFonts w:ascii="Courier New" w:hAnsi="Courier New" w:cs="Courier New"/>
          <w:b/>
          <w:sz w:val="23"/>
          <w:shd w:val="pct5" w:color="000000" w:fill="FFFFFF"/>
        </w:rPr>
      </w:pPr>
      <w:r w:rsidRPr="00306AD5">
        <w:rPr>
          <w:rFonts w:ascii="Courier New" w:hAnsi="Courier New" w:cs="Courier New"/>
          <w:b/>
          <w:sz w:val="23"/>
          <w:shd w:val="pct5" w:color="000000" w:fill="FFFFFF"/>
        </w:rPr>
        <w:t xml:space="preserve">           plots(only)=(series(</w:t>
      </w:r>
      <w:proofErr w:type="spellStart"/>
      <w:r w:rsidRPr="00306AD5">
        <w:rPr>
          <w:rFonts w:ascii="Courier New" w:hAnsi="Courier New" w:cs="Courier New"/>
          <w:b/>
          <w:sz w:val="23"/>
          <w:shd w:val="pct5" w:color="000000" w:fill="FFFFFF"/>
        </w:rPr>
        <w:t>corr</w:t>
      </w:r>
      <w:proofErr w:type="spellEnd"/>
      <w:r w:rsidRPr="00306AD5">
        <w:rPr>
          <w:rFonts w:ascii="Courier New" w:hAnsi="Courier New" w:cs="Courier New"/>
          <w:b/>
          <w:sz w:val="23"/>
          <w:shd w:val="pct5" w:color="000000" w:fill="FFFFFF"/>
        </w:rPr>
        <w:t>)</w:t>
      </w:r>
    </w:p>
    <w:p w14:paraId="4E8DD07E" w14:textId="77777777" w:rsidR="00F02791" w:rsidRPr="00306AD5" w:rsidRDefault="00F02791" w:rsidP="00F02791">
      <w:pPr>
        <w:pBdr>
          <w:top w:val="single" w:sz="6" w:space="1" w:color="auto"/>
          <w:left w:val="single" w:sz="6" w:space="4" w:color="auto"/>
          <w:bottom w:val="single" w:sz="6" w:space="1" w:color="auto"/>
          <w:right w:val="single" w:sz="6" w:space="4" w:color="auto"/>
        </w:pBdr>
        <w:shd w:val="pct5" w:color="000000" w:fill="FFFFFF"/>
        <w:spacing w:after="0"/>
        <w:ind w:left="360"/>
        <w:rPr>
          <w:rFonts w:ascii="Courier New" w:hAnsi="Courier New" w:cs="Courier New"/>
          <w:b/>
          <w:sz w:val="23"/>
          <w:shd w:val="pct5" w:color="000000" w:fill="FFFFFF"/>
        </w:rPr>
      </w:pPr>
      <w:r w:rsidRPr="00306AD5">
        <w:rPr>
          <w:rFonts w:ascii="Courier New" w:hAnsi="Courier New" w:cs="Courier New"/>
          <w:b/>
          <w:sz w:val="23"/>
          <w:shd w:val="pct5" w:color="000000" w:fill="FFFFFF"/>
        </w:rPr>
        <w:t xml:space="preserve">                        </w:t>
      </w:r>
      <w:proofErr w:type="gramStart"/>
      <w:r w:rsidRPr="00306AD5">
        <w:rPr>
          <w:rFonts w:ascii="Courier New" w:hAnsi="Courier New" w:cs="Courier New"/>
          <w:b/>
          <w:sz w:val="23"/>
          <w:shd w:val="pct5" w:color="000000" w:fill="FFFFFF"/>
        </w:rPr>
        <w:t>residual(</w:t>
      </w:r>
      <w:proofErr w:type="spellStart"/>
      <w:proofErr w:type="gramEnd"/>
      <w:r w:rsidRPr="00306AD5">
        <w:rPr>
          <w:rFonts w:ascii="Courier New" w:hAnsi="Courier New" w:cs="Courier New"/>
          <w:b/>
          <w:sz w:val="23"/>
          <w:shd w:val="pct5" w:color="000000" w:fill="FFFFFF"/>
        </w:rPr>
        <w:t>corr</w:t>
      </w:r>
      <w:proofErr w:type="spellEnd"/>
      <w:r w:rsidRPr="00306AD5">
        <w:rPr>
          <w:rFonts w:ascii="Courier New" w:hAnsi="Courier New" w:cs="Courier New"/>
          <w:b/>
          <w:sz w:val="23"/>
          <w:shd w:val="pct5" w:color="000000" w:fill="FFFFFF"/>
        </w:rPr>
        <w:t xml:space="preserve"> normal));</w:t>
      </w:r>
    </w:p>
    <w:p w14:paraId="3184453F" w14:textId="77777777" w:rsidR="00F02791" w:rsidRPr="00306AD5" w:rsidRDefault="00F02791" w:rsidP="00F02791">
      <w:pPr>
        <w:pBdr>
          <w:top w:val="single" w:sz="6" w:space="1" w:color="auto"/>
          <w:left w:val="single" w:sz="6" w:space="4" w:color="auto"/>
          <w:bottom w:val="single" w:sz="6" w:space="1" w:color="auto"/>
          <w:right w:val="single" w:sz="6" w:space="4" w:color="auto"/>
        </w:pBdr>
        <w:shd w:val="pct5" w:color="000000" w:fill="FFFFFF"/>
        <w:spacing w:after="0"/>
        <w:ind w:left="360"/>
        <w:rPr>
          <w:rFonts w:ascii="Courier New" w:hAnsi="Courier New" w:cs="Courier New"/>
          <w:b/>
          <w:sz w:val="23"/>
          <w:shd w:val="pct5" w:color="000000" w:fill="FFFFFF"/>
        </w:rPr>
      </w:pPr>
      <w:r w:rsidRPr="00306AD5">
        <w:rPr>
          <w:rFonts w:ascii="Courier New" w:hAnsi="Courier New" w:cs="Courier New"/>
          <w:b/>
          <w:sz w:val="23"/>
          <w:shd w:val="pct5" w:color="000000" w:fill="FFFFFF"/>
        </w:rPr>
        <w:t xml:space="preserve">   identify var=</w:t>
      </w:r>
      <w:proofErr w:type="spellStart"/>
      <w:r w:rsidRPr="00306AD5">
        <w:rPr>
          <w:rFonts w:ascii="Courier New" w:hAnsi="Courier New" w:cs="Courier New"/>
          <w:b/>
          <w:sz w:val="23"/>
          <w:shd w:val="pct5" w:color="000000" w:fill="FFFFFF"/>
        </w:rPr>
        <w:t>kW_Gen</w:t>
      </w:r>
      <w:proofErr w:type="spellEnd"/>
      <w:r w:rsidRPr="00306AD5">
        <w:rPr>
          <w:rFonts w:ascii="Courier New" w:hAnsi="Courier New" w:cs="Courier New"/>
          <w:b/>
          <w:sz w:val="23"/>
          <w:shd w:val="pct5" w:color="000000" w:fill="FFFFFF"/>
        </w:rPr>
        <w:t>;</w:t>
      </w:r>
    </w:p>
    <w:p w14:paraId="3A6142B3" w14:textId="77777777" w:rsidR="00F02791" w:rsidRPr="00306AD5" w:rsidRDefault="00F02791" w:rsidP="00F02791">
      <w:pPr>
        <w:pBdr>
          <w:top w:val="single" w:sz="6" w:space="1" w:color="auto"/>
          <w:left w:val="single" w:sz="6" w:space="4" w:color="auto"/>
          <w:bottom w:val="single" w:sz="6" w:space="1" w:color="auto"/>
          <w:right w:val="single" w:sz="6" w:space="4" w:color="auto"/>
        </w:pBdr>
        <w:shd w:val="pct5" w:color="000000" w:fill="FFFFFF"/>
        <w:spacing w:after="0"/>
        <w:ind w:left="360"/>
        <w:rPr>
          <w:rFonts w:ascii="Courier New" w:hAnsi="Courier New" w:cs="Courier New"/>
          <w:b/>
          <w:sz w:val="23"/>
          <w:shd w:val="pct5" w:color="000000" w:fill="FFFFFF"/>
        </w:rPr>
      </w:pPr>
      <w:r w:rsidRPr="00306AD5">
        <w:rPr>
          <w:rFonts w:ascii="Courier New" w:hAnsi="Courier New" w:cs="Courier New"/>
          <w:b/>
          <w:sz w:val="23"/>
          <w:shd w:val="pct5" w:color="000000" w:fill="FFFFFF"/>
        </w:rPr>
        <w:t xml:space="preserve">   estimate p</w:t>
      </w:r>
      <w:proofErr w:type="gramStart"/>
      <w:r w:rsidRPr="00306AD5">
        <w:rPr>
          <w:rFonts w:ascii="Courier New" w:hAnsi="Courier New" w:cs="Courier New"/>
          <w:b/>
          <w:sz w:val="23"/>
          <w:shd w:val="pct5" w:color="000000" w:fill="FFFFFF"/>
        </w:rPr>
        <w:t>=(</w:t>
      </w:r>
      <w:proofErr w:type="gramEnd"/>
      <w:r w:rsidRPr="00306AD5">
        <w:rPr>
          <w:rFonts w:ascii="Courier New" w:hAnsi="Courier New" w:cs="Courier New"/>
          <w:b/>
          <w:sz w:val="23"/>
          <w:shd w:val="pct5" w:color="000000" w:fill="FFFFFF"/>
        </w:rPr>
        <w:t>1) method=ML;</w:t>
      </w:r>
    </w:p>
    <w:p w14:paraId="4048AB70" w14:textId="77777777" w:rsidR="00F02791" w:rsidRPr="00306AD5" w:rsidRDefault="00F02791" w:rsidP="00F02791">
      <w:pPr>
        <w:pBdr>
          <w:top w:val="single" w:sz="6" w:space="1" w:color="auto"/>
          <w:left w:val="single" w:sz="6" w:space="4" w:color="auto"/>
          <w:bottom w:val="single" w:sz="6" w:space="1" w:color="auto"/>
          <w:right w:val="single" w:sz="6" w:space="4" w:color="auto"/>
        </w:pBdr>
        <w:shd w:val="pct5" w:color="000000" w:fill="FFFFFF"/>
        <w:spacing w:after="0"/>
        <w:ind w:left="360"/>
        <w:rPr>
          <w:rFonts w:ascii="Courier New" w:hAnsi="Courier New" w:cs="Courier New"/>
          <w:b/>
          <w:sz w:val="23"/>
          <w:shd w:val="pct5" w:color="000000" w:fill="FFFFFF"/>
        </w:rPr>
      </w:pPr>
      <w:r w:rsidRPr="00306AD5">
        <w:rPr>
          <w:rFonts w:ascii="Courier New" w:hAnsi="Courier New" w:cs="Courier New"/>
          <w:b/>
          <w:sz w:val="23"/>
          <w:shd w:val="pct5" w:color="000000" w:fill="FFFFFF"/>
        </w:rPr>
        <w:t>quit;</w:t>
      </w:r>
    </w:p>
    <w:p w14:paraId="3EE5BC6F" w14:textId="77777777" w:rsidR="00F02791" w:rsidRDefault="00F02791" w:rsidP="00F02791">
      <w:pPr>
        <w:pStyle w:val="ListParagraph"/>
        <w:numPr>
          <w:ilvl w:val="0"/>
          <w:numId w:val="44"/>
        </w:numPr>
        <w:spacing w:before="120" w:after="60"/>
        <w:contextualSpacing w:val="0"/>
      </w:pPr>
      <w:r>
        <w:t>Submit the code.</w:t>
      </w:r>
    </w:p>
    <w:p w14:paraId="0E7AB283" w14:textId="77777777" w:rsidR="00F02791" w:rsidRDefault="00F02791" w:rsidP="00F02791">
      <w:pPr>
        <w:ind w:left="360"/>
      </w:pPr>
      <w:r>
        <w:t>The output starts with basic statistics for the time series.</w:t>
      </w:r>
    </w:p>
    <w:tbl>
      <w:tblPr>
        <w:tblW w:w="0" w:type="auto"/>
        <w:jc w:val="center"/>
        <w:tblLayout w:type="fixed"/>
        <w:tblCellMar>
          <w:left w:w="0" w:type="dxa"/>
          <w:right w:w="0" w:type="dxa"/>
        </w:tblCellMar>
        <w:tblLook w:val="0000" w:firstRow="0" w:lastRow="0" w:firstColumn="0" w:lastColumn="0" w:noHBand="0" w:noVBand="0"/>
      </w:tblPr>
      <w:tblGrid>
        <w:gridCol w:w="2359"/>
        <w:gridCol w:w="984"/>
      </w:tblGrid>
      <w:tr w:rsidR="00F02791" w14:paraId="05DB2D74" w14:textId="77777777" w:rsidTr="00095F83">
        <w:trPr>
          <w:cantSplit/>
          <w:tblHeader/>
          <w:jc w:val="center"/>
        </w:trPr>
        <w:tc>
          <w:tcPr>
            <w:tcW w:w="3343" w:type="dxa"/>
            <w:gridSpan w:val="2"/>
            <w:tcBorders>
              <w:top w:val="single" w:sz="4" w:space="0" w:color="auto"/>
              <w:left w:val="single" w:sz="4" w:space="0" w:color="auto"/>
              <w:bottom w:val="single" w:sz="2" w:space="0" w:color="C1C1C1"/>
              <w:right w:val="single" w:sz="4" w:space="0" w:color="auto"/>
            </w:tcBorders>
            <w:shd w:val="clear" w:color="auto" w:fill="EDF2F9"/>
            <w:tcMar>
              <w:left w:w="48" w:type="dxa"/>
              <w:right w:w="48" w:type="dxa"/>
            </w:tcMar>
            <w:vAlign w:val="bottom"/>
          </w:tcPr>
          <w:p w14:paraId="141F0A4F" w14:textId="77777777" w:rsidR="00F02791" w:rsidRDefault="00F02791" w:rsidP="00095F83">
            <w:pPr>
              <w:keepNext/>
              <w:adjustRightInd w:val="0"/>
              <w:spacing w:before="48" w:after="48"/>
              <w:jc w:val="center"/>
              <w:rPr>
                <w:rFonts w:cs="Arial"/>
                <w:b/>
                <w:bCs/>
                <w:color w:val="112277"/>
                <w:sz w:val="19"/>
                <w:szCs w:val="19"/>
              </w:rPr>
            </w:pPr>
            <w:r>
              <w:rPr>
                <w:rFonts w:cs="Arial"/>
                <w:b/>
                <w:bCs/>
                <w:color w:val="112277"/>
                <w:sz w:val="19"/>
                <w:szCs w:val="19"/>
              </w:rPr>
              <w:t xml:space="preserve">Name of Variable = </w:t>
            </w:r>
            <w:proofErr w:type="spellStart"/>
            <w:r>
              <w:rPr>
                <w:rFonts w:cs="Arial"/>
                <w:b/>
                <w:bCs/>
                <w:color w:val="112277"/>
                <w:sz w:val="19"/>
                <w:szCs w:val="19"/>
              </w:rPr>
              <w:t>kW_Gen</w:t>
            </w:r>
            <w:proofErr w:type="spellEnd"/>
          </w:p>
        </w:tc>
      </w:tr>
      <w:tr w:rsidR="00F02791" w14:paraId="6B2093EC" w14:textId="77777777" w:rsidTr="00095F83">
        <w:trPr>
          <w:cantSplit/>
          <w:jc w:val="center"/>
        </w:trPr>
        <w:tc>
          <w:tcPr>
            <w:tcW w:w="2359" w:type="dxa"/>
            <w:tcBorders>
              <w:top w:val="nil"/>
              <w:left w:val="single" w:sz="4" w:space="0" w:color="auto"/>
              <w:bottom w:val="single" w:sz="2" w:space="0" w:color="C1C1C1"/>
              <w:right w:val="single" w:sz="2" w:space="0" w:color="C1C1C1"/>
            </w:tcBorders>
            <w:shd w:val="clear" w:color="auto" w:fill="EDF2F9"/>
            <w:tcMar>
              <w:left w:w="48" w:type="dxa"/>
              <w:right w:w="48" w:type="dxa"/>
            </w:tcMar>
          </w:tcPr>
          <w:p w14:paraId="446B69D2" w14:textId="77777777" w:rsidR="00F02791" w:rsidRDefault="00F02791" w:rsidP="00095F83">
            <w:pPr>
              <w:keepNext/>
              <w:adjustRightInd w:val="0"/>
              <w:spacing w:before="48" w:after="48"/>
              <w:rPr>
                <w:rFonts w:cs="Arial"/>
                <w:b/>
                <w:bCs/>
                <w:color w:val="112277"/>
                <w:sz w:val="19"/>
                <w:szCs w:val="19"/>
              </w:rPr>
            </w:pPr>
            <w:proofErr w:type="gramStart"/>
            <w:r>
              <w:rPr>
                <w:rFonts w:cs="Arial"/>
                <w:b/>
                <w:bCs/>
                <w:color w:val="112277"/>
                <w:sz w:val="19"/>
                <w:szCs w:val="19"/>
              </w:rPr>
              <w:t>Mean</w:t>
            </w:r>
            <w:proofErr w:type="gramEnd"/>
            <w:r>
              <w:rPr>
                <w:rFonts w:cs="Arial"/>
                <w:b/>
                <w:bCs/>
                <w:color w:val="112277"/>
                <w:sz w:val="19"/>
                <w:szCs w:val="19"/>
              </w:rPr>
              <w:t xml:space="preserve"> of Working Series</w:t>
            </w:r>
          </w:p>
        </w:tc>
        <w:tc>
          <w:tcPr>
            <w:tcW w:w="984" w:type="dxa"/>
            <w:tcBorders>
              <w:top w:val="nil"/>
              <w:left w:val="single" w:sz="4" w:space="0" w:color="C1C1C1"/>
              <w:bottom w:val="single" w:sz="2" w:space="0" w:color="C1C1C1"/>
              <w:right w:val="single" w:sz="4" w:space="0" w:color="auto"/>
            </w:tcBorders>
            <w:shd w:val="clear" w:color="auto" w:fill="FFFFFF"/>
            <w:tcMar>
              <w:left w:w="48" w:type="dxa"/>
              <w:right w:w="48" w:type="dxa"/>
            </w:tcMar>
          </w:tcPr>
          <w:p w14:paraId="67C77D58" w14:textId="77777777" w:rsidR="00F02791" w:rsidRDefault="00F02791" w:rsidP="00095F83">
            <w:pPr>
              <w:keepNext/>
              <w:adjustRightInd w:val="0"/>
              <w:spacing w:before="48" w:after="48"/>
              <w:jc w:val="right"/>
              <w:rPr>
                <w:rFonts w:cs="Arial"/>
                <w:color w:val="000000"/>
                <w:sz w:val="19"/>
                <w:szCs w:val="19"/>
              </w:rPr>
            </w:pPr>
            <w:r>
              <w:rPr>
                <w:rFonts w:cs="Arial"/>
                <w:color w:val="000000"/>
                <w:sz w:val="19"/>
                <w:szCs w:val="19"/>
              </w:rPr>
              <w:t>0.511078</w:t>
            </w:r>
          </w:p>
        </w:tc>
      </w:tr>
      <w:tr w:rsidR="00F02791" w14:paraId="4DE0AB44" w14:textId="77777777" w:rsidTr="00095F83">
        <w:trPr>
          <w:cantSplit/>
          <w:jc w:val="center"/>
        </w:trPr>
        <w:tc>
          <w:tcPr>
            <w:tcW w:w="2359" w:type="dxa"/>
            <w:tcBorders>
              <w:top w:val="nil"/>
              <w:left w:val="single" w:sz="4" w:space="0" w:color="auto"/>
              <w:bottom w:val="single" w:sz="2" w:space="0" w:color="C1C1C1"/>
              <w:right w:val="single" w:sz="2" w:space="0" w:color="C1C1C1"/>
            </w:tcBorders>
            <w:shd w:val="clear" w:color="auto" w:fill="EDF2F9"/>
            <w:tcMar>
              <w:left w:w="48" w:type="dxa"/>
              <w:right w:w="48" w:type="dxa"/>
            </w:tcMar>
          </w:tcPr>
          <w:p w14:paraId="5BD7C7B5" w14:textId="77777777" w:rsidR="00F02791" w:rsidRDefault="00F02791" w:rsidP="00095F83">
            <w:pPr>
              <w:keepNext/>
              <w:adjustRightInd w:val="0"/>
              <w:spacing w:before="48" w:after="48"/>
              <w:rPr>
                <w:rFonts w:cs="Arial"/>
                <w:b/>
                <w:bCs/>
                <w:color w:val="112277"/>
                <w:sz w:val="19"/>
                <w:szCs w:val="19"/>
              </w:rPr>
            </w:pPr>
            <w:r>
              <w:rPr>
                <w:rFonts w:cs="Arial"/>
                <w:b/>
                <w:bCs/>
                <w:color w:val="112277"/>
                <w:sz w:val="19"/>
                <w:szCs w:val="19"/>
              </w:rPr>
              <w:t>Standard Deviation</w:t>
            </w:r>
          </w:p>
        </w:tc>
        <w:tc>
          <w:tcPr>
            <w:tcW w:w="984" w:type="dxa"/>
            <w:tcBorders>
              <w:top w:val="nil"/>
              <w:left w:val="single" w:sz="4" w:space="0" w:color="C1C1C1"/>
              <w:bottom w:val="single" w:sz="2" w:space="0" w:color="C1C1C1"/>
              <w:right w:val="single" w:sz="4" w:space="0" w:color="auto"/>
            </w:tcBorders>
            <w:shd w:val="clear" w:color="auto" w:fill="FFFFFF"/>
            <w:tcMar>
              <w:left w:w="48" w:type="dxa"/>
              <w:right w:w="48" w:type="dxa"/>
            </w:tcMar>
          </w:tcPr>
          <w:p w14:paraId="00155814" w14:textId="77777777" w:rsidR="00F02791" w:rsidRDefault="00F02791" w:rsidP="00095F83">
            <w:pPr>
              <w:keepNext/>
              <w:adjustRightInd w:val="0"/>
              <w:spacing w:before="48" w:after="48"/>
              <w:jc w:val="right"/>
              <w:rPr>
                <w:rFonts w:cs="Arial"/>
                <w:color w:val="000000"/>
                <w:sz w:val="19"/>
                <w:szCs w:val="19"/>
              </w:rPr>
            </w:pPr>
            <w:r>
              <w:rPr>
                <w:rFonts w:cs="Arial"/>
                <w:color w:val="000000"/>
                <w:sz w:val="19"/>
                <w:szCs w:val="19"/>
              </w:rPr>
              <w:t>0.179364</w:t>
            </w:r>
          </w:p>
        </w:tc>
      </w:tr>
      <w:tr w:rsidR="00F02791" w14:paraId="1CB05B32" w14:textId="77777777" w:rsidTr="00095F83">
        <w:trPr>
          <w:cantSplit/>
          <w:jc w:val="center"/>
        </w:trPr>
        <w:tc>
          <w:tcPr>
            <w:tcW w:w="2359" w:type="dxa"/>
            <w:tcBorders>
              <w:top w:val="nil"/>
              <w:left w:val="single" w:sz="4" w:space="0" w:color="auto"/>
              <w:bottom w:val="single" w:sz="4" w:space="0" w:color="auto"/>
              <w:right w:val="single" w:sz="2" w:space="0" w:color="C1C1C1"/>
            </w:tcBorders>
            <w:shd w:val="clear" w:color="auto" w:fill="EDF2F9"/>
            <w:tcMar>
              <w:left w:w="48" w:type="dxa"/>
              <w:right w:w="48" w:type="dxa"/>
            </w:tcMar>
          </w:tcPr>
          <w:p w14:paraId="3F172BCB" w14:textId="77777777" w:rsidR="00F02791" w:rsidRDefault="00F02791" w:rsidP="00095F83">
            <w:pPr>
              <w:adjustRightInd w:val="0"/>
              <w:spacing w:before="48" w:after="48"/>
              <w:rPr>
                <w:rFonts w:cs="Arial"/>
                <w:b/>
                <w:bCs/>
                <w:color w:val="112277"/>
                <w:sz w:val="19"/>
                <w:szCs w:val="19"/>
              </w:rPr>
            </w:pPr>
            <w:r>
              <w:rPr>
                <w:rFonts w:cs="Arial"/>
                <w:b/>
                <w:bCs/>
                <w:color w:val="112277"/>
                <w:sz w:val="19"/>
                <w:szCs w:val="19"/>
              </w:rPr>
              <w:t>Number of Observations</w:t>
            </w:r>
          </w:p>
        </w:tc>
        <w:tc>
          <w:tcPr>
            <w:tcW w:w="984" w:type="dxa"/>
            <w:tcBorders>
              <w:top w:val="nil"/>
              <w:left w:val="single" w:sz="4" w:space="0" w:color="C1C1C1"/>
              <w:bottom w:val="single" w:sz="4" w:space="0" w:color="auto"/>
              <w:right w:val="single" w:sz="4" w:space="0" w:color="auto"/>
            </w:tcBorders>
            <w:shd w:val="clear" w:color="auto" w:fill="FFFFFF"/>
            <w:tcMar>
              <w:left w:w="48" w:type="dxa"/>
              <w:right w:w="48" w:type="dxa"/>
            </w:tcMar>
          </w:tcPr>
          <w:p w14:paraId="76F7D4EC" w14:textId="77777777" w:rsidR="00F02791" w:rsidRDefault="00F02791" w:rsidP="00095F83">
            <w:pPr>
              <w:adjustRightInd w:val="0"/>
              <w:spacing w:before="48" w:after="48"/>
              <w:jc w:val="right"/>
              <w:rPr>
                <w:rFonts w:cs="Arial"/>
                <w:color w:val="000000"/>
                <w:sz w:val="19"/>
                <w:szCs w:val="19"/>
              </w:rPr>
            </w:pPr>
            <w:r>
              <w:rPr>
                <w:rFonts w:cs="Arial"/>
                <w:color w:val="000000"/>
                <w:sz w:val="19"/>
                <w:szCs w:val="19"/>
              </w:rPr>
              <w:t>42</w:t>
            </w:r>
          </w:p>
        </w:tc>
      </w:tr>
    </w:tbl>
    <w:p w14:paraId="34A75193" w14:textId="77777777" w:rsidR="00F02791" w:rsidRDefault="00F02791" w:rsidP="00F02791">
      <w:pPr>
        <w:ind w:left="360"/>
      </w:pPr>
      <w:r>
        <w:t xml:space="preserve">The autocorrelations test for the first six lags </w:t>
      </w:r>
      <w:proofErr w:type="gramStart"/>
      <w:r>
        <w:t>shows</w:t>
      </w:r>
      <w:proofErr w:type="gramEnd"/>
      <w:r>
        <w:t xml:space="preserve"> statistical significance. This means a rejection of the white noise null hypothesis. Notice that the autocorrelation at the first lag </w:t>
      </w:r>
      <w:r>
        <w:br/>
        <w:t>is 0.709. That value slowly declines over sequential lags.</w:t>
      </w:r>
    </w:p>
    <w:tbl>
      <w:tblPr>
        <w:tblW w:w="0" w:type="auto"/>
        <w:jc w:val="center"/>
        <w:tblLayout w:type="fixed"/>
        <w:tblCellMar>
          <w:left w:w="0" w:type="dxa"/>
          <w:right w:w="0" w:type="dxa"/>
        </w:tblCellMar>
        <w:tblLook w:val="0000" w:firstRow="0" w:lastRow="0" w:firstColumn="0" w:lastColumn="0" w:noHBand="0" w:noVBand="0"/>
      </w:tblPr>
      <w:tblGrid>
        <w:gridCol w:w="442"/>
        <w:gridCol w:w="1141"/>
        <w:gridCol w:w="365"/>
        <w:gridCol w:w="1093"/>
        <w:gridCol w:w="594"/>
        <w:gridCol w:w="594"/>
        <w:gridCol w:w="594"/>
        <w:gridCol w:w="594"/>
        <w:gridCol w:w="594"/>
        <w:gridCol w:w="594"/>
      </w:tblGrid>
      <w:tr w:rsidR="00F02791" w14:paraId="7064DCED" w14:textId="77777777" w:rsidTr="00095F83">
        <w:trPr>
          <w:cantSplit/>
          <w:trHeight w:val="260"/>
          <w:tblHeader/>
          <w:jc w:val="center"/>
        </w:trPr>
        <w:tc>
          <w:tcPr>
            <w:tcW w:w="6605" w:type="dxa"/>
            <w:gridSpan w:val="10"/>
            <w:tcBorders>
              <w:top w:val="single" w:sz="4" w:space="0" w:color="auto"/>
              <w:left w:val="single" w:sz="4" w:space="0" w:color="auto"/>
              <w:bottom w:val="single" w:sz="2" w:space="0" w:color="C1C1C1"/>
              <w:right w:val="single" w:sz="4" w:space="0" w:color="auto"/>
            </w:tcBorders>
            <w:shd w:val="clear" w:color="auto" w:fill="EDF2F9"/>
            <w:tcMar>
              <w:left w:w="48" w:type="dxa"/>
              <w:right w:w="48" w:type="dxa"/>
            </w:tcMar>
            <w:vAlign w:val="bottom"/>
          </w:tcPr>
          <w:p w14:paraId="11F14807" w14:textId="77777777" w:rsidR="00F02791" w:rsidRDefault="00F02791" w:rsidP="00095F83">
            <w:pPr>
              <w:keepNext/>
              <w:adjustRightInd w:val="0"/>
              <w:spacing w:before="48" w:after="48"/>
              <w:jc w:val="center"/>
              <w:rPr>
                <w:rFonts w:cs="Arial"/>
                <w:b/>
                <w:bCs/>
                <w:color w:val="112277"/>
                <w:sz w:val="19"/>
                <w:szCs w:val="19"/>
              </w:rPr>
            </w:pPr>
            <w:bookmarkStart w:id="38" w:name="Demo3_9_pg28"/>
            <w:bookmarkEnd w:id="38"/>
            <w:r>
              <w:rPr>
                <w:rFonts w:cs="Arial"/>
                <w:b/>
                <w:bCs/>
                <w:color w:val="112277"/>
                <w:sz w:val="19"/>
                <w:szCs w:val="19"/>
              </w:rPr>
              <w:t>Autocorrelation Check for White Noise</w:t>
            </w:r>
          </w:p>
        </w:tc>
      </w:tr>
      <w:tr w:rsidR="00F02791" w14:paraId="0E103890" w14:textId="77777777" w:rsidTr="00095F83">
        <w:trPr>
          <w:cantSplit/>
          <w:tblHeader/>
          <w:jc w:val="center"/>
        </w:trPr>
        <w:tc>
          <w:tcPr>
            <w:tcW w:w="442" w:type="dxa"/>
            <w:tcBorders>
              <w:top w:val="nil"/>
              <w:left w:val="single" w:sz="4" w:space="0" w:color="auto"/>
              <w:bottom w:val="single" w:sz="2" w:space="0" w:color="C1C1C1"/>
              <w:right w:val="single" w:sz="2" w:space="0" w:color="C1C1C1"/>
            </w:tcBorders>
            <w:shd w:val="clear" w:color="auto" w:fill="EDF2F9"/>
            <w:tcMar>
              <w:left w:w="48" w:type="dxa"/>
              <w:right w:w="48" w:type="dxa"/>
            </w:tcMar>
            <w:vAlign w:val="bottom"/>
          </w:tcPr>
          <w:p w14:paraId="687C6CA0" w14:textId="77777777" w:rsidR="00F02791" w:rsidRDefault="00F02791" w:rsidP="00095F83">
            <w:pPr>
              <w:keepNext/>
              <w:adjustRightInd w:val="0"/>
              <w:spacing w:before="48" w:after="48"/>
              <w:jc w:val="right"/>
              <w:rPr>
                <w:rFonts w:cs="Arial"/>
                <w:b/>
                <w:bCs/>
                <w:color w:val="112277"/>
                <w:sz w:val="19"/>
                <w:szCs w:val="19"/>
              </w:rPr>
            </w:pPr>
            <w:r>
              <w:rPr>
                <w:rFonts w:cs="Arial"/>
                <w:b/>
                <w:bCs/>
                <w:color w:val="112277"/>
                <w:sz w:val="19"/>
                <w:szCs w:val="19"/>
              </w:rPr>
              <w:t>To Lag</w:t>
            </w:r>
          </w:p>
        </w:tc>
        <w:tc>
          <w:tcPr>
            <w:tcW w:w="1141" w:type="dxa"/>
            <w:tcBorders>
              <w:top w:val="nil"/>
              <w:left w:val="single" w:sz="4" w:space="0" w:color="C1C1C1"/>
              <w:bottom w:val="single" w:sz="2" w:space="0" w:color="C1C1C1"/>
              <w:right w:val="single" w:sz="2" w:space="0" w:color="C1C1C1"/>
            </w:tcBorders>
            <w:shd w:val="clear" w:color="auto" w:fill="EDF2F9"/>
            <w:tcMar>
              <w:left w:w="48" w:type="dxa"/>
              <w:right w:w="48" w:type="dxa"/>
            </w:tcMar>
            <w:vAlign w:val="bottom"/>
          </w:tcPr>
          <w:p w14:paraId="08603223" w14:textId="77777777" w:rsidR="00F02791" w:rsidRDefault="00F02791" w:rsidP="00095F83">
            <w:pPr>
              <w:keepNext/>
              <w:adjustRightInd w:val="0"/>
              <w:spacing w:before="48" w:after="48"/>
              <w:jc w:val="right"/>
              <w:rPr>
                <w:rFonts w:cs="Arial"/>
                <w:b/>
                <w:bCs/>
                <w:color w:val="112277"/>
                <w:sz w:val="19"/>
                <w:szCs w:val="19"/>
              </w:rPr>
            </w:pPr>
            <w:r>
              <w:rPr>
                <w:rFonts w:cs="Arial"/>
                <w:b/>
                <w:bCs/>
                <w:color w:val="112277"/>
                <w:sz w:val="19"/>
                <w:szCs w:val="19"/>
              </w:rPr>
              <w:t>Chi-Square</w:t>
            </w:r>
          </w:p>
        </w:tc>
        <w:tc>
          <w:tcPr>
            <w:tcW w:w="365" w:type="dxa"/>
            <w:tcBorders>
              <w:top w:val="nil"/>
              <w:left w:val="single" w:sz="4" w:space="0" w:color="C1C1C1"/>
              <w:bottom w:val="single" w:sz="2" w:space="0" w:color="C1C1C1"/>
              <w:right w:val="single" w:sz="2" w:space="0" w:color="C1C1C1"/>
            </w:tcBorders>
            <w:shd w:val="clear" w:color="auto" w:fill="EDF2F9"/>
            <w:tcMar>
              <w:left w:w="48" w:type="dxa"/>
              <w:right w:w="48" w:type="dxa"/>
            </w:tcMar>
            <w:vAlign w:val="bottom"/>
          </w:tcPr>
          <w:p w14:paraId="6D700D6D" w14:textId="77777777" w:rsidR="00F02791" w:rsidRDefault="00F02791" w:rsidP="00095F83">
            <w:pPr>
              <w:keepNext/>
              <w:adjustRightInd w:val="0"/>
              <w:spacing w:before="48" w:after="48"/>
              <w:jc w:val="right"/>
              <w:rPr>
                <w:rFonts w:cs="Arial"/>
                <w:b/>
                <w:bCs/>
                <w:color w:val="112277"/>
                <w:sz w:val="19"/>
                <w:szCs w:val="19"/>
              </w:rPr>
            </w:pPr>
            <w:r>
              <w:rPr>
                <w:rFonts w:cs="Arial"/>
                <w:b/>
                <w:bCs/>
                <w:color w:val="112277"/>
                <w:sz w:val="19"/>
                <w:szCs w:val="19"/>
              </w:rPr>
              <w:t>DF</w:t>
            </w:r>
          </w:p>
        </w:tc>
        <w:tc>
          <w:tcPr>
            <w:tcW w:w="1093" w:type="dxa"/>
            <w:tcBorders>
              <w:top w:val="nil"/>
              <w:left w:val="single" w:sz="4" w:space="0" w:color="C1C1C1"/>
              <w:bottom w:val="single" w:sz="2" w:space="0" w:color="C1C1C1"/>
              <w:right w:val="single" w:sz="2" w:space="0" w:color="C1C1C1"/>
            </w:tcBorders>
            <w:shd w:val="clear" w:color="auto" w:fill="EDF2F9"/>
            <w:tcMar>
              <w:left w:w="48" w:type="dxa"/>
              <w:right w:w="48" w:type="dxa"/>
            </w:tcMar>
            <w:vAlign w:val="bottom"/>
          </w:tcPr>
          <w:p w14:paraId="7EC00EF2" w14:textId="77777777" w:rsidR="00F02791" w:rsidRDefault="00F02791" w:rsidP="00095F83">
            <w:pPr>
              <w:keepNext/>
              <w:adjustRightInd w:val="0"/>
              <w:spacing w:before="48" w:after="48"/>
              <w:jc w:val="right"/>
              <w:rPr>
                <w:rFonts w:cs="Arial"/>
                <w:b/>
                <w:bCs/>
                <w:color w:val="112277"/>
                <w:sz w:val="19"/>
                <w:szCs w:val="19"/>
              </w:rPr>
            </w:pPr>
            <w:proofErr w:type="spellStart"/>
            <w:r>
              <w:rPr>
                <w:rFonts w:cs="Arial"/>
                <w:b/>
                <w:bCs/>
                <w:color w:val="112277"/>
                <w:sz w:val="19"/>
                <w:szCs w:val="19"/>
              </w:rPr>
              <w:t>Pr</w:t>
            </w:r>
            <w:proofErr w:type="spellEnd"/>
            <w:r>
              <w:rPr>
                <w:rFonts w:cs="Arial"/>
                <w:b/>
                <w:bCs/>
                <w:color w:val="112277"/>
                <w:sz w:val="19"/>
                <w:szCs w:val="19"/>
              </w:rPr>
              <w:t xml:space="preserve"> &gt; </w:t>
            </w:r>
            <w:proofErr w:type="spellStart"/>
            <w:r>
              <w:rPr>
                <w:rFonts w:cs="Arial"/>
                <w:b/>
                <w:bCs/>
                <w:color w:val="112277"/>
                <w:sz w:val="19"/>
                <w:szCs w:val="19"/>
              </w:rPr>
              <w:t>ChiSq</w:t>
            </w:r>
            <w:proofErr w:type="spellEnd"/>
          </w:p>
        </w:tc>
        <w:tc>
          <w:tcPr>
            <w:tcW w:w="3564" w:type="dxa"/>
            <w:gridSpan w:val="6"/>
            <w:tcBorders>
              <w:top w:val="nil"/>
              <w:left w:val="single" w:sz="4" w:space="0" w:color="C1C1C1"/>
              <w:bottom w:val="single" w:sz="2" w:space="0" w:color="C1C1C1"/>
              <w:right w:val="single" w:sz="4" w:space="0" w:color="auto"/>
            </w:tcBorders>
            <w:shd w:val="clear" w:color="auto" w:fill="EDF2F9"/>
            <w:tcMar>
              <w:left w:w="48" w:type="dxa"/>
              <w:right w:w="48" w:type="dxa"/>
            </w:tcMar>
            <w:vAlign w:val="bottom"/>
          </w:tcPr>
          <w:p w14:paraId="290A5FF6" w14:textId="77777777" w:rsidR="00F02791" w:rsidRDefault="00F02791" w:rsidP="00095F83">
            <w:pPr>
              <w:keepNext/>
              <w:adjustRightInd w:val="0"/>
              <w:spacing w:before="48" w:after="48"/>
              <w:jc w:val="center"/>
              <w:rPr>
                <w:rFonts w:cs="Arial"/>
                <w:b/>
                <w:bCs/>
                <w:color w:val="112277"/>
                <w:sz w:val="19"/>
                <w:szCs w:val="19"/>
              </w:rPr>
            </w:pPr>
            <w:r>
              <w:rPr>
                <w:rFonts w:cs="Arial"/>
                <w:b/>
                <w:bCs/>
                <w:color w:val="112277"/>
                <w:sz w:val="19"/>
                <w:szCs w:val="19"/>
              </w:rPr>
              <w:t>Autocorrelations</w:t>
            </w:r>
          </w:p>
        </w:tc>
      </w:tr>
      <w:tr w:rsidR="00F02791" w14:paraId="4F661F2F" w14:textId="77777777" w:rsidTr="00095F83">
        <w:trPr>
          <w:cantSplit/>
          <w:jc w:val="center"/>
        </w:trPr>
        <w:tc>
          <w:tcPr>
            <w:tcW w:w="442" w:type="dxa"/>
            <w:tcBorders>
              <w:top w:val="nil"/>
              <w:left w:val="single" w:sz="4" w:space="0" w:color="auto"/>
              <w:bottom w:val="single" w:sz="4" w:space="0" w:color="auto"/>
              <w:right w:val="single" w:sz="2" w:space="0" w:color="C1C1C1"/>
            </w:tcBorders>
            <w:shd w:val="clear" w:color="auto" w:fill="EDF2F9"/>
            <w:tcMar>
              <w:left w:w="48" w:type="dxa"/>
              <w:right w:w="48" w:type="dxa"/>
            </w:tcMar>
          </w:tcPr>
          <w:p w14:paraId="1F5697C6" w14:textId="77777777" w:rsidR="00F02791" w:rsidRDefault="00F02791" w:rsidP="00095F83">
            <w:pPr>
              <w:keepNext/>
              <w:adjustRightInd w:val="0"/>
              <w:spacing w:before="48" w:after="48"/>
              <w:jc w:val="right"/>
              <w:rPr>
                <w:rFonts w:cs="Arial"/>
                <w:b/>
                <w:bCs/>
                <w:color w:val="112277"/>
                <w:sz w:val="19"/>
                <w:szCs w:val="19"/>
              </w:rPr>
            </w:pPr>
            <w:r>
              <w:rPr>
                <w:rFonts w:cs="Arial"/>
                <w:b/>
                <w:bCs/>
                <w:color w:val="112277"/>
                <w:sz w:val="19"/>
                <w:szCs w:val="19"/>
              </w:rPr>
              <w:t>6</w:t>
            </w:r>
          </w:p>
        </w:tc>
        <w:tc>
          <w:tcPr>
            <w:tcW w:w="1141" w:type="dxa"/>
            <w:tcBorders>
              <w:top w:val="nil"/>
              <w:left w:val="single" w:sz="4" w:space="0" w:color="C1C1C1"/>
              <w:bottom w:val="single" w:sz="4" w:space="0" w:color="auto"/>
              <w:right w:val="single" w:sz="2" w:space="0" w:color="C1C1C1"/>
            </w:tcBorders>
            <w:shd w:val="clear" w:color="auto" w:fill="FFFFFF"/>
            <w:tcMar>
              <w:left w:w="48" w:type="dxa"/>
              <w:right w:w="48" w:type="dxa"/>
            </w:tcMar>
          </w:tcPr>
          <w:p w14:paraId="580947E4" w14:textId="77777777" w:rsidR="00F02791" w:rsidRDefault="00F02791" w:rsidP="00095F83">
            <w:pPr>
              <w:keepNext/>
              <w:adjustRightInd w:val="0"/>
              <w:spacing w:before="48" w:after="48"/>
              <w:jc w:val="right"/>
              <w:rPr>
                <w:rFonts w:cs="Arial"/>
                <w:color w:val="000000"/>
                <w:sz w:val="19"/>
                <w:szCs w:val="19"/>
              </w:rPr>
            </w:pPr>
            <w:r>
              <w:rPr>
                <w:rFonts w:cs="Arial"/>
                <w:color w:val="000000"/>
                <w:sz w:val="19"/>
                <w:szCs w:val="19"/>
              </w:rPr>
              <w:t>81.65</w:t>
            </w:r>
          </w:p>
        </w:tc>
        <w:tc>
          <w:tcPr>
            <w:tcW w:w="365" w:type="dxa"/>
            <w:tcBorders>
              <w:top w:val="nil"/>
              <w:left w:val="single" w:sz="4" w:space="0" w:color="C1C1C1"/>
              <w:bottom w:val="single" w:sz="4" w:space="0" w:color="auto"/>
              <w:right w:val="single" w:sz="2" w:space="0" w:color="C1C1C1"/>
            </w:tcBorders>
            <w:shd w:val="clear" w:color="auto" w:fill="FFFFFF"/>
            <w:tcMar>
              <w:left w:w="48" w:type="dxa"/>
              <w:right w:w="48" w:type="dxa"/>
            </w:tcMar>
          </w:tcPr>
          <w:p w14:paraId="7717E22C" w14:textId="77777777" w:rsidR="00F02791" w:rsidRDefault="00F02791" w:rsidP="00095F83">
            <w:pPr>
              <w:keepNext/>
              <w:adjustRightInd w:val="0"/>
              <w:spacing w:before="48" w:after="48"/>
              <w:jc w:val="right"/>
              <w:rPr>
                <w:rFonts w:cs="Arial"/>
                <w:color w:val="000000"/>
                <w:sz w:val="19"/>
                <w:szCs w:val="19"/>
              </w:rPr>
            </w:pPr>
            <w:r>
              <w:rPr>
                <w:rFonts w:cs="Arial"/>
                <w:color w:val="000000"/>
                <w:sz w:val="19"/>
                <w:szCs w:val="19"/>
              </w:rPr>
              <w:t>6</w:t>
            </w:r>
          </w:p>
        </w:tc>
        <w:tc>
          <w:tcPr>
            <w:tcW w:w="1093" w:type="dxa"/>
            <w:tcBorders>
              <w:top w:val="nil"/>
              <w:left w:val="single" w:sz="4" w:space="0" w:color="C1C1C1"/>
              <w:bottom w:val="single" w:sz="4" w:space="0" w:color="auto"/>
              <w:right w:val="single" w:sz="2" w:space="0" w:color="C1C1C1"/>
            </w:tcBorders>
            <w:shd w:val="clear" w:color="auto" w:fill="FFFFFF"/>
            <w:tcMar>
              <w:left w:w="48" w:type="dxa"/>
              <w:right w:w="48" w:type="dxa"/>
            </w:tcMar>
          </w:tcPr>
          <w:p w14:paraId="6A4CA4D9" w14:textId="77777777" w:rsidR="00F02791" w:rsidRDefault="00F02791" w:rsidP="00095F83">
            <w:pPr>
              <w:keepNext/>
              <w:adjustRightInd w:val="0"/>
              <w:spacing w:before="48" w:after="48"/>
              <w:jc w:val="right"/>
              <w:rPr>
                <w:rFonts w:cs="Arial"/>
                <w:color w:val="000000"/>
                <w:sz w:val="19"/>
                <w:szCs w:val="19"/>
              </w:rPr>
            </w:pPr>
            <w:r>
              <w:rPr>
                <w:rFonts w:cs="Arial"/>
                <w:color w:val="000000"/>
                <w:sz w:val="19"/>
                <w:szCs w:val="19"/>
              </w:rPr>
              <w:t>&lt;.0001</w:t>
            </w:r>
          </w:p>
        </w:tc>
        <w:tc>
          <w:tcPr>
            <w:tcW w:w="594" w:type="dxa"/>
            <w:tcBorders>
              <w:top w:val="nil"/>
              <w:left w:val="single" w:sz="4" w:space="0" w:color="C1C1C1"/>
              <w:bottom w:val="single" w:sz="4" w:space="0" w:color="auto"/>
              <w:right w:val="single" w:sz="2" w:space="0" w:color="C1C1C1"/>
            </w:tcBorders>
            <w:shd w:val="clear" w:color="auto" w:fill="FFFFFF"/>
            <w:tcMar>
              <w:left w:w="48" w:type="dxa"/>
              <w:right w:w="48" w:type="dxa"/>
            </w:tcMar>
          </w:tcPr>
          <w:p w14:paraId="195D0435" w14:textId="77777777" w:rsidR="00F02791" w:rsidRDefault="00F02791" w:rsidP="00095F83">
            <w:pPr>
              <w:keepNext/>
              <w:adjustRightInd w:val="0"/>
              <w:spacing w:before="48" w:after="48"/>
              <w:jc w:val="right"/>
              <w:rPr>
                <w:rFonts w:cs="Arial"/>
                <w:color w:val="000000"/>
                <w:sz w:val="19"/>
                <w:szCs w:val="19"/>
              </w:rPr>
            </w:pPr>
            <w:r>
              <w:rPr>
                <w:rFonts w:cs="Arial"/>
                <w:color w:val="000000"/>
                <w:sz w:val="19"/>
                <w:szCs w:val="19"/>
              </w:rPr>
              <w:t>0.709</w:t>
            </w:r>
          </w:p>
        </w:tc>
        <w:tc>
          <w:tcPr>
            <w:tcW w:w="594" w:type="dxa"/>
            <w:tcBorders>
              <w:top w:val="nil"/>
              <w:left w:val="single" w:sz="4" w:space="0" w:color="C1C1C1"/>
              <w:bottom w:val="single" w:sz="4" w:space="0" w:color="auto"/>
              <w:right w:val="single" w:sz="2" w:space="0" w:color="C1C1C1"/>
            </w:tcBorders>
            <w:shd w:val="clear" w:color="auto" w:fill="FFFFFF"/>
            <w:tcMar>
              <w:left w:w="48" w:type="dxa"/>
              <w:right w:w="48" w:type="dxa"/>
            </w:tcMar>
          </w:tcPr>
          <w:p w14:paraId="207723E5" w14:textId="77777777" w:rsidR="00F02791" w:rsidRDefault="00F02791" w:rsidP="00095F83">
            <w:pPr>
              <w:keepNext/>
              <w:adjustRightInd w:val="0"/>
              <w:spacing w:before="48" w:after="48"/>
              <w:jc w:val="right"/>
              <w:rPr>
                <w:rFonts w:cs="Arial"/>
                <w:color w:val="000000"/>
                <w:sz w:val="19"/>
                <w:szCs w:val="19"/>
              </w:rPr>
            </w:pPr>
            <w:r>
              <w:rPr>
                <w:rFonts w:cs="Arial"/>
                <w:color w:val="000000"/>
                <w:sz w:val="19"/>
                <w:szCs w:val="19"/>
              </w:rPr>
              <w:t>0.648</w:t>
            </w:r>
          </w:p>
        </w:tc>
        <w:tc>
          <w:tcPr>
            <w:tcW w:w="594" w:type="dxa"/>
            <w:tcBorders>
              <w:top w:val="nil"/>
              <w:left w:val="single" w:sz="4" w:space="0" w:color="C1C1C1"/>
              <w:bottom w:val="single" w:sz="4" w:space="0" w:color="auto"/>
              <w:right w:val="single" w:sz="2" w:space="0" w:color="C1C1C1"/>
            </w:tcBorders>
            <w:shd w:val="clear" w:color="auto" w:fill="FFFFFF"/>
            <w:tcMar>
              <w:left w:w="48" w:type="dxa"/>
              <w:right w:w="48" w:type="dxa"/>
            </w:tcMar>
          </w:tcPr>
          <w:p w14:paraId="15A8DC57" w14:textId="77777777" w:rsidR="00F02791" w:rsidRDefault="00F02791" w:rsidP="00095F83">
            <w:pPr>
              <w:keepNext/>
              <w:adjustRightInd w:val="0"/>
              <w:spacing w:before="48" w:after="48"/>
              <w:jc w:val="right"/>
              <w:rPr>
                <w:rFonts w:cs="Arial"/>
                <w:color w:val="000000"/>
                <w:sz w:val="19"/>
                <w:szCs w:val="19"/>
              </w:rPr>
            </w:pPr>
            <w:r>
              <w:rPr>
                <w:rFonts w:cs="Arial"/>
                <w:color w:val="000000"/>
                <w:sz w:val="19"/>
                <w:szCs w:val="19"/>
              </w:rPr>
              <w:t>0.519</w:t>
            </w:r>
          </w:p>
        </w:tc>
        <w:tc>
          <w:tcPr>
            <w:tcW w:w="594" w:type="dxa"/>
            <w:tcBorders>
              <w:top w:val="nil"/>
              <w:left w:val="single" w:sz="4" w:space="0" w:color="C1C1C1"/>
              <w:bottom w:val="single" w:sz="4" w:space="0" w:color="auto"/>
              <w:right w:val="single" w:sz="2" w:space="0" w:color="C1C1C1"/>
            </w:tcBorders>
            <w:shd w:val="clear" w:color="auto" w:fill="FFFFFF"/>
            <w:tcMar>
              <w:left w:w="48" w:type="dxa"/>
              <w:right w:w="48" w:type="dxa"/>
            </w:tcMar>
          </w:tcPr>
          <w:p w14:paraId="0A19A869" w14:textId="77777777" w:rsidR="00F02791" w:rsidRDefault="00F02791" w:rsidP="00095F83">
            <w:pPr>
              <w:keepNext/>
              <w:adjustRightInd w:val="0"/>
              <w:spacing w:before="48" w:after="48"/>
              <w:jc w:val="right"/>
              <w:rPr>
                <w:rFonts w:cs="Arial"/>
                <w:color w:val="000000"/>
                <w:sz w:val="19"/>
                <w:szCs w:val="19"/>
              </w:rPr>
            </w:pPr>
            <w:r>
              <w:rPr>
                <w:rFonts w:cs="Arial"/>
                <w:color w:val="000000"/>
                <w:sz w:val="19"/>
                <w:szCs w:val="19"/>
              </w:rPr>
              <w:t>0.460</w:t>
            </w:r>
          </w:p>
        </w:tc>
        <w:tc>
          <w:tcPr>
            <w:tcW w:w="594" w:type="dxa"/>
            <w:tcBorders>
              <w:top w:val="nil"/>
              <w:left w:val="single" w:sz="4" w:space="0" w:color="C1C1C1"/>
              <w:bottom w:val="single" w:sz="4" w:space="0" w:color="auto"/>
              <w:right w:val="single" w:sz="2" w:space="0" w:color="C1C1C1"/>
            </w:tcBorders>
            <w:shd w:val="clear" w:color="auto" w:fill="FFFFFF"/>
            <w:tcMar>
              <w:left w:w="48" w:type="dxa"/>
              <w:right w:w="48" w:type="dxa"/>
            </w:tcMar>
          </w:tcPr>
          <w:p w14:paraId="155E7D78" w14:textId="77777777" w:rsidR="00F02791" w:rsidRDefault="00F02791" w:rsidP="00095F83">
            <w:pPr>
              <w:keepNext/>
              <w:adjustRightInd w:val="0"/>
              <w:spacing w:before="48" w:after="48"/>
              <w:jc w:val="right"/>
              <w:rPr>
                <w:rFonts w:cs="Arial"/>
                <w:color w:val="000000"/>
                <w:sz w:val="19"/>
                <w:szCs w:val="19"/>
              </w:rPr>
            </w:pPr>
            <w:r>
              <w:rPr>
                <w:rFonts w:cs="Arial"/>
                <w:color w:val="000000"/>
                <w:sz w:val="19"/>
                <w:szCs w:val="19"/>
              </w:rPr>
              <w:t>0.412</w:t>
            </w:r>
          </w:p>
        </w:tc>
        <w:tc>
          <w:tcPr>
            <w:tcW w:w="594" w:type="dxa"/>
            <w:tcBorders>
              <w:top w:val="nil"/>
              <w:left w:val="single" w:sz="4" w:space="0" w:color="C1C1C1"/>
              <w:bottom w:val="single" w:sz="4" w:space="0" w:color="auto"/>
              <w:right w:val="single" w:sz="4" w:space="0" w:color="auto"/>
            </w:tcBorders>
            <w:shd w:val="clear" w:color="auto" w:fill="FFFFFF"/>
            <w:tcMar>
              <w:left w:w="48" w:type="dxa"/>
              <w:right w:w="48" w:type="dxa"/>
            </w:tcMar>
          </w:tcPr>
          <w:p w14:paraId="65001658" w14:textId="77777777" w:rsidR="00F02791" w:rsidRDefault="00F02791" w:rsidP="00095F83">
            <w:pPr>
              <w:keepNext/>
              <w:adjustRightInd w:val="0"/>
              <w:spacing w:before="48" w:after="48"/>
              <w:jc w:val="right"/>
              <w:rPr>
                <w:rFonts w:cs="Arial"/>
                <w:color w:val="000000"/>
                <w:sz w:val="19"/>
                <w:szCs w:val="19"/>
              </w:rPr>
            </w:pPr>
            <w:r>
              <w:rPr>
                <w:rFonts w:cs="Arial"/>
                <w:color w:val="000000"/>
                <w:sz w:val="19"/>
                <w:szCs w:val="19"/>
              </w:rPr>
              <w:t>0.396</w:t>
            </w:r>
          </w:p>
        </w:tc>
      </w:tr>
    </w:tbl>
    <w:p w14:paraId="1BC73986" w14:textId="77777777" w:rsidR="00F02791" w:rsidRDefault="00F02791" w:rsidP="00F02791">
      <w:pPr>
        <w:keepLines/>
        <w:ind w:left="360"/>
      </w:pPr>
      <w:r>
        <w:t xml:space="preserve">These plots were seen in the previous section. The order 1 autoregressive model seems appropriate for </w:t>
      </w:r>
      <w:proofErr w:type="gramStart"/>
      <w:r>
        <w:t>these</w:t>
      </w:r>
      <w:proofErr w:type="gramEnd"/>
      <w:r>
        <w:t xml:space="preserve"> data.</w:t>
      </w:r>
    </w:p>
    <w:p w14:paraId="44F68F4A" w14:textId="77777777" w:rsidR="00F02791" w:rsidRDefault="00F02791" w:rsidP="00F02791">
      <w:r>
        <w:rPr>
          <w:noProof/>
          <w:sz w:val="24"/>
          <w:szCs w:val="24"/>
        </w:rPr>
        <w:lastRenderedPageBreak/>
        <w:drawing>
          <wp:inline distT="0" distB="0" distL="0" distR="0" wp14:anchorId="3FD787FD" wp14:editId="4A88DB7D">
            <wp:extent cx="4846320" cy="3633225"/>
            <wp:effectExtent l="19050" t="19050" r="11430" b="24765"/>
            <wp:docPr id="490" name="Picture 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846320" cy="3633225"/>
                    </a:xfrm>
                    <a:prstGeom prst="rect">
                      <a:avLst/>
                    </a:prstGeom>
                    <a:noFill/>
                    <a:ln w="6348" cmpd="sng">
                      <a:solidFill>
                        <a:srgbClr val="000000"/>
                      </a:solidFill>
                      <a:prstDash val="solid"/>
                    </a:ln>
                  </pic:spPr>
                </pic:pic>
              </a:graphicData>
            </a:graphic>
          </wp:inline>
        </w:drawing>
      </w:r>
    </w:p>
    <w:p w14:paraId="41E3D9E8" w14:textId="77777777" w:rsidR="00F02791" w:rsidRDefault="00F02791" w:rsidP="00F02791">
      <w:r>
        <w:t xml:space="preserve">Here the maximum likelihood parameters for the </w:t>
      </w:r>
      <w:proofErr w:type="gramStart"/>
      <w:r>
        <w:t>AR(</w:t>
      </w:r>
      <w:proofErr w:type="gramEnd"/>
      <w:r>
        <w:t xml:space="preserve">1) model are displayed. The Parameter AR1,1 at Lag 1 is estimated as 0.70389. That is statistically significant, with a </w:t>
      </w:r>
      <w:r w:rsidRPr="00E93EED">
        <w:rPr>
          <w:i/>
        </w:rPr>
        <w:t>p</w:t>
      </w:r>
      <w:r>
        <w:t>-value less than .0001.</w:t>
      </w:r>
    </w:p>
    <w:tbl>
      <w:tblPr>
        <w:tblW w:w="0" w:type="auto"/>
        <w:jc w:val="center"/>
        <w:tblLayout w:type="fixed"/>
        <w:tblCellMar>
          <w:left w:w="0" w:type="dxa"/>
          <w:right w:w="0" w:type="dxa"/>
        </w:tblCellMar>
        <w:tblLook w:val="0000" w:firstRow="0" w:lastRow="0" w:firstColumn="0" w:lastColumn="0" w:noHBand="0" w:noVBand="0"/>
      </w:tblPr>
      <w:tblGrid>
        <w:gridCol w:w="1047"/>
        <w:gridCol w:w="916"/>
        <w:gridCol w:w="947"/>
        <w:gridCol w:w="743"/>
        <w:gridCol w:w="785"/>
        <w:gridCol w:w="452"/>
      </w:tblGrid>
      <w:tr w:rsidR="00F02791" w14:paraId="66E0BE73" w14:textId="77777777" w:rsidTr="00095F83">
        <w:trPr>
          <w:cantSplit/>
          <w:tblHeader/>
          <w:jc w:val="center"/>
        </w:trPr>
        <w:tc>
          <w:tcPr>
            <w:tcW w:w="4890" w:type="dxa"/>
            <w:gridSpan w:val="6"/>
            <w:tcBorders>
              <w:top w:val="single" w:sz="4" w:space="0" w:color="auto"/>
              <w:left w:val="single" w:sz="4" w:space="0" w:color="auto"/>
              <w:bottom w:val="single" w:sz="2" w:space="0" w:color="C1C1C1"/>
              <w:right w:val="single" w:sz="4" w:space="0" w:color="auto"/>
            </w:tcBorders>
            <w:shd w:val="clear" w:color="auto" w:fill="EDF2F9"/>
            <w:tcMar>
              <w:left w:w="48" w:type="dxa"/>
              <w:right w:w="48" w:type="dxa"/>
            </w:tcMar>
            <w:vAlign w:val="bottom"/>
          </w:tcPr>
          <w:p w14:paraId="5D2B72D2" w14:textId="77777777" w:rsidR="00F02791" w:rsidRDefault="00F02791" w:rsidP="00095F83">
            <w:pPr>
              <w:adjustRightInd w:val="0"/>
              <w:spacing w:before="48" w:after="48"/>
              <w:jc w:val="center"/>
              <w:rPr>
                <w:rFonts w:cs="Arial"/>
                <w:b/>
                <w:bCs/>
                <w:color w:val="112277"/>
                <w:sz w:val="19"/>
                <w:szCs w:val="19"/>
              </w:rPr>
            </w:pPr>
            <w:r>
              <w:rPr>
                <w:rFonts w:cs="Arial"/>
                <w:b/>
                <w:bCs/>
                <w:color w:val="112277"/>
                <w:sz w:val="19"/>
                <w:szCs w:val="19"/>
              </w:rPr>
              <w:t>Maximum Likelihood Estimation</w:t>
            </w:r>
          </w:p>
        </w:tc>
      </w:tr>
      <w:tr w:rsidR="00F02791" w14:paraId="71608F82" w14:textId="77777777" w:rsidTr="00095F83">
        <w:trPr>
          <w:cantSplit/>
          <w:tblHeader/>
          <w:jc w:val="center"/>
        </w:trPr>
        <w:tc>
          <w:tcPr>
            <w:tcW w:w="1047" w:type="dxa"/>
            <w:tcBorders>
              <w:top w:val="nil"/>
              <w:left w:val="single" w:sz="4" w:space="0" w:color="auto"/>
              <w:bottom w:val="single" w:sz="2" w:space="0" w:color="C1C1C1"/>
              <w:right w:val="single" w:sz="2" w:space="0" w:color="C1C1C1"/>
            </w:tcBorders>
            <w:shd w:val="clear" w:color="auto" w:fill="EDF2F9"/>
            <w:tcMar>
              <w:left w:w="48" w:type="dxa"/>
              <w:right w:w="48" w:type="dxa"/>
            </w:tcMar>
            <w:vAlign w:val="bottom"/>
          </w:tcPr>
          <w:p w14:paraId="56F72BA6" w14:textId="77777777" w:rsidR="00F02791" w:rsidRDefault="00F02791" w:rsidP="00095F83">
            <w:pPr>
              <w:adjustRightInd w:val="0"/>
              <w:spacing w:before="48" w:after="48"/>
              <w:rPr>
                <w:rFonts w:cs="Arial"/>
                <w:b/>
                <w:bCs/>
                <w:color w:val="112277"/>
                <w:sz w:val="19"/>
                <w:szCs w:val="19"/>
              </w:rPr>
            </w:pPr>
            <w:r>
              <w:rPr>
                <w:rFonts w:cs="Arial"/>
                <w:b/>
                <w:bCs/>
                <w:color w:val="112277"/>
                <w:sz w:val="19"/>
                <w:szCs w:val="19"/>
              </w:rPr>
              <w:t>Parameter</w:t>
            </w:r>
          </w:p>
        </w:tc>
        <w:tc>
          <w:tcPr>
            <w:tcW w:w="916" w:type="dxa"/>
            <w:tcBorders>
              <w:top w:val="nil"/>
              <w:left w:val="single" w:sz="4" w:space="0" w:color="C1C1C1"/>
              <w:bottom w:val="single" w:sz="2" w:space="0" w:color="C1C1C1"/>
              <w:right w:val="single" w:sz="2" w:space="0" w:color="C1C1C1"/>
            </w:tcBorders>
            <w:shd w:val="clear" w:color="auto" w:fill="EDF2F9"/>
            <w:tcMar>
              <w:left w:w="48" w:type="dxa"/>
              <w:right w:w="48" w:type="dxa"/>
            </w:tcMar>
            <w:vAlign w:val="bottom"/>
          </w:tcPr>
          <w:p w14:paraId="63527265" w14:textId="77777777" w:rsidR="00F02791" w:rsidRDefault="00F02791" w:rsidP="00095F83">
            <w:pPr>
              <w:adjustRightInd w:val="0"/>
              <w:spacing w:before="48" w:after="48"/>
              <w:jc w:val="right"/>
              <w:rPr>
                <w:rFonts w:cs="Arial"/>
                <w:b/>
                <w:bCs/>
                <w:color w:val="112277"/>
                <w:sz w:val="19"/>
                <w:szCs w:val="19"/>
              </w:rPr>
            </w:pPr>
            <w:r>
              <w:rPr>
                <w:rFonts w:cs="Arial"/>
                <w:b/>
                <w:bCs/>
                <w:color w:val="112277"/>
                <w:sz w:val="19"/>
                <w:szCs w:val="19"/>
              </w:rPr>
              <w:t>Estimate</w:t>
            </w:r>
          </w:p>
        </w:tc>
        <w:tc>
          <w:tcPr>
            <w:tcW w:w="947" w:type="dxa"/>
            <w:tcBorders>
              <w:top w:val="nil"/>
              <w:left w:val="single" w:sz="4" w:space="0" w:color="C1C1C1"/>
              <w:bottom w:val="single" w:sz="2" w:space="0" w:color="C1C1C1"/>
              <w:right w:val="single" w:sz="2" w:space="0" w:color="C1C1C1"/>
            </w:tcBorders>
            <w:shd w:val="clear" w:color="auto" w:fill="EDF2F9"/>
            <w:tcMar>
              <w:left w:w="48" w:type="dxa"/>
              <w:right w:w="48" w:type="dxa"/>
            </w:tcMar>
            <w:vAlign w:val="bottom"/>
          </w:tcPr>
          <w:p w14:paraId="6CFB6687" w14:textId="77777777" w:rsidR="00F02791" w:rsidRDefault="00F02791" w:rsidP="00095F83">
            <w:pPr>
              <w:adjustRightInd w:val="0"/>
              <w:spacing w:before="48" w:after="48"/>
              <w:jc w:val="right"/>
              <w:rPr>
                <w:rFonts w:cs="Arial"/>
                <w:b/>
                <w:bCs/>
                <w:color w:val="112277"/>
                <w:sz w:val="19"/>
                <w:szCs w:val="19"/>
              </w:rPr>
            </w:pPr>
            <w:r>
              <w:rPr>
                <w:rFonts w:cs="Arial"/>
                <w:b/>
                <w:bCs/>
                <w:color w:val="112277"/>
                <w:sz w:val="19"/>
                <w:szCs w:val="19"/>
              </w:rPr>
              <w:t>Standard</w:t>
            </w:r>
            <w:r>
              <w:rPr>
                <w:rFonts w:cs="Arial"/>
                <w:b/>
                <w:bCs/>
                <w:color w:val="112277"/>
                <w:sz w:val="19"/>
                <w:szCs w:val="19"/>
              </w:rPr>
              <w:br/>
              <w:t>Error</w:t>
            </w:r>
          </w:p>
        </w:tc>
        <w:tc>
          <w:tcPr>
            <w:tcW w:w="743" w:type="dxa"/>
            <w:tcBorders>
              <w:top w:val="nil"/>
              <w:left w:val="single" w:sz="4" w:space="0" w:color="C1C1C1"/>
              <w:bottom w:val="single" w:sz="2" w:space="0" w:color="C1C1C1"/>
              <w:right w:val="single" w:sz="2" w:space="0" w:color="C1C1C1"/>
            </w:tcBorders>
            <w:shd w:val="clear" w:color="auto" w:fill="EDF2F9"/>
            <w:tcMar>
              <w:left w:w="48" w:type="dxa"/>
              <w:right w:w="48" w:type="dxa"/>
            </w:tcMar>
            <w:vAlign w:val="bottom"/>
          </w:tcPr>
          <w:p w14:paraId="03994115" w14:textId="77777777" w:rsidR="00F02791" w:rsidRDefault="00F02791" w:rsidP="00095F83">
            <w:pPr>
              <w:adjustRightInd w:val="0"/>
              <w:spacing w:before="48" w:after="48"/>
              <w:jc w:val="right"/>
              <w:rPr>
                <w:rFonts w:cs="Arial"/>
                <w:b/>
                <w:bCs/>
                <w:color w:val="112277"/>
                <w:sz w:val="19"/>
                <w:szCs w:val="19"/>
              </w:rPr>
            </w:pPr>
            <w:r>
              <w:rPr>
                <w:rFonts w:cs="Arial"/>
                <w:b/>
                <w:bCs/>
                <w:color w:val="112277"/>
                <w:sz w:val="19"/>
                <w:szCs w:val="19"/>
              </w:rPr>
              <w:t>t Value</w:t>
            </w:r>
          </w:p>
        </w:tc>
        <w:tc>
          <w:tcPr>
            <w:tcW w:w="785" w:type="dxa"/>
            <w:tcBorders>
              <w:top w:val="nil"/>
              <w:left w:val="single" w:sz="4" w:space="0" w:color="C1C1C1"/>
              <w:bottom w:val="single" w:sz="2" w:space="0" w:color="C1C1C1"/>
              <w:right w:val="single" w:sz="2" w:space="0" w:color="C1C1C1"/>
            </w:tcBorders>
            <w:shd w:val="clear" w:color="auto" w:fill="EDF2F9"/>
            <w:tcMar>
              <w:left w:w="48" w:type="dxa"/>
              <w:right w:w="48" w:type="dxa"/>
            </w:tcMar>
            <w:vAlign w:val="bottom"/>
          </w:tcPr>
          <w:p w14:paraId="296275CE" w14:textId="77777777" w:rsidR="00F02791" w:rsidRDefault="00F02791" w:rsidP="00095F83">
            <w:pPr>
              <w:adjustRightInd w:val="0"/>
              <w:spacing w:before="48" w:after="48"/>
              <w:jc w:val="right"/>
              <w:rPr>
                <w:rFonts w:cs="Arial"/>
                <w:b/>
                <w:bCs/>
                <w:color w:val="112277"/>
                <w:sz w:val="19"/>
                <w:szCs w:val="19"/>
              </w:rPr>
            </w:pPr>
            <w:r w:rsidRPr="00BD50FB">
              <w:rPr>
                <w:rFonts w:cs="Arial"/>
                <w:b/>
                <w:bCs/>
                <w:color w:val="112277"/>
                <w:sz w:val="19"/>
                <w:szCs w:val="19"/>
              </w:rPr>
              <w:t>Approx</w:t>
            </w:r>
            <w:r>
              <w:rPr>
                <w:rFonts w:cs="Arial"/>
                <w:b/>
                <w:bCs/>
                <w:color w:val="112277"/>
                <w:sz w:val="19"/>
                <w:szCs w:val="19"/>
              </w:rPr>
              <w:br/>
            </w:r>
            <w:proofErr w:type="spellStart"/>
            <w:r>
              <w:rPr>
                <w:rFonts w:cs="Arial"/>
                <w:b/>
                <w:bCs/>
                <w:color w:val="112277"/>
                <w:sz w:val="19"/>
                <w:szCs w:val="19"/>
              </w:rPr>
              <w:t>Pr</w:t>
            </w:r>
            <w:proofErr w:type="spellEnd"/>
            <w:r>
              <w:rPr>
                <w:rFonts w:cs="Arial"/>
                <w:b/>
                <w:bCs/>
                <w:color w:val="112277"/>
                <w:sz w:val="19"/>
                <w:szCs w:val="19"/>
              </w:rPr>
              <w:t> &gt; |t|</w:t>
            </w:r>
          </w:p>
        </w:tc>
        <w:tc>
          <w:tcPr>
            <w:tcW w:w="452" w:type="dxa"/>
            <w:tcBorders>
              <w:top w:val="nil"/>
              <w:left w:val="single" w:sz="4" w:space="0" w:color="C1C1C1"/>
              <w:bottom w:val="single" w:sz="2" w:space="0" w:color="C1C1C1"/>
              <w:right w:val="single" w:sz="4" w:space="0" w:color="auto"/>
            </w:tcBorders>
            <w:shd w:val="clear" w:color="auto" w:fill="EDF2F9"/>
            <w:tcMar>
              <w:left w:w="48" w:type="dxa"/>
              <w:right w:w="48" w:type="dxa"/>
            </w:tcMar>
            <w:vAlign w:val="bottom"/>
          </w:tcPr>
          <w:p w14:paraId="414E3BFF" w14:textId="77777777" w:rsidR="00F02791" w:rsidRDefault="00F02791" w:rsidP="00095F83">
            <w:pPr>
              <w:adjustRightInd w:val="0"/>
              <w:spacing w:before="48" w:after="48"/>
              <w:jc w:val="right"/>
              <w:rPr>
                <w:rFonts w:cs="Arial"/>
                <w:b/>
                <w:bCs/>
                <w:color w:val="112277"/>
                <w:sz w:val="19"/>
                <w:szCs w:val="19"/>
              </w:rPr>
            </w:pPr>
            <w:r>
              <w:rPr>
                <w:rFonts w:cs="Arial"/>
                <w:b/>
                <w:bCs/>
                <w:color w:val="112277"/>
                <w:sz w:val="19"/>
                <w:szCs w:val="19"/>
              </w:rPr>
              <w:t>Lag</w:t>
            </w:r>
          </w:p>
        </w:tc>
      </w:tr>
      <w:tr w:rsidR="00F02791" w14:paraId="62923FD9" w14:textId="77777777" w:rsidTr="00095F83">
        <w:trPr>
          <w:cantSplit/>
          <w:jc w:val="center"/>
        </w:trPr>
        <w:tc>
          <w:tcPr>
            <w:tcW w:w="1047" w:type="dxa"/>
            <w:tcBorders>
              <w:top w:val="nil"/>
              <w:left w:val="single" w:sz="4" w:space="0" w:color="auto"/>
              <w:bottom w:val="single" w:sz="2" w:space="0" w:color="C1C1C1"/>
              <w:right w:val="single" w:sz="2" w:space="0" w:color="C1C1C1"/>
            </w:tcBorders>
            <w:shd w:val="clear" w:color="auto" w:fill="EDF2F9"/>
            <w:tcMar>
              <w:left w:w="48" w:type="dxa"/>
              <w:right w:w="48" w:type="dxa"/>
            </w:tcMar>
          </w:tcPr>
          <w:p w14:paraId="206E6152" w14:textId="77777777" w:rsidR="00F02791" w:rsidRDefault="00F02791" w:rsidP="00095F83">
            <w:pPr>
              <w:adjustRightInd w:val="0"/>
              <w:spacing w:before="48" w:after="48"/>
              <w:rPr>
                <w:rFonts w:cs="Arial"/>
                <w:b/>
                <w:bCs/>
                <w:color w:val="112277"/>
                <w:sz w:val="19"/>
                <w:szCs w:val="19"/>
              </w:rPr>
            </w:pPr>
            <w:r>
              <w:rPr>
                <w:rFonts w:cs="Arial"/>
                <w:b/>
                <w:bCs/>
                <w:color w:val="112277"/>
                <w:sz w:val="19"/>
                <w:szCs w:val="19"/>
              </w:rPr>
              <w:t>MU</w:t>
            </w:r>
          </w:p>
        </w:tc>
        <w:tc>
          <w:tcPr>
            <w:tcW w:w="916"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45983A44" w14:textId="77777777" w:rsidR="00F02791" w:rsidRDefault="00F02791" w:rsidP="00095F83">
            <w:pPr>
              <w:adjustRightInd w:val="0"/>
              <w:spacing w:before="48" w:after="48"/>
              <w:jc w:val="right"/>
              <w:rPr>
                <w:rFonts w:cs="Arial"/>
                <w:color w:val="000000"/>
                <w:sz w:val="19"/>
                <w:szCs w:val="19"/>
              </w:rPr>
            </w:pPr>
            <w:r>
              <w:rPr>
                <w:rFonts w:cs="Arial"/>
                <w:color w:val="000000"/>
                <w:sz w:val="19"/>
                <w:szCs w:val="19"/>
              </w:rPr>
              <w:t>0.52019</w:t>
            </w:r>
          </w:p>
        </w:tc>
        <w:tc>
          <w:tcPr>
            <w:tcW w:w="947"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7C00145F" w14:textId="77777777" w:rsidR="00F02791" w:rsidRDefault="00F02791" w:rsidP="00095F83">
            <w:pPr>
              <w:adjustRightInd w:val="0"/>
              <w:spacing w:before="48" w:after="48"/>
              <w:jc w:val="right"/>
              <w:rPr>
                <w:rFonts w:cs="Arial"/>
                <w:color w:val="000000"/>
                <w:sz w:val="19"/>
                <w:szCs w:val="19"/>
              </w:rPr>
            </w:pPr>
            <w:r>
              <w:rPr>
                <w:rFonts w:cs="Arial"/>
                <w:color w:val="000000"/>
                <w:sz w:val="19"/>
                <w:szCs w:val="19"/>
              </w:rPr>
              <w:t>0.06309</w:t>
            </w:r>
          </w:p>
        </w:tc>
        <w:tc>
          <w:tcPr>
            <w:tcW w:w="743"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2A1A8044" w14:textId="77777777" w:rsidR="00F02791" w:rsidRDefault="00F02791" w:rsidP="00095F83">
            <w:pPr>
              <w:adjustRightInd w:val="0"/>
              <w:spacing w:before="48" w:after="48"/>
              <w:jc w:val="right"/>
              <w:rPr>
                <w:rFonts w:cs="Arial"/>
                <w:color w:val="000000"/>
                <w:sz w:val="19"/>
                <w:szCs w:val="19"/>
              </w:rPr>
            </w:pPr>
            <w:r>
              <w:rPr>
                <w:rFonts w:cs="Arial"/>
                <w:color w:val="000000"/>
                <w:sz w:val="19"/>
                <w:szCs w:val="19"/>
              </w:rPr>
              <w:t>8.25</w:t>
            </w:r>
          </w:p>
        </w:tc>
        <w:tc>
          <w:tcPr>
            <w:tcW w:w="785"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55B77F01" w14:textId="77777777" w:rsidR="00F02791" w:rsidRDefault="00F02791" w:rsidP="00095F83">
            <w:pPr>
              <w:adjustRightInd w:val="0"/>
              <w:spacing w:before="48" w:after="48"/>
              <w:jc w:val="right"/>
              <w:rPr>
                <w:rFonts w:cs="Arial"/>
                <w:color w:val="000000"/>
                <w:sz w:val="19"/>
                <w:szCs w:val="19"/>
              </w:rPr>
            </w:pPr>
            <w:r>
              <w:rPr>
                <w:rFonts w:cs="Arial"/>
                <w:color w:val="000000"/>
                <w:sz w:val="19"/>
                <w:szCs w:val="19"/>
              </w:rPr>
              <w:t>&lt;.0001</w:t>
            </w:r>
          </w:p>
        </w:tc>
        <w:tc>
          <w:tcPr>
            <w:tcW w:w="452" w:type="dxa"/>
            <w:tcBorders>
              <w:top w:val="nil"/>
              <w:left w:val="single" w:sz="4" w:space="0" w:color="C1C1C1"/>
              <w:bottom w:val="single" w:sz="2" w:space="0" w:color="C1C1C1"/>
              <w:right w:val="single" w:sz="4" w:space="0" w:color="auto"/>
            </w:tcBorders>
            <w:shd w:val="clear" w:color="auto" w:fill="FFFFFF"/>
            <w:tcMar>
              <w:left w:w="48" w:type="dxa"/>
              <w:right w:w="48" w:type="dxa"/>
            </w:tcMar>
          </w:tcPr>
          <w:p w14:paraId="7B901C15" w14:textId="77777777" w:rsidR="00F02791" w:rsidRDefault="00F02791" w:rsidP="00095F83">
            <w:pPr>
              <w:adjustRightInd w:val="0"/>
              <w:spacing w:before="48" w:after="48"/>
              <w:jc w:val="right"/>
              <w:rPr>
                <w:rFonts w:cs="Arial"/>
                <w:color w:val="000000"/>
                <w:sz w:val="19"/>
                <w:szCs w:val="19"/>
              </w:rPr>
            </w:pPr>
            <w:r>
              <w:rPr>
                <w:rFonts w:cs="Arial"/>
                <w:color w:val="000000"/>
                <w:sz w:val="19"/>
                <w:szCs w:val="19"/>
              </w:rPr>
              <w:t>0</w:t>
            </w:r>
          </w:p>
        </w:tc>
      </w:tr>
      <w:tr w:rsidR="00F02791" w14:paraId="3B1441A3" w14:textId="77777777" w:rsidTr="00095F83">
        <w:trPr>
          <w:cantSplit/>
          <w:jc w:val="center"/>
        </w:trPr>
        <w:tc>
          <w:tcPr>
            <w:tcW w:w="1047" w:type="dxa"/>
            <w:tcBorders>
              <w:top w:val="nil"/>
              <w:left w:val="single" w:sz="4" w:space="0" w:color="auto"/>
              <w:bottom w:val="single" w:sz="4" w:space="0" w:color="auto"/>
              <w:right w:val="single" w:sz="2" w:space="0" w:color="C1C1C1"/>
            </w:tcBorders>
            <w:shd w:val="clear" w:color="auto" w:fill="EDF2F9"/>
            <w:tcMar>
              <w:left w:w="48" w:type="dxa"/>
              <w:right w:w="48" w:type="dxa"/>
            </w:tcMar>
          </w:tcPr>
          <w:p w14:paraId="1FA8492B" w14:textId="77777777" w:rsidR="00F02791" w:rsidRDefault="00F02791" w:rsidP="00095F83">
            <w:pPr>
              <w:adjustRightInd w:val="0"/>
              <w:spacing w:before="48" w:after="48"/>
              <w:rPr>
                <w:rFonts w:cs="Arial"/>
                <w:b/>
                <w:bCs/>
                <w:color w:val="112277"/>
                <w:sz w:val="19"/>
                <w:szCs w:val="19"/>
              </w:rPr>
            </w:pPr>
            <w:r>
              <w:rPr>
                <w:rFonts w:cs="Arial"/>
                <w:b/>
                <w:bCs/>
                <w:color w:val="112277"/>
                <w:sz w:val="19"/>
                <w:szCs w:val="19"/>
              </w:rPr>
              <w:t>AR1,1</w:t>
            </w:r>
          </w:p>
        </w:tc>
        <w:tc>
          <w:tcPr>
            <w:tcW w:w="916" w:type="dxa"/>
            <w:tcBorders>
              <w:top w:val="nil"/>
              <w:left w:val="single" w:sz="4" w:space="0" w:color="C1C1C1"/>
              <w:bottom w:val="single" w:sz="4" w:space="0" w:color="auto"/>
              <w:right w:val="single" w:sz="2" w:space="0" w:color="C1C1C1"/>
            </w:tcBorders>
            <w:shd w:val="clear" w:color="auto" w:fill="FFFFFF"/>
            <w:tcMar>
              <w:left w:w="48" w:type="dxa"/>
              <w:right w:w="48" w:type="dxa"/>
            </w:tcMar>
          </w:tcPr>
          <w:p w14:paraId="160BA83A" w14:textId="77777777" w:rsidR="00F02791" w:rsidRDefault="00F02791" w:rsidP="00095F83">
            <w:pPr>
              <w:adjustRightInd w:val="0"/>
              <w:spacing w:before="48" w:after="48"/>
              <w:jc w:val="right"/>
              <w:rPr>
                <w:rFonts w:cs="Arial"/>
                <w:color w:val="000000"/>
                <w:sz w:val="19"/>
                <w:szCs w:val="19"/>
              </w:rPr>
            </w:pPr>
            <w:r>
              <w:rPr>
                <w:rFonts w:cs="Arial"/>
                <w:color w:val="000000"/>
                <w:sz w:val="19"/>
                <w:szCs w:val="19"/>
              </w:rPr>
              <w:t>0.70389</w:t>
            </w:r>
          </w:p>
        </w:tc>
        <w:tc>
          <w:tcPr>
            <w:tcW w:w="947" w:type="dxa"/>
            <w:tcBorders>
              <w:top w:val="nil"/>
              <w:left w:val="single" w:sz="4" w:space="0" w:color="C1C1C1"/>
              <w:bottom w:val="single" w:sz="4" w:space="0" w:color="auto"/>
              <w:right w:val="single" w:sz="2" w:space="0" w:color="C1C1C1"/>
            </w:tcBorders>
            <w:shd w:val="clear" w:color="auto" w:fill="FFFFFF"/>
            <w:tcMar>
              <w:left w:w="48" w:type="dxa"/>
              <w:right w:w="48" w:type="dxa"/>
            </w:tcMar>
          </w:tcPr>
          <w:p w14:paraId="584175FC" w14:textId="77777777" w:rsidR="00F02791" w:rsidRDefault="00F02791" w:rsidP="00095F83">
            <w:pPr>
              <w:adjustRightInd w:val="0"/>
              <w:spacing w:before="48" w:after="48"/>
              <w:jc w:val="right"/>
              <w:rPr>
                <w:rFonts w:cs="Arial"/>
                <w:color w:val="000000"/>
                <w:sz w:val="19"/>
                <w:szCs w:val="19"/>
              </w:rPr>
            </w:pPr>
            <w:r>
              <w:rPr>
                <w:rFonts w:cs="Arial"/>
                <w:color w:val="000000"/>
                <w:sz w:val="19"/>
                <w:szCs w:val="19"/>
              </w:rPr>
              <w:t>0.11038</w:t>
            </w:r>
          </w:p>
        </w:tc>
        <w:tc>
          <w:tcPr>
            <w:tcW w:w="743" w:type="dxa"/>
            <w:tcBorders>
              <w:top w:val="nil"/>
              <w:left w:val="single" w:sz="4" w:space="0" w:color="C1C1C1"/>
              <w:bottom w:val="single" w:sz="4" w:space="0" w:color="auto"/>
              <w:right w:val="single" w:sz="2" w:space="0" w:color="C1C1C1"/>
            </w:tcBorders>
            <w:shd w:val="clear" w:color="auto" w:fill="FFFFFF"/>
            <w:tcMar>
              <w:left w:w="48" w:type="dxa"/>
              <w:right w:w="48" w:type="dxa"/>
            </w:tcMar>
          </w:tcPr>
          <w:p w14:paraId="6258383C" w14:textId="77777777" w:rsidR="00F02791" w:rsidRDefault="00F02791" w:rsidP="00095F83">
            <w:pPr>
              <w:adjustRightInd w:val="0"/>
              <w:spacing w:before="48" w:after="48"/>
              <w:jc w:val="right"/>
              <w:rPr>
                <w:rFonts w:cs="Arial"/>
                <w:color w:val="000000"/>
                <w:sz w:val="19"/>
                <w:szCs w:val="19"/>
              </w:rPr>
            </w:pPr>
            <w:r>
              <w:rPr>
                <w:rFonts w:cs="Arial"/>
                <w:color w:val="000000"/>
                <w:sz w:val="19"/>
                <w:szCs w:val="19"/>
              </w:rPr>
              <w:t>6.38</w:t>
            </w:r>
          </w:p>
        </w:tc>
        <w:tc>
          <w:tcPr>
            <w:tcW w:w="785" w:type="dxa"/>
            <w:tcBorders>
              <w:top w:val="nil"/>
              <w:left w:val="single" w:sz="4" w:space="0" w:color="C1C1C1"/>
              <w:bottom w:val="single" w:sz="4" w:space="0" w:color="auto"/>
              <w:right w:val="single" w:sz="2" w:space="0" w:color="C1C1C1"/>
            </w:tcBorders>
            <w:shd w:val="clear" w:color="auto" w:fill="FFFFFF"/>
            <w:tcMar>
              <w:left w:w="48" w:type="dxa"/>
              <w:right w:w="48" w:type="dxa"/>
            </w:tcMar>
          </w:tcPr>
          <w:p w14:paraId="6D724104" w14:textId="77777777" w:rsidR="00F02791" w:rsidRDefault="00F02791" w:rsidP="00095F83">
            <w:pPr>
              <w:adjustRightInd w:val="0"/>
              <w:spacing w:before="48" w:after="48"/>
              <w:jc w:val="right"/>
              <w:rPr>
                <w:rFonts w:cs="Arial"/>
                <w:color w:val="000000"/>
                <w:sz w:val="19"/>
                <w:szCs w:val="19"/>
              </w:rPr>
            </w:pPr>
            <w:r>
              <w:rPr>
                <w:rFonts w:cs="Arial"/>
                <w:color w:val="000000"/>
                <w:sz w:val="19"/>
                <w:szCs w:val="19"/>
              </w:rPr>
              <w:t>&lt;.0001</w:t>
            </w:r>
          </w:p>
        </w:tc>
        <w:tc>
          <w:tcPr>
            <w:tcW w:w="452" w:type="dxa"/>
            <w:tcBorders>
              <w:top w:val="nil"/>
              <w:left w:val="single" w:sz="4" w:space="0" w:color="C1C1C1"/>
              <w:bottom w:val="single" w:sz="4" w:space="0" w:color="auto"/>
              <w:right w:val="single" w:sz="4" w:space="0" w:color="auto"/>
            </w:tcBorders>
            <w:shd w:val="clear" w:color="auto" w:fill="FFFFFF"/>
            <w:tcMar>
              <w:left w:w="48" w:type="dxa"/>
              <w:right w:w="48" w:type="dxa"/>
            </w:tcMar>
          </w:tcPr>
          <w:p w14:paraId="533533E2" w14:textId="77777777" w:rsidR="00F02791" w:rsidRDefault="00F02791" w:rsidP="00095F83">
            <w:pPr>
              <w:adjustRightInd w:val="0"/>
              <w:spacing w:before="48" w:after="48"/>
              <w:jc w:val="right"/>
              <w:rPr>
                <w:rFonts w:cs="Arial"/>
                <w:color w:val="000000"/>
                <w:sz w:val="19"/>
                <w:szCs w:val="19"/>
              </w:rPr>
            </w:pPr>
            <w:r>
              <w:rPr>
                <w:rFonts w:cs="Arial"/>
                <w:color w:val="000000"/>
                <w:sz w:val="19"/>
                <w:szCs w:val="19"/>
              </w:rPr>
              <w:t>1</w:t>
            </w:r>
          </w:p>
        </w:tc>
      </w:tr>
    </w:tbl>
    <w:p w14:paraId="1326F092" w14:textId="77777777" w:rsidR="00F02791" w:rsidRDefault="00F02791" w:rsidP="00F02791">
      <w:r>
        <w:t xml:space="preserve">The AIC and SBC values are </w:t>
      </w:r>
      <w:proofErr w:type="gramStart"/>
      <w:r>
        <w:t>displayed, but</w:t>
      </w:r>
      <w:proofErr w:type="gramEnd"/>
      <w:r>
        <w:t xml:space="preserve"> recall that these values </w:t>
      </w:r>
      <w:r w:rsidRPr="0051316D">
        <w:t>are useful</w:t>
      </w:r>
      <w:r>
        <w:t xml:space="preserve"> </w:t>
      </w:r>
      <w:r w:rsidRPr="0051316D">
        <w:t xml:space="preserve">only </w:t>
      </w:r>
      <w:r>
        <w:t>when you compare two models of the same data.</w:t>
      </w:r>
    </w:p>
    <w:tbl>
      <w:tblPr>
        <w:tblW w:w="0" w:type="auto"/>
        <w:jc w:val="center"/>
        <w:tblBorders>
          <w:top w:val="single" w:sz="4" w:space="0" w:color="auto"/>
          <w:left w:val="single" w:sz="4" w:space="0" w:color="auto"/>
          <w:bottom w:val="single" w:sz="4" w:space="0" w:color="auto"/>
          <w:right w:val="single" w:sz="4" w:space="0" w:color="auto"/>
          <w:insideH w:val="single" w:sz="2" w:space="0" w:color="C1C1C1"/>
          <w:insideV w:val="single" w:sz="4" w:space="0" w:color="C1C1C1"/>
        </w:tblBorders>
        <w:tblLayout w:type="fixed"/>
        <w:tblCellMar>
          <w:left w:w="0" w:type="dxa"/>
          <w:right w:w="0" w:type="dxa"/>
        </w:tblCellMar>
        <w:tblLook w:val="0000" w:firstRow="0" w:lastRow="0" w:firstColumn="0" w:lastColumn="0" w:noHBand="0" w:noVBand="0"/>
      </w:tblPr>
      <w:tblGrid>
        <w:gridCol w:w="2037"/>
        <w:gridCol w:w="918"/>
      </w:tblGrid>
      <w:tr w:rsidR="00F02791" w14:paraId="5E6CF1BC" w14:textId="77777777" w:rsidTr="00095F83">
        <w:trPr>
          <w:cantSplit/>
          <w:jc w:val="center"/>
        </w:trPr>
        <w:tc>
          <w:tcPr>
            <w:tcW w:w="2037" w:type="dxa"/>
            <w:shd w:val="clear" w:color="auto" w:fill="EDF2F9"/>
            <w:tcMar>
              <w:left w:w="48" w:type="dxa"/>
              <w:right w:w="48" w:type="dxa"/>
            </w:tcMar>
          </w:tcPr>
          <w:p w14:paraId="57E7C929" w14:textId="77777777" w:rsidR="00F02791" w:rsidRDefault="00F02791" w:rsidP="00095F83">
            <w:pPr>
              <w:keepNext/>
              <w:adjustRightInd w:val="0"/>
              <w:spacing w:before="48" w:after="48"/>
              <w:rPr>
                <w:rFonts w:cs="Arial"/>
                <w:b/>
                <w:bCs/>
                <w:color w:val="112277"/>
                <w:sz w:val="19"/>
                <w:szCs w:val="19"/>
              </w:rPr>
            </w:pPr>
            <w:r>
              <w:rPr>
                <w:rFonts w:cs="Arial"/>
                <w:b/>
                <w:bCs/>
                <w:color w:val="112277"/>
                <w:sz w:val="19"/>
                <w:szCs w:val="19"/>
              </w:rPr>
              <w:t>Constant Estimate</w:t>
            </w:r>
          </w:p>
        </w:tc>
        <w:tc>
          <w:tcPr>
            <w:tcW w:w="918" w:type="dxa"/>
            <w:shd w:val="clear" w:color="auto" w:fill="FFFFFF"/>
          </w:tcPr>
          <w:p w14:paraId="721D059B" w14:textId="77777777" w:rsidR="00F02791" w:rsidRDefault="00F02791" w:rsidP="00095F83">
            <w:pPr>
              <w:keepNext/>
              <w:adjustRightInd w:val="0"/>
              <w:spacing w:before="48" w:after="48"/>
              <w:jc w:val="right"/>
              <w:rPr>
                <w:rFonts w:cs="Arial"/>
                <w:color w:val="000000"/>
                <w:sz w:val="19"/>
                <w:szCs w:val="19"/>
              </w:rPr>
            </w:pPr>
            <w:r>
              <w:rPr>
                <w:rFonts w:cs="Arial"/>
                <w:color w:val="000000"/>
                <w:sz w:val="19"/>
                <w:szCs w:val="19"/>
              </w:rPr>
              <w:t>0.154036</w:t>
            </w:r>
          </w:p>
        </w:tc>
      </w:tr>
      <w:tr w:rsidR="00F02791" w14:paraId="0000714D" w14:textId="77777777" w:rsidTr="00095F83">
        <w:trPr>
          <w:cantSplit/>
          <w:jc w:val="center"/>
        </w:trPr>
        <w:tc>
          <w:tcPr>
            <w:tcW w:w="2037" w:type="dxa"/>
            <w:shd w:val="clear" w:color="auto" w:fill="EDF2F9"/>
            <w:tcMar>
              <w:left w:w="48" w:type="dxa"/>
              <w:right w:w="48" w:type="dxa"/>
            </w:tcMar>
          </w:tcPr>
          <w:p w14:paraId="14829ED4" w14:textId="77777777" w:rsidR="00F02791" w:rsidRDefault="00F02791" w:rsidP="00095F83">
            <w:pPr>
              <w:keepNext/>
              <w:adjustRightInd w:val="0"/>
              <w:spacing w:before="48" w:after="48"/>
              <w:rPr>
                <w:rFonts w:cs="Arial"/>
                <w:b/>
                <w:bCs/>
                <w:color w:val="112277"/>
                <w:sz w:val="19"/>
                <w:szCs w:val="19"/>
              </w:rPr>
            </w:pPr>
            <w:r>
              <w:rPr>
                <w:rFonts w:cs="Arial"/>
                <w:b/>
                <w:bCs/>
                <w:color w:val="112277"/>
                <w:sz w:val="19"/>
                <w:szCs w:val="19"/>
              </w:rPr>
              <w:t>Variance Estimate</w:t>
            </w:r>
          </w:p>
        </w:tc>
        <w:tc>
          <w:tcPr>
            <w:tcW w:w="918" w:type="dxa"/>
            <w:shd w:val="clear" w:color="auto" w:fill="FFFFFF"/>
          </w:tcPr>
          <w:p w14:paraId="7213E336" w14:textId="77777777" w:rsidR="00F02791" w:rsidRDefault="00F02791" w:rsidP="00095F83">
            <w:pPr>
              <w:keepNext/>
              <w:adjustRightInd w:val="0"/>
              <w:spacing w:before="48" w:after="48"/>
              <w:jc w:val="right"/>
              <w:rPr>
                <w:rFonts w:cs="Arial"/>
                <w:color w:val="000000"/>
                <w:sz w:val="19"/>
                <w:szCs w:val="19"/>
              </w:rPr>
            </w:pPr>
            <w:r>
              <w:rPr>
                <w:rFonts w:cs="Arial"/>
                <w:color w:val="000000"/>
                <w:sz w:val="19"/>
                <w:szCs w:val="19"/>
              </w:rPr>
              <w:t>0.016529</w:t>
            </w:r>
          </w:p>
        </w:tc>
      </w:tr>
      <w:tr w:rsidR="00F02791" w14:paraId="2FAD1D7E" w14:textId="77777777" w:rsidTr="00095F83">
        <w:trPr>
          <w:cantSplit/>
          <w:jc w:val="center"/>
        </w:trPr>
        <w:tc>
          <w:tcPr>
            <w:tcW w:w="2037" w:type="dxa"/>
            <w:shd w:val="clear" w:color="auto" w:fill="EDF2F9"/>
            <w:tcMar>
              <w:left w:w="48" w:type="dxa"/>
              <w:right w:w="48" w:type="dxa"/>
            </w:tcMar>
          </w:tcPr>
          <w:p w14:paraId="2C0752FE" w14:textId="77777777" w:rsidR="00F02791" w:rsidRDefault="00F02791" w:rsidP="00095F83">
            <w:pPr>
              <w:adjustRightInd w:val="0"/>
              <w:spacing w:before="48" w:after="48"/>
              <w:rPr>
                <w:rFonts w:cs="Arial"/>
                <w:b/>
                <w:bCs/>
                <w:color w:val="112277"/>
                <w:sz w:val="19"/>
                <w:szCs w:val="19"/>
              </w:rPr>
            </w:pPr>
            <w:r w:rsidRPr="00910985">
              <w:rPr>
                <w:rFonts w:cs="Arial"/>
                <w:b/>
                <w:bCs/>
                <w:color w:val="112277"/>
                <w:sz w:val="19"/>
                <w:szCs w:val="19"/>
              </w:rPr>
              <w:t>Std</w:t>
            </w:r>
            <w:r>
              <w:rPr>
                <w:rFonts w:cs="Arial"/>
                <w:b/>
                <w:bCs/>
                <w:color w:val="112277"/>
                <w:sz w:val="19"/>
                <w:szCs w:val="19"/>
              </w:rPr>
              <w:t xml:space="preserve"> Error Estimate</w:t>
            </w:r>
          </w:p>
        </w:tc>
        <w:tc>
          <w:tcPr>
            <w:tcW w:w="918" w:type="dxa"/>
            <w:shd w:val="clear" w:color="auto" w:fill="FFFFFF"/>
          </w:tcPr>
          <w:p w14:paraId="3007A0B5" w14:textId="77777777" w:rsidR="00F02791" w:rsidRDefault="00F02791" w:rsidP="00095F83">
            <w:pPr>
              <w:adjustRightInd w:val="0"/>
              <w:spacing w:before="48" w:after="48"/>
              <w:jc w:val="right"/>
              <w:rPr>
                <w:rFonts w:cs="Arial"/>
                <w:color w:val="000000"/>
                <w:sz w:val="19"/>
                <w:szCs w:val="19"/>
              </w:rPr>
            </w:pPr>
            <w:r>
              <w:rPr>
                <w:rFonts w:cs="Arial"/>
                <w:color w:val="000000"/>
                <w:sz w:val="19"/>
                <w:szCs w:val="19"/>
              </w:rPr>
              <w:t>0.128564</w:t>
            </w:r>
          </w:p>
        </w:tc>
      </w:tr>
      <w:tr w:rsidR="00F02791" w14:paraId="6455C61C" w14:textId="77777777" w:rsidTr="00095F83">
        <w:trPr>
          <w:cantSplit/>
          <w:jc w:val="center"/>
        </w:trPr>
        <w:tc>
          <w:tcPr>
            <w:tcW w:w="2037" w:type="dxa"/>
            <w:shd w:val="clear" w:color="auto" w:fill="EDF2F9"/>
            <w:tcMar>
              <w:left w:w="48" w:type="dxa"/>
              <w:right w:w="48" w:type="dxa"/>
            </w:tcMar>
          </w:tcPr>
          <w:p w14:paraId="1F51272B" w14:textId="77777777" w:rsidR="00F02791" w:rsidRDefault="00F02791" w:rsidP="00095F83">
            <w:pPr>
              <w:adjustRightInd w:val="0"/>
              <w:spacing w:before="48" w:after="48"/>
              <w:rPr>
                <w:rFonts w:cs="Arial"/>
                <w:b/>
                <w:bCs/>
                <w:color w:val="112277"/>
                <w:sz w:val="19"/>
                <w:szCs w:val="19"/>
              </w:rPr>
            </w:pPr>
            <w:r>
              <w:rPr>
                <w:rFonts w:cs="Arial"/>
                <w:b/>
                <w:bCs/>
                <w:color w:val="112277"/>
                <w:sz w:val="19"/>
                <w:szCs w:val="19"/>
              </w:rPr>
              <w:t>AIC</w:t>
            </w:r>
          </w:p>
        </w:tc>
        <w:tc>
          <w:tcPr>
            <w:tcW w:w="918" w:type="dxa"/>
            <w:shd w:val="clear" w:color="auto" w:fill="FFFFFF"/>
          </w:tcPr>
          <w:p w14:paraId="07585F89" w14:textId="77777777" w:rsidR="00F02791" w:rsidRDefault="00F02791" w:rsidP="00095F83">
            <w:pPr>
              <w:adjustRightInd w:val="0"/>
              <w:spacing w:before="48" w:after="48"/>
              <w:jc w:val="right"/>
              <w:rPr>
                <w:rFonts w:cs="Arial"/>
                <w:color w:val="000000"/>
                <w:sz w:val="19"/>
                <w:szCs w:val="19"/>
              </w:rPr>
            </w:pPr>
            <w:r>
              <w:rPr>
                <w:rFonts w:cs="Arial"/>
                <w:color w:val="000000"/>
                <w:sz w:val="19"/>
                <w:szCs w:val="19"/>
              </w:rPr>
              <w:t>-50.4857</w:t>
            </w:r>
          </w:p>
        </w:tc>
      </w:tr>
      <w:tr w:rsidR="00F02791" w14:paraId="64B5101F" w14:textId="77777777" w:rsidTr="00095F83">
        <w:trPr>
          <w:cantSplit/>
          <w:jc w:val="center"/>
        </w:trPr>
        <w:tc>
          <w:tcPr>
            <w:tcW w:w="2037" w:type="dxa"/>
            <w:shd w:val="clear" w:color="auto" w:fill="EDF2F9"/>
            <w:tcMar>
              <w:left w:w="48" w:type="dxa"/>
              <w:right w:w="48" w:type="dxa"/>
            </w:tcMar>
          </w:tcPr>
          <w:p w14:paraId="499E1AFB" w14:textId="77777777" w:rsidR="00F02791" w:rsidRDefault="00F02791" w:rsidP="00095F83">
            <w:pPr>
              <w:keepNext/>
              <w:adjustRightInd w:val="0"/>
              <w:spacing w:before="48" w:after="48"/>
              <w:rPr>
                <w:rFonts w:cs="Arial"/>
                <w:b/>
                <w:bCs/>
                <w:color w:val="112277"/>
                <w:sz w:val="19"/>
                <w:szCs w:val="19"/>
              </w:rPr>
            </w:pPr>
            <w:r>
              <w:rPr>
                <w:rFonts w:cs="Arial"/>
                <w:b/>
                <w:bCs/>
                <w:color w:val="112277"/>
                <w:sz w:val="19"/>
                <w:szCs w:val="19"/>
              </w:rPr>
              <w:t>SBC</w:t>
            </w:r>
          </w:p>
        </w:tc>
        <w:tc>
          <w:tcPr>
            <w:tcW w:w="918" w:type="dxa"/>
            <w:shd w:val="clear" w:color="auto" w:fill="FFFFFF"/>
          </w:tcPr>
          <w:p w14:paraId="517DDDDC" w14:textId="77777777" w:rsidR="00F02791" w:rsidRDefault="00F02791" w:rsidP="00095F83">
            <w:pPr>
              <w:keepNext/>
              <w:adjustRightInd w:val="0"/>
              <w:spacing w:before="48" w:after="48"/>
              <w:jc w:val="right"/>
              <w:rPr>
                <w:rFonts w:cs="Arial"/>
                <w:color w:val="000000"/>
                <w:sz w:val="19"/>
                <w:szCs w:val="19"/>
              </w:rPr>
            </w:pPr>
            <w:r>
              <w:rPr>
                <w:rFonts w:cs="Arial"/>
                <w:color w:val="000000"/>
                <w:sz w:val="19"/>
                <w:szCs w:val="19"/>
              </w:rPr>
              <w:t>-47.0103</w:t>
            </w:r>
          </w:p>
        </w:tc>
      </w:tr>
      <w:tr w:rsidR="00F02791" w14:paraId="29039C9E" w14:textId="77777777" w:rsidTr="00095F83">
        <w:trPr>
          <w:cantSplit/>
          <w:jc w:val="center"/>
        </w:trPr>
        <w:tc>
          <w:tcPr>
            <w:tcW w:w="2037" w:type="dxa"/>
            <w:shd w:val="clear" w:color="auto" w:fill="EDF2F9"/>
            <w:tcMar>
              <w:left w:w="48" w:type="dxa"/>
              <w:right w:w="48" w:type="dxa"/>
            </w:tcMar>
          </w:tcPr>
          <w:p w14:paraId="11384EE1" w14:textId="77777777" w:rsidR="00F02791" w:rsidRDefault="00F02791" w:rsidP="00095F83">
            <w:pPr>
              <w:adjustRightInd w:val="0"/>
              <w:spacing w:before="48" w:after="48"/>
              <w:rPr>
                <w:rFonts w:cs="Arial"/>
                <w:b/>
                <w:bCs/>
                <w:color w:val="112277"/>
                <w:sz w:val="19"/>
                <w:szCs w:val="19"/>
              </w:rPr>
            </w:pPr>
            <w:r>
              <w:rPr>
                <w:rFonts w:cs="Arial"/>
                <w:b/>
                <w:bCs/>
                <w:color w:val="112277"/>
                <w:sz w:val="19"/>
                <w:szCs w:val="19"/>
              </w:rPr>
              <w:t>Number of Residuals</w:t>
            </w:r>
          </w:p>
        </w:tc>
        <w:tc>
          <w:tcPr>
            <w:tcW w:w="918" w:type="dxa"/>
            <w:shd w:val="clear" w:color="auto" w:fill="FFFFFF"/>
          </w:tcPr>
          <w:p w14:paraId="3836CA82" w14:textId="77777777" w:rsidR="00F02791" w:rsidRDefault="00F02791" w:rsidP="00095F83">
            <w:pPr>
              <w:adjustRightInd w:val="0"/>
              <w:spacing w:before="48" w:after="48"/>
              <w:jc w:val="right"/>
              <w:rPr>
                <w:rFonts w:cs="Arial"/>
                <w:color w:val="000000"/>
                <w:sz w:val="19"/>
                <w:szCs w:val="19"/>
              </w:rPr>
            </w:pPr>
            <w:r>
              <w:rPr>
                <w:rFonts w:cs="Arial"/>
                <w:color w:val="000000"/>
                <w:sz w:val="19"/>
                <w:szCs w:val="19"/>
              </w:rPr>
              <w:t>42</w:t>
            </w:r>
          </w:p>
        </w:tc>
      </w:tr>
    </w:tbl>
    <w:p w14:paraId="0A9C2681" w14:textId="77777777" w:rsidR="00F02791" w:rsidRDefault="00F02791" w:rsidP="00F02791">
      <w:pPr>
        <w:keepNext/>
        <w:keepLines/>
      </w:pPr>
      <w:bookmarkStart w:id="39" w:name="Demo3_9_pg29"/>
      <w:bookmarkEnd w:id="39"/>
      <w:r>
        <w:lastRenderedPageBreak/>
        <w:t xml:space="preserve">The correlations of parameter estimates can be used to check the multicollinearity of parameters. </w:t>
      </w:r>
      <w:r>
        <w:br/>
        <w:t>In this case, the correlation, as expected, is very low at 0.055.</w:t>
      </w:r>
    </w:p>
    <w:tbl>
      <w:tblPr>
        <w:tblW w:w="0" w:type="auto"/>
        <w:jc w:val="center"/>
        <w:tblLayout w:type="fixed"/>
        <w:tblCellMar>
          <w:left w:w="0" w:type="dxa"/>
          <w:right w:w="0" w:type="dxa"/>
        </w:tblCellMar>
        <w:tblLook w:val="0000" w:firstRow="0" w:lastRow="0" w:firstColumn="0" w:lastColumn="0" w:noHBand="0" w:noVBand="0"/>
      </w:tblPr>
      <w:tblGrid>
        <w:gridCol w:w="1047"/>
        <w:gridCol w:w="594"/>
        <w:gridCol w:w="657"/>
      </w:tblGrid>
      <w:tr w:rsidR="00F02791" w14:paraId="2D0D7F5B" w14:textId="77777777" w:rsidTr="00095F83">
        <w:trPr>
          <w:cantSplit/>
          <w:tblHeader/>
          <w:jc w:val="center"/>
        </w:trPr>
        <w:tc>
          <w:tcPr>
            <w:tcW w:w="2298" w:type="dxa"/>
            <w:gridSpan w:val="3"/>
            <w:tcBorders>
              <w:top w:val="single" w:sz="4" w:space="0" w:color="auto"/>
              <w:left w:val="single" w:sz="4" w:space="0" w:color="auto"/>
              <w:bottom w:val="single" w:sz="2" w:space="0" w:color="C1C1C1"/>
              <w:right w:val="single" w:sz="4" w:space="0" w:color="auto"/>
            </w:tcBorders>
            <w:shd w:val="clear" w:color="auto" w:fill="EDF2F9"/>
            <w:tcMar>
              <w:left w:w="48" w:type="dxa"/>
              <w:right w:w="48" w:type="dxa"/>
            </w:tcMar>
            <w:vAlign w:val="bottom"/>
          </w:tcPr>
          <w:p w14:paraId="237DD2D2" w14:textId="77777777" w:rsidR="00F02791" w:rsidRDefault="00F02791" w:rsidP="00095F83">
            <w:pPr>
              <w:keepNext/>
              <w:adjustRightInd w:val="0"/>
              <w:spacing w:before="48" w:after="48"/>
              <w:jc w:val="center"/>
              <w:rPr>
                <w:rFonts w:cs="Arial"/>
                <w:b/>
                <w:bCs/>
                <w:color w:val="112277"/>
                <w:sz w:val="19"/>
                <w:szCs w:val="19"/>
              </w:rPr>
            </w:pPr>
            <w:r>
              <w:rPr>
                <w:rFonts w:cs="Arial"/>
                <w:b/>
                <w:bCs/>
                <w:color w:val="112277"/>
                <w:sz w:val="19"/>
                <w:szCs w:val="19"/>
              </w:rPr>
              <w:t>Correlations of Parameter Estimates</w:t>
            </w:r>
          </w:p>
        </w:tc>
      </w:tr>
      <w:tr w:rsidR="00F02791" w14:paraId="1DA1DEE5" w14:textId="77777777" w:rsidTr="00095F83">
        <w:trPr>
          <w:cantSplit/>
          <w:tblHeader/>
          <w:jc w:val="center"/>
        </w:trPr>
        <w:tc>
          <w:tcPr>
            <w:tcW w:w="1047" w:type="dxa"/>
            <w:tcBorders>
              <w:top w:val="nil"/>
              <w:left w:val="single" w:sz="4" w:space="0" w:color="auto"/>
              <w:bottom w:val="single" w:sz="2" w:space="0" w:color="C1C1C1"/>
              <w:right w:val="single" w:sz="2" w:space="0" w:color="C1C1C1"/>
            </w:tcBorders>
            <w:shd w:val="clear" w:color="auto" w:fill="EDF2F9"/>
            <w:tcMar>
              <w:left w:w="48" w:type="dxa"/>
              <w:right w:w="48" w:type="dxa"/>
            </w:tcMar>
            <w:vAlign w:val="bottom"/>
          </w:tcPr>
          <w:p w14:paraId="79DBA151" w14:textId="77777777" w:rsidR="00F02791" w:rsidRDefault="00F02791" w:rsidP="00095F83">
            <w:pPr>
              <w:keepNext/>
              <w:adjustRightInd w:val="0"/>
              <w:spacing w:before="48" w:after="48"/>
              <w:rPr>
                <w:rFonts w:cs="Arial"/>
                <w:b/>
                <w:bCs/>
                <w:color w:val="112277"/>
                <w:sz w:val="19"/>
                <w:szCs w:val="19"/>
              </w:rPr>
            </w:pPr>
            <w:r>
              <w:rPr>
                <w:rFonts w:cs="Arial"/>
                <w:b/>
                <w:bCs/>
                <w:color w:val="112277"/>
                <w:sz w:val="19"/>
                <w:szCs w:val="19"/>
              </w:rPr>
              <w:t>Parameter</w:t>
            </w:r>
          </w:p>
        </w:tc>
        <w:tc>
          <w:tcPr>
            <w:tcW w:w="594" w:type="dxa"/>
            <w:tcBorders>
              <w:top w:val="nil"/>
              <w:left w:val="single" w:sz="4" w:space="0" w:color="C1C1C1"/>
              <w:bottom w:val="single" w:sz="2" w:space="0" w:color="C1C1C1"/>
              <w:right w:val="single" w:sz="2" w:space="0" w:color="C1C1C1"/>
            </w:tcBorders>
            <w:shd w:val="clear" w:color="auto" w:fill="EDF2F9"/>
            <w:tcMar>
              <w:left w:w="48" w:type="dxa"/>
              <w:right w:w="48" w:type="dxa"/>
            </w:tcMar>
            <w:vAlign w:val="bottom"/>
          </w:tcPr>
          <w:p w14:paraId="79C8A9C4" w14:textId="77777777" w:rsidR="00F02791" w:rsidRDefault="00F02791" w:rsidP="00095F83">
            <w:pPr>
              <w:keepNext/>
              <w:adjustRightInd w:val="0"/>
              <w:spacing w:before="48" w:after="48"/>
              <w:jc w:val="right"/>
              <w:rPr>
                <w:rFonts w:cs="Arial"/>
                <w:b/>
                <w:bCs/>
                <w:color w:val="112277"/>
                <w:sz w:val="19"/>
                <w:szCs w:val="19"/>
              </w:rPr>
            </w:pPr>
            <w:r>
              <w:rPr>
                <w:rFonts w:cs="Arial"/>
                <w:b/>
                <w:bCs/>
                <w:color w:val="112277"/>
                <w:sz w:val="19"/>
                <w:szCs w:val="19"/>
              </w:rPr>
              <w:t>MU</w:t>
            </w:r>
          </w:p>
        </w:tc>
        <w:tc>
          <w:tcPr>
            <w:tcW w:w="657" w:type="dxa"/>
            <w:tcBorders>
              <w:top w:val="nil"/>
              <w:left w:val="single" w:sz="4" w:space="0" w:color="C1C1C1"/>
              <w:bottom w:val="single" w:sz="2" w:space="0" w:color="C1C1C1"/>
              <w:right w:val="single" w:sz="4" w:space="0" w:color="auto"/>
            </w:tcBorders>
            <w:shd w:val="clear" w:color="auto" w:fill="EDF2F9"/>
            <w:tcMar>
              <w:left w:w="48" w:type="dxa"/>
              <w:right w:w="48" w:type="dxa"/>
            </w:tcMar>
            <w:vAlign w:val="bottom"/>
          </w:tcPr>
          <w:p w14:paraId="2225C276" w14:textId="77777777" w:rsidR="00F02791" w:rsidRDefault="00F02791" w:rsidP="00095F83">
            <w:pPr>
              <w:keepNext/>
              <w:adjustRightInd w:val="0"/>
              <w:spacing w:before="48" w:after="48"/>
              <w:jc w:val="right"/>
              <w:rPr>
                <w:rFonts w:cs="Arial"/>
                <w:b/>
                <w:bCs/>
                <w:color w:val="112277"/>
                <w:sz w:val="19"/>
                <w:szCs w:val="19"/>
              </w:rPr>
            </w:pPr>
            <w:r>
              <w:rPr>
                <w:rFonts w:cs="Arial"/>
                <w:b/>
                <w:bCs/>
                <w:color w:val="112277"/>
                <w:sz w:val="19"/>
                <w:szCs w:val="19"/>
              </w:rPr>
              <w:t>AR1,1</w:t>
            </w:r>
          </w:p>
        </w:tc>
      </w:tr>
      <w:tr w:rsidR="00F02791" w14:paraId="497D3516" w14:textId="77777777" w:rsidTr="00095F83">
        <w:trPr>
          <w:cantSplit/>
          <w:jc w:val="center"/>
        </w:trPr>
        <w:tc>
          <w:tcPr>
            <w:tcW w:w="1047" w:type="dxa"/>
            <w:tcBorders>
              <w:top w:val="nil"/>
              <w:left w:val="single" w:sz="4" w:space="0" w:color="auto"/>
              <w:bottom w:val="single" w:sz="2" w:space="0" w:color="C1C1C1"/>
              <w:right w:val="single" w:sz="2" w:space="0" w:color="C1C1C1"/>
            </w:tcBorders>
            <w:shd w:val="clear" w:color="auto" w:fill="EDF2F9"/>
            <w:tcMar>
              <w:left w:w="48" w:type="dxa"/>
              <w:right w:w="48" w:type="dxa"/>
            </w:tcMar>
          </w:tcPr>
          <w:p w14:paraId="65F0A93E" w14:textId="77777777" w:rsidR="00F02791" w:rsidRDefault="00F02791" w:rsidP="00095F83">
            <w:pPr>
              <w:keepNext/>
              <w:adjustRightInd w:val="0"/>
              <w:spacing w:before="48" w:after="48"/>
              <w:rPr>
                <w:rFonts w:cs="Arial"/>
                <w:b/>
                <w:bCs/>
                <w:color w:val="112277"/>
                <w:sz w:val="19"/>
                <w:szCs w:val="19"/>
              </w:rPr>
            </w:pPr>
            <w:r>
              <w:rPr>
                <w:rFonts w:cs="Arial"/>
                <w:b/>
                <w:bCs/>
                <w:color w:val="112277"/>
                <w:sz w:val="19"/>
                <w:szCs w:val="19"/>
              </w:rPr>
              <w:t>MU</w:t>
            </w:r>
          </w:p>
        </w:tc>
        <w:tc>
          <w:tcPr>
            <w:tcW w:w="594"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5C999640" w14:textId="77777777" w:rsidR="00F02791" w:rsidRDefault="00F02791" w:rsidP="00095F83">
            <w:pPr>
              <w:keepNext/>
              <w:adjustRightInd w:val="0"/>
              <w:spacing w:before="48" w:after="48"/>
              <w:jc w:val="right"/>
              <w:rPr>
                <w:rFonts w:cs="Arial"/>
                <w:color w:val="000000"/>
                <w:sz w:val="19"/>
                <w:szCs w:val="19"/>
              </w:rPr>
            </w:pPr>
            <w:r>
              <w:rPr>
                <w:rFonts w:cs="Arial"/>
                <w:color w:val="000000"/>
                <w:sz w:val="19"/>
                <w:szCs w:val="19"/>
              </w:rPr>
              <w:t>1.000</w:t>
            </w:r>
          </w:p>
        </w:tc>
        <w:tc>
          <w:tcPr>
            <w:tcW w:w="657" w:type="dxa"/>
            <w:tcBorders>
              <w:top w:val="nil"/>
              <w:left w:val="single" w:sz="4" w:space="0" w:color="C1C1C1"/>
              <w:bottom w:val="single" w:sz="2" w:space="0" w:color="C1C1C1"/>
              <w:right w:val="single" w:sz="4" w:space="0" w:color="auto"/>
            </w:tcBorders>
            <w:shd w:val="clear" w:color="auto" w:fill="FFFFFF"/>
            <w:tcMar>
              <w:left w:w="48" w:type="dxa"/>
              <w:right w:w="48" w:type="dxa"/>
            </w:tcMar>
          </w:tcPr>
          <w:p w14:paraId="0B25F037" w14:textId="77777777" w:rsidR="00F02791" w:rsidRDefault="00F02791" w:rsidP="00095F83">
            <w:pPr>
              <w:keepNext/>
              <w:adjustRightInd w:val="0"/>
              <w:spacing w:before="48" w:after="48"/>
              <w:jc w:val="right"/>
              <w:rPr>
                <w:rFonts w:cs="Arial"/>
                <w:color w:val="000000"/>
                <w:sz w:val="19"/>
                <w:szCs w:val="19"/>
              </w:rPr>
            </w:pPr>
            <w:r>
              <w:rPr>
                <w:rFonts w:cs="Arial"/>
                <w:color w:val="000000"/>
                <w:sz w:val="19"/>
                <w:szCs w:val="19"/>
              </w:rPr>
              <w:t>0.055</w:t>
            </w:r>
          </w:p>
        </w:tc>
      </w:tr>
      <w:tr w:rsidR="00F02791" w14:paraId="21AF1CE5" w14:textId="77777777" w:rsidTr="00095F83">
        <w:trPr>
          <w:cantSplit/>
          <w:jc w:val="center"/>
        </w:trPr>
        <w:tc>
          <w:tcPr>
            <w:tcW w:w="1047" w:type="dxa"/>
            <w:tcBorders>
              <w:top w:val="nil"/>
              <w:left w:val="single" w:sz="4" w:space="0" w:color="auto"/>
              <w:bottom w:val="single" w:sz="4" w:space="0" w:color="auto"/>
              <w:right w:val="single" w:sz="2" w:space="0" w:color="C1C1C1"/>
            </w:tcBorders>
            <w:shd w:val="clear" w:color="auto" w:fill="EDF2F9"/>
            <w:tcMar>
              <w:left w:w="48" w:type="dxa"/>
              <w:right w:w="48" w:type="dxa"/>
            </w:tcMar>
          </w:tcPr>
          <w:p w14:paraId="636A754A" w14:textId="77777777" w:rsidR="00F02791" w:rsidRDefault="00F02791" w:rsidP="00095F83">
            <w:pPr>
              <w:keepNext/>
              <w:adjustRightInd w:val="0"/>
              <w:spacing w:before="48" w:after="48"/>
              <w:rPr>
                <w:rFonts w:cs="Arial"/>
                <w:b/>
                <w:bCs/>
                <w:color w:val="112277"/>
                <w:sz w:val="19"/>
                <w:szCs w:val="19"/>
              </w:rPr>
            </w:pPr>
            <w:r>
              <w:rPr>
                <w:rFonts w:cs="Arial"/>
                <w:b/>
                <w:bCs/>
                <w:color w:val="112277"/>
                <w:sz w:val="19"/>
                <w:szCs w:val="19"/>
              </w:rPr>
              <w:t>AR1,1</w:t>
            </w:r>
          </w:p>
        </w:tc>
        <w:tc>
          <w:tcPr>
            <w:tcW w:w="594" w:type="dxa"/>
            <w:tcBorders>
              <w:top w:val="nil"/>
              <w:left w:val="single" w:sz="4" w:space="0" w:color="C1C1C1"/>
              <w:bottom w:val="single" w:sz="4" w:space="0" w:color="auto"/>
              <w:right w:val="single" w:sz="2" w:space="0" w:color="C1C1C1"/>
            </w:tcBorders>
            <w:shd w:val="clear" w:color="auto" w:fill="FFFFFF"/>
            <w:tcMar>
              <w:left w:w="48" w:type="dxa"/>
              <w:right w:w="48" w:type="dxa"/>
            </w:tcMar>
          </w:tcPr>
          <w:p w14:paraId="06229218" w14:textId="77777777" w:rsidR="00F02791" w:rsidRDefault="00F02791" w:rsidP="00095F83">
            <w:pPr>
              <w:keepNext/>
              <w:adjustRightInd w:val="0"/>
              <w:spacing w:before="48" w:after="48"/>
              <w:jc w:val="right"/>
              <w:rPr>
                <w:rFonts w:cs="Arial"/>
                <w:color w:val="000000"/>
                <w:sz w:val="19"/>
                <w:szCs w:val="19"/>
              </w:rPr>
            </w:pPr>
            <w:r>
              <w:rPr>
                <w:rFonts w:cs="Arial"/>
                <w:color w:val="000000"/>
                <w:sz w:val="19"/>
                <w:szCs w:val="19"/>
              </w:rPr>
              <w:t>0.055</w:t>
            </w:r>
          </w:p>
        </w:tc>
        <w:tc>
          <w:tcPr>
            <w:tcW w:w="657" w:type="dxa"/>
            <w:tcBorders>
              <w:top w:val="nil"/>
              <w:left w:val="single" w:sz="4" w:space="0" w:color="C1C1C1"/>
              <w:bottom w:val="single" w:sz="4" w:space="0" w:color="auto"/>
              <w:right w:val="single" w:sz="4" w:space="0" w:color="auto"/>
            </w:tcBorders>
            <w:shd w:val="clear" w:color="auto" w:fill="FFFFFF"/>
            <w:tcMar>
              <w:left w:w="48" w:type="dxa"/>
              <w:right w:w="48" w:type="dxa"/>
            </w:tcMar>
          </w:tcPr>
          <w:p w14:paraId="774B6002" w14:textId="77777777" w:rsidR="00F02791" w:rsidRDefault="00F02791" w:rsidP="00095F83">
            <w:pPr>
              <w:keepNext/>
              <w:adjustRightInd w:val="0"/>
              <w:spacing w:before="48" w:after="48"/>
              <w:jc w:val="right"/>
              <w:rPr>
                <w:rFonts w:cs="Arial"/>
                <w:color w:val="000000"/>
                <w:sz w:val="19"/>
                <w:szCs w:val="19"/>
              </w:rPr>
            </w:pPr>
            <w:r>
              <w:rPr>
                <w:rFonts w:cs="Arial"/>
                <w:color w:val="000000"/>
                <w:sz w:val="19"/>
                <w:szCs w:val="19"/>
              </w:rPr>
              <w:t>1.000</w:t>
            </w:r>
          </w:p>
        </w:tc>
      </w:tr>
    </w:tbl>
    <w:p w14:paraId="55F453E2" w14:textId="77777777" w:rsidR="00F02791" w:rsidRDefault="00F02791" w:rsidP="00F02791">
      <w:r>
        <w:t xml:space="preserve">If this model is correct, the residuals from it should be white noise. The autocorrelation </w:t>
      </w:r>
      <w:proofErr w:type="gramStart"/>
      <w:r>
        <w:t>check</w:t>
      </w:r>
      <w:proofErr w:type="gramEnd"/>
      <w:r>
        <w:t xml:space="preserve"> </w:t>
      </w:r>
      <w:r>
        <w:br/>
        <w:t xml:space="preserve">of the first 24 lags indicates no particularly strong autocorrelation, although one value is above 0.2 </w:t>
      </w:r>
      <w:r>
        <w:br/>
        <w:t>in absolute value.</w:t>
      </w:r>
    </w:p>
    <w:tbl>
      <w:tblPr>
        <w:tblW w:w="0" w:type="auto"/>
        <w:jc w:val="center"/>
        <w:tblLayout w:type="fixed"/>
        <w:tblCellMar>
          <w:left w:w="0" w:type="dxa"/>
          <w:right w:w="0" w:type="dxa"/>
        </w:tblCellMar>
        <w:tblLook w:val="0000" w:firstRow="0" w:lastRow="0" w:firstColumn="0" w:lastColumn="0" w:noHBand="0" w:noVBand="0"/>
      </w:tblPr>
      <w:tblGrid>
        <w:gridCol w:w="442"/>
        <w:gridCol w:w="1141"/>
        <w:gridCol w:w="365"/>
        <w:gridCol w:w="1093"/>
        <w:gridCol w:w="658"/>
        <w:gridCol w:w="658"/>
        <w:gridCol w:w="658"/>
        <w:gridCol w:w="658"/>
        <w:gridCol w:w="658"/>
        <w:gridCol w:w="658"/>
      </w:tblGrid>
      <w:tr w:rsidR="00F02791" w14:paraId="36586AC0" w14:textId="77777777" w:rsidTr="00095F83">
        <w:trPr>
          <w:cantSplit/>
          <w:tblHeader/>
          <w:jc w:val="center"/>
        </w:trPr>
        <w:tc>
          <w:tcPr>
            <w:tcW w:w="6989" w:type="dxa"/>
            <w:gridSpan w:val="10"/>
            <w:tcBorders>
              <w:top w:val="single" w:sz="4" w:space="0" w:color="auto"/>
              <w:left w:val="single" w:sz="4" w:space="0" w:color="auto"/>
              <w:bottom w:val="single" w:sz="2" w:space="0" w:color="C1C1C1"/>
              <w:right w:val="single" w:sz="4" w:space="0" w:color="auto"/>
            </w:tcBorders>
            <w:shd w:val="clear" w:color="auto" w:fill="EDF2F9"/>
            <w:tcMar>
              <w:left w:w="48" w:type="dxa"/>
              <w:right w:w="48" w:type="dxa"/>
            </w:tcMar>
            <w:vAlign w:val="bottom"/>
          </w:tcPr>
          <w:p w14:paraId="1942E503" w14:textId="77777777" w:rsidR="00F02791" w:rsidRDefault="00F02791" w:rsidP="00095F83">
            <w:pPr>
              <w:keepNext/>
              <w:adjustRightInd w:val="0"/>
              <w:spacing w:before="48" w:after="48"/>
              <w:jc w:val="center"/>
              <w:rPr>
                <w:rFonts w:cs="Arial"/>
                <w:b/>
                <w:bCs/>
                <w:color w:val="112277"/>
                <w:sz w:val="19"/>
                <w:szCs w:val="19"/>
              </w:rPr>
            </w:pPr>
            <w:r>
              <w:rPr>
                <w:rFonts w:cs="Arial"/>
                <w:b/>
                <w:bCs/>
                <w:color w:val="112277"/>
                <w:sz w:val="19"/>
                <w:szCs w:val="19"/>
              </w:rPr>
              <w:t>Autocorrelation Check of Residuals</w:t>
            </w:r>
          </w:p>
        </w:tc>
      </w:tr>
      <w:tr w:rsidR="00F02791" w14:paraId="63FADD39" w14:textId="77777777" w:rsidTr="00095F83">
        <w:trPr>
          <w:cantSplit/>
          <w:tblHeader/>
          <w:jc w:val="center"/>
        </w:trPr>
        <w:tc>
          <w:tcPr>
            <w:tcW w:w="442" w:type="dxa"/>
            <w:tcBorders>
              <w:top w:val="nil"/>
              <w:left w:val="single" w:sz="4" w:space="0" w:color="auto"/>
              <w:bottom w:val="single" w:sz="2" w:space="0" w:color="C1C1C1"/>
              <w:right w:val="single" w:sz="2" w:space="0" w:color="C1C1C1"/>
            </w:tcBorders>
            <w:shd w:val="clear" w:color="auto" w:fill="EDF2F9"/>
            <w:tcMar>
              <w:left w:w="48" w:type="dxa"/>
              <w:right w:w="48" w:type="dxa"/>
            </w:tcMar>
            <w:vAlign w:val="bottom"/>
          </w:tcPr>
          <w:p w14:paraId="7904063D" w14:textId="77777777" w:rsidR="00F02791" w:rsidRDefault="00F02791" w:rsidP="00095F83">
            <w:pPr>
              <w:keepNext/>
              <w:adjustRightInd w:val="0"/>
              <w:spacing w:before="48" w:after="48"/>
              <w:jc w:val="right"/>
              <w:rPr>
                <w:rFonts w:cs="Arial"/>
                <w:b/>
                <w:bCs/>
                <w:color w:val="112277"/>
                <w:sz w:val="19"/>
                <w:szCs w:val="19"/>
              </w:rPr>
            </w:pPr>
            <w:r>
              <w:rPr>
                <w:rFonts w:cs="Arial"/>
                <w:b/>
                <w:bCs/>
                <w:color w:val="112277"/>
                <w:sz w:val="19"/>
                <w:szCs w:val="19"/>
              </w:rPr>
              <w:t>To Lag</w:t>
            </w:r>
          </w:p>
        </w:tc>
        <w:tc>
          <w:tcPr>
            <w:tcW w:w="1141" w:type="dxa"/>
            <w:tcBorders>
              <w:top w:val="nil"/>
              <w:left w:val="single" w:sz="4" w:space="0" w:color="C1C1C1"/>
              <w:bottom w:val="single" w:sz="2" w:space="0" w:color="C1C1C1"/>
              <w:right w:val="single" w:sz="2" w:space="0" w:color="C1C1C1"/>
            </w:tcBorders>
            <w:shd w:val="clear" w:color="auto" w:fill="EDF2F9"/>
            <w:tcMar>
              <w:left w:w="48" w:type="dxa"/>
              <w:right w:w="48" w:type="dxa"/>
            </w:tcMar>
            <w:vAlign w:val="bottom"/>
          </w:tcPr>
          <w:p w14:paraId="2A703EBC" w14:textId="77777777" w:rsidR="00F02791" w:rsidRDefault="00F02791" w:rsidP="00095F83">
            <w:pPr>
              <w:keepNext/>
              <w:adjustRightInd w:val="0"/>
              <w:spacing w:before="48" w:after="48"/>
              <w:jc w:val="right"/>
              <w:rPr>
                <w:rFonts w:cs="Arial"/>
                <w:b/>
                <w:bCs/>
                <w:color w:val="112277"/>
                <w:sz w:val="19"/>
                <w:szCs w:val="19"/>
              </w:rPr>
            </w:pPr>
            <w:r>
              <w:rPr>
                <w:rFonts w:cs="Arial"/>
                <w:b/>
                <w:bCs/>
                <w:color w:val="112277"/>
                <w:sz w:val="19"/>
                <w:szCs w:val="19"/>
              </w:rPr>
              <w:t>Chi-Square</w:t>
            </w:r>
          </w:p>
        </w:tc>
        <w:tc>
          <w:tcPr>
            <w:tcW w:w="365" w:type="dxa"/>
            <w:tcBorders>
              <w:top w:val="nil"/>
              <w:left w:val="single" w:sz="4" w:space="0" w:color="C1C1C1"/>
              <w:bottom w:val="single" w:sz="2" w:space="0" w:color="C1C1C1"/>
              <w:right w:val="single" w:sz="2" w:space="0" w:color="C1C1C1"/>
            </w:tcBorders>
            <w:shd w:val="clear" w:color="auto" w:fill="EDF2F9"/>
            <w:tcMar>
              <w:left w:w="48" w:type="dxa"/>
              <w:right w:w="48" w:type="dxa"/>
            </w:tcMar>
            <w:vAlign w:val="bottom"/>
          </w:tcPr>
          <w:p w14:paraId="2F236D6B" w14:textId="77777777" w:rsidR="00F02791" w:rsidRDefault="00F02791" w:rsidP="00095F83">
            <w:pPr>
              <w:keepNext/>
              <w:adjustRightInd w:val="0"/>
              <w:spacing w:before="48" w:after="48"/>
              <w:jc w:val="right"/>
              <w:rPr>
                <w:rFonts w:cs="Arial"/>
                <w:b/>
                <w:bCs/>
                <w:color w:val="112277"/>
                <w:sz w:val="19"/>
                <w:szCs w:val="19"/>
              </w:rPr>
            </w:pPr>
            <w:r>
              <w:rPr>
                <w:rFonts w:cs="Arial"/>
                <w:b/>
                <w:bCs/>
                <w:color w:val="112277"/>
                <w:sz w:val="19"/>
                <w:szCs w:val="19"/>
              </w:rPr>
              <w:t>DF</w:t>
            </w:r>
          </w:p>
        </w:tc>
        <w:tc>
          <w:tcPr>
            <w:tcW w:w="1093" w:type="dxa"/>
            <w:tcBorders>
              <w:top w:val="nil"/>
              <w:left w:val="single" w:sz="4" w:space="0" w:color="C1C1C1"/>
              <w:bottom w:val="single" w:sz="2" w:space="0" w:color="C1C1C1"/>
              <w:right w:val="single" w:sz="2" w:space="0" w:color="C1C1C1"/>
            </w:tcBorders>
            <w:shd w:val="clear" w:color="auto" w:fill="EDF2F9"/>
            <w:tcMar>
              <w:left w:w="48" w:type="dxa"/>
              <w:right w:w="48" w:type="dxa"/>
            </w:tcMar>
            <w:vAlign w:val="bottom"/>
          </w:tcPr>
          <w:p w14:paraId="7D296168" w14:textId="77777777" w:rsidR="00F02791" w:rsidRDefault="00F02791" w:rsidP="00095F83">
            <w:pPr>
              <w:keepNext/>
              <w:adjustRightInd w:val="0"/>
              <w:spacing w:before="48" w:after="48"/>
              <w:jc w:val="right"/>
              <w:rPr>
                <w:rFonts w:cs="Arial"/>
                <w:b/>
                <w:bCs/>
                <w:color w:val="112277"/>
                <w:sz w:val="19"/>
                <w:szCs w:val="19"/>
              </w:rPr>
            </w:pPr>
            <w:proofErr w:type="spellStart"/>
            <w:r>
              <w:rPr>
                <w:rFonts w:cs="Arial"/>
                <w:b/>
                <w:bCs/>
                <w:color w:val="112277"/>
                <w:sz w:val="19"/>
                <w:szCs w:val="19"/>
              </w:rPr>
              <w:t>Pr</w:t>
            </w:r>
            <w:proofErr w:type="spellEnd"/>
            <w:r>
              <w:rPr>
                <w:rFonts w:cs="Arial"/>
                <w:b/>
                <w:bCs/>
                <w:color w:val="112277"/>
                <w:sz w:val="19"/>
                <w:szCs w:val="19"/>
              </w:rPr>
              <w:t xml:space="preserve"> &gt; </w:t>
            </w:r>
            <w:proofErr w:type="spellStart"/>
            <w:r>
              <w:rPr>
                <w:rFonts w:cs="Arial"/>
                <w:b/>
                <w:bCs/>
                <w:color w:val="112277"/>
                <w:sz w:val="19"/>
                <w:szCs w:val="19"/>
              </w:rPr>
              <w:t>ChiSq</w:t>
            </w:r>
            <w:proofErr w:type="spellEnd"/>
          </w:p>
        </w:tc>
        <w:tc>
          <w:tcPr>
            <w:tcW w:w="3948" w:type="dxa"/>
            <w:gridSpan w:val="6"/>
            <w:tcBorders>
              <w:top w:val="nil"/>
              <w:left w:val="single" w:sz="4" w:space="0" w:color="C1C1C1"/>
              <w:bottom w:val="single" w:sz="2" w:space="0" w:color="C1C1C1"/>
              <w:right w:val="single" w:sz="4" w:space="0" w:color="auto"/>
            </w:tcBorders>
            <w:shd w:val="clear" w:color="auto" w:fill="EDF2F9"/>
            <w:tcMar>
              <w:left w:w="48" w:type="dxa"/>
              <w:right w:w="48" w:type="dxa"/>
            </w:tcMar>
            <w:vAlign w:val="bottom"/>
          </w:tcPr>
          <w:p w14:paraId="378AD42F" w14:textId="77777777" w:rsidR="00F02791" w:rsidRDefault="00F02791" w:rsidP="00095F83">
            <w:pPr>
              <w:keepNext/>
              <w:adjustRightInd w:val="0"/>
              <w:spacing w:before="48" w:after="48"/>
              <w:jc w:val="center"/>
              <w:rPr>
                <w:rFonts w:cs="Arial"/>
                <w:b/>
                <w:bCs/>
                <w:color w:val="112277"/>
                <w:sz w:val="19"/>
                <w:szCs w:val="19"/>
              </w:rPr>
            </w:pPr>
            <w:r>
              <w:rPr>
                <w:rFonts w:cs="Arial"/>
                <w:b/>
                <w:bCs/>
                <w:color w:val="112277"/>
                <w:sz w:val="19"/>
                <w:szCs w:val="19"/>
              </w:rPr>
              <w:t>Autocorrelations</w:t>
            </w:r>
          </w:p>
        </w:tc>
      </w:tr>
      <w:tr w:rsidR="00F02791" w14:paraId="7B2E6D7D" w14:textId="77777777" w:rsidTr="00095F83">
        <w:trPr>
          <w:cantSplit/>
          <w:jc w:val="center"/>
        </w:trPr>
        <w:tc>
          <w:tcPr>
            <w:tcW w:w="442" w:type="dxa"/>
            <w:tcBorders>
              <w:top w:val="nil"/>
              <w:left w:val="single" w:sz="4" w:space="0" w:color="auto"/>
              <w:bottom w:val="single" w:sz="2" w:space="0" w:color="C1C1C1"/>
              <w:right w:val="single" w:sz="2" w:space="0" w:color="C1C1C1"/>
            </w:tcBorders>
            <w:shd w:val="clear" w:color="auto" w:fill="EDF2F9"/>
            <w:tcMar>
              <w:left w:w="48" w:type="dxa"/>
              <w:right w:w="48" w:type="dxa"/>
            </w:tcMar>
          </w:tcPr>
          <w:p w14:paraId="2A05BEDB" w14:textId="77777777" w:rsidR="00F02791" w:rsidRDefault="00F02791" w:rsidP="00095F83">
            <w:pPr>
              <w:keepNext/>
              <w:adjustRightInd w:val="0"/>
              <w:spacing w:before="48" w:after="48"/>
              <w:jc w:val="right"/>
              <w:rPr>
                <w:rFonts w:cs="Arial"/>
                <w:b/>
                <w:bCs/>
                <w:color w:val="112277"/>
                <w:sz w:val="19"/>
                <w:szCs w:val="19"/>
              </w:rPr>
            </w:pPr>
            <w:r>
              <w:rPr>
                <w:rFonts w:cs="Arial"/>
                <w:b/>
                <w:bCs/>
                <w:color w:val="112277"/>
                <w:sz w:val="19"/>
                <w:szCs w:val="19"/>
              </w:rPr>
              <w:t>6</w:t>
            </w:r>
          </w:p>
        </w:tc>
        <w:tc>
          <w:tcPr>
            <w:tcW w:w="1141"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3977A7A8" w14:textId="77777777" w:rsidR="00F02791" w:rsidRDefault="00F02791" w:rsidP="00095F83">
            <w:pPr>
              <w:keepNext/>
              <w:adjustRightInd w:val="0"/>
              <w:spacing w:before="48" w:after="48"/>
              <w:jc w:val="right"/>
              <w:rPr>
                <w:rFonts w:cs="Arial"/>
                <w:color w:val="000000"/>
                <w:sz w:val="19"/>
                <w:szCs w:val="19"/>
              </w:rPr>
            </w:pPr>
            <w:r>
              <w:rPr>
                <w:rFonts w:cs="Arial"/>
                <w:color w:val="000000"/>
                <w:sz w:val="19"/>
                <w:szCs w:val="19"/>
              </w:rPr>
              <w:t>4.04</w:t>
            </w:r>
          </w:p>
        </w:tc>
        <w:tc>
          <w:tcPr>
            <w:tcW w:w="365"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3E67B88A" w14:textId="77777777" w:rsidR="00F02791" w:rsidRDefault="00F02791" w:rsidP="00095F83">
            <w:pPr>
              <w:keepNext/>
              <w:adjustRightInd w:val="0"/>
              <w:spacing w:before="48" w:after="48"/>
              <w:jc w:val="right"/>
              <w:rPr>
                <w:rFonts w:cs="Arial"/>
                <w:color w:val="000000"/>
                <w:sz w:val="19"/>
                <w:szCs w:val="19"/>
              </w:rPr>
            </w:pPr>
            <w:r>
              <w:rPr>
                <w:rFonts w:cs="Arial"/>
                <w:color w:val="000000"/>
                <w:sz w:val="19"/>
                <w:szCs w:val="19"/>
              </w:rPr>
              <w:t>5</w:t>
            </w:r>
          </w:p>
        </w:tc>
        <w:tc>
          <w:tcPr>
            <w:tcW w:w="1093"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2C1F5E2D" w14:textId="77777777" w:rsidR="00F02791" w:rsidRDefault="00F02791" w:rsidP="00095F83">
            <w:pPr>
              <w:keepNext/>
              <w:adjustRightInd w:val="0"/>
              <w:spacing w:before="48" w:after="48"/>
              <w:jc w:val="right"/>
              <w:rPr>
                <w:rFonts w:cs="Arial"/>
                <w:color w:val="000000"/>
                <w:sz w:val="19"/>
                <w:szCs w:val="19"/>
              </w:rPr>
            </w:pPr>
            <w:r>
              <w:rPr>
                <w:rFonts w:cs="Arial"/>
                <w:color w:val="000000"/>
                <w:sz w:val="19"/>
                <w:szCs w:val="19"/>
              </w:rPr>
              <w:t>0.5430</w:t>
            </w:r>
          </w:p>
        </w:tc>
        <w:tc>
          <w:tcPr>
            <w:tcW w:w="658"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4A6CA83B" w14:textId="77777777" w:rsidR="00F02791" w:rsidRDefault="00F02791" w:rsidP="00095F83">
            <w:pPr>
              <w:keepNext/>
              <w:adjustRightInd w:val="0"/>
              <w:spacing w:before="48" w:after="48"/>
              <w:jc w:val="right"/>
              <w:rPr>
                <w:rFonts w:cs="Arial"/>
                <w:color w:val="000000"/>
                <w:sz w:val="19"/>
                <w:szCs w:val="19"/>
              </w:rPr>
            </w:pPr>
            <w:r>
              <w:rPr>
                <w:rFonts w:cs="Arial"/>
                <w:color w:val="000000"/>
                <w:sz w:val="19"/>
                <w:szCs w:val="19"/>
              </w:rPr>
              <w:t>-0.187</w:t>
            </w:r>
          </w:p>
        </w:tc>
        <w:tc>
          <w:tcPr>
            <w:tcW w:w="658"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457ECF00" w14:textId="77777777" w:rsidR="00F02791" w:rsidRDefault="00F02791" w:rsidP="00095F83">
            <w:pPr>
              <w:keepNext/>
              <w:adjustRightInd w:val="0"/>
              <w:spacing w:before="48" w:after="48"/>
              <w:jc w:val="right"/>
              <w:rPr>
                <w:rFonts w:cs="Arial"/>
                <w:color w:val="000000"/>
                <w:sz w:val="19"/>
                <w:szCs w:val="19"/>
              </w:rPr>
            </w:pPr>
            <w:r>
              <w:rPr>
                <w:rFonts w:cs="Arial"/>
                <w:color w:val="000000"/>
                <w:sz w:val="19"/>
                <w:szCs w:val="19"/>
              </w:rPr>
              <w:t>0.197</w:t>
            </w:r>
          </w:p>
        </w:tc>
        <w:tc>
          <w:tcPr>
            <w:tcW w:w="658"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2CD81E99" w14:textId="77777777" w:rsidR="00F02791" w:rsidRDefault="00F02791" w:rsidP="00095F83">
            <w:pPr>
              <w:keepNext/>
              <w:adjustRightInd w:val="0"/>
              <w:spacing w:before="48" w:after="48"/>
              <w:jc w:val="right"/>
              <w:rPr>
                <w:rFonts w:cs="Arial"/>
                <w:color w:val="000000"/>
                <w:sz w:val="19"/>
                <w:szCs w:val="19"/>
              </w:rPr>
            </w:pPr>
            <w:r>
              <w:rPr>
                <w:rFonts w:cs="Arial"/>
                <w:color w:val="000000"/>
                <w:sz w:val="19"/>
                <w:szCs w:val="19"/>
              </w:rPr>
              <w:t>0.011</w:t>
            </w:r>
          </w:p>
        </w:tc>
        <w:tc>
          <w:tcPr>
            <w:tcW w:w="658"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7A1AA720" w14:textId="77777777" w:rsidR="00F02791" w:rsidRDefault="00F02791" w:rsidP="00095F83">
            <w:pPr>
              <w:keepNext/>
              <w:adjustRightInd w:val="0"/>
              <w:spacing w:before="48" w:after="48"/>
              <w:jc w:val="right"/>
              <w:rPr>
                <w:rFonts w:cs="Arial"/>
                <w:color w:val="000000"/>
                <w:sz w:val="19"/>
                <w:szCs w:val="19"/>
              </w:rPr>
            </w:pPr>
            <w:r>
              <w:rPr>
                <w:rFonts w:cs="Arial"/>
                <w:color w:val="000000"/>
                <w:sz w:val="19"/>
                <w:szCs w:val="19"/>
              </w:rPr>
              <w:t>0.070</w:t>
            </w:r>
          </w:p>
        </w:tc>
        <w:tc>
          <w:tcPr>
            <w:tcW w:w="658"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6B8A64C4" w14:textId="77777777" w:rsidR="00F02791" w:rsidRDefault="00F02791" w:rsidP="00095F83">
            <w:pPr>
              <w:keepNext/>
              <w:adjustRightInd w:val="0"/>
              <w:spacing w:before="48" w:after="48"/>
              <w:jc w:val="right"/>
              <w:rPr>
                <w:rFonts w:cs="Arial"/>
                <w:color w:val="000000"/>
                <w:sz w:val="19"/>
                <w:szCs w:val="19"/>
              </w:rPr>
            </w:pPr>
            <w:r>
              <w:rPr>
                <w:rFonts w:cs="Arial"/>
                <w:color w:val="000000"/>
                <w:sz w:val="19"/>
                <w:szCs w:val="19"/>
              </w:rPr>
              <w:t>0.024</w:t>
            </w:r>
          </w:p>
        </w:tc>
        <w:tc>
          <w:tcPr>
            <w:tcW w:w="658" w:type="dxa"/>
            <w:tcBorders>
              <w:top w:val="nil"/>
              <w:left w:val="single" w:sz="4" w:space="0" w:color="C1C1C1"/>
              <w:bottom w:val="single" w:sz="2" w:space="0" w:color="C1C1C1"/>
              <w:right w:val="single" w:sz="4" w:space="0" w:color="auto"/>
            </w:tcBorders>
            <w:shd w:val="clear" w:color="auto" w:fill="FFFFFF"/>
            <w:tcMar>
              <w:left w:w="48" w:type="dxa"/>
              <w:right w:w="48" w:type="dxa"/>
            </w:tcMar>
          </w:tcPr>
          <w:p w14:paraId="3748B401" w14:textId="77777777" w:rsidR="00F02791" w:rsidRDefault="00F02791" w:rsidP="00095F83">
            <w:pPr>
              <w:keepNext/>
              <w:adjustRightInd w:val="0"/>
              <w:spacing w:before="48" w:after="48"/>
              <w:jc w:val="right"/>
              <w:rPr>
                <w:rFonts w:cs="Arial"/>
                <w:color w:val="000000"/>
                <w:sz w:val="19"/>
                <w:szCs w:val="19"/>
              </w:rPr>
            </w:pPr>
            <w:r>
              <w:rPr>
                <w:rFonts w:cs="Arial"/>
                <w:color w:val="000000"/>
                <w:sz w:val="19"/>
                <w:szCs w:val="19"/>
              </w:rPr>
              <w:t>0.089</w:t>
            </w:r>
          </w:p>
        </w:tc>
      </w:tr>
      <w:tr w:rsidR="00F02791" w14:paraId="2D12674D" w14:textId="77777777" w:rsidTr="00095F83">
        <w:trPr>
          <w:cantSplit/>
          <w:jc w:val="center"/>
        </w:trPr>
        <w:tc>
          <w:tcPr>
            <w:tcW w:w="442" w:type="dxa"/>
            <w:tcBorders>
              <w:top w:val="nil"/>
              <w:left w:val="single" w:sz="4" w:space="0" w:color="auto"/>
              <w:bottom w:val="single" w:sz="2" w:space="0" w:color="C1C1C1"/>
              <w:right w:val="single" w:sz="2" w:space="0" w:color="C1C1C1"/>
            </w:tcBorders>
            <w:shd w:val="clear" w:color="auto" w:fill="EDF2F9"/>
            <w:tcMar>
              <w:left w:w="48" w:type="dxa"/>
              <w:right w:w="48" w:type="dxa"/>
            </w:tcMar>
          </w:tcPr>
          <w:p w14:paraId="3F2B6087" w14:textId="77777777" w:rsidR="00F02791" w:rsidRDefault="00F02791" w:rsidP="00095F83">
            <w:pPr>
              <w:keepNext/>
              <w:adjustRightInd w:val="0"/>
              <w:spacing w:before="48" w:after="48"/>
              <w:jc w:val="right"/>
              <w:rPr>
                <w:rFonts w:cs="Arial"/>
                <w:b/>
                <w:bCs/>
                <w:color w:val="112277"/>
                <w:sz w:val="19"/>
                <w:szCs w:val="19"/>
              </w:rPr>
            </w:pPr>
            <w:r>
              <w:rPr>
                <w:rFonts w:cs="Arial"/>
                <w:b/>
                <w:bCs/>
                <w:color w:val="112277"/>
                <w:sz w:val="19"/>
                <w:szCs w:val="19"/>
              </w:rPr>
              <w:t>12</w:t>
            </w:r>
          </w:p>
        </w:tc>
        <w:tc>
          <w:tcPr>
            <w:tcW w:w="1141"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7E22E84A" w14:textId="77777777" w:rsidR="00F02791" w:rsidRDefault="00F02791" w:rsidP="00095F83">
            <w:pPr>
              <w:keepNext/>
              <w:adjustRightInd w:val="0"/>
              <w:spacing w:before="48" w:after="48"/>
              <w:jc w:val="right"/>
              <w:rPr>
                <w:rFonts w:cs="Arial"/>
                <w:color w:val="000000"/>
                <w:sz w:val="19"/>
                <w:szCs w:val="19"/>
              </w:rPr>
            </w:pPr>
            <w:r>
              <w:rPr>
                <w:rFonts w:cs="Arial"/>
                <w:color w:val="000000"/>
                <w:sz w:val="19"/>
                <w:szCs w:val="19"/>
              </w:rPr>
              <w:t>7.81</w:t>
            </w:r>
          </w:p>
        </w:tc>
        <w:tc>
          <w:tcPr>
            <w:tcW w:w="365"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1C366981" w14:textId="77777777" w:rsidR="00F02791" w:rsidRDefault="00F02791" w:rsidP="00095F83">
            <w:pPr>
              <w:keepNext/>
              <w:adjustRightInd w:val="0"/>
              <w:spacing w:before="48" w:after="48"/>
              <w:jc w:val="right"/>
              <w:rPr>
                <w:rFonts w:cs="Arial"/>
                <w:color w:val="000000"/>
                <w:sz w:val="19"/>
                <w:szCs w:val="19"/>
              </w:rPr>
            </w:pPr>
            <w:r>
              <w:rPr>
                <w:rFonts w:cs="Arial"/>
                <w:color w:val="000000"/>
                <w:sz w:val="19"/>
                <w:szCs w:val="19"/>
              </w:rPr>
              <w:t>11</w:t>
            </w:r>
          </w:p>
        </w:tc>
        <w:tc>
          <w:tcPr>
            <w:tcW w:w="1093"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6E7A2ED6" w14:textId="77777777" w:rsidR="00F02791" w:rsidRDefault="00F02791" w:rsidP="00095F83">
            <w:pPr>
              <w:keepNext/>
              <w:adjustRightInd w:val="0"/>
              <w:spacing w:before="48" w:after="48"/>
              <w:jc w:val="right"/>
              <w:rPr>
                <w:rFonts w:cs="Arial"/>
                <w:color w:val="000000"/>
                <w:sz w:val="19"/>
                <w:szCs w:val="19"/>
              </w:rPr>
            </w:pPr>
            <w:r>
              <w:rPr>
                <w:rFonts w:cs="Arial"/>
                <w:color w:val="000000"/>
                <w:sz w:val="19"/>
                <w:szCs w:val="19"/>
              </w:rPr>
              <w:t>0.7301</w:t>
            </w:r>
          </w:p>
        </w:tc>
        <w:tc>
          <w:tcPr>
            <w:tcW w:w="658"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6063B1B0" w14:textId="77777777" w:rsidR="00F02791" w:rsidRDefault="00F02791" w:rsidP="00095F83">
            <w:pPr>
              <w:keepNext/>
              <w:adjustRightInd w:val="0"/>
              <w:spacing w:before="48" w:after="48"/>
              <w:jc w:val="right"/>
              <w:rPr>
                <w:rFonts w:cs="Arial"/>
                <w:color w:val="000000"/>
                <w:sz w:val="19"/>
                <w:szCs w:val="19"/>
              </w:rPr>
            </w:pPr>
            <w:r>
              <w:rPr>
                <w:rFonts w:cs="Arial"/>
                <w:color w:val="000000"/>
                <w:sz w:val="19"/>
                <w:szCs w:val="19"/>
              </w:rPr>
              <w:t>0.221</w:t>
            </w:r>
          </w:p>
        </w:tc>
        <w:tc>
          <w:tcPr>
            <w:tcW w:w="658"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6BA4A725" w14:textId="77777777" w:rsidR="00F02791" w:rsidRDefault="00F02791" w:rsidP="00095F83">
            <w:pPr>
              <w:keepNext/>
              <w:adjustRightInd w:val="0"/>
              <w:spacing w:before="48" w:after="48"/>
              <w:jc w:val="right"/>
              <w:rPr>
                <w:rFonts w:cs="Arial"/>
                <w:color w:val="000000"/>
                <w:sz w:val="19"/>
                <w:szCs w:val="19"/>
              </w:rPr>
            </w:pPr>
            <w:r>
              <w:rPr>
                <w:rFonts w:cs="Arial"/>
                <w:color w:val="000000"/>
                <w:sz w:val="19"/>
                <w:szCs w:val="19"/>
              </w:rPr>
              <w:t>0.090</w:t>
            </w:r>
          </w:p>
        </w:tc>
        <w:tc>
          <w:tcPr>
            <w:tcW w:w="658"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26AD1A19" w14:textId="77777777" w:rsidR="00F02791" w:rsidRDefault="00F02791" w:rsidP="00095F83">
            <w:pPr>
              <w:keepNext/>
              <w:adjustRightInd w:val="0"/>
              <w:spacing w:before="48" w:after="48"/>
              <w:jc w:val="right"/>
              <w:rPr>
                <w:rFonts w:cs="Arial"/>
                <w:color w:val="000000"/>
                <w:sz w:val="19"/>
                <w:szCs w:val="19"/>
              </w:rPr>
            </w:pPr>
            <w:r>
              <w:rPr>
                <w:rFonts w:cs="Arial"/>
                <w:color w:val="000000"/>
                <w:sz w:val="19"/>
                <w:szCs w:val="19"/>
              </w:rPr>
              <w:t>0.009</w:t>
            </w:r>
          </w:p>
        </w:tc>
        <w:tc>
          <w:tcPr>
            <w:tcW w:w="658"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59CEFB09" w14:textId="77777777" w:rsidR="00F02791" w:rsidRDefault="00F02791" w:rsidP="00095F83">
            <w:pPr>
              <w:keepNext/>
              <w:adjustRightInd w:val="0"/>
              <w:spacing w:before="48" w:after="48"/>
              <w:jc w:val="right"/>
              <w:rPr>
                <w:rFonts w:cs="Arial"/>
                <w:color w:val="000000"/>
                <w:sz w:val="19"/>
                <w:szCs w:val="19"/>
              </w:rPr>
            </w:pPr>
            <w:r>
              <w:rPr>
                <w:rFonts w:cs="Arial"/>
                <w:color w:val="000000"/>
                <w:sz w:val="19"/>
                <w:szCs w:val="19"/>
              </w:rPr>
              <w:t>-0.103</w:t>
            </w:r>
          </w:p>
        </w:tc>
        <w:tc>
          <w:tcPr>
            <w:tcW w:w="658"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74816CD2" w14:textId="77777777" w:rsidR="00F02791" w:rsidRDefault="00F02791" w:rsidP="00095F83">
            <w:pPr>
              <w:keepNext/>
              <w:adjustRightInd w:val="0"/>
              <w:spacing w:before="48" w:after="48"/>
              <w:jc w:val="right"/>
              <w:rPr>
                <w:rFonts w:cs="Arial"/>
                <w:color w:val="000000"/>
                <w:sz w:val="19"/>
                <w:szCs w:val="19"/>
              </w:rPr>
            </w:pPr>
            <w:r>
              <w:rPr>
                <w:rFonts w:cs="Arial"/>
                <w:color w:val="000000"/>
                <w:sz w:val="19"/>
                <w:szCs w:val="19"/>
              </w:rPr>
              <w:t>0.023</w:t>
            </w:r>
          </w:p>
        </w:tc>
        <w:tc>
          <w:tcPr>
            <w:tcW w:w="658" w:type="dxa"/>
            <w:tcBorders>
              <w:top w:val="nil"/>
              <w:left w:val="single" w:sz="4" w:space="0" w:color="C1C1C1"/>
              <w:bottom w:val="single" w:sz="2" w:space="0" w:color="C1C1C1"/>
              <w:right w:val="single" w:sz="4" w:space="0" w:color="auto"/>
            </w:tcBorders>
            <w:shd w:val="clear" w:color="auto" w:fill="FFFFFF"/>
            <w:tcMar>
              <w:left w:w="48" w:type="dxa"/>
              <w:right w:w="48" w:type="dxa"/>
            </w:tcMar>
          </w:tcPr>
          <w:p w14:paraId="2438AB5A" w14:textId="77777777" w:rsidR="00F02791" w:rsidRDefault="00F02791" w:rsidP="00095F83">
            <w:pPr>
              <w:keepNext/>
              <w:adjustRightInd w:val="0"/>
              <w:spacing w:before="48" w:after="48"/>
              <w:jc w:val="right"/>
              <w:rPr>
                <w:rFonts w:cs="Arial"/>
                <w:color w:val="000000"/>
                <w:sz w:val="19"/>
                <w:szCs w:val="19"/>
              </w:rPr>
            </w:pPr>
            <w:r>
              <w:rPr>
                <w:rFonts w:cs="Arial"/>
                <w:color w:val="000000"/>
                <w:sz w:val="19"/>
                <w:szCs w:val="19"/>
              </w:rPr>
              <w:t>-0.039</w:t>
            </w:r>
          </w:p>
        </w:tc>
      </w:tr>
      <w:tr w:rsidR="00F02791" w14:paraId="1BB7A13B" w14:textId="77777777" w:rsidTr="00095F83">
        <w:trPr>
          <w:cantSplit/>
          <w:jc w:val="center"/>
        </w:trPr>
        <w:tc>
          <w:tcPr>
            <w:tcW w:w="442" w:type="dxa"/>
            <w:tcBorders>
              <w:top w:val="nil"/>
              <w:left w:val="single" w:sz="4" w:space="0" w:color="auto"/>
              <w:bottom w:val="single" w:sz="2" w:space="0" w:color="C1C1C1"/>
              <w:right w:val="single" w:sz="2" w:space="0" w:color="C1C1C1"/>
            </w:tcBorders>
            <w:shd w:val="clear" w:color="auto" w:fill="EDF2F9"/>
            <w:tcMar>
              <w:left w:w="48" w:type="dxa"/>
              <w:right w:w="48" w:type="dxa"/>
            </w:tcMar>
          </w:tcPr>
          <w:p w14:paraId="3611B304" w14:textId="77777777" w:rsidR="00F02791" w:rsidRDefault="00F02791" w:rsidP="00095F83">
            <w:pPr>
              <w:keepNext/>
              <w:adjustRightInd w:val="0"/>
              <w:spacing w:before="48" w:after="48"/>
              <w:jc w:val="right"/>
              <w:rPr>
                <w:rFonts w:cs="Arial"/>
                <w:b/>
                <w:bCs/>
                <w:color w:val="112277"/>
                <w:sz w:val="19"/>
                <w:szCs w:val="19"/>
              </w:rPr>
            </w:pPr>
            <w:r>
              <w:rPr>
                <w:rFonts w:cs="Arial"/>
                <w:b/>
                <w:bCs/>
                <w:color w:val="112277"/>
                <w:sz w:val="19"/>
                <w:szCs w:val="19"/>
              </w:rPr>
              <w:t>18</w:t>
            </w:r>
          </w:p>
        </w:tc>
        <w:tc>
          <w:tcPr>
            <w:tcW w:w="1141"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600D6336" w14:textId="77777777" w:rsidR="00F02791" w:rsidRDefault="00F02791" w:rsidP="00095F83">
            <w:pPr>
              <w:keepNext/>
              <w:adjustRightInd w:val="0"/>
              <w:spacing w:before="48" w:after="48"/>
              <w:jc w:val="right"/>
              <w:rPr>
                <w:rFonts w:cs="Arial"/>
                <w:color w:val="000000"/>
                <w:sz w:val="19"/>
                <w:szCs w:val="19"/>
              </w:rPr>
            </w:pPr>
            <w:r>
              <w:rPr>
                <w:rFonts w:cs="Arial"/>
                <w:color w:val="000000"/>
                <w:sz w:val="19"/>
                <w:szCs w:val="19"/>
              </w:rPr>
              <w:t>13.25</w:t>
            </w:r>
          </w:p>
        </w:tc>
        <w:tc>
          <w:tcPr>
            <w:tcW w:w="365"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7CA408BF" w14:textId="77777777" w:rsidR="00F02791" w:rsidRDefault="00F02791" w:rsidP="00095F83">
            <w:pPr>
              <w:keepNext/>
              <w:adjustRightInd w:val="0"/>
              <w:spacing w:before="48" w:after="48"/>
              <w:jc w:val="right"/>
              <w:rPr>
                <w:rFonts w:cs="Arial"/>
                <w:color w:val="000000"/>
                <w:sz w:val="19"/>
                <w:szCs w:val="19"/>
              </w:rPr>
            </w:pPr>
            <w:r>
              <w:rPr>
                <w:rFonts w:cs="Arial"/>
                <w:color w:val="000000"/>
                <w:sz w:val="19"/>
                <w:szCs w:val="19"/>
              </w:rPr>
              <w:t>17</w:t>
            </w:r>
          </w:p>
        </w:tc>
        <w:tc>
          <w:tcPr>
            <w:tcW w:w="1093"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3BF08A70" w14:textId="77777777" w:rsidR="00F02791" w:rsidRDefault="00F02791" w:rsidP="00095F83">
            <w:pPr>
              <w:keepNext/>
              <w:adjustRightInd w:val="0"/>
              <w:spacing w:before="48" w:after="48"/>
              <w:jc w:val="right"/>
              <w:rPr>
                <w:rFonts w:cs="Arial"/>
                <w:color w:val="000000"/>
                <w:sz w:val="19"/>
                <w:szCs w:val="19"/>
              </w:rPr>
            </w:pPr>
            <w:r>
              <w:rPr>
                <w:rFonts w:cs="Arial"/>
                <w:color w:val="000000"/>
                <w:sz w:val="19"/>
                <w:szCs w:val="19"/>
              </w:rPr>
              <w:t>0.7193</w:t>
            </w:r>
          </w:p>
        </w:tc>
        <w:tc>
          <w:tcPr>
            <w:tcW w:w="658"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15FBB8B1" w14:textId="77777777" w:rsidR="00F02791" w:rsidRDefault="00F02791" w:rsidP="00095F83">
            <w:pPr>
              <w:keepNext/>
              <w:adjustRightInd w:val="0"/>
              <w:spacing w:before="48" w:after="48"/>
              <w:jc w:val="right"/>
              <w:rPr>
                <w:rFonts w:cs="Arial"/>
                <w:color w:val="000000"/>
                <w:sz w:val="19"/>
                <w:szCs w:val="19"/>
              </w:rPr>
            </w:pPr>
            <w:r>
              <w:rPr>
                <w:rFonts w:cs="Arial"/>
                <w:color w:val="000000"/>
                <w:sz w:val="19"/>
                <w:szCs w:val="19"/>
              </w:rPr>
              <w:t>0.024</w:t>
            </w:r>
          </w:p>
        </w:tc>
        <w:tc>
          <w:tcPr>
            <w:tcW w:w="658"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74E91525" w14:textId="77777777" w:rsidR="00F02791" w:rsidRDefault="00F02791" w:rsidP="00095F83">
            <w:pPr>
              <w:keepNext/>
              <w:adjustRightInd w:val="0"/>
              <w:spacing w:before="48" w:after="48"/>
              <w:jc w:val="right"/>
              <w:rPr>
                <w:rFonts w:cs="Arial"/>
                <w:color w:val="000000"/>
                <w:sz w:val="19"/>
                <w:szCs w:val="19"/>
              </w:rPr>
            </w:pPr>
            <w:r>
              <w:rPr>
                <w:rFonts w:cs="Arial"/>
                <w:color w:val="000000"/>
                <w:sz w:val="19"/>
                <w:szCs w:val="19"/>
              </w:rPr>
              <w:t>0.071</w:t>
            </w:r>
          </w:p>
        </w:tc>
        <w:tc>
          <w:tcPr>
            <w:tcW w:w="658"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2CDD2B26" w14:textId="77777777" w:rsidR="00F02791" w:rsidRDefault="00F02791" w:rsidP="00095F83">
            <w:pPr>
              <w:keepNext/>
              <w:adjustRightInd w:val="0"/>
              <w:spacing w:before="48" w:after="48"/>
              <w:jc w:val="right"/>
              <w:rPr>
                <w:rFonts w:cs="Arial"/>
                <w:color w:val="000000"/>
                <w:sz w:val="19"/>
                <w:szCs w:val="19"/>
              </w:rPr>
            </w:pPr>
            <w:r>
              <w:rPr>
                <w:rFonts w:cs="Arial"/>
                <w:color w:val="000000"/>
                <w:sz w:val="19"/>
                <w:szCs w:val="19"/>
              </w:rPr>
              <w:t>-0.000</w:t>
            </w:r>
          </w:p>
        </w:tc>
        <w:tc>
          <w:tcPr>
            <w:tcW w:w="658"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3BCD0A46" w14:textId="77777777" w:rsidR="00F02791" w:rsidRDefault="00F02791" w:rsidP="00095F83">
            <w:pPr>
              <w:keepNext/>
              <w:adjustRightInd w:val="0"/>
              <w:spacing w:before="48" w:after="48"/>
              <w:jc w:val="right"/>
              <w:rPr>
                <w:rFonts w:cs="Arial"/>
                <w:color w:val="000000"/>
                <w:sz w:val="19"/>
                <w:szCs w:val="19"/>
              </w:rPr>
            </w:pPr>
            <w:r>
              <w:rPr>
                <w:rFonts w:cs="Arial"/>
                <w:color w:val="000000"/>
                <w:sz w:val="19"/>
                <w:szCs w:val="19"/>
              </w:rPr>
              <w:t>-0.103</w:t>
            </w:r>
          </w:p>
        </w:tc>
        <w:tc>
          <w:tcPr>
            <w:tcW w:w="658"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4410057B" w14:textId="77777777" w:rsidR="00F02791" w:rsidRDefault="00F02791" w:rsidP="00095F83">
            <w:pPr>
              <w:keepNext/>
              <w:adjustRightInd w:val="0"/>
              <w:spacing w:before="48" w:after="48"/>
              <w:jc w:val="right"/>
              <w:rPr>
                <w:rFonts w:cs="Arial"/>
                <w:color w:val="000000"/>
                <w:sz w:val="19"/>
                <w:szCs w:val="19"/>
              </w:rPr>
            </w:pPr>
            <w:r>
              <w:rPr>
                <w:rFonts w:cs="Arial"/>
                <w:color w:val="000000"/>
                <w:sz w:val="19"/>
                <w:szCs w:val="19"/>
              </w:rPr>
              <w:t>-0.027</w:t>
            </w:r>
          </w:p>
        </w:tc>
        <w:tc>
          <w:tcPr>
            <w:tcW w:w="658" w:type="dxa"/>
            <w:tcBorders>
              <w:top w:val="nil"/>
              <w:left w:val="single" w:sz="4" w:space="0" w:color="C1C1C1"/>
              <w:bottom w:val="single" w:sz="2" w:space="0" w:color="C1C1C1"/>
              <w:right w:val="single" w:sz="4" w:space="0" w:color="auto"/>
            </w:tcBorders>
            <w:shd w:val="clear" w:color="auto" w:fill="FFFFFF"/>
            <w:tcMar>
              <w:left w:w="48" w:type="dxa"/>
              <w:right w:w="48" w:type="dxa"/>
            </w:tcMar>
          </w:tcPr>
          <w:p w14:paraId="35AF28A9" w14:textId="77777777" w:rsidR="00F02791" w:rsidRDefault="00F02791" w:rsidP="00095F83">
            <w:pPr>
              <w:keepNext/>
              <w:adjustRightInd w:val="0"/>
              <w:spacing w:before="48" w:after="48"/>
              <w:jc w:val="right"/>
              <w:rPr>
                <w:rFonts w:cs="Arial"/>
                <w:color w:val="000000"/>
                <w:sz w:val="19"/>
                <w:szCs w:val="19"/>
              </w:rPr>
            </w:pPr>
            <w:r>
              <w:rPr>
                <w:rFonts w:cs="Arial"/>
                <w:color w:val="000000"/>
                <w:sz w:val="19"/>
                <w:szCs w:val="19"/>
              </w:rPr>
              <w:t>-0.235</w:t>
            </w:r>
          </w:p>
        </w:tc>
      </w:tr>
      <w:tr w:rsidR="00F02791" w14:paraId="6982F4E8" w14:textId="77777777" w:rsidTr="00095F83">
        <w:trPr>
          <w:cantSplit/>
          <w:jc w:val="center"/>
        </w:trPr>
        <w:tc>
          <w:tcPr>
            <w:tcW w:w="442" w:type="dxa"/>
            <w:tcBorders>
              <w:top w:val="nil"/>
              <w:left w:val="single" w:sz="4" w:space="0" w:color="auto"/>
              <w:bottom w:val="single" w:sz="4" w:space="0" w:color="auto"/>
              <w:right w:val="single" w:sz="2" w:space="0" w:color="C1C1C1"/>
            </w:tcBorders>
            <w:shd w:val="clear" w:color="auto" w:fill="EDF2F9"/>
            <w:tcMar>
              <w:left w:w="48" w:type="dxa"/>
              <w:right w:w="48" w:type="dxa"/>
            </w:tcMar>
          </w:tcPr>
          <w:p w14:paraId="6EB112FF" w14:textId="77777777" w:rsidR="00F02791" w:rsidRDefault="00F02791" w:rsidP="00095F83">
            <w:pPr>
              <w:keepNext/>
              <w:adjustRightInd w:val="0"/>
              <w:spacing w:before="48" w:after="48"/>
              <w:jc w:val="right"/>
              <w:rPr>
                <w:rFonts w:cs="Arial"/>
                <w:b/>
                <w:bCs/>
                <w:color w:val="112277"/>
                <w:sz w:val="19"/>
                <w:szCs w:val="19"/>
              </w:rPr>
            </w:pPr>
            <w:r>
              <w:rPr>
                <w:rFonts w:cs="Arial"/>
                <w:b/>
                <w:bCs/>
                <w:color w:val="112277"/>
                <w:sz w:val="19"/>
                <w:szCs w:val="19"/>
              </w:rPr>
              <w:t>24</w:t>
            </w:r>
          </w:p>
        </w:tc>
        <w:tc>
          <w:tcPr>
            <w:tcW w:w="1141" w:type="dxa"/>
            <w:tcBorders>
              <w:top w:val="nil"/>
              <w:left w:val="single" w:sz="4" w:space="0" w:color="C1C1C1"/>
              <w:bottom w:val="single" w:sz="4" w:space="0" w:color="auto"/>
              <w:right w:val="single" w:sz="2" w:space="0" w:color="C1C1C1"/>
            </w:tcBorders>
            <w:shd w:val="clear" w:color="auto" w:fill="FFFFFF"/>
            <w:tcMar>
              <w:left w:w="48" w:type="dxa"/>
              <w:right w:w="48" w:type="dxa"/>
            </w:tcMar>
          </w:tcPr>
          <w:p w14:paraId="1A32B42E" w14:textId="77777777" w:rsidR="00F02791" w:rsidRDefault="00F02791" w:rsidP="00095F83">
            <w:pPr>
              <w:keepNext/>
              <w:adjustRightInd w:val="0"/>
              <w:spacing w:before="48" w:after="48"/>
              <w:jc w:val="right"/>
              <w:rPr>
                <w:rFonts w:cs="Arial"/>
                <w:color w:val="000000"/>
                <w:sz w:val="19"/>
                <w:szCs w:val="19"/>
              </w:rPr>
            </w:pPr>
            <w:r>
              <w:rPr>
                <w:rFonts w:cs="Arial"/>
                <w:color w:val="000000"/>
                <w:sz w:val="19"/>
                <w:szCs w:val="19"/>
              </w:rPr>
              <w:t>15.41</w:t>
            </w:r>
          </w:p>
        </w:tc>
        <w:tc>
          <w:tcPr>
            <w:tcW w:w="365" w:type="dxa"/>
            <w:tcBorders>
              <w:top w:val="nil"/>
              <w:left w:val="single" w:sz="4" w:space="0" w:color="C1C1C1"/>
              <w:bottom w:val="single" w:sz="4" w:space="0" w:color="auto"/>
              <w:right w:val="single" w:sz="2" w:space="0" w:color="C1C1C1"/>
            </w:tcBorders>
            <w:shd w:val="clear" w:color="auto" w:fill="FFFFFF"/>
            <w:tcMar>
              <w:left w:w="48" w:type="dxa"/>
              <w:right w:w="48" w:type="dxa"/>
            </w:tcMar>
          </w:tcPr>
          <w:p w14:paraId="2636FFC9" w14:textId="77777777" w:rsidR="00F02791" w:rsidRDefault="00F02791" w:rsidP="00095F83">
            <w:pPr>
              <w:keepNext/>
              <w:adjustRightInd w:val="0"/>
              <w:spacing w:before="48" w:after="48"/>
              <w:jc w:val="right"/>
              <w:rPr>
                <w:rFonts w:cs="Arial"/>
                <w:color w:val="000000"/>
                <w:sz w:val="19"/>
                <w:szCs w:val="19"/>
              </w:rPr>
            </w:pPr>
            <w:r>
              <w:rPr>
                <w:rFonts w:cs="Arial"/>
                <w:color w:val="000000"/>
                <w:sz w:val="19"/>
                <w:szCs w:val="19"/>
              </w:rPr>
              <w:t>23</w:t>
            </w:r>
          </w:p>
        </w:tc>
        <w:tc>
          <w:tcPr>
            <w:tcW w:w="1093" w:type="dxa"/>
            <w:tcBorders>
              <w:top w:val="nil"/>
              <w:left w:val="single" w:sz="4" w:space="0" w:color="C1C1C1"/>
              <w:bottom w:val="single" w:sz="4" w:space="0" w:color="auto"/>
              <w:right w:val="single" w:sz="2" w:space="0" w:color="C1C1C1"/>
            </w:tcBorders>
            <w:shd w:val="clear" w:color="auto" w:fill="FFFFFF"/>
            <w:tcMar>
              <w:left w:w="48" w:type="dxa"/>
              <w:right w:w="48" w:type="dxa"/>
            </w:tcMar>
          </w:tcPr>
          <w:p w14:paraId="26FF88E7" w14:textId="77777777" w:rsidR="00F02791" w:rsidRDefault="00F02791" w:rsidP="00095F83">
            <w:pPr>
              <w:keepNext/>
              <w:adjustRightInd w:val="0"/>
              <w:spacing w:before="48" w:after="48"/>
              <w:jc w:val="right"/>
              <w:rPr>
                <w:rFonts w:cs="Arial"/>
                <w:color w:val="000000"/>
                <w:sz w:val="19"/>
                <w:szCs w:val="19"/>
              </w:rPr>
            </w:pPr>
            <w:r>
              <w:rPr>
                <w:rFonts w:cs="Arial"/>
                <w:color w:val="000000"/>
                <w:sz w:val="19"/>
                <w:szCs w:val="19"/>
              </w:rPr>
              <w:t>0.8792</w:t>
            </w:r>
          </w:p>
        </w:tc>
        <w:tc>
          <w:tcPr>
            <w:tcW w:w="658" w:type="dxa"/>
            <w:tcBorders>
              <w:top w:val="nil"/>
              <w:left w:val="single" w:sz="4" w:space="0" w:color="C1C1C1"/>
              <w:bottom w:val="single" w:sz="4" w:space="0" w:color="auto"/>
              <w:right w:val="single" w:sz="2" w:space="0" w:color="C1C1C1"/>
            </w:tcBorders>
            <w:shd w:val="clear" w:color="auto" w:fill="FFFFFF"/>
            <w:tcMar>
              <w:left w:w="48" w:type="dxa"/>
              <w:right w:w="48" w:type="dxa"/>
            </w:tcMar>
          </w:tcPr>
          <w:p w14:paraId="3433D950" w14:textId="77777777" w:rsidR="00F02791" w:rsidRDefault="00F02791" w:rsidP="00095F83">
            <w:pPr>
              <w:keepNext/>
              <w:adjustRightInd w:val="0"/>
              <w:spacing w:before="48" w:after="48"/>
              <w:jc w:val="right"/>
              <w:rPr>
                <w:rFonts w:cs="Arial"/>
                <w:color w:val="000000"/>
                <w:sz w:val="19"/>
                <w:szCs w:val="19"/>
              </w:rPr>
            </w:pPr>
            <w:r>
              <w:rPr>
                <w:rFonts w:cs="Arial"/>
                <w:color w:val="000000"/>
                <w:sz w:val="19"/>
                <w:szCs w:val="19"/>
              </w:rPr>
              <w:t>-0.020</w:t>
            </w:r>
          </w:p>
        </w:tc>
        <w:tc>
          <w:tcPr>
            <w:tcW w:w="658" w:type="dxa"/>
            <w:tcBorders>
              <w:top w:val="nil"/>
              <w:left w:val="single" w:sz="4" w:space="0" w:color="C1C1C1"/>
              <w:bottom w:val="single" w:sz="4" w:space="0" w:color="auto"/>
              <w:right w:val="single" w:sz="2" w:space="0" w:color="C1C1C1"/>
            </w:tcBorders>
            <w:shd w:val="clear" w:color="auto" w:fill="FFFFFF"/>
            <w:tcMar>
              <w:left w:w="48" w:type="dxa"/>
              <w:right w:w="48" w:type="dxa"/>
            </w:tcMar>
          </w:tcPr>
          <w:p w14:paraId="4424B245" w14:textId="77777777" w:rsidR="00F02791" w:rsidRDefault="00F02791" w:rsidP="00095F83">
            <w:pPr>
              <w:keepNext/>
              <w:adjustRightInd w:val="0"/>
              <w:spacing w:before="48" w:after="48"/>
              <w:jc w:val="right"/>
              <w:rPr>
                <w:rFonts w:cs="Arial"/>
                <w:color w:val="000000"/>
                <w:sz w:val="19"/>
                <w:szCs w:val="19"/>
              </w:rPr>
            </w:pPr>
            <w:r>
              <w:rPr>
                <w:rFonts w:cs="Arial"/>
                <w:color w:val="000000"/>
                <w:sz w:val="19"/>
                <w:szCs w:val="19"/>
              </w:rPr>
              <w:t>-0.010</w:t>
            </w:r>
          </w:p>
        </w:tc>
        <w:tc>
          <w:tcPr>
            <w:tcW w:w="658" w:type="dxa"/>
            <w:tcBorders>
              <w:top w:val="nil"/>
              <w:left w:val="single" w:sz="4" w:space="0" w:color="C1C1C1"/>
              <w:bottom w:val="single" w:sz="4" w:space="0" w:color="auto"/>
              <w:right w:val="single" w:sz="2" w:space="0" w:color="C1C1C1"/>
            </w:tcBorders>
            <w:shd w:val="clear" w:color="auto" w:fill="FFFFFF"/>
            <w:tcMar>
              <w:left w:w="48" w:type="dxa"/>
              <w:right w:w="48" w:type="dxa"/>
            </w:tcMar>
          </w:tcPr>
          <w:p w14:paraId="4ED7E399" w14:textId="77777777" w:rsidR="00F02791" w:rsidRDefault="00F02791" w:rsidP="00095F83">
            <w:pPr>
              <w:keepNext/>
              <w:adjustRightInd w:val="0"/>
              <w:spacing w:before="48" w:after="48"/>
              <w:jc w:val="right"/>
              <w:rPr>
                <w:rFonts w:cs="Arial"/>
                <w:color w:val="000000"/>
                <w:sz w:val="19"/>
                <w:szCs w:val="19"/>
              </w:rPr>
            </w:pPr>
            <w:r>
              <w:rPr>
                <w:rFonts w:cs="Arial"/>
                <w:color w:val="000000"/>
                <w:sz w:val="19"/>
                <w:szCs w:val="19"/>
              </w:rPr>
              <w:t>-0.066</w:t>
            </w:r>
          </w:p>
        </w:tc>
        <w:tc>
          <w:tcPr>
            <w:tcW w:w="658" w:type="dxa"/>
            <w:tcBorders>
              <w:top w:val="nil"/>
              <w:left w:val="single" w:sz="4" w:space="0" w:color="C1C1C1"/>
              <w:bottom w:val="single" w:sz="4" w:space="0" w:color="auto"/>
              <w:right w:val="single" w:sz="2" w:space="0" w:color="C1C1C1"/>
            </w:tcBorders>
            <w:shd w:val="clear" w:color="auto" w:fill="FFFFFF"/>
            <w:tcMar>
              <w:left w:w="48" w:type="dxa"/>
              <w:right w:w="48" w:type="dxa"/>
            </w:tcMar>
          </w:tcPr>
          <w:p w14:paraId="4B4338F3" w14:textId="77777777" w:rsidR="00F02791" w:rsidRDefault="00F02791" w:rsidP="00095F83">
            <w:pPr>
              <w:keepNext/>
              <w:adjustRightInd w:val="0"/>
              <w:spacing w:before="48" w:after="48"/>
              <w:jc w:val="right"/>
              <w:rPr>
                <w:rFonts w:cs="Arial"/>
                <w:color w:val="000000"/>
                <w:sz w:val="19"/>
                <w:szCs w:val="19"/>
              </w:rPr>
            </w:pPr>
            <w:r>
              <w:rPr>
                <w:rFonts w:cs="Arial"/>
                <w:color w:val="000000"/>
                <w:sz w:val="19"/>
                <w:szCs w:val="19"/>
              </w:rPr>
              <w:t>-0.077</w:t>
            </w:r>
          </w:p>
        </w:tc>
        <w:tc>
          <w:tcPr>
            <w:tcW w:w="658" w:type="dxa"/>
            <w:tcBorders>
              <w:top w:val="nil"/>
              <w:left w:val="single" w:sz="4" w:space="0" w:color="C1C1C1"/>
              <w:bottom w:val="single" w:sz="4" w:space="0" w:color="auto"/>
              <w:right w:val="single" w:sz="2" w:space="0" w:color="C1C1C1"/>
            </w:tcBorders>
            <w:shd w:val="clear" w:color="auto" w:fill="FFFFFF"/>
            <w:tcMar>
              <w:left w:w="48" w:type="dxa"/>
              <w:right w:w="48" w:type="dxa"/>
            </w:tcMar>
          </w:tcPr>
          <w:p w14:paraId="6CECB058" w14:textId="77777777" w:rsidR="00F02791" w:rsidRDefault="00F02791" w:rsidP="00095F83">
            <w:pPr>
              <w:keepNext/>
              <w:adjustRightInd w:val="0"/>
              <w:spacing w:before="48" w:after="48"/>
              <w:jc w:val="right"/>
              <w:rPr>
                <w:rFonts w:cs="Arial"/>
                <w:color w:val="000000"/>
                <w:sz w:val="19"/>
                <w:szCs w:val="19"/>
              </w:rPr>
            </w:pPr>
            <w:r>
              <w:rPr>
                <w:rFonts w:cs="Arial"/>
                <w:color w:val="000000"/>
                <w:sz w:val="19"/>
                <w:szCs w:val="19"/>
              </w:rPr>
              <w:t>0.043</w:t>
            </w:r>
          </w:p>
        </w:tc>
        <w:tc>
          <w:tcPr>
            <w:tcW w:w="658" w:type="dxa"/>
            <w:tcBorders>
              <w:top w:val="nil"/>
              <w:left w:val="single" w:sz="4" w:space="0" w:color="C1C1C1"/>
              <w:bottom w:val="single" w:sz="4" w:space="0" w:color="auto"/>
              <w:right w:val="single" w:sz="4" w:space="0" w:color="auto"/>
            </w:tcBorders>
            <w:shd w:val="clear" w:color="auto" w:fill="FFFFFF"/>
            <w:tcMar>
              <w:left w:w="48" w:type="dxa"/>
              <w:right w:w="48" w:type="dxa"/>
            </w:tcMar>
          </w:tcPr>
          <w:p w14:paraId="4F3619A7" w14:textId="77777777" w:rsidR="00F02791" w:rsidRDefault="00F02791" w:rsidP="00095F83">
            <w:pPr>
              <w:keepNext/>
              <w:adjustRightInd w:val="0"/>
              <w:spacing w:before="48" w:after="48"/>
              <w:jc w:val="right"/>
              <w:rPr>
                <w:rFonts w:cs="Arial"/>
                <w:color w:val="000000"/>
                <w:sz w:val="19"/>
                <w:szCs w:val="19"/>
              </w:rPr>
            </w:pPr>
            <w:r>
              <w:rPr>
                <w:rFonts w:cs="Arial"/>
                <w:color w:val="000000"/>
                <w:sz w:val="19"/>
                <w:szCs w:val="19"/>
              </w:rPr>
              <w:t>-0.099</w:t>
            </w:r>
          </w:p>
        </w:tc>
      </w:tr>
    </w:tbl>
    <w:p w14:paraId="5FFA4EEE" w14:textId="77777777" w:rsidR="00F02791" w:rsidRDefault="00F02791" w:rsidP="00F02791">
      <w:r>
        <w:t>The residual auto-correlation plots, and the white noise plot of the residuals, confirm that the residual autocorrelations are not statistically significant.</w:t>
      </w:r>
    </w:p>
    <w:p w14:paraId="20B2FAD2" w14:textId="77777777" w:rsidR="00F02791" w:rsidRDefault="00F02791" w:rsidP="00F02791">
      <w:r>
        <w:rPr>
          <w:noProof/>
          <w:sz w:val="24"/>
          <w:szCs w:val="24"/>
        </w:rPr>
        <w:drawing>
          <wp:inline distT="0" distB="0" distL="0" distR="0" wp14:anchorId="7F59176F" wp14:editId="17E4F30A">
            <wp:extent cx="5212080" cy="3907429"/>
            <wp:effectExtent l="19050" t="19050" r="26670" b="17145"/>
            <wp:docPr id="503" name="Picture 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212080" cy="3907429"/>
                    </a:xfrm>
                    <a:prstGeom prst="rect">
                      <a:avLst/>
                    </a:prstGeom>
                    <a:noFill/>
                    <a:ln w="6348" cmpd="sng">
                      <a:solidFill>
                        <a:srgbClr val="000000"/>
                      </a:solidFill>
                      <a:prstDash val="solid"/>
                    </a:ln>
                  </pic:spPr>
                </pic:pic>
              </a:graphicData>
            </a:graphic>
          </wp:inline>
        </w:drawing>
      </w:r>
    </w:p>
    <w:p w14:paraId="0D4D1585" w14:textId="77777777" w:rsidR="00F02791" w:rsidRDefault="00F02791" w:rsidP="00F02791">
      <w:pPr>
        <w:keepNext/>
        <w:keepLines/>
      </w:pPr>
      <w:bookmarkStart w:id="40" w:name="Demo3_9_pg30"/>
      <w:bookmarkEnd w:id="40"/>
      <w:r>
        <w:lastRenderedPageBreak/>
        <w:t xml:space="preserve">Another white noise assumption is that the residuals are normally distributed. The histogram </w:t>
      </w:r>
      <w:r>
        <w:br/>
        <w:t>and QQ plot show the residuals to be reasonably normal (Gaussian normal).</w:t>
      </w:r>
    </w:p>
    <w:p w14:paraId="613F50E1" w14:textId="77777777" w:rsidR="00F02791" w:rsidRDefault="00F02791" w:rsidP="00F02791">
      <w:r>
        <w:rPr>
          <w:noProof/>
          <w:sz w:val="24"/>
          <w:szCs w:val="24"/>
        </w:rPr>
        <w:drawing>
          <wp:inline distT="0" distB="0" distL="0" distR="0" wp14:anchorId="454C87E5" wp14:editId="24063E0D">
            <wp:extent cx="5486400" cy="3083102"/>
            <wp:effectExtent l="19050" t="19050" r="19050" b="22225"/>
            <wp:docPr id="622" name="Picture 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486400" cy="3083102"/>
                    </a:xfrm>
                    <a:prstGeom prst="rect">
                      <a:avLst/>
                    </a:prstGeom>
                    <a:noFill/>
                    <a:ln w="6348" cmpd="sng">
                      <a:solidFill>
                        <a:srgbClr val="000000"/>
                      </a:solidFill>
                      <a:prstDash val="solid"/>
                    </a:ln>
                  </pic:spPr>
                </pic:pic>
              </a:graphicData>
            </a:graphic>
          </wp:inline>
        </w:drawing>
      </w:r>
    </w:p>
    <w:p w14:paraId="550E9F1B" w14:textId="77777777" w:rsidR="00F02791" w:rsidRDefault="00F02791" w:rsidP="00F02791">
      <w:r>
        <w:t xml:space="preserve">The estimated </w:t>
      </w:r>
      <w:proofErr w:type="gramStart"/>
      <w:r>
        <w:t>mean</w:t>
      </w:r>
      <w:proofErr w:type="gramEnd"/>
      <w:r>
        <w:t xml:space="preserve"> of the model is reiterated. The estimate for the autoregressive parameter </w:t>
      </w:r>
      <w:r>
        <w:br/>
        <w:t>is expressed in a particular model formulation.</w:t>
      </w:r>
    </w:p>
    <w:tbl>
      <w:tblPr>
        <w:tblW w:w="0" w:type="auto"/>
        <w:jc w:val="center"/>
        <w:tblLayout w:type="fixed"/>
        <w:tblCellMar>
          <w:left w:w="0" w:type="dxa"/>
          <w:right w:w="0" w:type="dxa"/>
        </w:tblCellMar>
        <w:tblLook w:val="0000" w:firstRow="0" w:lastRow="0" w:firstColumn="0" w:lastColumn="0" w:noHBand="0" w:noVBand="0"/>
      </w:tblPr>
      <w:tblGrid>
        <w:gridCol w:w="1575"/>
        <w:gridCol w:w="918"/>
      </w:tblGrid>
      <w:tr w:rsidR="00F02791" w14:paraId="25F407B0" w14:textId="77777777" w:rsidTr="00095F83">
        <w:trPr>
          <w:cantSplit/>
          <w:tblHeader/>
          <w:jc w:val="center"/>
        </w:trPr>
        <w:tc>
          <w:tcPr>
            <w:tcW w:w="2493" w:type="dxa"/>
            <w:gridSpan w:val="2"/>
            <w:tcBorders>
              <w:top w:val="single" w:sz="4" w:space="0" w:color="auto"/>
              <w:left w:val="single" w:sz="4" w:space="0" w:color="auto"/>
              <w:bottom w:val="single" w:sz="2" w:space="0" w:color="C1C1C1"/>
              <w:right w:val="single" w:sz="4" w:space="0" w:color="auto"/>
            </w:tcBorders>
            <w:shd w:val="clear" w:color="auto" w:fill="EDF2F9"/>
            <w:tcMar>
              <w:left w:w="48" w:type="dxa"/>
              <w:right w:w="48" w:type="dxa"/>
            </w:tcMar>
            <w:vAlign w:val="bottom"/>
          </w:tcPr>
          <w:p w14:paraId="2CFAA0B5" w14:textId="77777777" w:rsidR="00F02791" w:rsidRDefault="00F02791" w:rsidP="00095F83">
            <w:pPr>
              <w:keepNext/>
              <w:adjustRightInd w:val="0"/>
              <w:spacing w:before="48" w:after="48"/>
              <w:jc w:val="center"/>
              <w:rPr>
                <w:rFonts w:cs="Arial"/>
                <w:b/>
                <w:bCs/>
                <w:color w:val="112277"/>
                <w:sz w:val="19"/>
                <w:szCs w:val="19"/>
              </w:rPr>
            </w:pPr>
            <w:r>
              <w:rPr>
                <w:rFonts w:cs="Arial"/>
                <w:b/>
                <w:bCs/>
                <w:color w:val="112277"/>
                <w:sz w:val="19"/>
                <w:szCs w:val="19"/>
              </w:rPr>
              <w:t xml:space="preserve">Model for variable </w:t>
            </w:r>
            <w:proofErr w:type="spellStart"/>
            <w:r>
              <w:rPr>
                <w:rFonts w:cs="Arial"/>
                <w:b/>
                <w:bCs/>
                <w:color w:val="112277"/>
                <w:sz w:val="19"/>
                <w:szCs w:val="19"/>
              </w:rPr>
              <w:t>kW_Gen</w:t>
            </w:r>
            <w:proofErr w:type="spellEnd"/>
          </w:p>
        </w:tc>
      </w:tr>
      <w:tr w:rsidR="00F02791" w14:paraId="6BF99B1B" w14:textId="77777777" w:rsidTr="00095F83">
        <w:trPr>
          <w:cantSplit/>
          <w:jc w:val="center"/>
        </w:trPr>
        <w:tc>
          <w:tcPr>
            <w:tcW w:w="1575" w:type="dxa"/>
            <w:tcBorders>
              <w:top w:val="nil"/>
              <w:left w:val="single" w:sz="4" w:space="0" w:color="auto"/>
              <w:bottom w:val="single" w:sz="4" w:space="0" w:color="auto"/>
              <w:right w:val="single" w:sz="2" w:space="0" w:color="C1C1C1"/>
            </w:tcBorders>
            <w:shd w:val="clear" w:color="auto" w:fill="EDF2F9"/>
            <w:tcMar>
              <w:left w:w="48" w:type="dxa"/>
              <w:right w:w="48" w:type="dxa"/>
            </w:tcMar>
          </w:tcPr>
          <w:p w14:paraId="1DD7ACCD" w14:textId="77777777" w:rsidR="00F02791" w:rsidRDefault="00F02791" w:rsidP="00095F83">
            <w:pPr>
              <w:keepNext/>
              <w:adjustRightInd w:val="0"/>
              <w:spacing w:before="48" w:after="48"/>
              <w:rPr>
                <w:rFonts w:cs="Arial"/>
                <w:b/>
                <w:bCs/>
                <w:color w:val="112277"/>
                <w:sz w:val="19"/>
                <w:szCs w:val="19"/>
              </w:rPr>
            </w:pPr>
            <w:r>
              <w:rPr>
                <w:rFonts w:cs="Arial"/>
                <w:b/>
                <w:bCs/>
                <w:color w:val="112277"/>
                <w:sz w:val="19"/>
                <w:szCs w:val="19"/>
              </w:rPr>
              <w:t>Estimated Mean</w:t>
            </w:r>
          </w:p>
        </w:tc>
        <w:tc>
          <w:tcPr>
            <w:tcW w:w="918" w:type="dxa"/>
            <w:tcBorders>
              <w:top w:val="nil"/>
              <w:left w:val="single" w:sz="4" w:space="0" w:color="C1C1C1"/>
              <w:bottom w:val="single" w:sz="4" w:space="0" w:color="auto"/>
              <w:right w:val="single" w:sz="4" w:space="0" w:color="auto"/>
            </w:tcBorders>
            <w:shd w:val="clear" w:color="auto" w:fill="FFFFFF"/>
            <w:tcMar>
              <w:left w:w="48" w:type="dxa"/>
              <w:right w:w="48" w:type="dxa"/>
            </w:tcMar>
          </w:tcPr>
          <w:p w14:paraId="760D0159" w14:textId="77777777" w:rsidR="00F02791" w:rsidRDefault="00F02791" w:rsidP="00095F83">
            <w:pPr>
              <w:keepNext/>
              <w:adjustRightInd w:val="0"/>
              <w:spacing w:before="48" w:after="48"/>
              <w:jc w:val="right"/>
              <w:rPr>
                <w:rFonts w:cs="Arial"/>
                <w:color w:val="000000"/>
                <w:sz w:val="19"/>
                <w:szCs w:val="19"/>
              </w:rPr>
            </w:pPr>
            <w:r>
              <w:rPr>
                <w:rFonts w:cs="Arial"/>
                <w:color w:val="000000"/>
                <w:sz w:val="19"/>
                <w:szCs w:val="19"/>
              </w:rPr>
              <w:t>0.520193</w:t>
            </w:r>
          </w:p>
        </w:tc>
      </w:tr>
    </w:tbl>
    <w:p w14:paraId="61C04AAD" w14:textId="77777777" w:rsidR="00F02791" w:rsidRPr="0052590E" w:rsidRDefault="00F02791" w:rsidP="00F02791">
      <w:pPr>
        <w:spacing w:after="0"/>
        <w:rPr>
          <w:sz w:val="8"/>
          <w:szCs w:val="16"/>
        </w:rPr>
      </w:pPr>
    </w:p>
    <w:tbl>
      <w:tblPr>
        <w:tblW w:w="0" w:type="auto"/>
        <w:jc w:val="center"/>
        <w:tblLayout w:type="fixed"/>
        <w:tblCellMar>
          <w:left w:w="0" w:type="dxa"/>
          <w:right w:w="0" w:type="dxa"/>
        </w:tblCellMar>
        <w:tblLook w:val="0000" w:firstRow="0" w:lastRow="0" w:firstColumn="0" w:lastColumn="0" w:noHBand="0" w:noVBand="0"/>
      </w:tblPr>
      <w:tblGrid>
        <w:gridCol w:w="917"/>
        <w:gridCol w:w="1661"/>
      </w:tblGrid>
      <w:tr w:rsidR="00F02791" w14:paraId="2756ECF0" w14:textId="77777777" w:rsidTr="00095F83">
        <w:trPr>
          <w:cantSplit/>
          <w:tblHeader/>
          <w:jc w:val="center"/>
        </w:trPr>
        <w:tc>
          <w:tcPr>
            <w:tcW w:w="2578" w:type="dxa"/>
            <w:gridSpan w:val="2"/>
            <w:tcBorders>
              <w:top w:val="single" w:sz="4" w:space="0" w:color="auto"/>
              <w:left w:val="single" w:sz="4" w:space="0" w:color="auto"/>
              <w:bottom w:val="single" w:sz="2" w:space="0" w:color="C1C1C1"/>
              <w:right w:val="single" w:sz="4" w:space="0" w:color="auto"/>
            </w:tcBorders>
            <w:shd w:val="clear" w:color="auto" w:fill="EDF2F9"/>
            <w:tcMar>
              <w:left w:w="48" w:type="dxa"/>
              <w:right w:w="48" w:type="dxa"/>
            </w:tcMar>
            <w:vAlign w:val="bottom"/>
          </w:tcPr>
          <w:p w14:paraId="28FDB008" w14:textId="77777777" w:rsidR="00F02791" w:rsidRDefault="00F02791" w:rsidP="00095F83">
            <w:pPr>
              <w:keepNext/>
              <w:adjustRightInd w:val="0"/>
              <w:spacing w:before="48" w:after="48"/>
              <w:jc w:val="center"/>
              <w:rPr>
                <w:rFonts w:cs="Arial"/>
                <w:b/>
                <w:bCs/>
                <w:color w:val="112277"/>
                <w:sz w:val="19"/>
                <w:szCs w:val="19"/>
              </w:rPr>
            </w:pPr>
            <w:r>
              <w:rPr>
                <w:rFonts w:cs="Arial"/>
                <w:b/>
                <w:bCs/>
                <w:color w:val="112277"/>
                <w:sz w:val="19"/>
                <w:szCs w:val="19"/>
              </w:rPr>
              <w:t>Autoregressive Factors</w:t>
            </w:r>
          </w:p>
        </w:tc>
      </w:tr>
      <w:tr w:rsidR="00F02791" w14:paraId="1DDC488D" w14:textId="77777777" w:rsidTr="00095F83">
        <w:trPr>
          <w:cantSplit/>
          <w:jc w:val="center"/>
        </w:trPr>
        <w:tc>
          <w:tcPr>
            <w:tcW w:w="917" w:type="dxa"/>
            <w:tcBorders>
              <w:top w:val="nil"/>
              <w:left w:val="single" w:sz="4" w:space="0" w:color="auto"/>
              <w:bottom w:val="single" w:sz="4" w:space="0" w:color="auto"/>
              <w:right w:val="single" w:sz="2" w:space="0" w:color="C1C1C1"/>
            </w:tcBorders>
            <w:shd w:val="clear" w:color="auto" w:fill="EDF2F9"/>
            <w:tcMar>
              <w:left w:w="48" w:type="dxa"/>
              <w:right w:w="48" w:type="dxa"/>
            </w:tcMar>
          </w:tcPr>
          <w:p w14:paraId="4CCC7859" w14:textId="77777777" w:rsidR="00F02791" w:rsidRDefault="00F02791" w:rsidP="00095F83">
            <w:pPr>
              <w:adjustRightInd w:val="0"/>
              <w:spacing w:before="48" w:after="48"/>
              <w:jc w:val="right"/>
              <w:rPr>
                <w:rFonts w:cs="Arial"/>
                <w:b/>
                <w:bCs/>
                <w:color w:val="112277"/>
                <w:sz w:val="19"/>
                <w:szCs w:val="19"/>
              </w:rPr>
            </w:pPr>
            <w:r>
              <w:rPr>
                <w:rFonts w:cs="Arial"/>
                <w:b/>
                <w:bCs/>
                <w:color w:val="112277"/>
                <w:sz w:val="19"/>
                <w:szCs w:val="19"/>
              </w:rPr>
              <w:t>Factor 1:</w:t>
            </w:r>
          </w:p>
        </w:tc>
        <w:tc>
          <w:tcPr>
            <w:tcW w:w="1661" w:type="dxa"/>
            <w:tcBorders>
              <w:top w:val="nil"/>
              <w:left w:val="single" w:sz="4" w:space="0" w:color="C1C1C1"/>
              <w:bottom w:val="single" w:sz="4" w:space="0" w:color="auto"/>
              <w:right w:val="single" w:sz="4" w:space="0" w:color="auto"/>
            </w:tcBorders>
            <w:shd w:val="clear" w:color="auto" w:fill="FFFFFF"/>
            <w:tcMar>
              <w:left w:w="48" w:type="dxa"/>
              <w:right w:w="48" w:type="dxa"/>
            </w:tcMar>
          </w:tcPr>
          <w:p w14:paraId="5B31BAE8" w14:textId="77777777" w:rsidR="00F02791" w:rsidRDefault="00F02791" w:rsidP="00095F83">
            <w:pPr>
              <w:adjustRightInd w:val="0"/>
              <w:spacing w:before="48" w:after="48"/>
              <w:rPr>
                <w:rFonts w:cs="Arial"/>
                <w:color w:val="000000"/>
                <w:sz w:val="19"/>
                <w:szCs w:val="19"/>
              </w:rPr>
            </w:pPr>
            <w:r>
              <w:rPr>
                <w:rFonts w:cs="Arial"/>
                <w:color w:val="000000"/>
                <w:sz w:val="19"/>
                <w:szCs w:val="19"/>
              </w:rPr>
              <w:t>1 - 0.70389 B**(1)</w:t>
            </w:r>
          </w:p>
        </w:tc>
      </w:tr>
    </w:tbl>
    <w:p w14:paraId="26D7FCC6" w14:textId="77777777" w:rsidR="00F02791" w:rsidRDefault="00F02791" w:rsidP="00F02791">
      <w:r>
        <w:rPr>
          <w:noProof/>
        </w:rPr>
        <w:drawing>
          <wp:inline distT="0" distB="0" distL="0" distR="0" wp14:anchorId="1E8734BE" wp14:editId="43FF2375">
            <wp:extent cx="1295403" cy="179832"/>
            <wp:effectExtent l="0" t="0" r="0" b="0"/>
            <wp:docPr id="457" name="Picture 457" descr="End of Demo"/>
            <wp:cNvGraphicFramePr/>
            <a:graphic xmlns:a="http://schemas.openxmlformats.org/drawingml/2006/main">
              <a:graphicData uri="http://schemas.openxmlformats.org/drawingml/2006/picture">
                <pic:pic xmlns:pic="http://schemas.openxmlformats.org/drawingml/2006/picture">
                  <pic:nvPicPr>
                    <pic:cNvPr id="457"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295403" cy="179832"/>
                    </a:xfrm>
                    <a:prstGeom prst="rect">
                      <a:avLst/>
                    </a:prstGeom>
                  </pic:spPr>
                </pic:pic>
              </a:graphicData>
            </a:graphic>
          </wp:inline>
        </w:drawing>
      </w:r>
    </w:p>
    <w:p w14:paraId="3C0AF534" w14:textId="4DEF4FC3" w:rsidR="00880102" w:rsidRDefault="00880102">
      <w:r>
        <w:br w:type="page"/>
      </w:r>
    </w:p>
    <w:p w14:paraId="70D3B797" w14:textId="165A653D" w:rsidR="00C453C1" w:rsidRPr="00972524" w:rsidRDefault="00880102" w:rsidP="00972524">
      <w:pPr>
        <w:pStyle w:val="Heading2"/>
        <w:rPr>
          <w:rFonts w:asciiTheme="minorHAnsi" w:hAnsiTheme="minorHAnsi" w:cstheme="minorHAnsi"/>
          <w:b/>
          <w:bCs/>
        </w:rPr>
      </w:pPr>
      <w:bookmarkStart w:id="41" w:name="_Toc229995754"/>
      <w:r w:rsidRPr="00972524">
        <w:rPr>
          <w:rFonts w:asciiTheme="minorHAnsi" w:hAnsiTheme="minorHAnsi" w:cstheme="minorHAnsi"/>
          <w:b/>
          <w:bCs/>
        </w:rPr>
        <w:lastRenderedPageBreak/>
        <w:t>Using Input Variables in ARIMAX Models</w:t>
      </w:r>
      <w:bookmarkEnd w:id="41"/>
    </w:p>
    <w:p w14:paraId="6650E94A" w14:textId="77777777" w:rsidR="00C92E67" w:rsidRDefault="00C92E67" w:rsidP="00C92E67">
      <w:r>
        <w:t xml:space="preserve">Look at the relationship between </w:t>
      </w:r>
      <w:proofErr w:type="spellStart"/>
      <w:r w:rsidRPr="002840FC">
        <w:rPr>
          <w:b/>
        </w:rPr>
        <w:t>kW_Gen</w:t>
      </w:r>
      <w:proofErr w:type="spellEnd"/>
      <w:r>
        <w:t xml:space="preserve"> and </w:t>
      </w:r>
      <w:proofErr w:type="spellStart"/>
      <w:r w:rsidRPr="002840FC">
        <w:rPr>
          <w:b/>
        </w:rPr>
        <w:t>Cloud_Cover</w:t>
      </w:r>
      <w:proofErr w:type="spellEnd"/>
      <w:r>
        <w:t>.</w:t>
      </w:r>
    </w:p>
    <w:p w14:paraId="4912B8F0" w14:textId="77777777" w:rsidR="00C92E67" w:rsidRDefault="00C92E67" w:rsidP="00C92E67">
      <w:pPr>
        <w:pStyle w:val="ListParagraph"/>
        <w:numPr>
          <w:ilvl w:val="0"/>
          <w:numId w:val="45"/>
        </w:numPr>
        <w:spacing w:before="120" w:after="60"/>
        <w:contextualSpacing w:val="0"/>
      </w:pPr>
      <w:r>
        <w:t>Use the Time Series Exploration task.</w:t>
      </w:r>
    </w:p>
    <w:p w14:paraId="6E4DAF18" w14:textId="77777777" w:rsidR="00C92E67" w:rsidRDefault="00C92E67" w:rsidP="00C92E67">
      <w:pPr>
        <w:pStyle w:val="ListParagraph"/>
        <w:numPr>
          <w:ilvl w:val="0"/>
          <w:numId w:val="45"/>
        </w:numPr>
        <w:spacing w:before="120" w:after="60"/>
        <w:contextualSpacing w:val="0"/>
      </w:pPr>
      <w:r>
        <w:t xml:space="preserve">On the DATA tab, select the data set </w:t>
      </w:r>
      <w:proofErr w:type="spellStart"/>
      <w:r w:rsidRPr="002840FC">
        <w:rPr>
          <w:b/>
        </w:rPr>
        <w:t>SolarPV</w:t>
      </w:r>
      <w:proofErr w:type="spellEnd"/>
      <w:r>
        <w:t xml:space="preserve">. Then, select </w:t>
      </w:r>
      <w:proofErr w:type="spellStart"/>
      <w:r w:rsidRPr="002840FC">
        <w:rPr>
          <w:b/>
        </w:rPr>
        <w:t>kW_Gen</w:t>
      </w:r>
      <w:proofErr w:type="spellEnd"/>
      <w:r>
        <w:t xml:space="preserve"> as the dependent variable and </w:t>
      </w:r>
      <w:proofErr w:type="spellStart"/>
      <w:r w:rsidRPr="002840FC">
        <w:rPr>
          <w:b/>
        </w:rPr>
        <w:t>Cloud_Cover</w:t>
      </w:r>
      <w:proofErr w:type="spellEnd"/>
      <w:r>
        <w:t xml:space="preserve"> and </w:t>
      </w:r>
      <w:proofErr w:type="spellStart"/>
      <w:r w:rsidRPr="00A67181">
        <w:rPr>
          <w:b/>
        </w:rPr>
        <w:t>cosval</w:t>
      </w:r>
      <w:proofErr w:type="spellEnd"/>
      <w:r>
        <w:t xml:space="preserve"> (a series generated as a cosine wave with a yearly cycle) as the independent variables. Expand </w:t>
      </w:r>
      <w:r w:rsidRPr="002840FC">
        <w:rPr>
          <w:b/>
        </w:rPr>
        <w:t>ADDITIONAL ROLES</w:t>
      </w:r>
      <w:r>
        <w:t xml:space="preserve"> so that you can select </w:t>
      </w:r>
      <w:r w:rsidRPr="002840FC">
        <w:rPr>
          <w:b/>
        </w:rPr>
        <w:t>EDT</w:t>
      </w:r>
      <w:r>
        <w:t xml:space="preserve"> as the time ID variable.</w:t>
      </w:r>
    </w:p>
    <w:p w14:paraId="354318BE" w14:textId="77777777" w:rsidR="00C92E67" w:rsidRDefault="00C92E67" w:rsidP="00C92E67">
      <w:pPr>
        <w:ind w:left="360"/>
      </w:pPr>
      <w:r>
        <w:rPr>
          <w:noProof/>
        </w:rPr>
        <w:drawing>
          <wp:inline distT="0" distB="0" distL="0" distR="0" wp14:anchorId="3934A407" wp14:editId="338581F3">
            <wp:extent cx="2331720" cy="3690004"/>
            <wp:effectExtent l="0" t="0" r="0" b="571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2331720" cy="3690004"/>
                    </a:xfrm>
                    <a:prstGeom prst="rect">
                      <a:avLst/>
                    </a:prstGeom>
                  </pic:spPr>
                </pic:pic>
              </a:graphicData>
            </a:graphic>
          </wp:inline>
        </w:drawing>
      </w:r>
    </w:p>
    <w:p w14:paraId="6A18EF96" w14:textId="77777777" w:rsidR="00C92E67" w:rsidRDefault="00C92E67" w:rsidP="00C92E67">
      <w:pPr>
        <w:pStyle w:val="ListParagraph"/>
        <w:numPr>
          <w:ilvl w:val="0"/>
          <w:numId w:val="45"/>
        </w:numPr>
        <w:spacing w:before="120" w:after="60"/>
        <w:contextualSpacing w:val="0"/>
      </w:pPr>
      <w:r>
        <w:t xml:space="preserve">On the ANALYSES tab, clear the </w:t>
      </w:r>
      <w:r w:rsidRPr="000031D2">
        <w:rPr>
          <w:b/>
        </w:rPr>
        <w:t>Time Series</w:t>
      </w:r>
      <w:r>
        <w:t xml:space="preserve"> check box under SERIES PLOTS. Also, clear </w:t>
      </w:r>
      <w:r>
        <w:br/>
        <w:t xml:space="preserve">the </w:t>
      </w:r>
      <w:r w:rsidRPr="00B261DE">
        <w:rPr>
          <w:b/>
        </w:rPr>
        <w:t>Perform autocorrelation analysis</w:t>
      </w:r>
      <w:r>
        <w:t xml:space="preserve"> check box.</w:t>
      </w:r>
    </w:p>
    <w:p w14:paraId="59AC4108" w14:textId="77777777" w:rsidR="00C92E67" w:rsidRDefault="00C92E67" w:rsidP="00C92E67">
      <w:pPr>
        <w:ind w:left="360"/>
      </w:pPr>
      <w:bookmarkStart w:id="42" w:name="Demo3_10_pg40"/>
      <w:bookmarkEnd w:id="42"/>
      <w:r>
        <w:rPr>
          <w:noProof/>
        </w:rPr>
        <w:drawing>
          <wp:inline distT="0" distB="0" distL="0" distR="0" wp14:anchorId="23D72637" wp14:editId="0FE1C4C8">
            <wp:extent cx="1828800" cy="2327562"/>
            <wp:effectExtent l="0" t="0" r="0" b="0"/>
            <wp:docPr id="474" name="Picture 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1828800" cy="2327562"/>
                    </a:xfrm>
                    <a:prstGeom prst="rect">
                      <a:avLst/>
                    </a:prstGeom>
                  </pic:spPr>
                </pic:pic>
              </a:graphicData>
            </a:graphic>
          </wp:inline>
        </w:drawing>
      </w:r>
    </w:p>
    <w:p w14:paraId="4047AD31" w14:textId="77777777" w:rsidR="00C92E67" w:rsidRDefault="00C92E67" w:rsidP="00C92E67">
      <w:pPr>
        <w:pStyle w:val="ListParagraph"/>
        <w:numPr>
          <w:ilvl w:val="0"/>
          <w:numId w:val="45"/>
        </w:numPr>
        <w:spacing w:before="120" w:after="60"/>
        <w:contextualSpacing w:val="0"/>
      </w:pPr>
      <w:r>
        <w:lastRenderedPageBreak/>
        <w:t xml:space="preserve">Expand the </w:t>
      </w:r>
      <w:r w:rsidRPr="000031D2">
        <w:rPr>
          <w:b/>
        </w:rPr>
        <w:t>CROSS-CORRELATION ANALYSIS</w:t>
      </w:r>
      <w:r>
        <w:t xml:space="preserve"> section. Select the </w:t>
      </w:r>
      <w:r w:rsidRPr="00B261DE">
        <w:rPr>
          <w:b/>
        </w:rPr>
        <w:t>Perform cross-correlation analysis</w:t>
      </w:r>
      <w:r>
        <w:t xml:space="preserve"> check box. Plot </w:t>
      </w:r>
      <w:proofErr w:type="spellStart"/>
      <w:r>
        <w:t>suboptions</w:t>
      </w:r>
      <w:proofErr w:type="spellEnd"/>
      <w:r>
        <w:t xml:space="preserve"> appear. The </w:t>
      </w:r>
      <w:r w:rsidRPr="000031D2">
        <w:rPr>
          <w:b/>
        </w:rPr>
        <w:t>Cross-series</w:t>
      </w:r>
      <w:r>
        <w:t xml:space="preserve"> check box </w:t>
      </w:r>
      <w:r>
        <w:br/>
        <w:t xml:space="preserve">is already selected. Select the </w:t>
      </w:r>
      <w:r w:rsidRPr="000031D2">
        <w:rPr>
          <w:b/>
        </w:rPr>
        <w:t>Cross-correlation function</w:t>
      </w:r>
      <w:r w:rsidRPr="00005E44">
        <w:t xml:space="preserve"> </w:t>
      </w:r>
      <w:r>
        <w:t>check box.</w:t>
      </w:r>
    </w:p>
    <w:p w14:paraId="18CC101D" w14:textId="77777777" w:rsidR="00C92E67" w:rsidRDefault="00C92E67" w:rsidP="00C92E67">
      <w:pPr>
        <w:ind w:left="360"/>
      </w:pPr>
      <w:r>
        <w:rPr>
          <w:noProof/>
        </w:rPr>
        <w:drawing>
          <wp:inline distT="0" distB="0" distL="0" distR="0" wp14:anchorId="6346D3FE" wp14:editId="2F3F9EFA">
            <wp:extent cx="2252143" cy="3467405"/>
            <wp:effectExtent l="0" t="0" r="0" b="0"/>
            <wp:docPr id="475" name="Picture 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2258876" cy="3477772"/>
                    </a:xfrm>
                    <a:prstGeom prst="rect">
                      <a:avLst/>
                    </a:prstGeom>
                  </pic:spPr>
                </pic:pic>
              </a:graphicData>
            </a:graphic>
          </wp:inline>
        </w:drawing>
      </w:r>
    </w:p>
    <w:p w14:paraId="6792DDCF" w14:textId="77777777" w:rsidR="00C92E67" w:rsidRDefault="00C92E67" w:rsidP="00C92E67">
      <w:pPr>
        <w:ind w:left="360"/>
      </w:pPr>
      <w:r>
        <w:t>The generated SAS syntax is shown below.</w:t>
      </w:r>
    </w:p>
    <w:p w14:paraId="08542DA9" w14:textId="77777777" w:rsidR="00C92E67" w:rsidRPr="00D752FD" w:rsidRDefault="00C92E67" w:rsidP="00C92E67">
      <w:pPr>
        <w:pBdr>
          <w:top w:val="single" w:sz="6" w:space="1" w:color="auto"/>
          <w:left w:val="single" w:sz="6" w:space="4" w:color="auto"/>
          <w:bottom w:val="single" w:sz="6" w:space="1" w:color="auto"/>
          <w:right w:val="single" w:sz="6" w:space="4" w:color="auto"/>
        </w:pBdr>
        <w:shd w:val="pct5" w:color="000000" w:fill="FFFFFF"/>
        <w:spacing w:after="0"/>
        <w:rPr>
          <w:rFonts w:ascii="Courier New" w:hAnsi="Courier New" w:cs="Courier New"/>
          <w:b/>
          <w:sz w:val="23"/>
          <w:shd w:val="pct5" w:color="000000" w:fill="FFFFFF"/>
        </w:rPr>
      </w:pPr>
      <w:r w:rsidRPr="00D752FD">
        <w:rPr>
          <w:rFonts w:ascii="Courier New" w:hAnsi="Courier New" w:cs="Courier New"/>
          <w:b/>
          <w:sz w:val="23"/>
          <w:shd w:val="pct5" w:color="000000" w:fill="FFFFFF"/>
        </w:rPr>
        <w:t>proc sort data=STSM.SOLARPV out=</w:t>
      </w:r>
      <w:proofErr w:type="spellStart"/>
      <w:r w:rsidRPr="00D752FD">
        <w:rPr>
          <w:rFonts w:ascii="Courier New" w:hAnsi="Courier New" w:cs="Courier New"/>
          <w:b/>
          <w:sz w:val="23"/>
          <w:shd w:val="pct5" w:color="000000" w:fill="FFFFFF"/>
        </w:rPr>
        <w:t>Work.preProcessedData</w:t>
      </w:r>
      <w:proofErr w:type="spellEnd"/>
      <w:r w:rsidRPr="00D752FD">
        <w:rPr>
          <w:rFonts w:ascii="Courier New" w:hAnsi="Courier New" w:cs="Courier New"/>
          <w:b/>
          <w:sz w:val="23"/>
          <w:shd w:val="pct5" w:color="000000" w:fill="FFFFFF"/>
        </w:rPr>
        <w:t>;</w:t>
      </w:r>
    </w:p>
    <w:p w14:paraId="20686F9C" w14:textId="77777777" w:rsidR="00C92E67" w:rsidRPr="00D752FD" w:rsidRDefault="00C92E67" w:rsidP="00C92E67">
      <w:pPr>
        <w:pBdr>
          <w:top w:val="single" w:sz="6" w:space="1" w:color="auto"/>
          <w:left w:val="single" w:sz="6" w:space="4" w:color="auto"/>
          <w:bottom w:val="single" w:sz="6" w:space="1" w:color="auto"/>
          <w:right w:val="single" w:sz="6" w:space="4" w:color="auto"/>
        </w:pBdr>
        <w:shd w:val="pct5" w:color="000000" w:fill="FFFFFF"/>
        <w:spacing w:after="0"/>
        <w:rPr>
          <w:rFonts w:ascii="Courier New" w:hAnsi="Courier New" w:cs="Courier New"/>
          <w:b/>
          <w:sz w:val="23"/>
          <w:shd w:val="pct5" w:color="000000" w:fill="FFFFFF"/>
        </w:rPr>
      </w:pPr>
      <w:r w:rsidRPr="00D752FD">
        <w:rPr>
          <w:rFonts w:ascii="Courier New" w:hAnsi="Courier New" w:cs="Courier New"/>
          <w:b/>
          <w:sz w:val="23"/>
          <w:shd w:val="pct5" w:color="000000" w:fill="FFFFFF"/>
        </w:rPr>
        <w:tab/>
        <w:t>by EDT;</w:t>
      </w:r>
    </w:p>
    <w:p w14:paraId="618E6486" w14:textId="77777777" w:rsidR="00C92E67" w:rsidRPr="00D752FD" w:rsidRDefault="00C92E67" w:rsidP="00C92E67">
      <w:pPr>
        <w:pBdr>
          <w:top w:val="single" w:sz="6" w:space="1" w:color="auto"/>
          <w:left w:val="single" w:sz="6" w:space="4" w:color="auto"/>
          <w:bottom w:val="single" w:sz="6" w:space="1" w:color="auto"/>
          <w:right w:val="single" w:sz="6" w:space="4" w:color="auto"/>
        </w:pBdr>
        <w:shd w:val="pct5" w:color="000000" w:fill="FFFFFF"/>
        <w:spacing w:after="0"/>
        <w:rPr>
          <w:rFonts w:ascii="Courier New" w:hAnsi="Courier New" w:cs="Courier New"/>
          <w:b/>
          <w:sz w:val="23"/>
          <w:shd w:val="pct5" w:color="000000" w:fill="FFFFFF"/>
        </w:rPr>
      </w:pPr>
      <w:r w:rsidRPr="00D752FD">
        <w:rPr>
          <w:rFonts w:ascii="Courier New" w:hAnsi="Courier New" w:cs="Courier New"/>
          <w:b/>
          <w:sz w:val="23"/>
          <w:shd w:val="pct5" w:color="000000" w:fill="FFFFFF"/>
        </w:rPr>
        <w:t>run;</w:t>
      </w:r>
    </w:p>
    <w:p w14:paraId="2EB35301" w14:textId="77777777" w:rsidR="00C92E67" w:rsidRPr="00D752FD" w:rsidRDefault="00C92E67" w:rsidP="00C92E67">
      <w:pPr>
        <w:pBdr>
          <w:top w:val="single" w:sz="6" w:space="1" w:color="auto"/>
          <w:left w:val="single" w:sz="6" w:space="4" w:color="auto"/>
          <w:bottom w:val="single" w:sz="6" w:space="1" w:color="auto"/>
          <w:right w:val="single" w:sz="6" w:space="4" w:color="auto"/>
        </w:pBdr>
        <w:shd w:val="pct5" w:color="000000" w:fill="FFFFFF"/>
        <w:spacing w:after="0"/>
        <w:rPr>
          <w:rFonts w:ascii="Courier New" w:hAnsi="Courier New" w:cs="Courier New"/>
          <w:b/>
          <w:sz w:val="23"/>
          <w:shd w:val="pct5" w:color="000000" w:fill="FFFFFF"/>
        </w:rPr>
      </w:pPr>
    </w:p>
    <w:p w14:paraId="30841D8A" w14:textId="77777777" w:rsidR="00C92E67" w:rsidRPr="00D752FD" w:rsidRDefault="00C92E67" w:rsidP="00C92E67">
      <w:pPr>
        <w:pBdr>
          <w:top w:val="single" w:sz="6" w:space="1" w:color="auto"/>
          <w:left w:val="single" w:sz="6" w:space="4" w:color="auto"/>
          <w:bottom w:val="single" w:sz="6" w:space="1" w:color="auto"/>
          <w:right w:val="single" w:sz="6" w:space="4" w:color="auto"/>
        </w:pBdr>
        <w:shd w:val="pct5" w:color="000000" w:fill="FFFFFF"/>
        <w:spacing w:after="0"/>
        <w:rPr>
          <w:rFonts w:ascii="Courier New" w:hAnsi="Courier New" w:cs="Courier New"/>
          <w:b/>
          <w:sz w:val="23"/>
          <w:shd w:val="pct5" w:color="000000" w:fill="FFFFFF"/>
        </w:rPr>
      </w:pPr>
      <w:r w:rsidRPr="00D752FD">
        <w:rPr>
          <w:rFonts w:ascii="Courier New" w:hAnsi="Courier New" w:cs="Courier New"/>
          <w:b/>
          <w:sz w:val="23"/>
          <w:shd w:val="pct5" w:color="000000" w:fill="FFFFFF"/>
        </w:rPr>
        <w:t>proc timeseries data=</w:t>
      </w:r>
      <w:proofErr w:type="spellStart"/>
      <w:r w:rsidRPr="00D752FD">
        <w:rPr>
          <w:rFonts w:ascii="Courier New" w:hAnsi="Courier New" w:cs="Courier New"/>
          <w:b/>
          <w:sz w:val="23"/>
          <w:shd w:val="pct5" w:color="000000" w:fill="FFFFFF"/>
        </w:rPr>
        <w:t>Work.preProcessedData</w:t>
      </w:r>
      <w:proofErr w:type="spellEnd"/>
      <w:r w:rsidRPr="00D752FD">
        <w:rPr>
          <w:rFonts w:ascii="Courier New" w:hAnsi="Courier New" w:cs="Courier New"/>
          <w:b/>
          <w:sz w:val="23"/>
          <w:shd w:val="pct5" w:color="000000" w:fill="FFFFFF"/>
        </w:rPr>
        <w:t xml:space="preserve"> seasonality=52</w:t>
      </w:r>
      <w:r>
        <w:rPr>
          <w:rFonts w:ascii="Courier New" w:hAnsi="Courier New" w:cs="Courier New"/>
          <w:b/>
          <w:sz w:val="23"/>
          <w:shd w:val="pct5" w:color="000000" w:fill="FFFFFF"/>
        </w:rPr>
        <w:br/>
        <w:t xml:space="preserve">    </w:t>
      </w:r>
      <w:r w:rsidRPr="00D752FD">
        <w:rPr>
          <w:rFonts w:ascii="Courier New" w:hAnsi="Courier New" w:cs="Courier New"/>
          <w:b/>
          <w:sz w:val="23"/>
          <w:shd w:val="pct5" w:color="000000" w:fill="FFFFFF"/>
        </w:rPr>
        <w:t xml:space="preserve"> </w:t>
      </w:r>
      <w:proofErr w:type="spellStart"/>
      <w:r w:rsidRPr="00D752FD">
        <w:rPr>
          <w:rFonts w:ascii="Courier New" w:hAnsi="Courier New" w:cs="Courier New"/>
          <w:b/>
          <w:sz w:val="23"/>
          <w:shd w:val="pct5" w:color="000000" w:fill="FFFFFF"/>
        </w:rPr>
        <w:t>crossplots</w:t>
      </w:r>
      <w:proofErr w:type="spellEnd"/>
      <w:proofErr w:type="gramStart"/>
      <w:r w:rsidRPr="00D752FD">
        <w:rPr>
          <w:rFonts w:ascii="Courier New" w:hAnsi="Courier New" w:cs="Courier New"/>
          <w:b/>
          <w:sz w:val="23"/>
          <w:shd w:val="pct5" w:color="000000" w:fill="FFFFFF"/>
        </w:rPr>
        <w:t>=(</w:t>
      </w:r>
      <w:proofErr w:type="gramEnd"/>
      <w:r w:rsidRPr="00D752FD">
        <w:rPr>
          <w:rFonts w:ascii="Courier New" w:hAnsi="Courier New" w:cs="Courier New"/>
          <w:b/>
          <w:sz w:val="23"/>
          <w:shd w:val="pct5" w:color="000000" w:fill="FFFFFF"/>
        </w:rPr>
        <w:t xml:space="preserve">series </w:t>
      </w:r>
      <w:proofErr w:type="spellStart"/>
      <w:r w:rsidRPr="00D752FD">
        <w:rPr>
          <w:rFonts w:ascii="Courier New" w:hAnsi="Courier New" w:cs="Courier New"/>
          <w:b/>
          <w:sz w:val="23"/>
          <w:shd w:val="pct5" w:color="000000" w:fill="FFFFFF"/>
        </w:rPr>
        <w:t>ccf</w:t>
      </w:r>
      <w:proofErr w:type="spellEnd"/>
      <w:r w:rsidRPr="00D752FD">
        <w:rPr>
          <w:rFonts w:ascii="Courier New" w:hAnsi="Courier New" w:cs="Courier New"/>
          <w:b/>
          <w:sz w:val="23"/>
          <w:shd w:val="pct5" w:color="000000" w:fill="FFFFFF"/>
        </w:rPr>
        <w:t>);</w:t>
      </w:r>
    </w:p>
    <w:p w14:paraId="576DF83F" w14:textId="77777777" w:rsidR="00C92E67" w:rsidRPr="00D752FD" w:rsidRDefault="00C92E67" w:rsidP="00C92E67">
      <w:pPr>
        <w:pBdr>
          <w:top w:val="single" w:sz="6" w:space="1" w:color="auto"/>
          <w:left w:val="single" w:sz="6" w:space="4" w:color="auto"/>
          <w:bottom w:val="single" w:sz="6" w:space="1" w:color="auto"/>
          <w:right w:val="single" w:sz="6" w:space="4" w:color="auto"/>
        </w:pBdr>
        <w:shd w:val="pct5" w:color="000000" w:fill="FFFFFF"/>
        <w:spacing w:after="0"/>
        <w:rPr>
          <w:rFonts w:ascii="Courier New" w:hAnsi="Courier New" w:cs="Courier New"/>
          <w:b/>
          <w:sz w:val="23"/>
          <w:shd w:val="pct5" w:color="000000" w:fill="FFFFFF"/>
        </w:rPr>
      </w:pPr>
      <w:r w:rsidRPr="00D752FD">
        <w:rPr>
          <w:rFonts w:ascii="Courier New" w:hAnsi="Courier New" w:cs="Courier New"/>
          <w:b/>
          <w:sz w:val="23"/>
          <w:shd w:val="pct5" w:color="000000" w:fill="FFFFFF"/>
        </w:rPr>
        <w:tab/>
        <w:t>id EDT interval=week;</w:t>
      </w:r>
    </w:p>
    <w:p w14:paraId="30D95CCF" w14:textId="77777777" w:rsidR="00C92E67" w:rsidRPr="00D752FD" w:rsidRDefault="00C92E67" w:rsidP="00C92E67">
      <w:pPr>
        <w:pBdr>
          <w:top w:val="single" w:sz="6" w:space="1" w:color="auto"/>
          <w:left w:val="single" w:sz="6" w:space="4" w:color="auto"/>
          <w:bottom w:val="single" w:sz="6" w:space="1" w:color="auto"/>
          <w:right w:val="single" w:sz="6" w:space="4" w:color="auto"/>
        </w:pBdr>
        <w:shd w:val="pct5" w:color="000000" w:fill="FFFFFF"/>
        <w:spacing w:after="0"/>
        <w:rPr>
          <w:rFonts w:ascii="Courier New" w:hAnsi="Courier New" w:cs="Courier New"/>
          <w:b/>
          <w:sz w:val="23"/>
          <w:shd w:val="pct5" w:color="000000" w:fill="FFFFFF"/>
        </w:rPr>
      </w:pPr>
      <w:r w:rsidRPr="00D752FD">
        <w:rPr>
          <w:rFonts w:ascii="Courier New" w:hAnsi="Courier New" w:cs="Courier New"/>
          <w:b/>
          <w:sz w:val="23"/>
          <w:shd w:val="pct5" w:color="000000" w:fill="FFFFFF"/>
        </w:rPr>
        <w:tab/>
        <w:t xml:space="preserve">var </w:t>
      </w:r>
      <w:proofErr w:type="spellStart"/>
      <w:r w:rsidRPr="00D752FD">
        <w:rPr>
          <w:rFonts w:ascii="Courier New" w:hAnsi="Courier New" w:cs="Courier New"/>
          <w:b/>
          <w:sz w:val="23"/>
          <w:shd w:val="pct5" w:color="000000" w:fill="FFFFFF"/>
        </w:rPr>
        <w:t>kW_Gen</w:t>
      </w:r>
      <w:proofErr w:type="spellEnd"/>
      <w:r w:rsidRPr="00D752FD">
        <w:rPr>
          <w:rFonts w:ascii="Courier New" w:hAnsi="Courier New" w:cs="Courier New"/>
          <w:b/>
          <w:sz w:val="23"/>
          <w:shd w:val="pct5" w:color="000000" w:fill="FFFFFF"/>
        </w:rPr>
        <w:t xml:space="preserve"> / accumulate=none transform=none </w:t>
      </w:r>
      <w:proofErr w:type="spellStart"/>
      <w:r w:rsidRPr="00D752FD">
        <w:rPr>
          <w:rFonts w:ascii="Courier New" w:hAnsi="Courier New" w:cs="Courier New"/>
          <w:b/>
          <w:sz w:val="23"/>
          <w:shd w:val="pct5" w:color="000000" w:fill="FFFFFF"/>
        </w:rPr>
        <w:t>dif</w:t>
      </w:r>
      <w:proofErr w:type="spellEnd"/>
      <w:r w:rsidRPr="00D752FD">
        <w:rPr>
          <w:rFonts w:ascii="Courier New" w:hAnsi="Courier New" w:cs="Courier New"/>
          <w:b/>
          <w:sz w:val="23"/>
          <w:shd w:val="pct5" w:color="000000" w:fill="FFFFFF"/>
        </w:rPr>
        <w:t xml:space="preserve">=0 </w:t>
      </w:r>
      <w:proofErr w:type="spellStart"/>
      <w:r w:rsidRPr="00D752FD">
        <w:rPr>
          <w:rFonts w:ascii="Courier New" w:hAnsi="Courier New" w:cs="Courier New"/>
          <w:b/>
          <w:sz w:val="23"/>
          <w:shd w:val="pct5" w:color="000000" w:fill="FFFFFF"/>
        </w:rPr>
        <w:t>sdif</w:t>
      </w:r>
      <w:proofErr w:type="spellEnd"/>
      <w:r w:rsidRPr="00D752FD">
        <w:rPr>
          <w:rFonts w:ascii="Courier New" w:hAnsi="Courier New" w:cs="Courier New"/>
          <w:b/>
          <w:sz w:val="23"/>
          <w:shd w:val="pct5" w:color="000000" w:fill="FFFFFF"/>
        </w:rPr>
        <w:t>=0;</w:t>
      </w:r>
    </w:p>
    <w:p w14:paraId="1DCA3576" w14:textId="77777777" w:rsidR="00C92E67" w:rsidRPr="00D752FD" w:rsidRDefault="00C92E67" w:rsidP="00C92E67">
      <w:pPr>
        <w:pBdr>
          <w:top w:val="single" w:sz="6" w:space="1" w:color="auto"/>
          <w:left w:val="single" w:sz="6" w:space="4" w:color="auto"/>
          <w:bottom w:val="single" w:sz="6" w:space="1" w:color="auto"/>
          <w:right w:val="single" w:sz="6" w:space="4" w:color="auto"/>
        </w:pBdr>
        <w:shd w:val="pct5" w:color="000000" w:fill="FFFFFF"/>
        <w:spacing w:after="0"/>
        <w:rPr>
          <w:rFonts w:ascii="Courier New" w:hAnsi="Courier New" w:cs="Courier New"/>
          <w:b/>
          <w:sz w:val="23"/>
          <w:shd w:val="pct5" w:color="000000" w:fill="FFFFFF"/>
        </w:rPr>
      </w:pPr>
      <w:bookmarkStart w:id="43" w:name="Demo3_10_pg41"/>
      <w:bookmarkEnd w:id="43"/>
      <w:r w:rsidRPr="00D752FD">
        <w:rPr>
          <w:rFonts w:ascii="Courier New" w:hAnsi="Courier New" w:cs="Courier New"/>
          <w:b/>
          <w:sz w:val="23"/>
          <w:shd w:val="pct5" w:color="000000" w:fill="FFFFFF"/>
        </w:rPr>
        <w:tab/>
      </w:r>
      <w:proofErr w:type="spellStart"/>
      <w:r w:rsidRPr="00D752FD">
        <w:rPr>
          <w:rFonts w:ascii="Courier New" w:hAnsi="Courier New" w:cs="Courier New"/>
          <w:b/>
          <w:sz w:val="23"/>
          <w:shd w:val="pct5" w:color="000000" w:fill="FFFFFF"/>
        </w:rPr>
        <w:t>crossvar</w:t>
      </w:r>
      <w:proofErr w:type="spellEnd"/>
      <w:r w:rsidRPr="00D752FD">
        <w:rPr>
          <w:rFonts w:ascii="Courier New" w:hAnsi="Courier New" w:cs="Courier New"/>
          <w:b/>
          <w:sz w:val="23"/>
          <w:shd w:val="pct5" w:color="000000" w:fill="FFFFFF"/>
        </w:rPr>
        <w:t xml:space="preserve"> </w:t>
      </w:r>
      <w:proofErr w:type="spellStart"/>
      <w:r w:rsidRPr="00D752FD">
        <w:rPr>
          <w:rFonts w:ascii="Courier New" w:hAnsi="Courier New" w:cs="Courier New"/>
          <w:b/>
          <w:sz w:val="23"/>
          <w:shd w:val="pct5" w:color="000000" w:fill="FFFFFF"/>
        </w:rPr>
        <w:t>Cloud_Cover</w:t>
      </w:r>
      <w:proofErr w:type="spellEnd"/>
      <w:r w:rsidRPr="00D752FD">
        <w:rPr>
          <w:rFonts w:ascii="Courier New" w:hAnsi="Courier New" w:cs="Courier New"/>
          <w:b/>
          <w:sz w:val="23"/>
          <w:shd w:val="pct5" w:color="000000" w:fill="FFFFFF"/>
        </w:rPr>
        <w:t xml:space="preserve"> / accumulate=none transform=none </w:t>
      </w:r>
      <w:proofErr w:type="spellStart"/>
      <w:r w:rsidRPr="00D752FD">
        <w:rPr>
          <w:rFonts w:ascii="Courier New" w:hAnsi="Courier New" w:cs="Courier New"/>
          <w:b/>
          <w:sz w:val="23"/>
          <w:shd w:val="pct5" w:color="000000" w:fill="FFFFFF"/>
        </w:rPr>
        <w:t>dif</w:t>
      </w:r>
      <w:proofErr w:type="spellEnd"/>
      <w:r w:rsidRPr="00D752FD">
        <w:rPr>
          <w:rFonts w:ascii="Courier New" w:hAnsi="Courier New" w:cs="Courier New"/>
          <w:b/>
          <w:sz w:val="23"/>
          <w:shd w:val="pct5" w:color="000000" w:fill="FFFFFF"/>
        </w:rPr>
        <w:t>=0</w:t>
      </w:r>
      <w:r>
        <w:rPr>
          <w:rFonts w:ascii="Courier New" w:hAnsi="Courier New" w:cs="Courier New"/>
          <w:b/>
          <w:sz w:val="23"/>
          <w:shd w:val="pct5" w:color="000000" w:fill="FFFFFF"/>
        </w:rPr>
        <w:br/>
        <w:t xml:space="preserve">                           </w:t>
      </w:r>
      <w:r w:rsidRPr="00D752FD">
        <w:rPr>
          <w:rFonts w:ascii="Courier New" w:hAnsi="Courier New" w:cs="Courier New"/>
          <w:b/>
          <w:sz w:val="23"/>
          <w:shd w:val="pct5" w:color="000000" w:fill="FFFFFF"/>
        </w:rPr>
        <w:t xml:space="preserve"> </w:t>
      </w:r>
      <w:proofErr w:type="spellStart"/>
      <w:r w:rsidRPr="00D752FD">
        <w:rPr>
          <w:rFonts w:ascii="Courier New" w:hAnsi="Courier New" w:cs="Courier New"/>
          <w:b/>
          <w:sz w:val="23"/>
          <w:shd w:val="pct5" w:color="000000" w:fill="FFFFFF"/>
        </w:rPr>
        <w:t>sdif</w:t>
      </w:r>
      <w:proofErr w:type="spellEnd"/>
      <w:r w:rsidRPr="00D752FD">
        <w:rPr>
          <w:rFonts w:ascii="Courier New" w:hAnsi="Courier New" w:cs="Courier New"/>
          <w:b/>
          <w:sz w:val="23"/>
          <w:shd w:val="pct5" w:color="000000" w:fill="FFFFFF"/>
        </w:rPr>
        <w:t>=0;</w:t>
      </w:r>
    </w:p>
    <w:p w14:paraId="7171B58C" w14:textId="77777777" w:rsidR="00C92E67" w:rsidRPr="00D752FD" w:rsidRDefault="00C92E67" w:rsidP="00C92E67">
      <w:pPr>
        <w:pBdr>
          <w:top w:val="single" w:sz="6" w:space="1" w:color="auto"/>
          <w:left w:val="single" w:sz="6" w:space="4" w:color="auto"/>
          <w:bottom w:val="single" w:sz="6" w:space="1" w:color="auto"/>
          <w:right w:val="single" w:sz="6" w:space="4" w:color="auto"/>
        </w:pBdr>
        <w:shd w:val="pct5" w:color="000000" w:fill="FFFFFF"/>
        <w:spacing w:after="0"/>
        <w:rPr>
          <w:rFonts w:ascii="Courier New" w:hAnsi="Courier New" w:cs="Courier New"/>
          <w:b/>
          <w:sz w:val="23"/>
          <w:shd w:val="pct5" w:color="000000" w:fill="FFFFFF"/>
        </w:rPr>
      </w:pPr>
      <w:r w:rsidRPr="00D752FD">
        <w:rPr>
          <w:rFonts w:ascii="Courier New" w:hAnsi="Courier New" w:cs="Courier New"/>
          <w:b/>
          <w:sz w:val="23"/>
          <w:shd w:val="pct5" w:color="000000" w:fill="FFFFFF"/>
        </w:rPr>
        <w:tab/>
      </w:r>
      <w:proofErr w:type="spellStart"/>
      <w:r w:rsidRPr="00D752FD">
        <w:rPr>
          <w:rFonts w:ascii="Courier New" w:hAnsi="Courier New" w:cs="Courier New"/>
          <w:b/>
          <w:sz w:val="23"/>
          <w:shd w:val="pct5" w:color="000000" w:fill="FFFFFF"/>
        </w:rPr>
        <w:t>crossvar</w:t>
      </w:r>
      <w:proofErr w:type="spellEnd"/>
      <w:r w:rsidRPr="00D752FD">
        <w:rPr>
          <w:rFonts w:ascii="Courier New" w:hAnsi="Courier New" w:cs="Courier New"/>
          <w:b/>
          <w:sz w:val="23"/>
          <w:shd w:val="pct5" w:color="000000" w:fill="FFFFFF"/>
        </w:rPr>
        <w:t xml:space="preserve"> </w:t>
      </w:r>
      <w:proofErr w:type="spellStart"/>
      <w:r w:rsidRPr="00D752FD">
        <w:rPr>
          <w:rFonts w:ascii="Courier New" w:hAnsi="Courier New" w:cs="Courier New"/>
          <w:b/>
          <w:sz w:val="23"/>
          <w:shd w:val="pct5" w:color="000000" w:fill="FFFFFF"/>
        </w:rPr>
        <w:t>cosval</w:t>
      </w:r>
      <w:proofErr w:type="spellEnd"/>
      <w:r w:rsidRPr="00D752FD">
        <w:rPr>
          <w:rFonts w:ascii="Courier New" w:hAnsi="Courier New" w:cs="Courier New"/>
          <w:b/>
          <w:sz w:val="23"/>
          <w:shd w:val="pct5" w:color="000000" w:fill="FFFFFF"/>
        </w:rPr>
        <w:t xml:space="preserve"> / accumulate=none transform=none </w:t>
      </w:r>
      <w:proofErr w:type="spellStart"/>
      <w:r w:rsidRPr="00D752FD">
        <w:rPr>
          <w:rFonts w:ascii="Courier New" w:hAnsi="Courier New" w:cs="Courier New"/>
          <w:b/>
          <w:sz w:val="23"/>
          <w:shd w:val="pct5" w:color="000000" w:fill="FFFFFF"/>
        </w:rPr>
        <w:t>dif</w:t>
      </w:r>
      <w:proofErr w:type="spellEnd"/>
      <w:r w:rsidRPr="00D752FD">
        <w:rPr>
          <w:rFonts w:ascii="Courier New" w:hAnsi="Courier New" w:cs="Courier New"/>
          <w:b/>
          <w:sz w:val="23"/>
          <w:shd w:val="pct5" w:color="000000" w:fill="FFFFFF"/>
        </w:rPr>
        <w:t xml:space="preserve">=0 </w:t>
      </w:r>
      <w:proofErr w:type="spellStart"/>
      <w:r w:rsidRPr="00D752FD">
        <w:rPr>
          <w:rFonts w:ascii="Courier New" w:hAnsi="Courier New" w:cs="Courier New"/>
          <w:b/>
          <w:sz w:val="23"/>
          <w:shd w:val="pct5" w:color="000000" w:fill="FFFFFF"/>
        </w:rPr>
        <w:t>sdif</w:t>
      </w:r>
      <w:proofErr w:type="spellEnd"/>
      <w:r w:rsidRPr="00D752FD">
        <w:rPr>
          <w:rFonts w:ascii="Courier New" w:hAnsi="Courier New" w:cs="Courier New"/>
          <w:b/>
          <w:sz w:val="23"/>
          <w:shd w:val="pct5" w:color="000000" w:fill="FFFFFF"/>
        </w:rPr>
        <w:t>=0;</w:t>
      </w:r>
    </w:p>
    <w:p w14:paraId="324EB937" w14:textId="77777777" w:rsidR="00C92E67" w:rsidRPr="00D752FD" w:rsidRDefault="00C92E67" w:rsidP="00C92E67">
      <w:pPr>
        <w:pBdr>
          <w:top w:val="single" w:sz="6" w:space="1" w:color="auto"/>
          <w:left w:val="single" w:sz="6" w:space="4" w:color="auto"/>
          <w:bottom w:val="single" w:sz="6" w:space="1" w:color="auto"/>
          <w:right w:val="single" w:sz="6" w:space="4" w:color="auto"/>
        </w:pBdr>
        <w:shd w:val="pct5" w:color="000000" w:fill="FFFFFF"/>
        <w:spacing w:after="0"/>
        <w:rPr>
          <w:rFonts w:ascii="Courier New" w:hAnsi="Courier New" w:cs="Courier New"/>
          <w:b/>
          <w:sz w:val="23"/>
          <w:shd w:val="pct5" w:color="000000" w:fill="FFFFFF"/>
        </w:rPr>
      </w:pPr>
      <w:r w:rsidRPr="00D752FD">
        <w:rPr>
          <w:rFonts w:ascii="Courier New" w:hAnsi="Courier New" w:cs="Courier New"/>
          <w:b/>
          <w:sz w:val="23"/>
          <w:shd w:val="pct5" w:color="000000" w:fill="FFFFFF"/>
        </w:rPr>
        <w:tab/>
      </w:r>
      <w:proofErr w:type="spellStart"/>
      <w:r w:rsidRPr="00D752FD">
        <w:rPr>
          <w:rFonts w:ascii="Courier New" w:hAnsi="Courier New" w:cs="Courier New"/>
          <w:b/>
          <w:sz w:val="23"/>
          <w:shd w:val="pct5" w:color="000000" w:fill="FFFFFF"/>
        </w:rPr>
        <w:t>ods</w:t>
      </w:r>
      <w:proofErr w:type="spellEnd"/>
      <w:r w:rsidRPr="00D752FD">
        <w:rPr>
          <w:rFonts w:ascii="Courier New" w:hAnsi="Courier New" w:cs="Courier New"/>
          <w:b/>
          <w:sz w:val="23"/>
          <w:shd w:val="pct5" w:color="000000" w:fill="FFFFFF"/>
        </w:rPr>
        <w:t xml:space="preserve"> exclude </w:t>
      </w:r>
      <w:proofErr w:type="spellStart"/>
      <w:r w:rsidRPr="00D752FD">
        <w:rPr>
          <w:rFonts w:ascii="Courier New" w:hAnsi="Courier New" w:cs="Courier New"/>
          <w:b/>
          <w:sz w:val="23"/>
          <w:shd w:val="pct5" w:color="000000" w:fill="FFFFFF"/>
        </w:rPr>
        <w:t>CCFNORMPlot</w:t>
      </w:r>
      <w:proofErr w:type="spellEnd"/>
      <w:r w:rsidRPr="00D752FD">
        <w:rPr>
          <w:rFonts w:ascii="Courier New" w:hAnsi="Courier New" w:cs="Courier New"/>
          <w:b/>
          <w:sz w:val="23"/>
          <w:shd w:val="pct5" w:color="000000" w:fill="FFFFFF"/>
        </w:rPr>
        <w:t>;</w:t>
      </w:r>
    </w:p>
    <w:p w14:paraId="1124487A" w14:textId="77777777" w:rsidR="00C92E67" w:rsidRDefault="00C92E67" w:rsidP="00C92E67">
      <w:pPr>
        <w:pBdr>
          <w:top w:val="single" w:sz="6" w:space="1" w:color="auto"/>
          <w:left w:val="single" w:sz="6" w:space="4" w:color="auto"/>
          <w:bottom w:val="single" w:sz="6" w:space="1" w:color="auto"/>
          <w:right w:val="single" w:sz="6" w:space="4" w:color="auto"/>
        </w:pBdr>
        <w:shd w:val="pct5" w:color="000000" w:fill="FFFFFF"/>
        <w:spacing w:after="0"/>
        <w:rPr>
          <w:shd w:val="pct5" w:color="000000" w:fill="FFFFFF"/>
        </w:rPr>
      </w:pPr>
      <w:r w:rsidRPr="00D752FD">
        <w:rPr>
          <w:rFonts w:ascii="Courier New" w:hAnsi="Courier New" w:cs="Courier New"/>
          <w:b/>
          <w:sz w:val="23"/>
          <w:shd w:val="pct5" w:color="000000" w:fill="FFFFFF"/>
        </w:rPr>
        <w:t>run;</w:t>
      </w:r>
    </w:p>
    <w:p w14:paraId="2EACFEA0" w14:textId="77777777" w:rsidR="00972524" w:rsidRDefault="00972524" w:rsidP="00C92E67">
      <w:pPr>
        <w:ind w:left="1080" w:hanging="720"/>
        <w:rPr>
          <w:b/>
        </w:rPr>
      </w:pPr>
    </w:p>
    <w:p w14:paraId="4CF07967" w14:textId="77777777" w:rsidR="00972524" w:rsidRDefault="00972524" w:rsidP="00C92E67">
      <w:pPr>
        <w:ind w:left="1080" w:hanging="720"/>
        <w:rPr>
          <w:b/>
        </w:rPr>
      </w:pPr>
    </w:p>
    <w:p w14:paraId="62EC5DE7" w14:textId="77777777" w:rsidR="00972524" w:rsidRDefault="00972524" w:rsidP="00C92E67">
      <w:pPr>
        <w:ind w:left="1080" w:hanging="720"/>
        <w:rPr>
          <w:b/>
        </w:rPr>
      </w:pPr>
    </w:p>
    <w:p w14:paraId="17EE1187" w14:textId="77777777" w:rsidR="00972524" w:rsidRDefault="00972524" w:rsidP="00C92E67">
      <w:pPr>
        <w:ind w:left="1080" w:hanging="720"/>
        <w:rPr>
          <w:b/>
        </w:rPr>
      </w:pPr>
    </w:p>
    <w:p w14:paraId="17E02C97" w14:textId="77777777" w:rsidR="00972524" w:rsidRDefault="00972524" w:rsidP="00C92E67">
      <w:pPr>
        <w:ind w:left="1080" w:hanging="720"/>
        <w:rPr>
          <w:b/>
        </w:rPr>
      </w:pPr>
    </w:p>
    <w:p w14:paraId="37FD2D76" w14:textId="23232F74" w:rsidR="00C92E67" w:rsidRDefault="00C92E67" w:rsidP="00C92E67">
      <w:pPr>
        <w:ind w:left="1080" w:hanging="720"/>
      </w:pPr>
      <w:r w:rsidRPr="001332B3">
        <w:rPr>
          <w:b/>
        </w:rPr>
        <w:lastRenderedPageBreak/>
        <w:t>Note:</w:t>
      </w:r>
      <w:r>
        <w:tab/>
        <w:t>Alternatively, you can write the SAS/ETS code directly.</w:t>
      </w:r>
    </w:p>
    <w:p w14:paraId="71B29FF0" w14:textId="77777777" w:rsidR="00C92E67" w:rsidRPr="00005E44" w:rsidRDefault="00C92E67" w:rsidP="00C92E67">
      <w:pPr>
        <w:pBdr>
          <w:top w:val="single" w:sz="6" w:space="1" w:color="auto"/>
          <w:left w:val="single" w:sz="6" w:space="4" w:color="auto"/>
          <w:bottom w:val="single" w:sz="6" w:space="1" w:color="auto"/>
          <w:right w:val="single" w:sz="6" w:space="4" w:color="auto"/>
        </w:pBdr>
        <w:shd w:val="pct5" w:color="000000" w:fill="FFFFFF"/>
        <w:spacing w:after="0"/>
        <w:ind w:left="360"/>
        <w:rPr>
          <w:rFonts w:ascii="Courier New" w:hAnsi="Courier New" w:cs="Courier New"/>
          <w:b/>
          <w:sz w:val="23"/>
          <w:shd w:val="pct5" w:color="000000" w:fill="FFFFFF"/>
        </w:rPr>
      </w:pPr>
      <w:r w:rsidRPr="00005E44">
        <w:rPr>
          <w:rFonts w:ascii="Courier New" w:hAnsi="Courier New" w:cs="Courier New"/>
          <w:b/>
          <w:sz w:val="23"/>
          <w:shd w:val="pct5" w:color="000000" w:fill="FFFFFF"/>
        </w:rPr>
        <w:t xml:space="preserve">proc </w:t>
      </w:r>
      <w:proofErr w:type="gramStart"/>
      <w:r w:rsidRPr="00005E44">
        <w:rPr>
          <w:rFonts w:ascii="Courier New" w:hAnsi="Courier New" w:cs="Courier New"/>
          <w:b/>
          <w:sz w:val="23"/>
          <w:shd w:val="pct5" w:color="000000" w:fill="FFFFFF"/>
        </w:rPr>
        <w:t>timeseries</w:t>
      </w:r>
      <w:proofErr w:type="gramEnd"/>
      <w:r w:rsidRPr="00005E44">
        <w:rPr>
          <w:rFonts w:ascii="Courier New" w:hAnsi="Courier New" w:cs="Courier New"/>
          <w:b/>
          <w:sz w:val="23"/>
          <w:shd w:val="pct5" w:color="000000" w:fill="FFFFFF"/>
        </w:rPr>
        <w:t xml:space="preserve"> data=STSM.SOLARPV </w:t>
      </w:r>
    </w:p>
    <w:p w14:paraId="6CAEB8BD" w14:textId="77777777" w:rsidR="00C92E67" w:rsidRPr="00005E44" w:rsidRDefault="00C92E67" w:rsidP="00C92E67">
      <w:pPr>
        <w:pBdr>
          <w:top w:val="single" w:sz="6" w:space="1" w:color="auto"/>
          <w:left w:val="single" w:sz="6" w:space="4" w:color="auto"/>
          <w:bottom w:val="single" w:sz="6" w:space="1" w:color="auto"/>
          <w:right w:val="single" w:sz="6" w:space="4" w:color="auto"/>
        </w:pBdr>
        <w:shd w:val="pct5" w:color="000000" w:fill="FFFFFF"/>
        <w:spacing w:after="0"/>
        <w:ind w:left="360"/>
        <w:rPr>
          <w:rFonts w:ascii="Courier New" w:hAnsi="Courier New" w:cs="Courier New"/>
          <w:b/>
          <w:sz w:val="23"/>
          <w:shd w:val="pct5" w:color="000000" w:fill="FFFFFF"/>
        </w:rPr>
      </w:pPr>
      <w:r w:rsidRPr="00005E44">
        <w:rPr>
          <w:rFonts w:ascii="Courier New" w:hAnsi="Courier New" w:cs="Courier New"/>
          <w:b/>
          <w:sz w:val="23"/>
          <w:shd w:val="pct5" w:color="000000" w:fill="FFFFFF"/>
        </w:rPr>
        <w:t xml:space="preserve">                </w:t>
      </w:r>
      <w:proofErr w:type="spellStart"/>
      <w:r w:rsidRPr="00005E44">
        <w:rPr>
          <w:rFonts w:ascii="Courier New" w:hAnsi="Courier New" w:cs="Courier New"/>
          <w:b/>
          <w:sz w:val="23"/>
          <w:shd w:val="pct5" w:color="000000" w:fill="FFFFFF"/>
        </w:rPr>
        <w:t>crossplots</w:t>
      </w:r>
      <w:proofErr w:type="spellEnd"/>
      <w:proofErr w:type="gramStart"/>
      <w:r w:rsidRPr="00005E44">
        <w:rPr>
          <w:rFonts w:ascii="Courier New" w:hAnsi="Courier New" w:cs="Courier New"/>
          <w:b/>
          <w:sz w:val="23"/>
          <w:shd w:val="pct5" w:color="000000" w:fill="FFFFFF"/>
        </w:rPr>
        <w:t>=(</w:t>
      </w:r>
      <w:proofErr w:type="gramEnd"/>
      <w:r w:rsidRPr="00005E44">
        <w:rPr>
          <w:rFonts w:ascii="Courier New" w:hAnsi="Courier New" w:cs="Courier New"/>
          <w:b/>
          <w:sz w:val="23"/>
          <w:shd w:val="pct5" w:color="000000" w:fill="FFFFFF"/>
        </w:rPr>
        <w:t xml:space="preserve">series </w:t>
      </w:r>
      <w:proofErr w:type="spellStart"/>
      <w:r w:rsidRPr="00005E44">
        <w:rPr>
          <w:rFonts w:ascii="Courier New" w:hAnsi="Courier New" w:cs="Courier New"/>
          <w:b/>
          <w:sz w:val="23"/>
          <w:shd w:val="pct5" w:color="000000" w:fill="FFFFFF"/>
        </w:rPr>
        <w:t>ccf</w:t>
      </w:r>
      <w:proofErr w:type="spellEnd"/>
      <w:r w:rsidRPr="00005E44">
        <w:rPr>
          <w:rFonts w:ascii="Courier New" w:hAnsi="Courier New" w:cs="Courier New"/>
          <w:b/>
          <w:sz w:val="23"/>
          <w:shd w:val="pct5" w:color="000000" w:fill="FFFFFF"/>
        </w:rPr>
        <w:t>);</w:t>
      </w:r>
    </w:p>
    <w:p w14:paraId="05F222ED" w14:textId="77777777" w:rsidR="00C92E67" w:rsidRPr="00005E44" w:rsidRDefault="00C92E67" w:rsidP="00C92E67">
      <w:pPr>
        <w:pBdr>
          <w:top w:val="single" w:sz="6" w:space="1" w:color="auto"/>
          <w:left w:val="single" w:sz="6" w:space="4" w:color="auto"/>
          <w:bottom w:val="single" w:sz="6" w:space="1" w:color="auto"/>
          <w:right w:val="single" w:sz="6" w:space="4" w:color="auto"/>
        </w:pBdr>
        <w:shd w:val="pct5" w:color="000000" w:fill="FFFFFF"/>
        <w:spacing w:after="0"/>
        <w:ind w:left="360"/>
        <w:rPr>
          <w:rFonts w:ascii="Courier New" w:hAnsi="Courier New" w:cs="Courier New"/>
          <w:b/>
          <w:sz w:val="23"/>
          <w:shd w:val="pct5" w:color="000000" w:fill="FFFFFF"/>
        </w:rPr>
      </w:pPr>
      <w:r w:rsidRPr="00005E44">
        <w:rPr>
          <w:rFonts w:ascii="Courier New" w:hAnsi="Courier New" w:cs="Courier New"/>
          <w:b/>
          <w:sz w:val="23"/>
          <w:shd w:val="pct5" w:color="000000" w:fill="FFFFFF"/>
        </w:rPr>
        <w:t xml:space="preserve">   id EDT interval=week;</w:t>
      </w:r>
    </w:p>
    <w:p w14:paraId="35327FBE" w14:textId="77777777" w:rsidR="00C92E67" w:rsidRPr="00005E44" w:rsidRDefault="00C92E67" w:rsidP="00C92E67">
      <w:pPr>
        <w:pBdr>
          <w:top w:val="single" w:sz="6" w:space="1" w:color="auto"/>
          <w:left w:val="single" w:sz="6" w:space="4" w:color="auto"/>
          <w:bottom w:val="single" w:sz="6" w:space="1" w:color="auto"/>
          <w:right w:val="single" w:sz="6" w:space="4" w:color="auto"/>
        </w:pBdr>
        <w:shd w:val="pct5" w:color="000000" w:fill="FFFFFF"/>
        <w:spacing w:after="0"/>
        <w:ind w:left="360"/>
        <w:rPr>
          <w:rFonts w:ascii="Courier New" w:hAnsi="Courier New" w:cs="Courier New"/>
          <w:b/>
          <w:sz w:val="23"/>
          <w:shd w:val="pct5" w:color="000000" w:fill="FFFFFF"/>
        </w:rPr>
      </w:pPr>
      <w:r w:rsidRPr="00005E44">
        <w:rPr>
          <w:rFonts w:ascii="Courier New" w:hAnsi="Courier New" w:cs="Courier New"/>
          <w:b/>
          <w:sz w:val="23"/>
          <w:shd w:val="pct5" w:color="000000" w:fill="FFFFFF"/>
        </w:rPr>
        <w:t xml:space="preserve">   var </w:t>
      </w:r>
      <w:proofErr w:type="spellStart"/>
      <w:r w:rsidRPr="00005E44">
        <w:rPr>
          <w:rFonts w:ascii="Courier New" w:hAnsi="Courier New" w:cs="Courier New"/>
          <w:b/>
          <w:sz w:val="23"/>
          <w:shd w:val="pct5" w:color="000000" w:fill="FFFFFF"/>
        </w:rPr>
        <w:t>kW_Gen</w:t>
      </w:r>
      <w:proofErr w:type="spellEnd"/>
      <w:r w:rsidRPr="00005E44">
        <w:rPr>
          <w:rFonts w:ascii="Courier New" w:hAnsi="Courier New" w:cs="Courier New"/>
          <w:b/>
          <w:sz w:val="23"/>
          <w:shd w:val="pct5" w:color="000000" w:fill="FFFFFF"/>
        </w:rPr>
        <w:t>;</w:t>
      </w:r>
    </w:p>
    <w:p w14:paraId="6D5B64DA" w14:textId="77777777" w:rsidR="00C92E67" w:rsidRPr="00005E44" w:rsidRDefault="00C92E67" w:rsidP="00C92E67">
      <w:pPr>
        <w:pBdr>
          <w:top w:val="single" w:sz="6" w:space="1" w:color="auto"/>
          <w:left w:val="single" w:sz="6" w:space="4" w:color="auto"/>
          <w:bottom w:val="single" w:sz="6" w:space="1" w:color="auto"/>
          <w:right w:val="single" w:sz="6" w:space="4" w:color="auto"/>
        </w:pBdr>
        <w:shd w:val="pct5" w:color="000000" w:fill="FFFFFF"/>
        <w:spacing w:after="0"/>
        <w:ind w:left="360"/>
        <w:rPr>
          <w:rFonts w:ascii="Courier New" w:hAnsi="Courier New" w:cs="Courier New"/>
          <w:b/>
          <w:sz w:val="23"/>
          <w:shd w:val="pct5" w:color="000000" w:fill="FFFFFF"/>
        </w:rPr>
      </w:pPr>
      <w:r w:rsidRPr="00005E44">
        <w:rPr>
          <w:rFonts w:ascii="Courier New" w:hAnsi="Courier New" w:cs="Courier New"/>
          <w:b/>
          <w:sz w:val="23"/>
          <w:shd w:val="pct5" w:color="000000" w:fill="FFFFFF"/>
        </w:rPr>
        <w:t xml:space="preserve">   </w:t>
      </w:r>
      <w:proofErr w:type="spellStart"/>
      <w:r w:rsidRPr="00005E44">
        <w:rPr>
          <w:rFonts w:ascii="Courier New" w:hAnsi="Courier New" w:cs="Courier New"/>
          <w:b/>
          <w:sz w:val="23"/>
          <w:shd w:val="pct5" w:color="000000" w:fill="FFFFFF"/>
        </w:rPr>
        <w:t>crossvar</w:t>
      </w:r>
      <w:proofErr w:type="spellEnd"/>
      <w:r w:rsidRPr="00005E44">
        <w:rPr>
          <w:rFonts w:ascii="Courier New" w:hAnsi="Courier New" w:cs="Courier New"/>
          <w:b/>
          <w:sz w:val="23"/>
          <w:shd w:val="pct5" w:color="000000" w:fill="FFFFFF"/>
        </w:rPr>
        <w:t xml:space="preserve"> </w:t>
      </w:r>
      <w:proofErr w:type="spellStart"/>
      <w:r w:rsidRPr="00005E44">
        <w:rPr>
          <w:rFonts w:ascii="Courier New" w:hAnsi="Courier New" w:cs="Courier New"/>
          <w:b/>
          <w:sz w:val="23"/>
          <w:shd w:val="pct5" w:color="000000" w:fill="FFFFFF"/>
        </w:rPr>
        <w:t>Cloud_Cover</w:t>
      </w:r>
      <w:proofErr w:type="spellEnd"/>
      <w:r w:rsidRPr="00005E44">
        <w:rPr>
          <w:rFonts w:ascii="Courier New" w:hAnsi="Courier New" w:cs="Courier New"/>
          <w:b/>
          <w:sz w:val="23"/>
          <w:shd w:val="pct5" w:color="000000" w:fill="FFFFFF"/>
        </w:rPr>
        <w:t xml:space="preserve"> </w:t>
      </w:r>
      <w:proofErr w:type="spellStart"/>
      <w:r w:rsidRPr="00005E44">
        <w:rPr>
          <w:rFonts w:ascii="Courier New" w:hAnsi="Courier New" w:cs="Courier New"/>
          <w:b/>
          <w:sz w:val="23"/>
          <w:shd w:val="pct5" w:color="000000" w:fill="FFFFFF"/>
        </w:rPr>
        <w:t>cosval</w:t>
      </w:r>
      <w:proofErr w:type="spellEnd"/>
      <w:r w:rsidRPr="00005E44">
        <w:rPr>
          <w:rFonts w:ascii="Courier New" w:hAnsi="Courier New" w:cs="Courier New"/>
          <w:b/>
          <w:sz w:val="23"/>
          <w:shd w:val="pct5" w:color="000000" w:fill="FFFFFF"/>
        </w:rPr>
        <w:t>;</w:t>
      </w:r>
    </w:p>
    <w:p w14:paraId="6638EE50" w14:textId="77777777" w:rsidR="00C92E67" w:rsidRPr="00005E44" w:rsidRDefault="00C92E67" w:rsidP="00C92E67">
      <w:pPr>
        <w:pBdr>
          <w:top w:val="single" w:sz="6" w:space="1" w:color="auto"/>
          <w:left w:val="single" w:sz="6" w:space="4" w:color="auto"/>
          <w:bottom w:val="single" w:sz="6" w:space="1" w:color="auto"/>
          <w:right w:val="single" w:sz="6" w:space="4" w:color="auto"/>
        </w:pBdr>
        <w:shd w:val="pct5" w:color="000000" w:fill="FFFFFF"/>
        <w:spacing w:after="0"/>
        <w:ind w:left="360"/>
        <w:rPr>
          <w:rFonts w:ascii="Courier New" w:hAnsi="Courier New" w:cs="Courier New"/>
          <w:b/>
          <w:sz w:val="23"/>
          <w:shd w:val="pct5" w:color="000000" w:fill="FFFFFF"/>
        </w:rPr>
      </w:pPr>
      <w:r w:rsidRPr="00005E44">
        <w:rPr>
          <w:rFonts w:ascii="Courier New" w:hAnsi="Courier New" w:cs="Courier New"/>
          <w:b/>
          <w:sz w:val="23"/>
          <w:shd w:val="pct5" w:color="000000" w:fill="FFFFFF"/>
        </w:rPr>
        <w:t xml:space="preserve">   </w:t>
      </w:r>
      <w:proofErr w:type="spellStart"/>
      <w:r w:rsidRPr="00005E44">
        <w:rPr>
          <w:rFonts w:ascii="Courier New" w:hAnsi="Courier New" w:cs="Courier New"/>
          <w:b/>
          <w:sz w:val="23"/>
          <w:shd w:val="pct5" w:color="000000" w:fill="FFFFFF"/>
        </w:rPr>
        <w:t>ods</w:t>
      </w:r>
      <w:proofErr w:type="spellEnd"/>
      <w:r w:rsidRPr="00005E44">
        <w:rPr>
          <w:rFonts w:ascii="Courier New" w:hAnsi="Courier New" w:cs="Courier New"/>
          <w:b/>
          <w:sz w:val="23"/>
          <w:shd w:val="pct5" w:color="000000" w:fill="FFFFFF"/>
        </w:rPr>
        <w:t xml:space="preserve"> exclude </w:t>
      </w:r>
      <w:proofErr w:type="spellStart"/>
      <w:r w:rsidRPr="00005E44">
        <w:rPr>
          <w:rFonts w:ascii="Courier New" w:hAnsi="Courier New" w:cs="Courier New"/>
          <w:b/>
          <w:sz w:val="23"/>
          <w:shd w:val="pct5" w:color="000000" w:fill="FFFFFF"/>
        </w:rPr>
        <w:t>CCFNORMPlot</w:t>
      </w:r>
      <w:proofErr w:type="spellEnd"/>
      <w:r w:rsidRPr="00005E44">
        <w:rPr>
          <w:rFonts w:ascii="Courier New" w:hAnsi="Courier New" w:cs="Courier New"/>
          <w:b/>
          <w:sz w:val="23"/>
          <w:shd w:val="pct5" w:color="000000" w:fill="FFFFFF"/>
        </w:rPr>
        <w:t>;</w:t>
      </w:r>
    </w:p>
    <w:p w14:paraId="311B5B4A" w14:textId="77777777" w:rsidR="00C92E67" w:rsidRPr="00005E44" w:rsidRDefault="00C92E67" w:rsidP="00C92E67">
      <w:pPr>
        <w:pBdr>
          <w:top w:val="single" w:sz="6" w:space="1" w:color="auto"/>
          <w:left w:val="single" w:sz="6" w:space="4" w:color="auto"/>
          <w:bottom w:val="single" w:sz="6" w:space="1" w:color="auto"/>
          <w:right w:val="single" w:sz="6" w:space="4" w:color="auto"/>
        </w:pBdr>
        <w:shd w:val="pct5" w:color="000000" w:fill="FFFFFF"/>
        <w:spacing w:after="0"/>
        <w:ind w:left="360"/>
        <w:rPr>
          <w:rFonts w:ascii="Courier New" w:hAnsi="Courier New" w:cs="Courier New"/>
          <w:b/>
          <w:sz w:val="23"/>
          <w:shd w:val="pct5" w:color="000000" w:fill="FFFFFF"/>
        </w:rPr>
      </w:pPr>
      <w:r w:rsidRPr="00005E44">
        <w:rPr>
          <w:rFonts w:ascii="Courier New" w:hAnsi="Courier New" w:cs="Courier New"/>
          <w:b/>
          <w:sz w:val="23"/>
          <w:shd w:val="pct5" w:color="000000" w:fill="FFFFFF"/>
        </w:rPr>
        <w:t>run;</w:t>
      </w:r>
    </w:p>
    <w:p w14:paraId="0189F2C3" w14:textId="77777777" w:rsidR="00C92E67" w:rsidRDefault="00C92E67" w:rsidP="00C92E67">
      <w:pPr>
        <w:pStyle w:val="ListParagraph"/>
        <w:keepNext/>
        <w:keepLines/>
        <w:numPr>
          <w:ilvl w:val="0"/>
          <w:numId w:val="45"/>
        </w:numPr>
        <w:spacing w:before="120" w:after="60"/>
        <w:contextualSpacing w:val="0"/>
      </w:pPr>
      <w:r>
        <w:t>Submit the code.</w:t>
      </w:r>
    </w:p>
    <w:tbl>
      <w:tblPr>
        <w:tblW w:w="0" w:type="auto"/>
        <w:jc w:val="center"/>
        <w:tblLayout w:type="fixed"/>
        <w:tblCellMar>
          <w:left w:w="0" w:type="dxa"/>
          <w:right w:w="0" w:type="dxa"/>
        </w:tblCellMar>
        <w:tblLook w:val="0000" w:firstRow="0" w:lastRow="0" w:firstColumn="0" w:lastColumn="0" w:noHBand="0" w:noVBand="0"/>
      </w:tblPr>
      <w:tblGrid>
        <w:gridCol w:w="2456"/>
        <w:gridCol w:w="3119"/>
      </w:tblGrid>
      <w:tr w:rsidR="00C92E67" w14:paraId="4F6B5B0B" w14:textId="77777777" w:rsidTr="00095F83">
        <w:trPr>
          <w:cantSplit/>
          <w:tblHeader/>
          <w:jc w:val="center"/>
        </w:trPr>
        <w:tc>
          <w:tcPr>
            <w:tcW w:w="5575" w:type="dxa"/>
            <w:gridSpan w:val="2"/>
            <w:tcBorders>
              <w:top w:val="single" w:sz="4" w:space="0" w:color="auto"/>
              <w:left w:val="single" w:sz="4" w:space="0" w:color="auto"/>
              <w:bottom w:val="single" w:sz="2" w:space="0" w:color="C1C1C1"/>
              <w:right w:val="single" w:sz="4" w:space="0" w:color="auto"/>
            </w:tcBorders>
            <w:shd w:val="clear" w:color="auto" w:fill="EDF2F9"/>
            <w:tcMar>
              <w:left w:w="48" w:type="dxa"/>
              <w:right w:w="48" w:type="dxa"/>
            </w:tcMar>
            <w:vAlign w:val="bottom"/>
          </w:tcPr>
          <w:p w14:paraId="2432E441" w14:textId="77777777" w:rsidR="00C92E67" w:rsidRDefault="00C92E67" w:rsidP="00095F83">
            <w:pPr>
              <w:keepNext/>
              <w:keepLines/>
              <w:adjustRightInd w:val="0"/>
              <w:spacing w:before="48" w:after="48"/>
              <w:jc w:val="center"/>
              <w:rPr>
                <w:rFonts w:cs="Arial"/>
                <w:b/>
                <w:bCs/>
                <w:color w:val="112277"/>
                <w:sz w:val="19"/>
                <w:szCs w:val="19"/>
              </w:rPr>
            </w:pPr>
            <w:r>
              <w:rPr>
                <w:rFonts w:cs="Arial"/>
                <w:b/>
                <w:bCs/>
                <w:color w:val="112277"/>
                <w:sz w:val="19"/>
                <w:szCs w:val="19"/>
              </w:rPr>
              <w:t>Input Data Set</w:t>
            </w:r>
          </w:p>
        </w:tc>
      </w:tr>
      <w:tr w:rsidR="00C92E67" w14:paraId="1CC6469D" w14:textId="77777777" w:rsidTr="00095F83">
        <w:trPr>
          <w:cantSplit/>
          <w:jc w:val="center"/>
        </w:trPr>
        <w:tc>
          <w:tcPr>
            <w:tcW w:w="2456" w:type="dxa"/>
            <w:tcBorders>
              <w:top w:val="nil"/>
              <w:left w:val="single" w:sz="4" w:space="0" w:color="auto"/>
              <w:bottom w:val="single" w:sz="2" w:space="0" w:color="C1C1C1"/>
              <w:right w:val="single" w:sz="2" w:space="0" w:color="C1C1C1"/>
            </w:tcBorders>
            <w:shd w:val="clear" w:color="auto" w:fill="EDF2F9"/>
            <w:tcMar>
              <w:left w:w="48" w:type="dxa"/>
              <w:right w:w="48" w:type="dxa"/>
            </w:tcMar>
          </w:tcPr>
          <w:p w14:paraId="64909AA2" w14:textId="77777777" w:rsidR="00C92E67" w:rsidRDefault="00C92E67" w:rsidP="00095F83">
            <w:pPr>
              <w:keepNext/>
              <w:keepLines/>
              <w:adjustRightInd w:val="0"/>
              <w:spacing w:before="48" w:after="48"/>
              <w:rPr>
                <w:rFonts w:cs="Arial"/>
                <w:b/>
                <w:bCs/>
                <w:color w:val="112277"/>
                <w:sz w:val="19"/>
                <w:szCs w:val="19"/>
              </w:rPr>
            </w:pPr>
            <w:r>
              <w:rPr>
                <w:rFonts w:cs="Arial"/>
                <w:b/>
                <w:bCs/>
                <w:color w:val="112277"/>
                <w:sz w:val="19"/>
                <w:szCs w:val="19"/>
              </w:rPr>
              <w:t>Name</w:t>
            </w:r>
          </w:p>
        </w:tc>
        <w:tc>
          <w:tcPr>
            <w:tcW w:w="3119" w:type="dxa"/>
            <w:tcBorders>
              <w:top w:val="nil"/>
              <w:left w:val="single" w:sz="4" w:space="0" w:color="C1C1C1"/>
              <w:bottom w:val="single" w:sz="2" w:space="0" w:color="C1C1C1"/>
              <w:right w:val="single" w:sz="4" w:space="0" w:color="auto"/>
            </w:tcBorders>
            <w:shd w:val="clear" w:color="auto" w:fill="FFFFFF"/>
            <w:tcMar>
              <w:left w:w="48" w:type="dxa"/>
              <w:right w:w="48" w:type="dxa"/>
            </w:tcMar>
          </w:tcPr>
          <w:p w14:paraId="1A893516" w14:textId="77777777" w:rsidR="00C92E67" w:rsidRDefault="00C92E67" w:rsidP="00095F83">
            <w:pPr>
              <w:keepNext/>
              <w:keepLines/>
              <w:adjustRightInd w:val="0"/>
              <w:spacing w:before="48" w:after="48"/>
              <w:jc w:val="right"/>
              <w:rPr>
                <w:rFonts w:cs="Arial"/>
                <w:color w:val="000000"/>
                <w:sz w:val="19"/>
                <w:szCs w:val="19"/>
              </w:rPr>
            </w:pPr>
            <w:r>
              <w:rPr>
                <w:rFonts w:cs="Arial"/>
                <w:color w:val="000000"/>
                <w:sz w:val="19"/>
                <w:szCs w:val="19"/>
              </w:rPr>
              <w:t>WORK.PREPROCESSEDDATA</w:t>
            </w:r>
          </w:p>
        </w:tc>
      </w:tr>
      <w:tr w:rsidR="00C92E67" w14:paraId="19C3EEA6" w14:textId="77777777" w:rsidTr="00095F83">
        <w:trPr>
          <w:cantSplit/>
          <w:jc w:val="center"/>
        </w:trPr>
        <w:tc>
          <w:tcPr>
            <w:tcW w:w="2456" w:type="dxa"/>
            <w:tcBorders>
              <w:top w:val="nil"/>
              <w:left w:val="single" w:sz="4" w:space="0" w:color="auto"/>
              <w:bottom w:val="single" w:sz="2" w:space="0" w:color="C1C1C1"/>
              <w:right w:val="single" w:sz="2" w:space="0" w:color="C1C1C1"/>
            </w:tcBorders>
            <w:shd w:val="clear" w:color="auto" w:fill="EDF2F9"/>
            <w:tcMar>
              <w:left w:w="48" w:type="dxa"/>
              <w:right w:w="48" w:type="dxa"/>
            </w:tcMar>
          </w:tcPr>
          <w:p w14:paraId="7D8FC2A8" w14:textId="77777777" w:rsidR="00C92E67" w:rsidRDefault="00C92E67" w:rsidP="00095F83">
            <w:pPr>
              <w:keepNext/>
              <w:keepLines/>
              <w:adjustRightInd w:val="0"/>
              <w:spacing w:before="48" w:after="48"/>
              <w:rPr>
                <w:rFonts w:cs="Arial"/>
                <w:b/>
                <w:bCs/>
                <w:color w:val="112277"/>
                <w:sz w:val="19"/>
                <w:szCs w:val="19"/>
              </w:rPr>
            </w:pPr>
            <w:r>
              <w:rPr>
                <w:rFonts w:cs="Arial"/>
                <w:b/>
                <w:bCs/>
                <w:color w:val="112277"/>
                <w:sz w:val="19"/>
                <w:szCs w:val="19"/>
              </w:rPr>
              <w:t>Label</w:t>
            </w:r>
          </w:p>
        </w:tc>
        <w:tc>
          <w:tcPr>
            <w:tcW w:w="3119" w:type="dxa"/>
            <w:tcBorders>
              <w:top w:val="nil"/>
              <w:left w:val="single" w:sz="4" w:space="0" w:color="C1C1C1"/>
              <w:bottom w:val="single" w:sz="2" w:space="0" w:color="C1C1C1"/>
              <w:right w:val="single" w:sz="4" w:space="0" w:color="auto"/>
            </w:tcBorders>
            <w:shd w:val="clear" w:color="auto" w:fill="FFFFFF"/>
            <w:tcMar>
              <w:left w:w="48" w:type="dxa"/>
              <w:right w:w="48" w:type="dxa"/>
            </w:tcMar>
          </w:tcPr>
          <w:p w14:paraId="0F2BAE21" w14:textId="77777777" w:rsidR="00C92E67" w:rsidRDefault="00C92E67" w:rsidP="00095F83">
            <w:pPr>
              <w:keepNext/>
              <w:keepLines/>
              <w:adjustRightInd w:val="0"/>
              <w:spacing w:before="48" w:after="48"/>
              <w:jc w:val="right"/>
              <w:rPr>
                <w:rFonts w:cs="Arial"/>
                <w:color w:val="000000"/>
                <w:sz w:val="19"/>
                <w:szCs w:val="19"/>
              </w:rPr>
            </w:pPr>
          </w:p>
        </w:tc>
      </w:tr>
      <w:tr w:rsidR="00C92E67" w14:paraId="1DDAB0D6" w14:textId="77777777" w:rsidTr="00095F83">
        <w:trPr>
          <w:cantSplit/>
          <w:jc w:val="center"/>
        </w:trPr>
        <w:tc>
          <w:tcPr>
            <w:tcW w:w="2456" w:type="dxa"/>
            <w:tcBorders>
              <w:top w:val="nil"/>
              <w:left w:val="single" w:sz="4" w:space="0" w:color="auto"/>
              <w:bottom w:val="single" w:sz="2" w:space="0" w:color="C1C1C1"/>
              <w:right w:val="single" w:sz="2" w:space="0" w:color="C1C1C1"/>
            </w:tcBorders>
            <w:shd w:val="clear" w:color="auto" w:fill="EDF2F9"/>
            <w:tcMar>
              <w:left w:w="48" w:type="dxa"/>
              <w:right w:w="48" w:type="dxa"/>
            </w:tcMar>
          </w:tcPr>
          <w:p w14:paraId="0CA714CC" w14:textId="77777777" w:rsidR="00C92E67" w:rsidRDefault="00C92E67" w:rsidP="00095F83">
            <w:pPr>
              <w:keepNext/>
              <w:keepLines/>
              <w:adjustRightInd w:val="0"/>
              <w:spacing w:before="48" w:after="48"/>
              <w:rPr>
                <w:rFonts w:cs="Arial"/>
                <w:b/>
                <w:bCs/>
                <w:color w:val="112277"/>
                <w:sz w:val="19"/>
                <w:szCs w:val="19"/>
              </w:rPr>
            </w:pPr>
            <w:r>
              <w:rPr>
                <w:rFonts w:cs="Arial"/>
                <w:b/>
                <w:bCs/>
                <w:color w:val="112277"/>
                <w:sz w:val="19"/>
                <w:szCs w:val="19"/>
              </w:rPr>
              <w:t>Time ID Variable</w:t>
            </w:r>
          </w:p>
        </w:tc>
        <w:tc>
          <w:tcPr>
            <w:tcW w:w="3119" w:type="dxa"/>
            <w:tcBorders>
              <w:top w:val="nil"/>
              <w:left w:val="single" w:sz="4" w:space="0" w:color="C1C1C1"/>
              <w:bottom w:val="single" w:sz="2" w:space="0" w:color="C1C1C1"/>
              <w:right w:val="single" w:sz="4" w:space="0" w:color="auto"/>
            </w:tcBorders>
            <w:shd w:val="clear" w:color="auto" w:fill="FFFFFF"/>
            <w:tcMar>
              <w:left w:w="48" w:type="dxa"/>
              <w:right w:w="48" w:type="dxa"/>
            </w:tcMar>
          </w:tcPr>
          <w:p w14:paraId="00D59C52" w14:textId="77777777" w:rsidR="00C92E67" w:rsidRDefault="00C92E67" w:rsidP="00095F83">
            <w:pPr>
              <w:keepNext/>
              <w:keepLines/>
              <w:adjustRightInd w:val="0"/>
              <w:spacing w:before="48" w:after="48"/>
              <w:jc w:val="right"/>
              <w:rPr>
                <w:rFonts w:cs="Arial"/>
                <w:color w:val="000000"/>
                <w:sz w:val="19"/>
                <w:szCs w:val="19"/>
              </w:rPr>
            </w:pPr>
            <w:r>
              <w:rPr>
                <w:rFonts w:cs="Arial"/>
                <w:color w:val="000000"/>
                <w:sz w:val="19"/>
                <w:szCs w:val="19"/>
              </w:rPr>
              <w:t>EDT</w:t>
            </w:r>
          </w:p>
        </w:tc>
      </w:tr>
      <w:tr w:rsidR="00C92E67" w14:paraId="41908A85" w14:textId="77777777" w:rsidTr="00095F83">
        <w:trPr>
          <w:cantSplit/>
          <w:jc w:val="center"/>
        </w:trPr>
        <w:tc>
          <w:tcPr>
            <w:tcW w:w="2456" w:type="dxa"/>
            <w:tcBorders>
              <w:top w:val="nil"/>
              <w:left w:val="single" w:sz="4" w:space="0" w:color="auto"/>
              <w:bottom w:val="single" w:sz="2" w:space="0" w:color="C1C1C1"/>
              <w:right w:val="single" w:sz="2" w:space="0" w:color="C1C1C1"/>
            </w:tcBorders>
            <w:shd w:val="clear" w:color="auto" w:fill="EDF2F9"/>
            <w:tcMar>
              <w:left w:w="48" w:type="dxa"/>
              <w:right w:w="48" w:type="dxa"/>
            </w:tcMar>
          </w:tcPr>
          <w:p w14:paraId="69BEBA50" w14:textId="77777777" w:rsidR="00C92E67" w:rsidRDefault="00C92E67" w:rsidP="00095F83">
            <w:pPr>
              <w:keepNext/>
              <w:adjustRightInd w:val="0"/>
              <w:spacing w:before="48" w:after="48"/>
              <w:rPr>
                <w:rFonts w:cs="Arial"/>
                <w:b/>
                <w:bCs/>
                <w:color w:val="112277"/>
                <w:sz w:val="19"/>
                <w:szCs w:val="19"/>
              </w:rPr>
            </w:pPr>
            <w:r>
              <w:rPr>
                <w:rFonts w:cs="Arial"/>
                <w:b/>
                <w:bCs/>
                <w:color w:val="112277"/>
                <w:sz w:val="19"/>
                <w:szCs w:val="19"/>
              </w:rPr>
              <w:t>Time Interval</w:t>
            </w:r>
          </w:p>
        </w:tc>
        <w:tc>
          <w:tcPr>
            <w:tcW w:w="3119" w:type="dxa"/>
            <w:tcBorders>
              <w:top w:val="nil"/>
              <w:left w:val="single" w:sz="4" w:space="0" w:color="C1C1C1"/>
              <w:bottom w:val="single" w:sz="2" w:space="0" w:color="C1C1C1"/>
              <w:right w:val="single" w:sz="4" w:space="0" w:color="auto"/>
            </w:tcBorders>
            <w:shd w:val="clear" w:color="auto" w:fill="FFFFFF"/>
            <w:tcMar>
              <w:left w:w="48" w:type="dxa"/>
              <w:right w:w="48" w:type="dxa"/>
            </w:tcMar>
          </w:tcPr>
          <w:p w14:paraId="54FE79B9" w14:textId="77777777" w:rsidR="00C92E67" w:rsidRDefault="00C92E67" w:rsidP="00095F83">
            <w:pPr>
              <w:keepNext/>
              <w:adjustRightInd w:val="0"/>
              <w:spacing w:before="48" w:after="48"/>
              <w:jc w:val="right"/>
              <w:rPr>
                <w:rFonts w:cs="Arial"/>
                <w:color w:val="000000"/>
                <w:sz w:val="19"/>
                <w:szCs w:val="19"/>
              </w:rPr>
            </w:pPr>
            <w:r>
              <w:rPr>
                <w:rFonts w:cs="Arial"/>
                <w:color w:val="000000"/>
                <w:sz w:val="19"/>
                <w:szCs w:val="19"/>
              </w:rPr>
              <w:t>WEEK</w:t>
            </w:r>
          </w:p>
        </w:tc>
      </w:tr>
      <w:tr w:rsidR="00C92E67" w14:paraId="27039A87" w14:textId="77777777" w:rsidTr="00095F83">
        <w:trPr>
          <w:cantSplit/>
          <w:jc w:val="center"/>
        </w:trPr>
        <w:tc>
          <w:tcPr>
            <w:tcW w:w="2456" w:type="dxa"/>
            <w:tcBorders>
              <w:top w:val="nil"/>
              <w:left w:val="single" w:sz="4" w:space="0" w:color="auto"/>
              <w:bottom w:val="single" w:sz="4" w:space="0" w:color="auto"/>
              <w:right w:val="single" w:sz="2" w:space="0" w:color="C1C1C1"/>
            </w:tcBorders>
            <w:shd w:val="clear" w:color="auto" w:fill="EDF2F9"/>
            <w:tcMar>
              <w:left w:w="48" w:type="dxa"/>
              <w:right w:w="48" w:type="dxa"/>
            </w:tcMar>
          </w:tcPr>
          <w:p w14:paraId="611EE1C3" w14:textId="77777777" w:rsidR="00C92E67" w:rsidRDefault="00C92E67" w:rsidP="00095F83">
            <w:pPr>
              <w:adjustRightInd w:val="0"/>
              <w:spacing w:before="48" w:after="48"/>
              <w:rPr>
                <w:rFonts w:cs="Arial"/>
                <w:b/>
                <w:bCs/>
                <w:color w:val="112277"/>
                <w:sz w:val="19"/>
                <w:szCs w:val="19"/>
              </w:rPr>
            </w:pPr>
            <w:r>
              <w:rPr>
                <w:rFonts w:cs="Arial"/>
                <w:b/>
                <w:bCs/>
                <w:color w:val="112277"/>
                <w:sz w:val="19"/>
                <w:szCs w:val="19"/>
              </w:rPr>
              <w:t>Length of Seasonal Cycle</w:t>
            </w:r>
          </w:p>
        </w:tc>
        <w:tc>
          <w:tcPr>
            <w:tcW w:w="3119" w:type="dxa"/>
            <w:tcBorders>
              <w:top w:val="nil"/>
              <w:left w:val="single" w:sz="4" w:space="0" w:color="C1C1C1"/>
              <w:bottom w:val="single" w:sz="4" w:space="0" w:color="auto"/>
              <w:right w:val="single" w:sz="4" w:space="0" w:color="auto"/>
            </w:tcBorders>
            <w:shd w:val="clear" w:color="auto" w:fill="FFFFFF"/>
            <w:tcMar>
              <w:left w:w="48" w:type="dxa"/>
              <w:right w:w="48" w:type="dxa"/>
            </w:tcMar>
          </w:tcPr>
          <w:p w14:paraId="78C7E0AF" w14:textId="77777777" w:rsidR="00C92E67" w:rsidRDefault="00C92E67" w:rsidP="00095F83">
            <w:pPr>
              <w:adjustRightInd w:val="0"/>
              <w:spacing w:before="48" w:after="48"/>
              <w:jc w:val="right"/>
              <w:rPr>
                <w:rFonts w:cs="Arial"/>
                <w:color w:val="000000"/>
                <w:sz w:val="19"/>
                <w:szCs w:val="19"/>
              </w:rPr>
            </w:pPr>
            <w:r>
              <w:rPr>
                <w:rFonts w:cs="Arial"/>
                <w:color w:val="000000"/>
                <w:sz w:val="19"/>
                <w:szCs w:val="19"/>
              </w:rPr>
              <w:t>52</w:t>
            </w:r>
          </w:p>
        </w:tc>
      </w:tr>
    </w:tbl>
    <w:p w14:paraId="504BF7BF" w14:textId="77777777" w:rsidR="00C92E67" w:rsidRPr="0046399C" w:rsidRDefault="00C92E67" w:rsidP="00C92E67">
      <w:pPr>
        <w:spacing w:after="0"/>
        <w:rPr>
          <w:sz w:val="16"/>
          <w:szCs w:val="16"/>
        </w:rPr>
      </w:pPr>
    </w:p>
    <w:tbl>
      <w:tblPr>
        <w:tblW w:w="0" w:type="auto"/>
        <w:jc w:val="center"/>
        <w:tblLayout w:type="fixed"/>
        <w:tblCellMar>
          <w:left w:w="0" w:type="dxa"/>
          <w:right w:w="0" w:type="dxa"/>
        </w:tblCellMar>
        <w:tblLook w:val="0000" w:firstRow="0" w:lastRow="0" w:firstColumn="0" w:lastColumn="0" w:noHBand="0" w:noVBand="0"/>
      </w:tblPr>
      <w:tblGrid>
        <w:gridCol w:w="2888"/>
        <w:gridCol w:w="1685"/>
        <w:gridCol w:w="6"/>
      </w:tblGrid>
      <w:tr w:rsidR="00C92E67" w14:paraId="0BA94069" w14:textId="77777777" w:rsidTr="00095F83">
        <w:trPr>
          <w:cantSplit/>
          <w:tblHeader/>
          <w:jc w:val="center"/>
        </w:trPr>
        <w:tc>
          <w:tcPr>
            <w:tcW w:w="4579" w:type="dxa"/>
            <w:gridSpan w:val="3"/>
            <w:tcBorders>
              <w:top w:val="single" w:sz="4" w:space="0" w:color="auto"/>
              <w:left w:val="single" w:sz="4" w:space="0" w:color="auto"/>
              <w:bottom w:val="single" w:sz="2" w:space="0" w:color="C1C1C1"/>
              <w:right w:val="single" w:sz="4" w:space="0" w:color="auto"/>
            </w:tcBorders>
            <w:shd w:val="clear" w:color="auto" w:fill="EDF2F9"/>
            <w:tcMar>
              <w:left w:w="48" w:type="dxa"/>
              <w:right w:w="48" w:type="dxa"/>
            </w:tcMar>
            <w:vAlign w:val="bottom"/>
          </w:tcPr>
          <w:p w14:paraId="0D6C37E7" w14:textId="77777777" w:rsidR="00C92E67" w:rsidRDefault="00C92E67" w:rsidP="00095F83">
            <w:pPr>
              <w:keepNext/>
              <w:adjustRightInd w:val="0"/>
              <w:spacing w:before="48" w:after="48"/>
              <w:jc w:val="center"/>
              <w:rPr>
                <w:rFonts w:cs="Arial"/>
                <w:b/>
                <w:bCs/>
                <w:color w:val="112277"/>
                <w:sz w:val="19"/>
                <w:szCs w:val="19"/>
              </w:rPr>
            </w:pPr>
            <w:r>
              <w:rPr>
                <w:rFonts w:cs="Arial"/>
                <w:b/>
                <w:bCs/>
                <w:color w:val="112277"/>
                <w:sz w:val="19"/>
                <w:szCs w:val="19"/>
              </w:rPr>
              <w:t>Variable Information</w:t>
            </w:r>
          </w:p>
        </w:tc>
      </w:tr>
      <w:tr w:rsidR="00C92E67" w14:paraId="77B78134" w14:textId="77777777" w:rsidTr="00095F83">
        <w:trPr>
          <w:gridAfter w:val="1"/>
          <w:wAfter w:w="6" w:type="dxa"/>
          <w:cantSplit/>
          <w:jc w:val="center"/>
        </w:trPr>
        <w:tc>
          <w:tcPr>
            <w:tcW w:w="2888" w:type="dxa"/>
            <w:tcBorders>
              <w:top w:val="nil"/>
              <w:left w:val="single" w:sz="4" w:space="0" w:color="auto"/>
              <w:bottom w:val="single" w:sz="2" w:space="0" w:color="C1C1C1"/>
              <w:right w:val="single" w:sz="2" w:space="0" w:color="C1C1C1"/>
            </w:tcBorders>
            <w:shd w:val="clear" w:color="auto" w:fill="EDF2F9"/>
            <w:tcMar>
              <w:left w:w="48" w:type="dxa"/>
              <w:right w:w="48" w:type="dxa"/>
            </w:tcMar>
          </w:tcPr>
          <w:p w14:paraId="7718A50D" w14:textId="77777777" w:rsidR="00C92E67" w:rsidRDefault="00C92E67" w:rsidP="00095F83">
            <w:pPr>
              <w:keepNext/>
              <w:adjustRightInd w:val="0"/>
              <w:spacing w:before="48" w:after="48"/>
              <w:rPr>
                <w:rFonts w:cs="Arial"/>
                <w:b/>
                <w:bCs/>
                <w:color w:val="112277"/>
                <w:sz w:val="19"/>
                <w:szCs w:val="19"/>
              </w:rPr>
            </w:pPr>
            <w:r>
              <w:rPr>
                <w:rFonts w:cs="Arial"/>
                <w:b/>
                <w:bCs/>
                <w:color w:val="112277"/>
                <w:sz w:val="19"/>
                <w:szCs w:val="19"/>
              </w:rPr>
              <w:t>Name</w:t>
            </w:r>
          </w:p>
        </w:tc>
        <w:tc>
          <w:tcPr>
            <w:tcW w:w="1685" w:type="dxa"/>
            <w:tcBorders>
              <w:top w:val="nil"/>
              <w:left w:val="single" w:sz="4" w:space="0" w:color="C1C1C1"/>
              <w:bottom w:val="single" w:sz="2" w:space="0" w:color="C1C1C1"/>
              <w:right w:val="single" w:sz="4" w:space="0" w:color="auto"/>
            </w:tcBorders>
            <w:shd w:val="clear" w:color="auto" w:fill="FFFFFF"/>
            <w:tcMar>
              <w:left w:w="48" w:type="dxa"/>
              <w:right w:w="48" w:type="dxa"/>
            </w:tcMar>
          </w:tcPr>
          <w:p w14:paraId="0780EAAC" w14:textId="77777777" w:rsidR="00C92E67" w:rsidRDefault="00C92E67" w:rsidP="00095F83">
            <w:pPr>
              <w:keepNext/>
              <w:adjustRightInd w:val="0"/>
              <w:spacing w:before="48" w:after="48"/>
              <w:jc w:val="right"/>
              <w:rPr>
                <w:rFonts w:cs="Arial"/>
                <w:color w:val="000000"/>
                <w:sz w:val="19"/>
                <w:szCs w:val="19"/>
              </w:rPr>
            </w:pPr>
            <w:proofErr w:type="spellStart"/>
            <w:r>
              <w:rPr>
                <w:rFonts w:cs="Arial"/>
                <w:color w:val="000000"/>
                <w:sz w:val="19"/>
                <w:szCs w:val="19"/>
              </w:rPr>
              <w:t>kW_Gen</w:t>
            </w:r>
            <w:proofErr w:type="spellEnd"/>
          </w:p>
        </w:tc>
      </w:tr>
      <w:tr w:rsidR="00C92E67" w14:paraId="203AC59A" w14:textId="77777777" w:rsidTr="00095F83">
        <w:trPr>
          <w:gridAfter w:val="1"/>
          <w:wAfter w:w="6" w:type="dxa"/>
          <w:cantSplit/>
          <w:jc w:val="center"/>
        </w:trPr>
        <w:tc>
          <w:tcPr>
            <w:tcW w:w="2888" w:type="dxa"/>
            <w:tcBorders>
              <w:top w:val="nil"/>
              <w:left w:val="single" w:sz="4" w:space="0" w:color="auto"/>
              <w:bottom w:val="single" w:sz="2" w:space="0" w:color="C1C1C1"/>
              <w:right w:val="single" w:sz="2" w:space="0" w:color="C1C1C1"/>
            </w:tcBorders>
            <w:shd w:val="clear" w:color="auto" w:fill="EDF2F9"/>
            <w:tcMar>
              <w:left w:w="48" w:type="dxa"/>
              <w:right w:w="48" w:type="dxa"/>
            </w:tcMar>
          </w:tcPr>
          <w:p w14:paraId="55E494FC" w14:textId="77777777" w:rsidR="00C92E67" w:rsidRDefault="00C92E67" w:rsidP="00095F83">
            <w:pPr>
              <w:keepNext/>
              <w:adjustRightInd w:val="0"/>
              <w:spacing w:before="48" w:after="48"/>
              <w:rPr>
                <w:rFonts w:cs="Arial"/>
                <w:b/>
                <w:bCs/>
                <w:color w:val="112277"/>
                <w:sz w:val="19"/>
                <w:szCs w:val="19"/>
              </w:rPr>
            </w:pPr>
            <w:r>
              <w:rPr>
                <w:rFonts w:cs="Arial"/>
                <w:b/>
                <w:bCs/>
                <w:color w:val="112277"/>
                <w:sz w:val="19"/>
                <w:szCs w:val="19"/>
              </w:rPr>
              <w:t>Label</w:t>
            </w:r>
          </w:p>
        </w:tc>
        <w:tc>
          <w:tcPr>
            <w:tcW w:w="1685" w:type="dxa"/>
            <w:tcBorders>
              <w:top w:val="nil"/>
              <w:left w:val="single" w:sz="4" w:space="0" w:color="C1C1C1"/>
              <w:bottom w:val="single" w:sz="2" w:space="0" w:color="C1C1C1"/>
              <w:right w:val="single" w:sz="4" w:space="0" w:color="auto"/>
            </w:tcBorders>
            <w:shd w:val="clear" w:color="auto" w:fill="FFFFFF"/>
            <w:tcMar>
              <w:left w:w="48" w:type="dxa"/>
              <w:right w:w="48" w:type="dxa"/>
            </w:tcMar>
          </w:tcPr>
          <w:p w14:paraId="3D34735F" w14:textId="77777777" w:rsidR="00C92E67" w:rsidRDefault="00C92E67" w:rsidP="00095F83">
            <w:pPr>
              <w:keepNext/>
              <w:adjustRightInd w:val="0"/>
              <w:spacing w:before="48" w:after="48"/>
              <w:jc w:val="right"/>
              <w:rPr>
                <w:rFonts w:cs="Arial"/>
                <w:color w:val="000000"/>
                <w:sz w:val="19"/>
                <w:szCs w:val="19"/>
              </w:rPr>
            </w:pPr>
          </w:p>
        </w:tc>
      </w:tr>
      <w:tr w:rsidR="00C92E67" w14:paraId="07F08E16" w14:textId="77777777" w:rsidTr="00095F83">
        <w:trPr>
          <w:gridAfter w:val="1"/>
          <w:wAfter w:w="6" w:type="dxa"/>
          <w:cantSplit/>
          <w:jc w:val="center"/>
        </w:trPr>
        <w:tc>
          <w:tcPr>
            <w:tcW w:w="2888" w:type="dxa"/>
            <w:tcBorders>
              <w:top w:val="nil"/>
              <w:left w:val="single" w:sz="4" w:space="0" w:color="auto"/>
              <w:bottom w:val="single" w:sz="2" w:space="0" w:color="C1C1C1"/>
              <w:right w:val="single" w:sz="2" w:space="0" w:color="C1C1C1"/>
            </w:tcBorders>
            <w:shd w:val="clear" w:color="auto" w:fill="EDF2F9"/>
            <w:tcMar>
              <w:left w:w="48" w:type="dxa"/>
              <w:right w:w="48" w:type="dxa"/>
            </w:tcMar>
          </w:tcPr>
          <w:p w14:paraId="09BB605E" w14:textId="77777777" w:rsidR="00C92E67" w:rsidRDefault="00C92E67" w:rsidP="00095F83">
            <w:pPr>
              <w:adjustRightInd w:val="0"/>
              <w:spacing w:before="48" w:after="48"/>
              <w:rPr>
                <w:rFonts w:cs="Arial"/>
                <w:b/>
                <w:bCs/>
                <w:color w:val="112277"/>
                <w:sz w:val="19"/>
                <w:szCs w:val="19"/>
              </w:rPr>
            </w:pPr>
            <w:r>
              <w:rPr>
                <w:rFonts w:cs="Arial"/>
                <w:b/>
                <w:bCs/>
                <w:color w:val="112277"/>
                <w:sz w:val="19"/>
                <w:szCs w:val="19"/>
              </w:rPr>
              <w:t>First</w:t>
            </w:r>
          </w:p>
        </w:tc>
        <w:tc>
          <w:tcPr>
            <w:tcW w:w="1685" w:type="dxa"/>
            <w:tcBorders>
              <w:top w:val="nil"/>
              <w:left w:val="single" w:sz="4" w:space="0" w:color="C1C1C1"/>
              <w:bottom w:val="single" w:sz="2" w:space="0" w:color="C1C1C1"/>
              <w:right w:val="single" w:sz="4" w:space="0" w:color="auto"/>
            </w:tcBorders>
            <w:shd w:val="clear" w:color="auto" w:fill="FFFFFF"/>
            <w:tcMar>
              <w:left w:w="48" w:type="dxa"/>
              <w:right w:w="48" w:type="dxa"/>
            </w:tcMar>
          </w:tcPr>
          <w:p w14:paraId="746CAB32" w14:textId="77777777" w:rsidR="00C92E67" w:rsidRDefault="00C92E67" w:rsidP="00095F83">
            <w:pPr>
              <w:adjustRightInd w:val="0"/>
              <w:spacing w:before="48" w:after="48"/>
              <w:jc w:val="right"/>
              <w:rPr>
                <w:rFonts w:cs="Arial"/>
                <w:color w:val="000000"/>
                <w:sz w:val="19"/>
                <w:szCs w:val="19"/>
              </w:rPr>
            </w:pPr>
            <w:r>
              <w:rPr>
                <w:rFonts w:cs="Arial"/>
                <w:color w:val="000000"/>
                <w:sz w:val="19"/>
                <w:szCs w:val="19"/>
              </w:rPr>
              <w:t>Sun, 5 Oct 2014</w:t>
            </w:r>
          </w:p>
        </w:tc>
      </w:tr>
      <w:tr w:rsidR="00C92E67" w14:paraId="62C23EF6" w14:textId="77777777" w:rsidTr="00095F83">
        <w:trPr>
          <w:gridAfter w:val="1"/>
          <w:wAfter w:w="6" w:type="dxa"/>
          <w:cantSplit/>
          <w:jc w:val="center"/>
        </w:trPr>
        <w:tc>
          <w:tcPr>
            <w:tcW w:w="2888" w:type="dxa"/>
            <w:tcBorders>
              <w:top w:val="nil"/>
              <w:left w:val="single" w:sz="4" w:space="0" w:color="auto"/>
              <w:bottom w:val="single" w:sz="2" w:space="0" w:color="C1C1C1"/>
              <w:right w:val="single" w:sz="2" w:space="0" w:color="C1C1C1"/>
            </w:tcBorders>
            <w:shd w:val="clear" w:color="auto" w:fill="EDF2F9"/>
            <w:tcMar>
              <w:left w:w="48" w:type="dxa"/>
              <w:right w:w="48" w:type="dxa"/>
            </w:tcMar>
          </w:tcPr>
          <w:p w14:paraId="32878B47" w14:textId="77777777" w:rsidR="00C92E67" w:rsidRDefault="00C92E67" w:rsidP="00095F83">
            <w:pPr>
              <w:keepNext/>
              <w:adjustRightInd w:val="0"/>
              <w:spacing w:before="48" w:after="48"/>
              <w:rPr>
                <w:rFonts w:cs="Arial"/>
                <w:b/>
                <w:bCs/>
                <w:color w:val="112277"/>
                <w:sz w:val="19"/>
                <w:szCs w:val="19"/>
              </w:rPr>
            </w:pPr>
            <w:r>
              <w:rPr>
                <w:rFonts w:cs="Arial"/>
                <w:b/>
                <w:bCs/>
                <w:color w:val="112277"/>
                <w:sz w:val="19"/>
                <w:szCs w:val="19"/>
              </w:rPr>
              <w:t>Last</w:t>
            </w:r>
          </w:p>
        </w:tc>
        <w:tc>
          <w:tcPr>
            <w:tcW w:w="1685" w:type="dxa"/>
            <w:tcBorders>
              <w:top w:val="nil"/>
              <w:left w:val="single" w:sz="4" w:space="0" w:color="C1C1C1"/>
              <w:bottom w:val="single" w:sz="2" w:space="0" w:color="C1C1C1"/>
              <w:right w:val="single" w:sz="4" w:space="0" w:color="auto"/>
            </w:tcBorders>
            <w:shd w:val="clear" w:color="auto" w:fill="FFFFFF"/>
            <w:tcMar>
              <w:left w:w="48" w:type="dxa"/>
              <w:right w:w="48" w:type="dxa"/>
            </w:tcMar>
          </w:tcPr>
          <w:p w14:paraId="14F6FFDB" w14:textId="77777777" w:rsidR="00C92E67" w:rsidRDefault="00C92E67" w:rsidP="00095F83">
            <w:pPr>
              <w:keepNext/>
              <w:adjustRightInd w:val="0"/>
              <w:spacing w:before="48" w:after="48"/>
              <w:jc w:val="right"/>
              <w:rPr>
                <w:rFonts w:cs="Arial"/>
                <w:color w:val="000000"/>
                <w:sz w:val="19"/>
                <w:szCs w:val="19"/>
              </w:rPr>
            </w:pPr>
            <w:r>
              <w:rPr>
                <w:rFonts w:cs="Arial"/>
                <w:color w:val="000000"/>
                <w:sz w:val="19"/>
                <w:szCs w:val="19"/>
              </w:rPr>
              <w:t>Sun, 19 Jul 2015</w:t>
            </w:r>
          </w:p>
        </w:tc>
      </w:tr>
      <w:tr w:rsidR="00C92E67" w14:paraId="4FE1E9D2" w14:textId="77777777" w:rsidTr="00095F83">
        <w:trPr>
          <w:gridAfter w:val="1"/>
          <w:wAfter w:w="6" w:type="dxa"/>
          <w:cantSplit/>
          <w:jc w:val="center"/>
        </w:trPr>
        <w:tc>
          <w:tcPr>
            <w:tcW w:w="2888" w:type="dxa"/>
            <w:tcBorders>
              <w:top w:val="nil"/>
              <w:left w:val="single" w:sz="4" w:space="0" w:color="auto"/>
              <w:bottom w:val="single" w:sz="4" w:space="0" w:color="auto"/>
              <w:right w:val="single" w:sz="2" w:space="0" w:color="C1C1C1"/>
            </w:tcBorders>
            <w:shd w:val="clear" w:color="auto" w:fill="EDF2F9"/>
            <w:tcMar>
              <w:left w:w="48" w:type="dxa"/>
              <w:right w:w="48" w:type="dxa"/>
            </w:tcMar>
          </w:tcPr>
          <w:p w14:paraId="50F64B5E" w14:textId="77777777" w:rsidR="00C92E67" w:rsidRDefault="00C92E67" w:rsidP="00095F83">
            <w:pPr>
              <w:adjustRightInd w:val="0"/>
              <w:spacing w:before="48" w:after="48"/>
              <w:rPr>
                <w:rFonts w:cs="Arial"/>
                <w:b/>
                <w:bCs/>
                <w:color w:val="112277"/>
                <w:sz w:val="19"/>
                <w:szCs w:val="19"/>
              </w:rPr>
            </w:pPr>
            <w:r>
              <w:rPr>
                <w:rFonts w:cs="Arial"/>
                <w:b/>
                <w:bCs/>
                <w:color w:val="112277"/>
                <w:sz w:val="19"/>
                <w:szCs w:val="19"/>
              </w:rPr>
              <w:t>Number of Observations Read</w:t>
            </w:r>
          </w:p>
        </w:tc>
        <w:tc>
          <w:tcPr>
            <w:tcW w:w="1685" w:type="dxa"/>
            <w:tcBorders>
              <w:top w:val="nil"/>
              <w:left w:val="single" w:sz="4" w:space="0" w:color="C1C1C1"/>
              <w:bottom w:val="single" w:sz="4" w:space="0" w:color="auto"/>
              <w:right w:val="single" w:sz="4" w:space="0" w:color="auto"/>
            </w:tcBorders>
            <w:shd w:val="clear" w:color="auto" w:fill="FFFFFF"/>
            <w:tcMar>
              <w:left w:w="48" w:type="dxa"/>
              <w:right w:w="48" w:type="dxa"/>
            </w:tcMar>
          </w:tcPr>
          <w:p w14:paraId="13B6337C" w14:textId="77777777" w:rsidR="00C92E67" w:rsidRDefault="00C92E67" w:rsidP="00095F83">
            <w:pPr>
              <w:adjustRightInd w:val="0"/>
              <w:spacing w:before="48" w:after="48"/>
              <w:jc w:val="right"/>
              <w:rPr>
                <w:rFonts w:cs="Arial"/>
                <w:color w:val="000000"/>
                <w:sz w:val="19"/>
                <w:szCs w:val="19"/>
              </w:rPr>
            </w:pPr>
            <w:r>
              <w:rPr>
                <w:rFonts w:cs="Arial"/>
                <w:color w:val="000000"/>
                <w:sz w:val="19"/>
                <w:szCs w:val="19"/>
              </w:rPr>
              <w:t>42</w:t>
            </w:r>
          </w:p>
        </w:tc>
      </w:tr>
    </w:tbl>
    <w:p w14:paraId="28D40BF6" w14:textId="77777777" w:rsidR="00C92E67" w:rsidRDefault="00C92E67" w:rsidP="00C92E67">
      <w:pPr>
        <w:spacing w:after="40"/>
        <w:ind w:left="360"/>
      </w:pPr>
      <w:r>
        <w:t xml:space="preserve">The </w:t>
      </w:r>
      <w:proofErr w:type="gramStart"/>
      <w:r>
        <w:t>cross series</w:t>
      </w:r>
      <w:proofErr w:type="gramEnd"/>
      <w:r>
        <w:t xml:space="preserve"> plot with </w:t>
      </w:r>
      <w:proofErr w:type="spellStart"/>
      <w:r w:rsidRPr="003E2487">
        <w:rPr>
          <w:b/>
        </w:rPr>
        <w:t>Cloud_Cover</w:t>
      </w:r>
      <w:proofErr w:type="spellEnd"/>
      <w:r>
        <w:t xml:space="preserve"> seems to show an inverse relationship between cloud cover and generated solar power. Where cloud cover increases, there appears to be a concurrent decrease in the generated power.</w:t>
      </w:r>
    </w:p>
    <w:p w14:paraId="69DB9AB5" w14:textId="77777777" w:rsidR="00C92E67" w:rsidRDefault="00C92E67" w:rsidP="00C92E67">
      <w:pPr>
        <w:spacing w:before="100"/>
        <w:ind w:left="360"/>
      </w:pPr>
      <w:bookmarkStart w:id="44" w:name="Demo3_10_pg42"/>
      <w:bookmarkEnd w:id="44"/>
      <w:r>
        <w:rPr>
          <w:noProof/>
          <w:sz w:val="24"/>
          <w:szCs w:val="24"/>
        </w:rPr>
        <w:lastRenderedPageBreak/>
        <w:drawing>
          <wp:inline distT="0" distB="0" distL="0" distR="0" wp14:anchorId="36C29F48" wp14:editId="63656B6A">
            <wp:extent cx="5577840" cy="4181632"/>
            <wp:effectExtent l="19050" t="19050" r="22860" b="28575"/>
            <wp:docPr id="627" name="Picture 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577840" cy="4181632"/>
                    </a:xfrm>
                    <a:prstGeom prst="rect">
                      <a:avLst/>
                    </a:prstGeom>
                    <a:noFill/>
                    <a:ln w="6348" cmpd="sng">
                      <a:solidFill>
                        <a:srgbClr val="000000"/>
                      </a:solidFill>
                      <a:prstDash val="solid"/>
                    </a:ln>
                  </pic:spPr>
                </pic:pic>
              </a:graphicData>
            </a:graphic>
          </wp:inline>
        </w:drawing>
      </w:r>
    </w:p>
    <w:p w14:paraId="28CAF064" w14:textId="77777777" w:rsidR="00C92E67" w:rsidRDefault="00C92E67" w:rsidP="00C92E67">
      <w:pPr>
        <w:keepLines/>
        <w:spacing w:after="40"/>
        <w:ind w:left="360"/>
      </w:pPr>
      <w:r>
        <w:t xml:space="preserve">The cross-correlations plot shows modest correlations at many positive lags and a large </w:t>
      </w:r>
      <w:r>
        <w:br/>
        <w:t xml:space="preserve">and statistically significant one at the 0 lag, which is the concurrent time. This indicates that </w:t>
      </w:r>
      <w:proofErr w:type="spellStart"/>
      <w:r w:rsidRPr="0046399C">
        <w:rPr>
          <w:b/>
        </w:rPr>
        <w:t>Cloud_Cover</w:t>
      </w:r>
      <w:proofErr w:type="spellEnd"/>
      <w:r>
        <w:t xml:space="preserve"> might make an important contribution to modeling and forecasting the kilowatts that are generated.</w:t>
      </w:r>
    </w:p>
    <w:p w14:paraId="0C74EF9E" w14:textId="77777777" w:rsidR="00C92E67" w:rsidRDefault="00C92E67" w:rsidP="00C92E67">
      <w:pPr>
        <w:spacing w:before="100"/>
        <w:ind w:left="360"/>
      </w:pPr>
      <w:bookmarkStart w:id="45" w:name="Demo3_10_pg43"/>
      <w:bookmarkEnd w:id="45"/>
      <w:r>
        <w:rPr>
          <w:noProof/>
          <w:sz w:val="24"/>
          <w:szCs w:val="24"/>
        </w:rPr>
        <w:lastRenderedPageBreak/>
        <w:drawing>
          <wp:inline distT="0" distB="0" distL="0" distR="0" wp14:anchorId="44D6AEAE" wp14:editId="7AF815A2">
            <wp:extent cx="5486400" cy="4113081"/>
            <wp:effectExtent l="19050" t="19050" r="19050" b="20955"/>
            <wp:docPr id="628" name="Picture 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486400" cy="4113081"/>
                    </a:xfrm>
                    <a:prstGeom prst="rect">
                      <a:avLst/>
                    </a:prstGeom>
                    <a:noFill/>
                    <a:ln w="6348" cmpd="sng">
                      <a:solidFill>
                        <a:srgbClr val="000000"/>
                      </a:solidFill>
                      <a:prstDash val="solid"/>
                    </a:ln>
                  </pic:spPr>
                </pic:pic>
              </a:graphicData>
            </a:graphic>
          </wp:inline>
        </w:drawing>
      </w:r>
    </w:p>
    <w:p w14:paraId="7D193837" w14:textId="77777777" w:rsidR="00C92E67" w:rsidRDefault="00C92E67" w:rsidP="00C92E67">
      <w:pPr>
        <w:spacing w:before="100"/>
        <w:ind w:left="360"/>
      </w:pPr>
      <w:r>
        <w:t xml:space="preserve">There is no way to model seasonality in the </w:t>
      </w:r>
      <w:proofErr w:type="spellStart"/>
      <w:r>
        <w:t>kW_Gen</w:t>
      </w:r>
      <w:proofErr w:type="spellEnd"/>
      <w:r>
        <w:t xml:space="preserve"> series because there is less than a seasonal cycle’s worth of data. A strategy might be to model solar power generation as a function of a cosine wave, starting at the summer solstice. This idea comes from the knowledge that the sun’s rays are strongest in the northern hemisphere on the summer solstice and weakest on the winter solstice. This seems to be borne out in the sample as the cross-series </w:t>
      </w:r>
      <w:r>
        <w:br/>
        <w:t>plot shows that the series are following each other nicely.</w:t>
      </w:r>
    </w:p>
    <w:p w14:paraId="4B8EA28C" w14:textId="77777777" w:rsidR="00C92E67" w:rsidRDefault="00C92E67" w:rsidP="00C92E67">
      <w:pPr>
        <w:spacing w:before="100"/>
        <w:ind w:left="360"/>
      </w:pPr>
      <w:bookmarkStart w:id="46" w:name="Demo3_10_pg44"/>
      <w:bookmarkEnd w:id="46"/>
      <w:r>
        <w:rPr>
          <w:noProof/>
          <w:sz w:val="24"/>
          <w:szCs w:val="24"/>
        </w:rPr>
        <w:lastRenderedPageBreak/>
        <w:drawing>
          <wp:inline distT="0" distB="0" distL="0" distR="0" wp14:anchorId="1A62F28C" wp14:editId="60FFA0BA">
            <wp:extent cx="5029200" cy="3771901"/>
            <wp:effectExtent l="19050" t="19050" r="19050" b="1905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029200" cy="3771901"/>
                    </a:xfrm>
                    <a:prstGeom prst="rect">
                      <a:avLst/>
                    </a:prstGeom>
                    <a:noFill/>
                    <a:ln w="6348" cmpd="sng">
                      <a:solidFill>
                        <a:srgbClr val="000000"/>
                      </a:solidFill>
                      <a:prstDash val="solid"/>
                    </a:ln>
                  </pic:spPr>
                </pic:pic>
              </a:graphicData>
            </a:graphic>
          </wp:inline>
        </w:drawing>
      </w:r>
    </w:p>
    <w:p w14:paraId="39FEA568" w14:textId="77777777" w:rsidR="00C92E67" w:rsidRDefault="00C92E67" w:rsidP="00C92E67">
      <w:pPr>
        <w:spacing w:before="100"/>
        <w:ind w:left="360"/>
      </w:pPr>
      <w:r>
        <w:t>The shape of the cross-correlation function plot reflects the nature of the cosine function.</w:t>
      </w:r>
    </w:p>
    <w:p w14:paraId="791C6ABC" w14:textId="77777777" w:rsidR="00C92E67" w:rsidRDefault="00C92E67" w:rsidP="00C92E67">
      <w:pPr>
        <w:spacing w:before="100"/>
        <w:ind w:left="360"/>
      </w:pPr>
      <w:r>
        <w:rPr>
          <w:noProof/>
          <w:sz w:val="24"/>
          <w:szCs w:val="24"/>
        </w:rPr>
        <w:drawing>
          <wp:inline distT="0" distB="0" distL="0" distR="0" wp14:anchorId="49C5DE6E" wp14:editId="46F2FA27">
            <wp:extent cx="4937760" cy="3703320"/>
            <wp:effectExtent l="19050" t="19050" r="15240" b="11430"/>
            <wp:docPr id="492" name="Picture 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4937760" cy="3703320"/>
                    </a:xfrm>
                    <a:prstGeom prst="rect">
                      <a:avLst/>
                    </a:prstGeom>
                    <a:noFill/>
                    <a:ln w="6348" cmpd="sng">
                      <a:solidFill>
                        <a:srgbClr val="000000"/>
                      </a:solidFill>
                      <a:prstDash val="solid"/>
                    </a:ln>
                  </pic:spPr>
                </pic:pic>
              </a:graphicData>
            </a:graphic>
          </wp:inline>
        </w:drawing>
      </w:r>
    </w:p>
    <w:p w14:paraId="523793F9" w14:textId="77777777" w:rsidR="00C92E67" w:rsidRPr="002D4205" w:rsidRDefault="00C92E67" w:rsidP="00C92E67">
      <w:pPr>
        <w:spacing w:before="100" w:after="0"/>
        <w:ind w:left="720" w:hanging="720"/>
      </w:pPr>
      <w:r>
        <w:rPr>
          <w:noProof/>
        </w:rPr>
        <w:lastRenderedPageBreak/>
        <w:drawing>
          <wp:inline distT="0" distB="0" distL="0" distR="0" wp14:anchorId="72737BFD" wp14:editId="5368803C">
            <wp:extent cx="1295403" cy="179832"/>
            <wp:effectExtent l="0" t="0" r="0" b="0"/>
            <wp:docPr id="3" name="Picture 3" descr="End of Demo"/>
            <wp:cNvGraphicFramePr/>
            <a:graphic xmlns:a="http://schemas.openxmlformats.org/drawingml/2006/main">
              <a:graphicData uri="http://schemas.openxmlformats.org/drawingml/2006/picture">
                <pic:pic xmlns:pic="http://schemas.openxmlformats.org/drawingml/2006/picture">
                  <pic:nvPicPr>
                    <pic:cNvPr id="3"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295403" cy="179832"/>
                    </a:xfrm>
                    <a:prstGeom prst="rect">
                      <a:avLst/>
                    </a:prstGeom>
                  </pic:spPr>
                </pic:pic>
              </a:graphicData>
            </a:graphic>
          </wp:inline>
        </w:drawing>
      </w:r>
    </w:p>
    <w:p w14:paraId="547767A9" w14:textId="77777777" w:rsidR="00880102" w:rsidRDefault="00880102" w:rsidP="008224B4"/>
    <w:p w14:paraId="4B470322" w14:textId="7E50116E" w:rsidR="00972524" w:rsidRDefault="00972524">
      <w:r>
        <w:br w:type="page"/>
      </w:r>
    </w:p>
    <w:p w14:paraId="60B9A03F" w14:textId="3E5192C4" w:rsidR="00972524" w:rsidRPr="00972524" w:rsidRDefault="00972524" w:rsidP="00972524">
      <w:pPr>
        <w:pStyle w:val="Heading2"/>
        <w:rPr>
          <w:rFonts w:asciiTheme="minorHAnsi" w:hAnsiTheme="minorHAnsi" w:cstheme="minorHAnsi"/>
          <w:b/>
          <w:bCs/>
        </w:rPr>
      </w:pPr>
      <w:bookmarkStart w:id="47" w:name="_Toc229995755"/>
      <w:r w:rsidRPr="00972524">
        <w:rPr>
          <w:rFonts w:asciiTheme="minorHAnsi" w:hAnsiTheme="minorHAnsi" w:cstheme="minorHAnsi"/>
          <w:b/>
          <w:bCs/>
        </w:rPr>
        <w:lastRenderedPageBreak/>
        <w:t>Estimation of Input Variables in ARIMAX Models</w:t>
      </w:r>
      <w:bookmarkEnd w:id="47"/>
    </w:p>
    <w:p w14:paraId="4FDFFB87" w14:textId="77777777" w:rsidR="00972524" w:rsidRDefault="00972524" w:rsidP="00972524">
      <w:r>
        <w:t xml:space="preserve">Estimate an </w:t>
      </w:r>
      <w:proofErr w:type="gramStart"/>
      <w:r>
        <w:t>ARMAX(</w:t>
      </w:r>
      <w:proofErr w:type="gramEnd"/>
      <w:r>
        <w:t xml:space="preserve">1,0) model for the </w:t>
      </w:r>
      <w:proofErr w:type="spellStart"/>
      <w:r w:rsidRPr="000031D2">
        <w:rPr>
          <w:b/>
        </w:rPr>
        <w:t>SolarPV</w:t>
      </w:r>
      <w:proofErr w:type="spellEnd"/>
      <w:r>
        <w:t xml:space="preserve"> data set with </w:t>
      </w:r>
      <w:proofErr w:type="spellStart"/>
      <w:r w:rsidRPr="00E15A1E">
        <w:rPr>
          <w:b/>
        </w:rPr>
        <w:t>Cloud_Cover</w:t>
      </w:r>
      <w:proofErr w:type="spellEnd"/>
      <w:r>
        <w:t xml:space="preserve"> as an exogenous effect. Check the residual series to see whether it is white noise. Display the goodness-of-fit statistics </w:t>
      </w:r>
      <w:proofErr w:type="gramStart"/>
      <w:r>
        <w:t>for</w:t>
      </w:r>
      <w:proofErr w:type="gramEnd"/>
      <w:r>
        <w:t xml:space="preserve"> comparison with the </w:t>
      </w:r>
      <w:proofErr w:type="gramStart"/>
      <w:r>
        <w:t>AR(</w:t>
      </w:r>
      <w:proofErr w:type="gramEnd"/>
      <w:r>
        <w:t>1) model that was previously estimated.</w:t>
      </w:r>
    </w:p>
    <w:p w14:paraId="5EC15B7C" w14:textId="77777777" w:rsidR="00972524" w:rsidRPr="000031D2" w:rsidRDefault="00972524" w:rsidP="00972524">
      <w:r w:rsidRPr="000031D2">
        <w:t>Use the kilowatts generated (</w:t>
      </w:r>
      <w:proofErr w:type="spellStart"/>
      <w:r w:rsidRPr="000031D2">
        <w:t>kW_Gen</w:t>
      </w:r>
      <w:proofErr w:type="spellEnd"/>
      <w:r w:rsidRPr="000031D2">
        <w:t>) time series.</w:t>
      </w:r>
    </w:p>
    <w:p w14:paraId="3ADF7E09" w14:textId="77777777" w:rsidR="00972524" w:rsidRDefault="00972524" w:rsidP="00972524">
      <w:pPr>
        <w:pStyle w:val="ListParagraph"/>
        <w:numPr>
          <w:ilvl w:val="0"/>
          <w:numId w:val="46"/>
        </w:numPr>
        <w:spacing w:before="120" w:after="60"/>
        <w:contextualSpacing w:val="0"/>
      </w:pPr>
      <w:r>
        <w:t>Create a new Modeling and Forecasting task in SAS Studio.</w:t>
      </w:r>
    </w:p>
    <w:p w14:paraId="2AF2FEE1" w14:textId="77777777" w:rsidR="00972524" w:rsidRDefault="00972524" w:rsidP="00972524">
      <w:pPr>
        <w:pStyle w:val="ListParagraph"/>
        <w:numPr>
          <w:ilvl w:val="0"/>
          <w:numId w:val="46"/>
        </w:numPr>
        <w:spacing w:before="120" w:after="60"/>
        <w:contextualSpacing w:val="0"/>
      </w:pPr>
      <w:r>
        <w:t xml:space="preserve">On the DATA tab, select </w:t>
      </w:r>
      <w:proofErr w:type="spellStart"/>
      <w:r w:rsidRPr="000031D2">
        <w:rPr>
          <w:b/>
        </w:rPr>
        <w:t>SolarPV</w:t>
      </w:r>
      <w:proofErr w:type="spellEnd"/>
      <w:r>
        <w:t xml:space="preserve"> as the data set. Select </w:t>
      </w:r>
      <w:proofErr w:type="spellStart"/>
      <w:r w:rsidRPr="000031D2">
        <w:rPr>
          <w:b/>
        </w:rPr>
        <w:t>kW_Gen</w:t>
      </w:r>
      <w:proofErr w:type="spellEnd"/>
      <w:r>
        <w:t xml:space="preserve"> as the dependent variable.</w:t>
      </w:r>
    </w:p>
    <w:p w14:paraId="4728CEE3" w14:textId="77777777" w:rsidR="00972524" w:rsidRDefault="00972524" w:rsidP="00972524">
      <w:pPr>
        <w:pStyle w:val="ListParagraph"/>
        <w:numPr>
          <w:ilvl w:val="0"/>
          <w:numId w:val="46"/>
        </w:numPr>
        <w:spacing w:before="120" w:after="60"/>
        <w:contextualSpacing w:val="0"/>
      </w:pPr>
      <w:r>
        <w:t xml:space="preserve">Click the triangle next to ADDITIONAL ROLES. Then select </w:t>
      </w:r>
      <w:r w:rsidRPr="000031D2">
        <w:rPr>
          <w:b/>
        </w:rPr>
        <w:t>EDT</w:t>
      </w:r>
      <w:r>
        <w:t xml:space="preserve"> as the time ID and accept the properties that are populated. SAS recognizes </w:t>
      </w:r>
      <w:r w:rsidRPr="000031D2">
        <w:rPr>
          <w:b/>
        </w:rPr>
        <w:t>EDT</w:t>
      </w:r>
      <w:r>
        <w:t xml:space="preserve"> as weekly.</w:t>
      </w:r>
    </w:p>
    <w:p w14:paraId="0395A971" w14:textId="77777777" w:rsidR="00972524" w:rsidRDefault="00972524" w:rsidP="00972524">
      <w:pPr>
        <w:pStyle w:val="ListParagraph"/>
        <w:numPr>
          <w:ilvl w:val="0"/>
          <w:numId w:val="46"/>
        </w:numPr>
        <w:spacing w:before="120" w:after="60"/>
        <w:contextualSpacing w:val="0"/>
      </w:pPr>
      <w:r>
        <w:t xml:space="preserve">On the MODEL tab, select </w:t>
      </w:r>
      <w:r w:rsidRPr="000031D2">
        <w:rPr>
          <w:b/>
        </w:rPr>
        <w:t>ARIMAX</w:t>
      </w:r>
      <w:r>
        <w:t xml:space="preserve"> as the forecasting model type. Model settings appear. Select </w:t>
      </w:r>
      <w:r w:rsidRPr="000031D2">
        <w:rPr>
          <w:b/>
        </w:rPr>
        <w:t>1</w:t>
      </w:r>
      <w:r>
        <w:t xml:space="preserve"> in the </w:t>
      </w:r>
      <w:r w:rsidRPr="000031D2">
        <w:rPr>
          <w:b/>
        </w:rPr>
        <w:t>Autoregressive order (p)</w:t>
      </w:r>
      <w:r>
        <w:t xml:space="preserve"> field under ARIMA.</w:t>
      </w:r>
    </w:p>
    <w:p w14:paraId="1F9218C3" w14:textId="77777777" w:rsidR="00972524" w:rsidRDefault="00972524" w:rsidP="00972524">
      <w:pPr>
        <w:pStyle w:val="ListParagraph"/>
        <w:numPr>
          <w:ilvl w:val="0"/>
          <w:numId w:val="46"/>
        </w:numPr>
        <w:spacing w:before="120" w:after="60"/>
        <w:contextualSpacing w:val="0"/>
        <w:rPr>
          <w:noProof/>
        </w:rPr>
      </w:pPr>
      <w:r>
        <w:rPr>
          <w:noProof/>
        </w:rPr>
        <w:t xml:space="preserve">Under Independent variables, add </w:t>
      </w:r>
      <w:r w:rsidRPr="000031D2">
        <w:rPr>
          <w:b/>
          <w:noProof/>
        </w:rPr>
        <w:t>Cloud_Cover</w:t>
      </w:r>
      <w:r>
        <w:rPr>
          <w:noProof/>
        </w:rPr>
        <w:t>.</w:t>
      </w:r>
    </w:p>
    <w:p w14:paraId="42CCB9F8" w14:textId="77777777" w:rsidR="00972524" w:rsidRDefault="00972524" w:rsidP="00972524">
      <w:pPr>
        <w:pStyle w:val="ListParagraph"/>
        <w:numPr>
          <w:ilvl w:val="0"/>
          <w:numId w:val="46"/>
        </w:numPr>
        <w:spacing w:before="120" w:after="60"/>
        <w:contextualSpacing w:val="0"/>
        <w:rPr>
          <w:noProof/>
        </w:rPr>
      </w:pPr>
      <w:r>
        <w:rPr>
          <w:noProof/>
        </w:rPr>
        <w:t xml:space="preserve">Expand </w:t>
      </w:r>
      <w:r w:rsidRPr="000031D2">
        <w:rPr>
          <w:b/>
          <w:noProof/>
        </w:rPr>
        <w:t>Plots</w:t>
      </w:r>
      <w:r>
        <w:rPr>
          <w:noProof/>
        </w:rPr>
        <w:t xml:space="preserve"> and click </w:t>
      </w:r>
      <w:r w:rsidRPr="000031D2">
        <w:rPr>
          <w:b/>
          <w:noProof/>
        </w:rPr>
        <w:t>Selected plots</w:t>
      </w:r>
      <w:r>
        <w:rPr>
          <w:noProof/>
        </w:rPr>
        <w:t>.</w:t>
      </w:r>
    </w:p>
    <w:p w14:paraId="430743B9" w14:textId="77777777" w:rsidR="00972524" w:rsidRDefault="00972524" w:rsidP="00972524">
      <w:pPr>
        <w:pStyle w:val="ListParagraph"/>
        <w:numPr>
          <w:ilvl w:val="0"/>
          <w:numId w:val="46"/>
        </w:numPr>
        <w:spacing w:before="120" w:after="60"/>
        <w:contextualSpacing w:val="0"/>
        <w:rPr>
          <w:noProof/>
        </w:rPr>
      </w:pPr>
      <w:r>
        <w:rPr>
          <w:noProof/>
        </w:rPr>
        <w:t xml:space="preserve">Clear the </w:t>
      </w:r>
      <w:r w:rsidRPr="00AB0635">
        <w:rPr>
          <w:b/>
          <w:noProof/>
        </w:rPr>
        <w:t>Panels of correlations plots</w:t>
      </w:r>
      <w:r>
        <w:rPr>
          <w:noProof/>
        </w:rPr>
        <w:t xml:space="preserve"> and </w:t>
      </w:r>
      <w:r w:rsidRPr="00AB0635">
        <w:rPr>
          <w:b/>
          <w:noProof/>
        </w:rPr>
        <w:t>Panels of cross-correlation plots</w:t>
      </w:r>
      <w:r>
        <w:rPr>
          <w:noProof/>
        </w:rPr>
        <w:t xml:space="preserve"> check boxes under Series Plots. Also clear the </w:t>
      </w:r>
      <w:r w:rsidRPr="00AB0635">
        <w:rPr>
          <w:b/>
          <w:noProof/>
        </w:rPr>
        <w:t>One-step-ahead and multistep-ahead forecasts</w:t>
      </w:r>
      <w:r>
        <w:rPr>
          <w:noProof/>
        </w:rPr>
        <w:t xml:space="preserve"> check box under Forecast Plots.</w:t>
      </w:r>
    </w:p>
    <w:p w14:paraId="08BDE7E0" w14:textId="77777777" w:rsidR="00972524" w:rsidRDefault="00972524" w:rsidP="00972524">
      <w:pPr>
        <w:pStyle w:val="ListParagraph"/>
        <w:numPr>
          <w:ilvl w:val="0"/>
          <w:numId w:val="46"/>
        </w:numPr>
        <w:spacing w:before="120" w:after="60"/>
        <w:contextualSpacing w:val="0"/>
        <w:rPr>
          <w:noProof/>
        </w:rPr>
      </w:pPr>
      <w:r>
        <w:rPr>
          <w:noProof/>
        </w:rPr>
        <w:t xml:space="preserve">On the OPTIONS tab, set the </w:t>
      </w:r>
      <w:r w:rsidRPr="000031D2">
        <w:rPr>
          <w:b/>
          <w:noProof/>
        </w:rPr>
        <w:t>Number of periods to forecast</w:t>
      </w:r>
      <w:r>
        <w:rPr>
          <w:noProof/>
        </w:rPr>
        <w:t xml:space="preserve"> field to </w:t>
      </w:r>
      <w:r w:rsidRPr="000031D2">
        <w:rPr>
          <w:b/>
          <w:noProof/>
        </w:rPr>
        <w:t>0</w:t>
      </w:r>
      <w:r>
        <w:rPr>
          <w:noProof/>
        </w:rPr>
        <w:t xml:space="preserve"> under FORECAST SETTINGS. Clear the </w:t>
      </w:r>
      <w:r w:rsidRPr="000031D2">
        <w:rPr>
          <w:b/>
          <w:noProof/>
        </w:rPr>
        <w:t>Perform outlier detection</w:t>
      </w:r>
      <w:r>
        <w:rPr>
          <w:noProof/>
        </w:rPr>
        <w:t xml:space="preserve"> check box under OUTLIER DETECTION.</w:t>
      </w:r>
    </w:p>
    <w:p w14:paraId="787543C7" w14:textId="77777777" w:rsidR="00972524" w:rsidRDefault="00972524" w:rsidP="00972524">
      <w:pPr>
        <w:ind w:left="360"/>
      </w:pPr>
      <w:r>
        <w:t>The generated SAS syntax is shown below.</w:t>
      </w:r>
    </w:p>
    <w:p w14:paraId="45B62D77" w14:textId="77777777" w:rsidR="00972524" w:rsidRPr="003A5D2E" w:rsidRDefault="00972524" w:rsidP="00972524">
      <w:pPr>
        <w:pBdr>
          <w:top w:val="single" w:sz="6" w:space="1" w:color="auto"/>
          <w:left w:val="single" w:sz="6" w:space="4" w:color="auto"/>
          <w:bottom w:val="single" w:sz="6" w:space="1" w:color="auto"/>
          <w:right w:val="single" w:sz="6" w:space="4" w:color="auto"/>
        </w:pBdr>
        <w:shd w:val="pct5" w:color="000000" w:fill="FFFFFF"/>
        <w:spacing w:after="0"/>
        <w:ind w:left="360"/>
        <w:rPr>
          <w:rFonts w:ascii="Courier New" w:hAnsi="Courier New" w:cs="Courier New"/>
          <w:b/>
          <w:sz w:val="23"/>
          <w:shd w:val="pct5" w:color="000000" w:fill="FFFFFF"/>
        </w:rPr>
      </w:pPr>
      <w:r w:rsidRPr="003A5D2E">
        <w:rPr>
          <w:rFonts w:ascii="Courier New" w:hAnsi="Courier New" w:cs="Courier New"/>
          <w:b/>
          <w:sz w:val="23"/>
          <w:shd w:val="pct5" w:color="000000" w:fill="FFFFFF"/>
        </w:rPr>
        <w:t>proc sort data=STSM.SOLARPV out=</w:t>
      </w:r>
      <w:proofErr w:type="spellStart"/>
      <w:r w:rsidRPr="003A5D2E">
        <w:rPr>
          <w:rFonts w:ascii="Courier New" w:hAnsi="Courier New" w:cs="Courier New"/>
          <w:b/>
          <w:sz w:val="23"/>
          <w:shd w:val="pct5" w:color="000000" w:fill="FFFFFF"/>
        </w:rPr>
        <w:t>Work.preProcessedData</w:t>
      </w:r>
      <w:proofErr w:type="spellEnd"/>
      <w:r w:rsidRPr="003A5D2E">
        <w:rPr>
          <w:rFonts w:ascii="Courier New" w:hAnsi="Courier New" w:cs="Courier New"/>
          <w:b/>
          <w:sz w:val="23"/>
          <w:shd w:val="pct5" w:color="000000" w:fill="FFFFFF"/>
        </w:rPr>
        <w:t>;</w:t>
      </w:r>
    </w:p>
    <w:p w14:paraId="78FB17F3" w14:textId="77777777" w:rsidR="00972524" w:rsidRPr="003A5D2E" w:rsidRDefault="00972524" w:rsidP="00972524">
      <w:pPr>
        <w:pBdr>
          <w:top w:val="single" w:sz="6" w:space="1" w:color="auto"/>
          <w:left w:val="single" w:sz="6" w:space="4" w:color="auto"/>
          <w:bottom w:val="single" w:sz="6" w:space="1" w:color="auto"/>
          <w:right w:val="single" w:sz="6" w:space="4" w:color="auto"/>
        </w:pBdr>
        <w:shd w:val="pct5" w:color="000000" w:fill="FFFFFF"/>
        <w:spacing w:after="0"/>
        <w:ind w:left="360"/>
        <w:rPr>
          <w:rFonts w:ascii="Courier New" w:hAnsi="Courier New" w:cs="Courier New"/>
          <w:b/>
          <w:sz w:val="23"/>
          <w:shd w:val="pct5" w:color="000000" w:fill="FFFFFF"/>
        </w:rPr>
      </w:pPr>
      <w:r w:rsidRPr="003A5D2E">
        <w:rPr>
          <w:rFonts w:ascii="Courier New" w:hAnsi="Courier New" w:cs="Courier New"/>
          <w:b/>
          <w:sz w:val="23"/>
          <w:shd w:val="pct5" w:color="000000" w:fill="FFFFFF"/>
        </w:rPr>
        <w:tab/>
        <w:t>by EDT;</w:t>
      </w:r>
    </w:p>
    <w:p w14:paraId="53D2D0CB" w14:textId="77777777" w:rsidR="00972524" w:rsidRPr="003A5D2E" w:rsidRDefault="00972524" w:rsidP="00972524">
      <w:pPr>
        <w:pBdr>
          <w:top w:val="single" w:sz="6" w:space="1" w:color="auto"/>
          <w:left w:val="single" w:sz="6" w:space="4" w:color="auto"/>
          <w:bottom w:val="single" w:sz="6" w:space="1" w:color="auto"/>
          <w:right w:val="single" w:sz="6" w:space="4" w:color="auto"/>
        </w:pBdr>
        <w:shd w:val="pct5" w:color="000000" w:fill="FFFFFF"/>
        <w:spacing w:after="0"/>
        <w:ind w:left="360"/>
        <w:rPr>
          <w:rFonts w:ascii="Courier New" w:hAnsi="Courier New" w:cs="Courier New"/>
          <w:b/>
          <w:sz w:val="23"/>
          <w:shd w:val="pct5" w:color="000000" w:fill="FFFFFF"/>
        </w:rPr>
      </w:pPr>
      <w:r w:rsidRPr="003A5D2E">
        <w:rPr>
          <w:rFonts w:ascii="Courier New" w:hAnsi="Courier New" w:cs="Courier New"/>
          <w:b/>
          <w:sz w:val="23"/>
          <w:shd w:val="pct5" w:color="000000" w:fill="FFFFFF"/>
        </w:rPr>
        <w:t>run;</w:t>
      </w:r>
    </w:p>
    <w:p w14:paraId="59A0DDFA" w14:textId="77777777" w:rsidR="00972524" w:rsidRPr="003A5D2E" w:rsidRDefault="00972524" w:rsidP="00972524">
      <w:pPr>
        <w:pBdr>
          <w:top w:val="single" w:sz="6" w:space="1" w:color="auto"/>
          <w:left w:val="single" w:sz="6" w:space="4" w:color="auto"/>
          <w:bottom w:val="single" w:sz="6" w:space="1" w:color="auto"/>
          <w:right w:val="single" w:sz="6" w:space="4" w:color="auto"/>
        </w:pBdr>
        <w:shd w:val="pct5" w:color="000000" w:fill="FFFFFF"/>
        <w:spacing w:after="0"/>
        <w:ind w:left="360"/>
        <w:rPr>
          <w:rFonts w:ascii="Courier New" w:hAnsi="Courier New" w:cs="Courier New"/>
          <w:b/>
          <w:sz w:val="23"/>
          <w:shd w:val="pct5" w:color="000000" w:fill="FFFFFF"/>
        </w:rPr>
      </w:pPr>
    </w:p>
    <w:p w14:paraId="0B709EAF" w14:textId="77777777" w:rsidR="00972524" w:rsidRPr="003A5D2E" w:rsidRDefault="00972524" w:rsidP="00972524">
      <w:pPr>
        <w:pBdr>
          <w:top w:val="single" w:sz="6" w:space="1" w:color="auto"/>
          <w:left w:val="single" w:sz="6" w:space="4" w:color="auto"/>
          <w:bottom w:val="single" w:sz="6" w:space="1" w:color="auto"/>
          <w:right w:val="single" w:sz="6" w:space="4" w:color="auto"/>
        </w:pBdr>
        <w:shd w:val="pct5" w:color="000000" w:fill="FFFFFF"/>
        <w:spacing w:after="0"/>
        <w:ind w:left="360"/>
        <w:rPr>
          <w:rFonts w:ascii="Courier New" w:hAnsi="Courier New" w:cs="Courier New"/>
          <w:b/>
          <w:sz w:val="23"/>
          <w:shd w:val="pct5" w:color="000000" w:fill="FFFFFF"/>
        </w:rPr>
      </w:pPr>
      <w:r w:rsidRPr="003A5D2E">
        <w:rPr>
          <w:rFonts w:ascii="Courier New" w:hAnsi="Courier New" w:cs="Courier New"/>
          <w:b/>
          <w:sz w:val="23"/>
          <w:shd w:val="pct5" w:color="000000" w:fill="FFFFFF"/>
        </w:rPr>
        <w:t xml:space="preserve">proc </w:t>
      </w:r>
      <w:proofErr w:type="spellStart"/>
      <w:r w:rsidRPr="003A5D2E">
        <w:rPr>
          <w:rFonts w:ascii="Courier New" w:hAnsi="Courier New" w:cs="Courier New"/>
          <w:b/>
          <w:sz w:val="23"/>
          <w:shd w:val="pct5" w:color="000000" w:fill="FFFFFF"/>
        </w:rPr>
        <w:t>arima</w:t>
      </w:r>
      <w:proofErr w:type="spellEnd"/>
      <w:r w:rsidRPr="003A5D2E">
        <w:rPr>
          <w:rFonts w:ascii="Courier New" w:hAnsi="Courier New" w:cs="Courier New"/>
          <w:b/>
          <w:sz w:val="23"/>
          <w:shd w:val="pct5" w:color="000000" w:fill="FFFFFF"/>
        </w:rPr>
        <w:t xml:space="preserve"> data=</w:t>
      </w:r>
      <w:proofErr w:type="spellStart"/>
      <w:r w:rsidRPr="003A5D2E">
        <w:rPr>
          <w:rFonts w:ascii="Courier New" w:hAnsi="Courier New" w:cs="Courier New"/>
          <w:b/>
          <w:sz w:val="23"/>
          <w:shd w:val="pct5" w:color="000000" w:fill="FFFFFF"/>
        </w:rPr>
        <w:t>Work.preProcessedData</w:t>
      </w:r>
      <w:proofErr w:type="spellEnd"/>
      <w:r w:rsidRPr="003A5D2E">
        <w:rPr>
          <w:rFonts w:ascii="Courier New" w:hAnsi="Courier New" w:cs="Courier New"/>
          <w:b/>
          <w:sz w:val="23"/>
          <w:shd w:val="pct5" w:color="000000" w:fill="FFFFFF"/>
        </w:rPr>
        <w:t xml:space="preserve"> plots</w:t>
      </w:r>
    </w:p>
    <w:p w14:paraId="7A845166" w14:textId="77777777" w:rsidR="00972524" w:rsidRPr="003A5D2E" w:rsidRDefault="00972524" w:rsidP="00972524">
      <w:pPr>
        <w:pBdr>
          <w:top w:val="single" w:sz="6" w:space="1" w:color="auto"/>
          <w:left w:val="single" w:sz="6" w:space="4" w:color="auto"/>
          <w:bottom w:val="single" w:sz="6" w:space="1" w:color="auto"/>
          <w:right w:val="single" w:sz="6" w:space="4" w:color="auto"/>
        </w:pBdr>
        <w:shd w:val="pct5" w:color="000000" w:fill="FFFFFF"/>
        <w:spacing w:after="0"/>
        <w:ind w:left="360"/>
        <w:rPr>
          <w:rFonts w:ascii="Courier New" w:hAnsi="Courier New" w:cs="Courier New"/>
          <w:b/>
          <w:sz w:val="23"/>
          <w:shd w:val="pct5" w:color="000000" w:fill="FFFFFF"/>
        </w:rPr>
      </w:pPr>
      <w:r w:rsidRPr="003A5D2E">
        <w:rPr>
          <w:rFonts w:ascii="Courier New" w:hAnsi="Courier New" w:cs="Courier New"/>
          <w:b/>
          <w:sz w:val="23"/>
          <w:shd w:val="pct5" w:color="000000" w:fill="FFFFFF"/>
        </w:rPr>
        <w:t xml:space="preserve">     (only)</w:t>
      </w:r>
      <w:proofErr w:type="gramStart"/>
      <w:r w:rsidRPr="003A5D2E">
        <w:rPr>
          <w:rFonts w:ascii="Courier New" w:hAnsi="Courier New" w:cs="Courier New"/>
          <w:b/>
          <w:sz w:val="23"/>
          <w:shd w:val="pct5" w:color="000000" w:fill="FFFFFF"/>
        </w:rPr>
        <w:t>=(residual(</w:t>
      </w:r>
      <w:proofErr w:type="spellStart"/>
      <w:proofErr w:type="gramEnd"/>
      <w:r w:rsidRPr="003A5D2E">
        <w:rPr>
          <w:rFonts w:ascii="Courier New" w:hAnsi="Courier New" w:cs="Courier New"/>
          <w:b/>
          <w:sz w:val="23"/>
          <w:shd w:val="pct5" w:color="000000" w:fill="FFFFFF"/>
        </w:rPr>
        <w:t>corr</w:t>
      </w:r>
      <w:proofErr w:type="spellEnd"/>
      <w:r w:rsidRPr="003A5D2E">
        <w:rPr>
          <w:rFonts w:ascii="Courier New" w:hAnsi="Courier New" w:cs="Courier New"/>
          <w:b/>
          <w:sz w:val="23"/>
          <w:shd w:val="pct5" w:color="000000" w:fill="FFFFFF"/>
        </w:rPr>
        <w:t xml:space="preserve"> normal</w:t>
      </w:r>
      <w:proofErr w:type="gramStart"/>
      <w:r w:rsidRPr="003A5D2E">
        <w:rPr>
          <w:rFonts w:ascii="Courier New" w:hAnsi="Courier New" w:cs="Courier New"/>
          <w:b/>
          <w:sz w:val="23"/>
          <w:shd w:val="pct5" w:color="000000" w:fill="FFFFFF"/>
        </w:rPr>
        <w:t>) )</w:t>
      </w:r>
      <w:proofErr w:type="gramEnd"/>
      <w:r w:rsidRPr="003A5D2E">
        <w:rPr>
          <w:rFonts w:ascii="Courier New" w:hAnsi="Courier New" w:cs="Courier New"/>
          <w:b/>
          <w:sz w:val="23"/>
          <w:shd w:val="pct5" w:color="000000" w:fill="FFFFFF"/>
        </w:rPr>
        <w:t>;</w:t>
      </w:r>
    </w:p>
    <w:p w14:paraId="4133AE3D" w14:textId="77777777" w:rsidR="00972524" w:rsidRPr="003A5D2E" w:rsidRDefault="00972524" w:rsidP="00972524">
      <w:pPr>
        <w:pBdr>
          <w:top w:val="single" w:sz="6" w:space="1" w:color="auto"/>
          <w:left w:val="single" w:sz="6" w:space="4" w:color="auto"/>
          <w:bottom w:val="single" w:sz="6" w:space="1" w:color="auto"/>
          <w:right w:val="single" w:sz="6" w:space="4" w:color="auto"/>
        </w:pBdr>
        <w:shd w:val="pct5" w:color="000000" w:fill="FFFFFF"/>
        <w:spacing w:after="0"/>
        <w:ind w:left="360"/>
        <w:rPr>
          <w:rFonts w:ascii="Courier New" w:hAnsi="Courier New" w:cs="Courier New"/>
          <w:b/>
          <w:sz w:val="23"/>
          <w:shd w:val="pct5" w:color="000000" w:fill="FFFFFF"/>
        </w:rPr>
      </w:pPr>
      <w:r w:rsidRPr="003A5D2E">
        <w:rPr>
          <w:rFonts w:ascii="Courier New" w:hAnsi="Courier New" w:cs="Courier New"/>
          <w:b/>
          <w:sz w:val="23"/>
          <w:shd w:val="pct5" w:color="000000" w:fill="FFFFFF"/>
        </w:rPr>
        <w:tab/>
        <w:t>identify var=</w:t>
      </w:r>
      <w:proofErr w:type="spellStart"/>
      <w:r w:rsidRPr="003A5D2E">
        <w:rPr>
          <w:rFonts w:ascii="Courier New" w:hAnsi="Courier New" w:cs="Courier New"/>
          <w:b/>
          <w:sz w:val="23"/>
          <w:shd w:val="pct5" w:color="000000" w:fill="FFFFFF"/>
        </w:rPr>
        <w:t>kW_Gen</w:t>
      </w:r>
      <w:proofErr w:type="spellEnd"/>
      <w:r w:rsidRPr="003A5D2E">
        <w:rPr>
          <w:rFonts w:ascii="Courier New" w:hAnsi="Courier New" w:cs="Courier New"/>
          <w:b/>
          <w:sz w:val="23"/>
          <w:shd w:val="pct5" w:color="000000" w:fill="FFFFFF"/>
        </w:rPr>
        <w:t xml:space="preserve"> </w:t>
      </w:r>
      <w:proofErr w:type="spellStart"/>
      <w:r w:rsidRPr="003A5D2E">
        <w:rPr>
          <w:rFonts w:ascii="Courier New" w:hAnsi="Courier New" w:cs="Courier New"/>
          <w:b/>
          <w:sz w:val="23"/>
          <w:shd w:val="pct5" w:color="000000" w:fill="FFFFFF"/>
        </w:rPr>
        <w:t>crosscorr</w:t>
      </w:r>
      <w:proofErr w:type="spellEnd"/>
      <w:r w:rsidRPr="003A5D2E">
        <w:rPr>
          <w:rFonts w:ascii="Courier New" w:hAnsi="Courier New" w:cs="Courier New"/>
          <w:b/>
          <w:sz w:val="23"/>
          <w:shd w:val="pct5" w:color="000000" w:fill="FFFFFF"/>
        </w:rPr>
        <w:t>=(</w:t>
      </w:r>
      <w:proofErr w:type="spellStart"/>
      <w:r w:rsidRPr="003A5D2E">
        <w:rPr>
          <w:rFonts w:ascii="Courier New" w:hAnsi="Courier New" w:cs="Courier New"/>
          <w:b/>
          <w:sz w:val="23"/>
          <w:shd w:val="pct5" w:color="000000" w:fill="FFFFFF"/>
        </w:rPr>
        <w:t>Cloud_Cover</w:t>
      </w:r>
      <w:proofErr w:type="spellEnd"/>
      <w:r w:rsidRPr="003A5D2E">
        <w:rPr>
          <w:rFonts w:ascii="Courier New" w:hAnsi="Courier New" w:cs="Courier New"/>
          <w:b/>
          <w:sz w:val="23"/>
          <w:shd w:val="pct5" w:color="000000" w:fill="FFFFFF"/>
        </w:rPr>
        <w:t>);</w:t>
      </w:r>
    </w:p>
    <w:p w14:paraId="76B0417C" w14:textId="77777777" w:rsidR="00972524" w:rsidRPr="003A5D2E" w:rsidRDefault="00972524" w:rsidP="00972524">
      <w:pPr>
        <w:pBdr>
          <w:top w:val="single" w:sz="6" w:space="1" w:color="auto"/>
          <w:left w:val="single" w:sz="6" w:space="4" w:color="auto"/>
          <w:bottom w:val="single" w:sz="6" w:space="1" w:color="auto"/>
          <w:right w:val="single" w:sz="6" w:space="4" w:color="auto"/>
        </w:pBdr>
        <w:shd w:val="pct5" w:color="000000" w:fill="FFFFFF"/>
        <w:spacing w:after="0"/>
        <w:ind w:left="360"/>
        <w:rPr>
          <w:rFonts w:ascii="Courier New" w:hAnsi="Courier New" w:cs="Courier New"/>
          <w:b/>
          <w:sz w:val="23"/>
          <w:shd w:val="pct5" w:color="000000" w:fill="FFFFFF"/>
        </w:rPr>
      </w:pPr>
      <w:r w:rsidRPr="003A5D2E">
        <w:rPr>
          <w:rFonts w:ascii="Courier New" w:hAnsi="Courier New" w:cs="Courier New"/>
          <w:b/>
          <w:sz w:val="23"/>
          <w:shd w:val="pct5" w:color="000000" w:fill="FFFFFF"/>
        </w:rPr>
        <w:tab/>
        <w:t>estimate p</w:t>
      </w:r>
      <w:proofErr w:type="gramStart"/>
      <w:r w:rsidRPr="003A5D2E">
        <w:rPr>
          <w:rFonts w:ascii="Courier New" w:hAnsi="Courier New" w:cs="Courier New"/>
          <w:b/>
          <w:sz w:val="23"/>
          <w:shd w:val="pct5" w:color="000000" w:fill="FFFFFF"/>
        </w:rPr>
        <w:t>=(</w:t>
      </w:r>
      <w:proofErr w:type="gramEnd"/>
      <w:r w:rsidRPr="003A5D2E">
        <w:rPr>
          <w:rFonts w:ascii="Courier New" w:hAnsi="Courier New" w:cs="Courier New"/>
          <w:b/>
          <w:sz w:val="23"/>
          <w:shd w:val="pct5" w:color="000000" w:fill="FFFFFF"/>
        </w:rPr>
        <w:t>1) input=(</w:t>
      </w:r>
      <w:proofErr w:type="spellStart"/>
      <w:r w:rsidRPr="003A5D2E">
        <w:rPr>
          <w:rFonts w:ascii="Courier New" w:hAnsi="Courier New" w:cs="Courier New"/>
          <w:b/>
          <w:sz w:val="23"/>
          <w:shd w:val="pct5" w:color="000000" w:fill="FFFFFF"/>
        </w:rPr>
        <w:t>Cloud_Cover</w:t>
      </w:r>
      <w:proofErr w:type="spellEnd"/>
      <w:r w:rsidRPr="003A5D2E">
        <w:rPr>
          <w:rFonts w:ascii="Courier New" w:hAnsi="Courier New" w:cs="Courier New"/>
          <w:b/>
          <w:sz w:val="23"/>
          <w:shd w:val="pct5" w:color="000000" w:fill="FFFFFF"/>
        </w:rPr>
        <w:t>) method=ML;</w:t>
      </w:r>
    </w:p>
    <w:p w14:paraId="62CD1E64" w14:textId="77777777" w:rsidR="00972524" w:rsidRPr="003A5D2E" w:rsidRDefault="00972524" w:rsidP="00972524">
      <w:pPr>
        <w:pBdr>
          <w:top w:val="single" w:sz="6" w:space="1" w:color="auto"/>
          <w:left w:val="single" w:sz="6" w:space="4" w:color="auto"/>
          <w:bottom w:val="single" w:sz="6" w:space="1" w:color="auto"/>
          <w:right w:val="single" w:sz="6" w:space="4" w:color="auto"/>
        </w:pBdr>
        <w:shd w:val="pct5" w:color="000000" w:fill="FFFFFF"/>
        <w:spacing w:after="0"/>
        <w:ind w:left="360"/>
        <w:rPr>
          <w:rFonts w:ascii="Courier New" w:hAnsi="Courier New" w:cs="Courier New"/>
          <w:b/>
          <w:sz w:val="23"/>
          <w:shd w:val="pct5" w:color="000000" w:fill="FFFFFF"/>
        </w:rPr>
      </w:pPr>
      <w:r w:rsidRPr="003A5D2E">
        <w:rPr>
          <w:rFonts w:ascii="Courier New" w:hAnsi="Courier New" w:cs="Courier New"/>
          <w:b/>
          <w:sz w:val="23"/>
          <w:shd w:val="pct5" w:color="000000" w:fill="FFFFFF"/>
        </w:rPr>
        <w:tab/>
        <w:t>forecast lead=0 back=0 alpha=0.05 id=EDT interval=week;</w:t>
      </w:r>
    </w:p>
    <w:p w14:paraId="7213D557" w14:textId="77777777" w:rsidR="00972524" w:rsidRPr="003A5D2E" w:rsidRDefault="00972524" w:rsidP="00972524">
      <w:pPr>
        <w:pBdr>
          <w:top w:val="single" w:sz="6" w:space="1" w:color="auto"/>
          <w:left w:val="single" w:sz="6" w:space="4" w:color="auto"/>
          <w:bottom w:val="single" w:sz="6" w:space="1" w:color="auto"/>
          <w:right w:val="single" w:sz="6" w:space="4" w:color="auto"/>
        </w:pBdr>
        <w:shd w:val="pct5" w:color="000000" w:fill="FFFFFF"/>
        <w:spacing w:after="0"/>
        <w:ind w:left="360"/>
        <w:rPr>
          <w:rFonts w:ascii="Courier New" w:hAnsi="Courier New" w:cs="Courier New"/>
          <w:b/>
          <w:sz w:val="23"/>
          <w:shd w:val="pct5" w:color="000000" w:fill="FFFFFF"/>
        </w:rPr>
      </w:pPr>
      <w:r w:rsidRPr="003A5D2E">
        <w:rPr>
          <w:rFonts w:ascii="Courier New" w:hAnsi="Courier New" w:cs="Courier New"/>
          <w:b/>
          <w:sz w:val="23"/>
          <w:shd w:val="pct5" w:color="000000" w:fill="FFFFFF"/>
        </w:rPr>
        <w:tab/>
        <w:t>run;</w:t>
      </w:r>
    </w:p>
    <w:p w14:paraId="7DEC63D6" w14:textId="77777777" w:rsidR="00972524" w:rsidRPr="00B441CE" w:rsidRDefault="00972524" w:rsidP="00972524">
      <w:pPr>
        <w:pBdr>
          <w:top w:val="single" w:sz="6" w:space="1" w:color="auto"/>
          <w:left w:val="single" w:sz="6" w:space="4" w:color="auto"/>
          <w:bottom w:val="single" w:sz="6" w:space="1" w:color="auto"/>
          <w:right w:val="single" w:sz="6" w:space="4" w:color="auto"/>
        </w:pBdr>
        <w:shd w:val="pct5" w:color="000000" w:fill="FFFFFF"/>
        <w:spacing w:after="0"/>
        <w:ind w:left="360"/>
        <w:rPr>
          <w:rFonts w:ascii="Courier New" w:hAnsi="Courier New" w:cs="Courier New"/>
          <w:b/>
          <w:sz w:val="23"/>
          <w:shd w:val="pct5" w:color="000000" w:fill="FFFFFF"/>
        </w:rPr>
      </w:pPr>
      <w:r w:rsidRPr="003A5D2E">
        <w:rPr>
          <w:rFonts w:ascii="Courier New" w:hAnsi="Courier New" w:cs="Courier New"/>
          <w:b/>
          <w:sz w:val="23"/>
          <w:shd w:val="pct5" w:color="000000" w:fill="FFFFFF"/>
        </w:rPr>
        <w:t>quit;</w:t>
      </w:r>
    </w:p>
    <w:p w14:paraId="70BF050C" w14:textId="77777777" w:rsidR="00972524" w:rsidRDefault="00972524" w:rsidP="00972524">
      <w:pPr>
        <w:ind w:left="1080" w:hanging="720"/>
      </w:pPr>
      <w:r w:rsidRPr="001332B3">
        <w:rPr>
          <w:b/>
        </w:rPr>
        <w:t>Note:</w:t>
      </w:r>
      <w:r>
        <w:tab/>
        <w:t>Alternatively, you can write the SAS/ETS code directly.</w:t>
      </w:r>
    </w:p>
    <w:p w14:paraId="6B318462" w14:textId="77777777" w:rsidR="00972524" w:rsidRDefault="00972524" w:rsidP="00972524">
      <w:pPr>
        <w:ind w:left="1080" w:hanging="720"/>
      </w:pPr>
      <w:r w:rsidRPr="001332B3">
        <w:rPr>
          <w:b/>
        </w:rPr>
        <w:t>Note:</w:t>
      </w:r>
      <w:r>
        <w:tab/>
        <w:t xml:space="preserve">Use the </w:t>
      </w:r>
      <w:r w:rsidRPr="00B441CE">
        <w:rPr>
          <w:noProof/>
          <w:position w:val="-8"/>
        </w:rPr>
        <w:drawing>
          <wp:inline distT="0" distB="0" distL="0" distR="0" wp14:anchorId="146C24A6" wp14:editId="13C6B499">
            <wp:extent cx="232812" cy="182880"/>
            <wp:effectExtent l="0" t="0" r="0" b="7620"/>
            <wp:docPr id="706" name="Picture 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2"/>
                    <a:srcRect t="3332" r="17241" b="22691"/>
                    <a:stretch/>
                  </pic:blipFill>
                  <pic:spPr bwMode="auto">
                    <a:xfrm>
                      <a:off x="0" y="0"/>
                      <a:ext cx="232812" cy="182880"/>
                    </a:xfrm>
                    <a:prstGeom prst="rect">
                      <a:avLst/>
                    </a:prstGeom>
                    <a:ln>
                      <a:noFill/>
                    </a:ln>
                    <a:extLst>
                      <a:ext uri="{53640926-AAD7-44D8-BBD7-CCE9431645EC}">
                        <a14:shadowObscured xmlns:a14="http://schemas.microsoft.com/office/drawing/2010/main"/>
                      </a:ext>
                    </a:extLst>
                  </pic:spPr>
                </pic:pic>
              </a:graphicData>
            </a:graphic>
          </wp:inline>
        </w:drawing>
      </w:r>
      <w:r>
        <w:t xml:space="preserve"> button to verify that you are in interactive mode.</w:t>
      </w:r>
    </w:p>
    <w:p w14:paraId="4324779F" w14:textId="77777777" w:rsidR="00972524" w:rsidRPr="00B441CE" w:rsidRDefault="00972524" w:rsidP="00972524">
      <w:pPr>
        <w:pBdr>
          <w:top w:val="single" w:sz="6" w:space="1" w:color="auto"/>
          <w:left w:val="single" w:sz="6" w:space="4" w:color="auto"/>
          <w:bottom w:val="single" w:sz="6" w:space="1" w:color="auto"/>
          <w:right w:val="single" w:sz="6" w:space="4" w:color="auto"/>
        </w:pBdr>
        <w:shd w:val="pct5" w:color="000000" w:fill="FFFFFF"/>
        <w:spacing w:after="0"/>
        <w:ind w:left="360"/>
        <w:rPr>
          <w:rFonts w:ascii="Courier New" w:hAnsi="Courier New" w:cs="Courier New"/>
          <w:b/>
          <w:sz w:val="23"/>
          <w:shd w:val="pct5" w:color="000000" w:fill="FFFFFF"/>
        </w:rPr>
      </w:pPr>
      <w:r w:rsidRPr="00B441CE">
        <w:rPr>
          <w:rFonts w:ascii="Courier New" w:hAnsi="Courier New" w:cs="Courier New"/>
          <w:b/>
          <w:sz w:val="23"/>
          <w:shd w:val="pct5" w:color="000000" w:fill="FFFFFF"/>
        </w:rPr>
        <w:t>proc arima data=STSM.SOLARPV</w:t>
      </w:r>
    </w:p>
    <w:p w14:paraId="690DD50B" w14:textId="77777777" w:rsidR="00972524" w:rsidRPr="00B441CE" w:rsidRDefault="00972524" w:rsidP="00972524">
      <w:pPr>
        <w:pBdr>
          <w:top w:val="single" w:sz="6" w:space="1" w:color="auto"/>
          <w:left w:val="single" w:sz="6" w:space="4" w:color="auto"/>
          <w:bottom w:val="single" w:sz="6" w:space="1" w:color="auto"/>
          <w:right w:val="single" w:sz="6" w:space="4" w:color="auto"/>
        </w:pBdr>
        <w:shd w:val="pct5" w:color="000000" w:fill="FFFFFF"/>
        <w:spacing w:after="0"/>
        <w:ind w:left="360"/>
        <w:rPr>
          <w:rFonts w:ascii="Courier New" w:hAnsi="Courier New" w:cs="Courier New"/>
          <w:b/>
          <w:sz w:val="23"/>
          <w:shd w:val="pct5" w:color="000000" w:fill="FFFFFF"/>
        </w:rPr>
      </w:pPr>
      <w:r w:rsidRPr="00B441CE">
        <w:rPr>
          <w:rFonts w:ascii="Courier New" w:hAnsi="Courier New" w:cs="Courier New"/>
          <w:b/>
          <w:sz w:val="23"/>
          <w:shd w:val="pct5" w:color="000000" w:fill="FFFFFF"/>
        </w:rPr>
        <w:t xml:space="preserve">           plots(only)</w:t>
      </w:r>
      <w:proofErr w:type="gramStart"/>
      <w:r w:rsidRPr="00B441CE">
        <w:rPr>
          <w:rFonts w:ascii="Courier New" w:hAnsi="Courier New" w:cs="Courier New"/>
          <w:b/>
          <w:sz w:val="23"/>
          <w:shd w:val="pct5" w:color="000000" w:fill="FFFFFF"/>
        </w:rPr>
        <w:t>=(series(</w:t>
      </w:r>
      <w:proofErr w:type="spellStart"/>
      <w:proofErr w:type="gramEnd"/>
      <w:r w:rsidRPr="00B441CE">
        <w:rPr>
          <w:rFonts w:ascii="Courier New" w:hAnsi="Courier New" w:cs="Courier New"/>
          <w:b/>
          <w:sz w:val="23"/>
          <w:shd w:val="pct5" w:color="000000" w:fill="FFFFFF"/>
        </w:rPr>
        <w:t>corr</w:t>
      </w:r>
      <w:proofErr w:type="spellEnd"/>
      <w:r w:rsidRPr="00B441CE">
        <w:rPr>
          <w:rFonts w:ascii="Courier New" w:hAnsi="Courier New" w:cs="Courier New"/>
          <w:b/>
          <w:sz w:val="23"/>
          <w:shd w:val="pct5" w:color="000000" w:fill="FFFFFF"/>
        </w:rPr>
        <w:t xml:space="preserve"> </w:t>
      </w:r>
      <w:proofErr w:type="spellStart"/>
      <w:r w:rsidRPr="00B441CE">
        <w:rPr>
          <w:rFonts w:ascii="Courier New" w:hAnsi="Courier New" w:cs="Courier New"/>
          <w:b/>
          <w:sz w:val="23"/>
          <w:shd w:val="pct5" w:color="000000" w:fill="FFFFFF"/>
        </w:rPr>
        <w:t>crosscorr</w:t>
      </w:r>
      <w:proofErr w:type="spellEnd"/>
      <w:r w:rsidRPr="00B441CE">
        <w:rPr>
          <w:rFonts w:ascii="Courier New" w:hAnsi="Courier New" w:cs="Courier New"/>
          <w:b/>
          <w:sz w:val="23"/>
          <w:shd w:val="pct5" w:color="000000" w:fill="FFFFFF"/>
        </w:rPr>
        <w:t>)</w:t>
      </w:r>
    </w:p>
    <w:p w14:paraId="52B2EF5F" w14:textId="77777777" w:rsidR="00972524" w:rsidRPr="00B441CE" w:rsidRDefault="00972524" w:rsidP="00972524">
      <w:pPr>
        <w:pBdr>
          <w:top w:val="single" w:sz="6" w:space="1" w:color="auto"/>
          <w:left w:val="single" w:sz="6" w:space="4" w:color="auto"/>
          <w:bottom w:val="single" w:sz="6" w:space="1" w:color="auto"/>
          <w:right w:val="single" w:sz="6" w:space="4" w:color="auto"/>
        </w:pBdr>
        <w:shd w:val="pct5" w:color="000000" w:fill="FFFFFF"/>
        <w:spacing w:after="0"/>
        <w:ind w:left="360"/>
        <w:rPr>
          <w:rFonts w:ascii="Courier New" w:hAnsi="Courier New" w:cs="Courier New"/>
          <w:b/>
          <w:sz w:val="23"/>
          <w:shd w:val="pct5" w:color="000000" w:fill="FFFFFF"/>
        </w:rPr>
      </w:pPr>
      <w:r w:rsidRPr="00B441CE">
        <w:rPr>
          <w:rFonts w:ascii="Courier New" w:hAnsi="Courier New" w:cs="Courier New"/>
          <w:b/>
          <w:sz w:val="23"/>
          <w:shd w:val="pct5" w:color="000000" w:fill="FFFFFF"/>
        </w:rPr>
        <w:t xml:space="preserve">                        </w:t>
      </w:r>
      <w:proofErr w:type="gramStart"/>
      <w:r w:rsidRPr="00B441CE">
        <w:rPr>
          <w:rFonts w:ascii="Courier New" w:hAnsi="Courier New" w:cs="Courier New"/>
          <w:b/>
          <w:sz w:val="23"/>
          <w:shd w:val="pct5" w:color="000000" w:fill="FFFFFF"/>
        </w:rPr>
        <w:t>residual(</w:t>
      </w:r>
      <w:proofErr w:type="spellStart"/>
      <w:proofErr w:type="gramEnd"/>
      <w:r w:rsidRPr="00B441CE">
        <w:rPr>
          <w:rFonts w:ascii="Courier New" w:hAnsi="Courier New" w:cs="Courier New"/>
          <w:b/>
          <w:sz w:val="23"/>
          <w:shd w:val="pct5" w:color="000000" w:fill="FFFFFF"/>
        </w:rPr>
        <w:t>corr</w:t>
      </w:r>
      <w:proofErr w:type="spellEnd"/>
      <w:r w:rsidRPr="00B441CE">
        <w:rPr>
          <w:rFonts w:ascii="Courier New" w:hAnsi="Courier New" w:cs="Courier New"/>
          <w:b/>
          <w:sz w:val="23"/>
          <w:shd w:val="pct5" w:color="000000" w:fill="FFFFFF"/>
        </w:rPr>
        <w:t xml:space="preserve"> normal));</w:t>
      </w:r>
    </w:p>
    <w:p w14:paraId="3595EA53" w14:textId="77777777" w:rsidR="00972524" w:rsidRPr="00B441CE" w:rsidRDefault="00972524" w:rsidP="00972524">
      <w:pPr>
        <w:pBdr>
          <w:top w:val="single" w:sz="6" w:space="1" w:color="auto"/>
          <w:left w:val="single" w:sz="6" w:space="4" w:color="auto"/>
          <w:bottom w:val="single" w:sz="6" w:space="1" w:color="auto"/>
          <w:right w:val="single" w:sz="6" w:space="4" w:color="auto"/>
        </w:pBdr>
        <w:shd w:val="pct5" w:color="000000" w:fill="FFFFFF"/>
        <w:spacing w:after="0"/>
        <w:ind w:left="360"/>
        <w:rPr>
          <w:rFonts w:ascii="Courier New" w:hAnsi="Courier New" w:cs="Courier New"/>
          <w:b/>
          <w:sz w:val="23"/>
          <w:shd w:val="pct5" w:color="000000" w:fill="FFFFFF"/>
        </w:rPr>
      </w:pPr>
      <w:r w:rsidRPr="00B441CE">
        <w:rPr>
          <w:rFonts w:ascii="Courier New" w:hAnsi="Courier New" w:cs="Courier New"/>
          <w:b/>
          <w:sz w:val="23"/>
          <w:shd w:val="pct5" w:color="000000" w:fill="FFFFFF"/>
        </w:rPr>
        <w:t xml:space="preserve">   identify var=</w:t>
      </w:r>
      <w:proofErr w:type="spellStart"/>
      <w:r w:rsidRPr="00B441CE">
        <w:rPr>
          <w:rFonts w:ascii="Courier New" w:hAnsi="Courier New" w:cs="Courier New"/>
          <w:b/>
          <w:sz w:val="23"/>
          <w:shd w:val="pct5" w:color="000000" w:fill="FFFFFF"/>
        </w:rPr>
        <w:t>kW_Gen</w:t>
      </w:r>
      <w:proofErr w:type="spellEnd"/>
      <w:r w:rsidRPr="00B441CE">
        <w:rPr>
          <w:rFonts w:ascii="Courier New" w:hAnsi="Courier New" w:cs="Courier New"/>
          <w:b/>
          <w:sz w:val="23"/>
          <w:shd w:val="pct5" w:color="000000" w:fill="FFFFFF"/>
        </w:rPr>
        <w:t xml:space="preserve"> </w:t>
      </w:r>
      <w:proofErr w:type="spellStart"/>
      <w:r w:rsidRPr="00B441CE">
        <w:rPr>
          <w:rFonts w:ascii="Courier New" w:hAnsi="Courier New" w:cs="Courier New"/>
          <w:b/>
          <w:sz w:val="23"/>
          <w:shd w:val="pct5" w:color="000000" w:fill="FFFFFF"/>
        </w:rPr>
        <w:t>crosscorr</w:t>
      </w:r>
      <w:proofErr w:type="spellEnd"/>
      <w:r w:rsidRPr="00B441CE">
        <w:rPr>
          <w:rFonts w:ascii="Courier New" w:hAnsi="Courier New" w:cs="Courier New"/>
          <w:b/>
          <w:sz w:val="23"/>
          <w:shd w:val="pct5" w:color="000000" w:fill="FFFFFF"/>
        </w:rPr>
        <w:t>=(</w:t>
      </w:r>
      <w:proofErr w:type="spellStart"/>
      <w:r w:rsidRPr="00B441CE">
        <w:rPr>
          <w:rFonts w:ascii="Courier New" w:hAnsi="Courier New" w:cs="Courier New"/>
          <w:b/>
          <w:sz w:val="23"/>
          <w:shd w:val="pct5" w:color="000000" w:fill="FFFFFF"/>
        </w:rPr>
        <w:t>Cloud_Cover</w:t>
      </w:r>
      <w:proofErr w:type="spellEnd"/>
      <w:r w:rsidRPr="00B441CE">
        <w:rPr>
          <w:rFonts w:ascii="Courier New" w:hAnsi="Courier New" w:cs="Courier New"/>
          <w:b/>
          <w:sz w:val="23"/>
          <w:shd w:val="pct5" w:color="000000" w:fill="FFFFFF"/>
        </w:rPr>
        <w:t>);</w:t>
      </w:r>
    </w:p>
    <w:p w14:paraId="534B51AF" w14:textId="77777777" w:rsidR="00972524" w:rsidRPr="00B441CE" w:rsidRDefault="00972524" w:rsidP="00972524">
      <w:pPr>
        <w:pBdr>
          <w:top w:val="single" w:sz="6" w:space="1" w:color="auto"/>
          <w:left w:val="single" w:sz="6" w:space="4" w:color="auto"/>
          <w:bottom w:val="single" w:sz="6" w:space="1" w:color="auto"/>
          <w:right w:val="single" w:sz="6" w:space="4" w:color="auto"/>
        </w:pBdr>
        <w:shd w:val="pct5" w:color="000000" w:fill="FFFFFF"/>
        <w:spacing w:after="0"/>
        <w:ind w:left="360"/>
        <w:rPr>
          <w:rFonts w:ascii="Courier New" w:hAnsi="Courier New" w:cs="Courier New"/>
          <w:b/>
          <w:sz w:val="23"/>
          <w:shd w:val="pct5" w:color="000000" w:fill="FFFFFF"/>
        </w:rPr>
      </w:pPr>
      <w:r w:rsidRPr="00B441CE">
        <w:rPr>
          <w:rFonts w:ascii="Courier New" w:hAnsi="Courier New" w:cs="Courier New"/>
          <w:b/>
          <w:sz w:val="23"/>
          <w:shd w:val="pct5" w:color="000000" w:fill="FFFFFF"/>
        </w:rPr>
        <w:t xml:space="preserve">   estimate p</w:t>
      </w:r>
      <w:proofErr w:type="gramStart"/>
      <w:r w:rsidRPr="00B441CE">
        <w:rPr>
          <w:rFonts w:ascii="Courier New" w:hAnsi="Courier New" w:cs="Courier New"/>
          <w:b/>
          <w:sz w:val="23"/>
          <w:shd w:val="pct5" w:color="000000" w:fill="FFFFFF"/>
        </w:rPr>
        <w:t>=(</w:t>
      </w:r>
      <w:proofErr w:type="gramEnd"/>
      <w:r w:rsidRPr="00B441CE">
        <w:rPr>
          <w:rFonts w:ascii="Courier New" w:hAnsi="Courier New" w:cs="Courier New"/>
          <w:b/>
          <w:sz w:val="23"/>
          <w:shd w:val="pct5" w:color="000000" w:fill="FFFFFF"/>
        </w:rPr>
        <w:t>1) input=(</w:t>
      </w:r>
      <w:proofErr w:type="spellStart"/>
      <w:r w:rsidRPr="00B441CE">
        <w:rPr>
          <w:rFonts w:ascii="Courier New" w:hAnsi="Courier New" w:cs="Courier New"/>
          <w:b/>
          <w:sz w:val="23"/>
          <w:shd w:val="pct5" w:color="000000" w:fill="FFFFFF"/>
        </w:rPr>
        <w:t>Cloud_Cover</w:t>
      </w:r>
      <w:proofErr w:type="spellEnd"/>
      <w:r w:rsidRPr="00B441CE">
        <w:rPr>
          <w:rFonts w:ascii="Courier New" w:hAnsi="Courier New" w:cs="Courier New"/>
          <w:b/>
          <w:sz w:val="23"/>
          <w:shd w:val="pct5" w:color="000000" w:fill="FFFFFF"/>
        </w:rPr>
        <w:t>) method=ML;</w:t>
      </w:r>
    </w:p>
    <w:p w14:paraId="0B89971F" w14:textId="77777777" w:rsidR="00972524" w:rsidRPr="00B441CE" w:rsidRDefault="00972524" w:rsidP="00972524">
      <w:pPr>
        <w:pBdr>
          <w:top w:val="single" w:sz="6" w:space="1" w:color="auto"/>
          <w:left w:val="single" w:sz="6" w:space="4" w:color="auto"/>
          <w:bottom w:val="single" w:sz="6" w:space="1" w:color="auto"/>
          <w:right w:val="single" w:sz="6" w:space="4" w:color="auto"/>
        </w:pBdr>
        <w:shd w:val="pct5" w:color="000000" w:fill="FFFFFF"/>
        <w:spacing w:after="0"/>
        <w:ind w:left="360"/>
        <w:rPr>
          <w:rFonts w:ascii="Courier New" w:hAnsi="Courier New" w:cs="Courier New"/>
          <w:b/>
          <w:sz w:val="23"/>
          <w:shd w:val="pct5" w:color="000000" w:fill="FFFFFF"/>
        </w:rPr>
      </w:pPr>
      <w:r w:rsidRPr="00B441CE">
        <w:rPr>
          <w:rFonts w:ascii="Courier New" w:hAnsi="Courier New" w:cs="Courier New"/>
          <w:b/>
          <w:sz w:val="23"/>
          <w:shd w:val="pct5" w:color="000000" w:fill="FFFFFF"/>
        </w:rPr>
        <w:t xml:space="preserve">   run;</w:t>
      </w:r>
    </w:p>
    <w:p w14:paraId="38772CFF" w14:textId="77777777" w:rsidR="00972524" w:rsidRDefault="00972524" w:rsidP="00972524">
      <w:pPr>
        <w:pStyle w:val="ListParagraph"/>
        <w:numPr>
          <w:ilvl w:val="0"/>
          <w:numId w:val="46"/>
        </w:numPr>
        <w:spacing w:before="120" w:after="60"/>
        <w:contextualSpacing w:val="0"/>
      </w:pPr>
      <w:r>
        <w:lastRenderedPageBreak/>
        <w:t xml:space="preserve">Submit the code up to the first </w:t>
      </w:r>
      <w:r w:rsidRPr="00A32138">
        <w:t>RUN</w:t>
      </w:r>
      <w:r>
        <w:t xml:space="preserve"> statement.</w:t>
      </w:r>
    </w:p>
    <w:p w14:paraId="4F05F6F9" w14:textId="77777777" w:rsidR="00972524" w:rsidRDefault="00972524" w:rsidP="00972524">
      <w:pPr>
        <w:ind w:left="360"/>
      </w:pPr>
      <w:bookmarkStart w:id="48" w:name="Demo3_11_pg46"/>
      <w:bookmarkEnd w:id="48"/>
      <w:r>
        <w:t>The series identification portion of the output is not shown.</w:t>
      </w:r>
    </w:p>
    <w:p w14:paraId="32E07B1C" w14:textId="77777777" w:rsidR="00972524" w:rsidRDefault="00972524" w:rsidP="00972524">
      <w:pPr>
        <w:ind w:left="360"/>
      </w:pPr>
      <w:r>
        <w:t xml:space="preserve">Both the autoregressive component and the component for </w:t>
      </w:r>
      <w:proofErr w:type="spellStart"/>
      <w:r w:rsidRPr="003872AB">
        <w:rPr>
          <w:b/>
        </w:rPr>
        <w:t>Cloud_Cover</w:t>
      </w:r>
      <w:proofErr w:type="spellEnd"/>
      <w:r>
        <w:t xml:space="preserve"> are statistically significant (p&lt;.0001).</w:t>
      </w:r>
    </w:p>
    <w:p w14:paraId="68DFB40A" w14:textId="77777777" w:rsidR="00972524" w:rsidRPr="003872AB" w:rsidRDefault="00972524" w:rsidP="00972524">
      <w:pPr>
        <w:keepNext/>
        <w:keepLines/>
      </w:pPr>
      <w:r>
        <w:t xml:space="preserve">The parameter estimate for </w:t>
      </w:r>
      <w:proofErr w:type="spellStart"/>
      <w:r w:rsidRPr="0046399C">
        <w:rPr>
          <w:b/>
        </w:rPr>
        <w:t>Cloud_Cover</w:t>
      </w:r>
      <w:proofErr w:type="spellEnd"/>
      <w:r>
        <w:t xml:space="preserve"> indicates that for each unit increase in cloud cover </w:t>
      </w:r>
      <w:r>
        <w:br/>
        <w:t xml:space="preserve">for </w:t>
      </w:r>
      <w:proofErr w:type="gramStart"/>
      <w:r>
        <w:t>a week</w:t>
      </w:r>
      <w:proofErr w:type="gramEnd"/>
      <w:r>
        <w:t xml:space="preserve">, the average daily production of solar power decreases by .0096 kilowatts. This value </w:t>
      </w:r>
      <w:r>
        <w:br/>
        <w:t xml:space="preserve">is statistically significant with a </w:t>
      </w:r>
      <w:r w:rsidRPr="0046399C">
        <w:rPr>
          <w:i/>
        </w:rPr>
        <w:t>p</w:t>
      </w:r>
      <w:r>
        <w:t xml:space="preserve">-value less than .0001. Cloud cover seems to have a negative </w:t>
      </w:r>
      <w:r>
        <w:br/>
        <w:t>effect on solar production, and as the overlaid series plots from the previous demonstration imply.</w:t>
      </w:r>
    </w:p>
    <w:tbl>
      <w:tblPr>
        <w:tblW w:w="0" w:type="auto"/>
        <w:jc w:val="center"/>
        <w:tblLayout w:type="fixed"/>
        <w:tblCellMar>
          <w:left w:w="0" w:type="dxa"/>
          <w:right w:w="0" w:type="dxa"/>
        </w:tblCellMar>
        <w:tblLook w:val="0000" w:firstRow="0" w:lastRow="0" w:firstColumn="0" w:lastColumn="0" w:noHBand="0" w:noVBand="0"/>
      </w:tblPr>
      <w:tblGrid>
        <w:gridCol w:w="1047"/>
        <w:gridCol w:w="916"/>
        <w:gridCol w:w="1026"/>
        <w:gridCol w:w="743"/>
        <w:gridCol w:w="785"/>
        <w:gridCol w:w="452"/>
        <w:gridCol w:w="1239"/>
        <w:gridCol w:w="537"/>
      </w:tblGrid>
      <w:tr w:rsidR="00972524" w14:paraId="61382165" w14:textId="77777777" w:rsidTr="00095F83">
        <w:trPr>
          <w:cantSplit/>
          <w:tblHeader/>
          <w:jc w:val="center"/>
        </w:trPr>
        <w:tc>
          <w:tcPr>
            <w:tcW w:w="6745" w:type="dxa"/>
            <w:gridSpan w:val="8"/>
            <w:tcBorders>
              <w:top w:val="single" w:sz="4" w:space="0" w:color="C1C1C1"/>
              <w:left w:val="single" w:sz="4" w:space="0" w:color="C1C1C1"/>
              <w:bottom w:val="single" w:sz="2" w:space="0" w:color="C1C1C1"/>
              <w:right w:val="single" w:sz="2" w:space="0" w:color="C1C1C1"/>
            </w:tcBorders>
            <w:shd w:val="clear" w:color="auto" w:fill="EDF2F9"/>
            <w:tcMar>
              <w:left w:w="48" w:type="dxa"/>
              <w:right w:w="48" w:type="dxa"/>
            </w:tcMar>
            <w:vAlign w:val="bottom"/>
          </w:tcPr>
          <w:p w14:paraId="690ADFC9" w14:textId="77777777" w:rsidR="00972524" w:rsidRDefault="00972524" w:rsidP="00095F83">
            <w:pPr>
              <w:keepNext/>
              <w:adjustRightInd w:val="0"/>
              <w:spacing w:before="48" w:after="48"/>
              <w:jc w:val="center"/>
              <w:rPr>
                <w:rFonts w:cs="Arial"/>
                <w:b/>
                <w:bCs/>
                <w:color w:val="112277"/>
                <w:sz w:val="19"/>
                <w:szCs w:val="19"/>
              </w:rPr>
            </w:pPr>
            <w:r>
              <w:rPr>
                <w:rFonts w:cs="Arial"/>
                <w:b/>
                <w:bCs/>
                <w:color w:val="112277"/>
                <w:sz w:val="19"/>
                <w:szCs w:val="19"/>
              </w:rPr>
              <w:t>Maximum Likelihood Estimation</w:t>
            </w:r>
          </w:p>
        </w:tc>
      </w:tr>
      <w:tr w:rsidR="00972524" w14:paraId="449A1947" w14:textId="77777777" w:rsidTr="00095F83">
        <w:trPr>
          <w:cantSplit/>
          <w:tblHeader/>
          <w:jc w:val="center"/>
        </w:trPr>
        <w:tc>
          <w:tcPr>
            <w:tcW w:w="1047" w:type="dxa"/>
            <w:tcBorders>
              <w:top w:val="nil"/>
              <w:left w:val="single" w:sz="4" w:space="0" w:color="C1C1C1"/>
              <w:bottom w:val="single" w:sz="2" w:space="0" w:color="C1C1C1"/>
              <w:right w:val="single" w:sz="2" w:space="0" w:color="C1C1C1"/>
            </w:tcBorders>
            <w:shd w:val="clear" w:color="auto" w:fill="EDF2F9"/>
            <w:tcMar>
              <w:left w:w="48" w:type="dxa"/>
              <w:right w:w="48" w:type="dxa"/>
            </w:tcMar>
            <w:vAlign w:val="bottom"/>
          </w:tcPr>
          <w:p w14:paraId="416617CD" w14:textId="77777777" w:rsidR="00972524" w:rsidRDefault="00972524" w:rsidP="00095F83">
            <w:pPr>
              <w:keepNext/>
              <w:adjustRightInd w:val="0"/>
              <w:spacing w:before="48" w:after="48"/>
              <w:rPr>
                <w:rFonts w:cs="Arial"/>
                <w:b/>
                <w:bCs/>
                <w:color w:val="112277"/>
                <w:sz w:val="19"/>
                <w:szCs w:val="19"/>
              </w:rPr>
            </w:pPr>
            <w:r>
              <w:rPr>
                <w:rFonts w:cs="Arial"/>
                <w:b/>
                <w:bCs/>
                <w:color w:val="112277"/>
                <w:sz w:val="19"/>
                <w:szCs w:val="19"/>
              </w:rPr>
              <w:t>Parameter</w:t>
            </w:r>
          </w:p>
        </w:tc>
        <w:tc>
          <w:tcPr>
            <w:tcW w:w="916" w:type="dxa"/>
            <w:tcBorders>
              <w:top w:val="nil"/>
              <w:left w:val="single" w:sz="4" w:space="0" w:color="C1C1C1"/>
              <w:bottom w:val="single" w:sz="2" w:space="0" w:color="C1C1C1"/>
              <w:right w:val="single" w:sz="2" w:space="0" w:color="C1C1C1"/>
            </w:tcBorders>
            <w:shd w:val="clear" w:color="auto" w:fill="EDF2F9"/>
            <w:tcMar>
              <w:left w:w="48" w:type="dxa"/>
              <w:right w:w="48" w:type="dxa"/>
            </w:tcMar>
            <w:vAlign w:val="bottom"/>
          </w:tcPr>
          <w:p w14:paraId="04ABF3D6" w14:textId="77777777" w:rsidR="00972524" w:rsidRDefault="00972524" w:rsidP="00095F83">
            <w:pPr>
              <w:keepNext/>
              <w:adjustRightInd w:val="0"/>
              <w:spacing w:before="48" w:after="48"/>
              <w:jc w:val="right"/>
              <w:rPr>
                <w:rFonts w:cs="Arial"/>
                <w:b/>
                <w:bCs/>
                <w:color w:val="112277"/>
                <w:sz w:val="19"/>
                <w:szCs w:val="19"/>
              </w:rPr>
            </w:pPr>
            <w:r>
              <w:rPr>
                <w:rFonts w:cs="Arial"/>
                <w:b/>
                <w:bCs/>
                <w:color w:val="112277"/>
                <w:sz w:val="19"/>
                <w:szCs w:val="19"/>
              </w:rPr>
              <w:t>Estimate</w:t>
            </w:r>
          </w:p>
        </w:tc>
        <w:tc>
          <w:tcPr>
            <w:tcW w:w="1026" w:type="dxa"/>
            <w:tcBorders>
              <w:top w:val="nil"/>
              <w:left w:val="single" w:sz="4" w:space="0" w:color="C1C1C1"/>
              <w:bottom w:val="single" w:sz="2" w:space="0" w:color="C1C1C1"/>
              <w:right w:val="single" w:sz="2" w:space="0" w:color="C1C1C1"/>
            </w:tcBorders>
            <w:shd w:val="clear" w:color="auto" w:fill="EDF2F9"/>
            <w:tcMar>
              <w:left w:w="48" w:type="dxa"/>
              <w:right w:w="48" w:type="dxa"/>
            </w:tcMar>
            <w:vAlign w:val="bottom"/>
          </w:tcPr>
          <w:p w14:paraId="53B5FC7B" w14:textId="77777777" w:rsidR="00972524" w:rsidRDefault="00972524" w:rsidP="00095F83">
            <w:pPr>
              <w:keepNext/>
              <w:adjustRightInd w:val="0"/>
              <w:spacing w:before="48" w:after="48"/>
              <w:jc w:val="right"/>
              <w:rPr>
                <w:rFonts w:cs="Arial"/>
                <w:b/>
                <w:bCs/>
                <w:color w:val="112277"/>
                <w:sz w:val="19"/>
                <w:szCs w:val="19"/>
              </w:rPr>
            </w:pPr>
            <w:r>
              <w:rPr>
                <w:rFonts w:cs="Arial"/>
                <w:b/>
                <w:bCs/>
                <w:color w:val="112277"/>
                <w:sz w:val="19"/>
                <w:szCs w:val="19"/>
              </w:rPr>
              <w:t>Standard</w:t>
            </w:r>
            <w:r>
              <w:rPr>
                <w:rFonts w:cs="Arial"/>
                <w:b/>
                <w:bCs/>
                <w:color w:val="112277"/>
                <w:sz w:val="19"/>
                <w:szCs w:val="19"/>
              </w:rPr>
              <w:br/>
              <w:t>Error</w:t>
            </w:r>
          </w:p>
        </w:tc>
        <w:tc>
          <w:tcPr>
            <w:tcW w:w="743" w:type="dxa"/>
            <w:tcBorders>
              <w:top w:val="nil"/>
              <w:left w:val="single" w:sz="4" w:space="0" w:color="C1C1C1"/>
              <w:bottom w:val="single" w:sz="2" w:space="0" w:color="C1C1C1"/>
              <w:right w:val="single" w:sz="2" w:space="0" w:color="C1C1C1"/>
            </w:tcBorders>
            <w:shd w:val="clear" w:color="auto" w:fill="EDF2F9"/>
            <w:tcMar>
              <w:left w:w="48" w:type="dxa"/>
              <w:right w:w="48" w:type="dxa"/>
            </w:tcMar>
            <w:vAlign w:val="bottom"/>
          </w:tcPr>
          <w:p w14:paraId="07A3ED2E" w14:textId="77777777" w:rsidR="00972524" w:rsidRDefault="00972524" w:rsidP="00095F83">
            <w:pPr>
              <w:keepNext/>
              <w:adjustRightInd w:val="0"/>
              <w:spacing w:before="48" w:after="48"/>
              <w:jc w:val="right"/>
              <w:rPr>
                <w:rFonts w:cs="Arial"/>
                <w:b/>
                <w:bCs/>
                <w:color w:val="112277"/>
                <w:sz w:val="19"/>
                <w:szCs w:val="19"/>
              </w:rPr>
            </w:pPr>
            <w:r>
              <w:rPr>
                <w:rFonts w:cs="Arial"/>
                <w:b/>
                <w:bCs/>
                <w:color w:val="112277"/>
                <w:sz w:val="19"/>
                <w:szCs w:val="19"/>
              </w:rPr>
              <w:t>t Value</w:t>
            </w:r>
          </w:p>
        </w:tc>
        <w:tc>
          <w:tcPr>
            <w:tcW w:w="785" w:type="dxa"/>
            <w:tcBorders>
              <w:top w:val="nil"/>
              <w:left w:val="single" w:sz="4" w:space="0" w:color="C1C1C1"/>
              <w:bottom w:val="single" w:sz="2" w:space="0" w:color="C1C1C1"/>
              <w:right w:val="single" w:sz="2" w:space="0" w:color="C1C1C1"/>
            </w:tcBorders>
            <w:shd w:val="clear" w:color="auto" w:fill="EDF2F9"/>
            <w:tcMar>
              <w:left w:w="48" w:type="dxa"/>
              <w:right w:w="48" w:type="dxa"/>
            </w:tcMar>
            <w:vAlign w:val="bottom"/>
          </w:tcPr>
          <w:p w14:paraId="36CE9FCE" w14:textId="77777777" w:rsidR="00972524" w:rsidRDefault="00972524" w:rsidP="00095F83">
            <w:pPr>
              <w:keepNext/>
              <w:adjustRightInd w:val="0"/>
              <w:spacing w:before="48" w:after="48"/>
              <w:jc w:val="right"/>
              <w:rPr>
                <w:rFonts w:cs="Arial"/>
                <w:b/>
                <w:bCs/>
                <w:color w:val="112277"/>
                <w:sz w:val="19"/>
                <w:szCs w:val="19"/>
              </w:rPr>
            </w:pPr>
            <w:r w:rsidRPr="00BD50FB">
              <w:rPr>
                <w:rFonts w:cs="Arial"/>
                <w:b/>
                <w:bCs/>
                <w:color w:val="112277"/>
                <w:sz w:val="19"/>
                <w:szCs w:val="19"/>
              </w:rPr>
              <w:t>Approx</w:t>
            </w:r>
            <w:r>
              <w:rPr>
                <w:rFonts w:cs="Arial"/>
                <w:b/>
                <w:bCs/>
                <w:color w:val="112277"/>
                <w:sz w:val="19"/>
                <w:szCs w:val="19"/>
              </w:rPr>
              <w:br/>
            </w:r>
            <w:proofErr w:type="spellStart"/>
            <w:r>
              <w:rPr>
                <w:rFonts w:cs="Arial"/>
                <w:b/>
                <w:bCs/>
                <w:color w:val="112277"/>
                <w:sz w:val="19"/>
                <w:szCs w:val="19"/>
              </w:rPr>
              <w:t>Pr</w:t>
            </w:r>
            <w:proofErr w:type="spellEnd"/>
            <w:r>
              <w:rPr>
                <w:rFonts w:cs="Arial"/>
                <w:b/>
                <w:bCs/>
                <w:color w:val="112277"/>
                <w:sz w:val="19"/>
                <w:szCs w:val="19"/>
              </w:rPr>
              <w:t> &gt; |t|</w:t>
            </w:r>
          </w:p>
        </w:tc>
        <w:tc>
          <w:tcPr>
            <w:tcW w:w="452" w:type="dxa"/>
            <w:tcBorders>
              <w:top w:val="nil"/>
              <w:left w:val="single" w:sz="4" w:space="0" w:color="C1C1C1"/>
              <w:bottom w:val="single" w:sz="2" w:space="0" w:color="C1C1C1"/>
              <w:right w:val="single" w:sz="2" w:space="0" w:color="C1C1C1"/>
            </w:tcBorders>
            <w:shd w:val="clear" w:color="auto" w:fill="EDF2F9"/>
            <w:tcMar>
              <w:left w:w="48" w:type="dxa"/>
              <w:right w:w="48" w:type="dxa"/>
            </w:tcMar>
            <w:vAlign w:val="bottom"/>
          </w:tcPr>
          <w:p w14:paraId="2FD56E1D" w14:textId="77777777" w:rsidR="00972524" w:rsidRDefault="00972524" w:rsidP="00095F83">
            <w:pPr>
              <w:keepNext/>
              <w:adjustRightInd w:val="0"/>
              <w:spacing w:before="48" w:after="48"/>
              <w:jc w:val="right"/>
              <w:rPr>
                <w:rFonts w:cs="Arial"/>
                <w:b/>
                <w:bCs/>
                <w:color w:val="112277"/>
                <w:sz w:val="19"/>
                <w:szCs w:val="19"/>
              </w:rPr>
            </w:pPr>
            <w:r>
              <w:rPr>
                <w:rFonts w:cs="Arial"/>
                <w:b/>
                <w:bCs/>
                <w:color w:val="112277"/>
                <w:sz w:val="19"/>
                <w:szCs w:val="19"/>
              </w:rPr>
              <w:t>Lag</w:t>
            </w:r>
          </w:p>
        </w:tc>
        <w:tc>
          <w:tcPr>
            <w:tcW w:w="1239" w:type="dxa"/>
            <w:tcBorders>
              <w:top w:val="nil"/>
              <w:left w:val="single" w:sz="4" w:space="0" w:color="C1C1C1"/>
              <w:bottom w:val="single" w:sz="2" w:space="0" w:color="C1C1C1"/>
              <w:right w:val="single" w:sz="2" w:space="0" w:color="C1C1C1"/>
            </w:tcBorders>
            <w:shd w:val="clear" w:color="auto" w:fill="EDF2F9"/>
            <w:tcMar>
              <w:left w:w="48" w:type="dxa"/>
              <w:right w:w="48" w:type="dxa"/>
            </w:tcMar>
            <w:vAlign w:val="bottom"/>
          </w:tcPr>
          <w:p w14:paraId="29EE24EE" w14:textId="77777777" w:rsidR="00972524" w:rsidRDefault="00972524" w:rsidP="00095F83">
            <w:pPr>
              <w:keepNext/>
              <w:adjustRightInd w:val="0"/>
              <w:spacing w:before="48" w:after="48"/>
              <w:rPr>
                <w:rFonts w:cs="Arial"/>
                <w:b/>
                <w:bCs/>
                <w:color w:val="112277"/>
                <w:sz w:val="19"/>
                <w:szCs w:val="19"/>
              </w:rPr>
            </w:pPr>
            <w:r>
              <w:rPr>
                <w:rFonts w:cs="Arial"/>
                <w:b/>
                <w:bCs/>
                <w:color w:val="112277"/>
                <w:sz w:val="19"/>
                <w:szCs w:val="19"/>
              </w:rPr>
              <w:t>Variable</w:t>
            </w:r>
          </w:p>
        </w:tc>
        <w:tc>
          <w:tcPr>
            <w:tcW w:w="537" w:type="dxa"/>
            <w:tcBorders>
              <w:top w:val="nil"/>
              <w:left w:val="single" w:sz="4" w:space="0" w:color="C1C1C1"/>
              <w:bottom w:val="single" w:sz="2" w:space="0" w:color="C1C1C1"/>
              <w:right w:val="single" w:sz="2" w:space="0" w:color="C1C1C1"/>
            </w:tcBorders>
            <w:shd w:val="clear" w:color="auto" w:fill="EDF2F9"/>
            <w:tcMar>
              <w:left w:w="48" w:type="dxa"/>
              <w:right w:w="48" w:type="dxa"/>
            </w:tcMar>
            <w:vAlign w:val="bottom"/>
          </w:tcPr>
          <w:p w14:paraId="300B827F" w14:textId="77777777" w:rsidR="00972524" w:rsidRDefault="00972524" w:rsidP="00095F83">
            <w:pPr>
              <w:keepNext/>
              <w:adjustRightInd w:val="0"/>
              <w:spacing w:before="48" w:after="48"/>
              <w:jc w:val="right"/>
              <w:rPr>
                <w:rFonts w:cs="Arial"/>
                <w:b/>
                <w:bCs/>
                <w:color w:val="112277"/>
                <w:sz w:val="19"/>
                <w:szCs w:val="19"/>
              </w:rPr>
            </w:pPr>
            <w:r>
              <w:rPr>
                <w:rFonts w:cs="Arial"/>
                <w:b/>
                <w:bCs/>
                <w:color w:val="112277"/>
                <w:sz w:val="19"/>
                <w:szCs w:val="19"/>
              </w:rPr>
              <w:t>Shift</w:t>
            </w:r>
          </w:p>
        </w:tc>
      </w:tr>
      <w:tr w:rsidR="00972524" w14:paraId="7C4FACA1" w14:textId="77777777" w:rsidTr="00095F83">
        <w:trPr>
          <w:cantSplit/>
          <w:jc w:val="center"/>
        </w:trPr>
        <w:tc>
          <w:tcPr>
            <w:tcW w:w="1047" w:type="dxa"/>
            <w:tcBorders>
              <w:top w:val="nil"/>
              <w:left w:val="single" w:sz="4" w:space="0" w:color="C1C1C1"/>
              <w:bottom w:val="single" w:sz="2" w:space="0" w:color="C1C1C1"/>
              <w:right w:val="single" w:sz="2" w:space="0" w:color="C1C1C1"/>
            </w:tcBorders>
            <w:shd w:val="clear" w:color="auto" w:fill="EDF2F9"/>
            <w:tcMar>
              <w:left w:w="48" w:type="dxa"/>
              <w:right w:w="48" w:type="dxa"/>
            </w:tcMar>
          </w:tcPr>
          <w:p w14:paraId="66C89C25" w14:textId="77777777" w:rsidR="00972524" w:rsidRDefault="00972524" w:rsidP="00095F83">
            <w:pPr>
              <w:keepNext/>
              <w:adjustRightInd w:val="0"/>
              <w:spacing w:before="48" w:after="48"/>
              <w:rPr>
                <w:rFonts w:cs="Arial"/>
                <w:b/>
                <w:bCs/>
                <w:color w:val="112277"/>
                <w:sz w:val="19"/>
                <w:szCs w:val="19"/>
              </w:rPr>
            </w:pPr>
            <w:r>
              <w:rPr>
                <w:rFonts w:cs="Arial"/>
                <w:b/>
                <w:bCs/>
                <w:color w:val="112277"/>
                <w:sz w:val="19"/>
                <w:szCs w:val="19"/>
              </w:rPr>
              <w:t>MU</w:t>
            </w:r>
          </w:p>
        </w:tc>
        <w:tc>
          <w:tcPr>
            <w:tcW w:w="916"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391B321A"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1.00001</w:t>
            </w:r>
          </w:p>
        </w:tc>
        <w:tc>
          <w:tcPr>
            <w:tcW w:w="1026"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635DD02E"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0.08901</w:t>
            </w:r>
          </w:p>
        </w:tc>
        <w:tc>
          <w:tcPr>
            <w:tcW w:w="743"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21087285"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11.23</w:t>
            </w:r>
          </w:p>
        </w:tc>
        <w:tc>
          <w:tcPr>
            <w:tcW w:w="785"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5C1E0AD1"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&lt;.0001</w:t>
            </w:r>
          </w:p>
        </w:tc>
        <w:tc>
          <w:tcPr>
            <w:tcW w:w="452"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0791DE1A"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0</w:t>
            </w:r>
          </w:p>
        </w:tc>
        <w:tc>
          <w:tcPr>
            <w:tcW w:w="1239"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02024DB0" w14:textId="77777777" w:rsidR="00972524" w:rsidRDefault="00972524" w:rsidP="00095F83">
            <w:pPr>
              <w:keepNext/>
              <w:adjustRightInd w:val="0"/>
              <w:spacing w:before="48" w:after="48"/>
              <w:rPr>
                <w:rFonts w:cs="Arial"/>
                <w:color w:val="000000"/>
                <w:sz w:val="19"/>
                <w:szCs w:val="19"/>
              </w:rPr>
            </w:pPr>
            <w:proofErr w:type="spellStart"/>
            <w:r>
              <w:rPr>
                <w:rFonts w:cs="Arial"/>
                <w:color w:val="000000"/>
                <w:sz w:val="19"/>
                <w:szCs w:val="19"/>
              </w:rPr>
              <w:t>kW_Gen</w:t>
            </w:r>
            <w:proofErr w:type="spellEnd"/>
          </w:p>
        </w:tc>
        <w:tc>
          <w:tcPr>
            <w:tcW w:w="537"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2D6AFBEE"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0</w:t>
            </w:r>
          </w:p>
        </w:tc>
      </w:tr>
      <w:tr w:rsidR="00972524" w14:paraId="468B16E5" w14:textId="77777777" w:rsidTr="00095F83">
        <w:trPr>
          <w:cantSplit/>
          <w:jc w:val="center"/>
        </w:trPr>
        <w:tc>
          <w:tcPr>
            <w:tcW w:w="1047" w:type="dxa"/>
            <w:tcBorders>
              <w:top w:val="nil"/>
              <w:left w:val="single" w:sz="4" w:space="0" w:color="C1C1C1"/>
              <w:bottom w:val="single" w:sz="2" w:space="0" w:color="C1C1C1"/>
              <w:right w:val="single" w:sz="2" w:space="0" w:color="C1C1C1"/>
            </w:tcBorders>
            <w:shd w:val="clear" w:color="auto" w:fill="EDF2F9"/>
            <w:tcMar>
              <w:left w:w="48" w:type="dxa"/>
              <w:right w:w="48" w:type="dxa"/>
            </w:tcMar>
          </w:tcPr>
          <w:p w14:paraId="179EA529" w14:textId="77777777" w:rsidR="00972524" w:rsidRDefault="00972524" w:rsidP="00095F83">
            <w:pPr>
              <w:keepNext/>
              <w:adjustRightInd w:val="0"/>
              <w:spacing w:before="48" w:after="48"/>
              <w:rPr>
                <w:rFonts w:cs="Arial"/>
                <w:b/>
                <w:bCs/>
                <w:color w:val="112277"/>
                <w:sz w:val="19"/>
                <w:szCs w:val="19"/>
              </w:rPr>
            </w:pPr>
            <w:r>
              <w:rPr>
                <w:rFonts w:cs="Arial"/>
                <w:b/>
                <w:bCs/>
                <w:color w:val="112277"/>
                <w:sz w:val="19"/>
                <w:szCs w:val="19"/>
              </w:rPr>
              <w:t>AR1,1</w:t>
            </w:r>
          </w:p>
        </w:tc>
        <w:tc>
          <w:tcPr>
            <w:tcW w:w="916"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3C32D55C"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0.86587</w:t>
            </w:r>
          </w:p>
        </w:tc>
        <w:tc>
          <w:tcPr>
            <w:tcW w:w="1026"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052FFE7F"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0.07766</w:t>
            </w:r>
          </w:p>
        </w:tc>
        <w:tc>
          <w:tcPr>
            <w:tcW w:w="743"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1D42F9F9"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11.15</w:t>
            </w:r>
          </w:p>
        </w:tc>
        <w:tc>
          <w:tcPr>
            <w:tcW w:w="785"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2D7C82E6"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&lt;.0001</w:t>
            </w:r>
          </w:p>
        </w:tc>
        <w:tc>
          <w:tcPr>
            <w:tcW w:w="452"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1CB6894C"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1</w:t>
            </w:r>
          </w:p>
        </w:tc>
        <w:tc>
          <w:tcPr>
            <w:tcW w:w="1239"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21BDF6FD" w14:textId="77777777" w:rsidR="00972524" w:rsidRDefault="00972524" w:rsidP="00095F83">
            <w:pPr>
              <w:keepNext/>
              <w:adjustRightInd w:val="0"/>
              <w:spacing w:before="48" w:after="48"/>
              <w:rPr>
                <w:rFonts w:cs="Arial"/>
                <w:color w:val="000000"/>
                <w:sz w:val="19"/>
                <w:szCs w:val="19"/>
              </w:rPr>
            </w:pPr>
            <w:proofErr w:type="spellStart"/>
            <w:r>
              <w:rPr>
                <w:rFonts w:cs="Arial"/>
                <w:color w:val="000000"/>
                <w:sz w:val="19"/>
                <w:szCs w:val="19"/>
              </w:rPr>
              <w:t>kW_Gen</w:t>
            </w:r>
            <w:proofErr w:type="spellEnd"/>
          </w:p>
        </w:tc>
        <w:tc>
          <w:tcPr>
            <w:tcW w:w="537"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0FB8FB3D"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0</w:t>
            </w:r>
          </w:p>
        </w:tc>
      </w:tr>
      <w:tr w:rsidR="00972524" w14:paraId="67E8F056" w14:textId="77777777" w:rsidTr="00095F83">
        <w:trPr>
          <w:cantSplit/>
          <w:jc w:val="center"/>
        </w:trPr>
        <w:tc>
          <w:tcPr>
            <w:tcW w:w="1047" w:type="dxa"/>
            <w:tcBorders>
              <w:top w:val="nil"/>
              <w:left w:val="single" w:sz="4" w:space="0" w:color="C1C1C1"/>
              <w:bottom w:val="single" w:sz="2" w:space="0" w:color="C1C1C1"/>
              <w:right w:val="single" w:sz="2" w:space="0" w:color="C1C1C1"/>
            </w:tcBorders>
            <w:shd w:val="clear" w:color="auto" w:fill="EDF2F9"/>
            <w:tcMar>
              <w:left w:w="48" w:type="dxa"/>
              <w:right w:w="48" w:type="dxa"/>
            </w:tcMar>
          </w:tcPr>
          <w:p w14:paraId="60FA30D2" w14:textId="77777777" w:rsidR="00972524" w:rsidRDefault="00972524" w:rsidP="00095F83">
            <w:pPr>
              <w:keepNext/>
              <w:adjustRightInd w:val="0"/>
              <w:spacing w:before="48" w:after="48"/>
              <w:rPr>
                <w:rFonts w:cs="Arial"/>
                <w:b/>
                <w:bCs/>
                <w:color w:val="112277"/>
                <w:sz w:val="19"/>
                <w:szCs w:val="19"/>
              </w:rPr>
            </w:pPr>
            <w:r>
              <w:rPr>
                <w:rFonts w:cs="Arial"/>
                <w:b/>
                <w:bCs/>
                <w:color w:val="112277"/>
                <w:sz w:val="19"/>
                <w:szCs w:val="19"/>
              </w:rPr>
              <w:t>NUM1</w:t>
            </w:r>
          </w:p>
        </w:tc>
        <w:tc>
          <w:tcPr>
            <w:tcW w:w="916"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792FDC20"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-0.09061</w:t>
            </w:r>
          </w:p>
        </w:tc>
        <w:tc>
          <w:tcPr>
            <w:tcW w:w="1026"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3C1CB0C9"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0.0096050</w:t>
            </w:r>
          </w:p>
        </w:tc>
        <w:tc>
          <w:tcPr>
            <w:tcW w:w="743"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33B6DDEC"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-9.43</w:t>
            </w:r>
          </w:p>
        </w:tc>
        <w:tc>
          <w:tcPr>
            <w:tcW w:w="785"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096C647B"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&lt;.0001</w:t>
            </w:r>
          </w:p>
        </w:tc>
        <w:tc>
          <w:tcPr>
            <w:tcW w:w="452"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1E576993"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0</w:t>
            </w:r>
          </w:p>
        </w:tc>
        <w:tc>
          <w:tcPr>
            <w:tcW w:w="1239"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1A79EA4C" w14:textId="77777777" w:rsidR="00972524" w:rsidRDefault="00972524" w:rsidP="00095F83">
            <w:pPr>
              <w:keepNext/>
              <w:adjustRightInd w:val="0"/>
              <w:spacing w:before="48" w:after="48"/>
              <w:rPr>
                <w:rFonts w:cs="Arial"/>
                <w:color w:val="000000"/>
                <w:sz w:val="19"/>
                <w:szCs w:val="19"/>
              </w:rPr>
            </w:pPr>
            <w:proofErr w:type="spellStart"/>
            <w:r>
              <w:rPr>
                <w:rFonts w:cs="Arial"/>
                <w:color w:val="000000"/>
                <w:sz w:val="19"/>
                <w:szCs w:val="19"/>
              </w:rPr>
              <w:t>Cloud_Cover</w:t>
            </w:r>
            <w:proofErr w:type="spellEnd"/>
          </w:p>
        </w:tc>
        <w:tc>
          <w:tcPr>
            <w:tcW w:w="537"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521E1A6F"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0</w:t>
            </w:r>
          </w:p>
        </w:tc>
      </w:tr>
    </w:tbl>
    <w:p w14:paraId="6E58EF2D" w14:textId="77777777" w:rsidR="00972524" w:rsidRDefault="00972524" w:rsidP="00972524">
      <w:r>
        <w:t xml:space="preserve">The AIC for this model is -95, which is lower (more negative) than the </w:t>
      </w:r>
      <w:proofErr w:type="gramStart"/>
      <w:r>
        <w:t>AR(</w:t>
      </w:r>
      <w:proofErr w:type="gramEnd"/>
      <w:r>
        <w:t xml:space="preserve">1) model (AIC=-50). This model fits better than the </w:t>
      </w:r>
      <w:proofErr w:type="gramStart"/>
      <w:r>
        <w:t>AR(</w:t>
      </w:r>
      <w:proofErr w:type="gramEnd"/>
      <w:r>
        <w:t>1) model.</w:t>
      </w:r>
    </w:p>
    <w:tbl>
      <w:tblPr>
        <w:tblW w:w="0" w:type="auto"/>
        <w:jc w:val="center"/>
        <w:tblLayout w:type="fixed"/>
        <w:tblCellMar>
          <w:left w:w="0" w:type="dxa"/>
          <w:right w:w="0" w:type="dxa"/>
        </w:tblCellMar>
        <w:tblLook w:val="0000" w:firstRow="0" w:lastRow="0" w:firstColumn="0" w:lastColumn="0" w:noHBand="0" w:noVBand="0"/>
      </w:tblPr>
      <w:tblGrid>
        <w:gridCol w:w="2037"/>
        <w:gridCol w:w="918"/>
      </w:tblGrid>
      <w:tr w:rsidR="00972524" w14:paraId="37CFCA6E" w14:textId="77777777" w:rsidTr="00095F83">
        <w:trPr>
          <w:cantSplit/>
          <w:jc w:val="center"/>
        </w:trPr>
        <w:tc>
          <w:tcPr>
            <w:tcW w:w="2037" w:type="dxa"/>
            <w:tcBorders>
              <w:top w:val="single" w:sz="4" w:space="0" w:color="C1C1C1"/>
              <w:left w:val="single" w:sz="4" w:space="0" w:color="C1C1C1"/>
              <w:bottom w:val="single" w:sz="2" w:space="0" w:color="C1C1C1"/>
              <w:right w:val="single" w:sz="2" w:space="0" w:color="C1C1C1"/>
            </w:tcBorders>
            <w:shd w:val="clear" w:color="auto" w:fill="EDF2F9"/>
            <w:tcMar>
              <w:left w:w="48" w:type="dxa"/>
              <w:right w:w="48" w:type="dxa"/>
            </w:tcMar>
          </w:tcPr>
          <w:p w14:paraId="64DC8CAD" w14:textId="77777777" w:rsidR="00972524" w:rsidRDefault="00972524" w:rsidP="00095F83">
            <w:pPr>
              <w:keepNext/>
              <w:adjustRightInd w:val="0"/>
              <w:spacing w:before="48" w:after="48"/>
              <w:rPr>
                <w:rFonts w:cs="Arial"/>
                <w:b/>
                <w:bCs/>
                <w:color w:val="112277"/>
                <w:sz w:val="19"/>
                <w:szCs w:val="19"/>
              </w:rPr>
            </w:pPr>
            <w:r>
              <w:rPr>
                <w:rFonts w:cs="Arial"/>
                <w:b/>
                <w:bCs/>
                <w:color w:val="112277"/>
                <w:sz w:val="19"/>
                <w:szCs w:val="19"/>
              </w:rPr>
              <w:t>Constant Estimate</w:t>
            </w:r>
          </w:p>
        </w:tc>
        <w:tc>
          <w:tcPr>
            <w:tcW w:w="918" w:type="dxa"/>
            <w:tcBorders>
              <w:top w:val="single" w:sz="4" w:space="0" w:color="C1C1C1"/>
              <w:left w:val="single" w:sz="4" w:space="0" w:color="C1C1C1"/>
              <w:bottom w:val="single" w:sz="2" w:space="0" w:color="C1C1C1"/>
              <w:right w:val="single" w:sz="2" w:space="0" w:color="C1C1C1"/>
            </w:tcBorders>
            <w:shd w:val="clear" w:color="auto" w:fill="FFFFFF"/>
            <w:tcMar>
              <w:left w:w="48" w:type="dxa"/>
              <w:right w:w="48" w:type="dxa"/>
            </w:tcMar>
          </w:tcPr>
          <w:p w14:paraId="7C0DC872"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0.134134</w:t>
            </w:r>
          </w:p>
        </w:tc>
      </w:tr>
      <w:tr w:rsidR="00972524" w14:paraId="7B1FC623" w14:textId="77777777" w:rsidTr="00095F83">
        <w:trPr>
          <w:cantSplit/>
          <w:jc w:val="center"/>
        </w:trPr>
        <w:tc>
          <w:tcPr>
            <w:tcW w:w="2037" w:type="dxa"/>
            <w:tcBorders>
              <w:top w:val="nil"/>
              <w:left w:val="single" w:sz="4" w:space="0" w:color="C1C1C1"/>
              <w:bottom w:val="single" w:sz="2" w:space="0" w:color="C1C1C1"/>
              <w:right w:val="single" w:sz="2" w:space="0" w:color="C1C1C1"/>
            </w:tcBorders>
            <w:shd w:val="clear" w:color="auto" w:fill="EDF2F9"/>
            <w:tcMar>
              <w:left w:w="48" w:type="dxa"/>
              <w:right w:w="48" w:type="dxa"/>
            </w:tcMar>
          </w:tcPr>
          <w:p w14:paraId="3995B21B" w14:textId="77777777" w:rsidR="00972524" w:rsidRDefault="00972524" w:rsidP="00095F83">
            <w:pPr>
              <w:keepNext/>
              <w:adjustRightInd w:val="0"/>
              <w:spacing w:before="48" w:after="48"/>
              <w:rPr>
                <w:rFonts w:cs="Arial"/>
                <w:b/>
                <w:bCs/>
                <w:color w:val="112277"/>
                <w:sz w:val="19"/>
                <w:szCs w:val="19"/>
              </w:rPr>
            </w:pPr>
            <w:r>
              <w:rPr>
                <w:rFonts w:cs="Arial"/>
                <w:b/>
                <w:bCs/>
                <w:color w:val="112277"/>
                <w:sz w:val="19"/>
                <w:szCs w:val="19"/>
              </w:rPr>
              <w:t>Variance Estimate</w:t>
            </w:r>
          </w:p>
        </w:tc>
        <w:tc>
          <w:tcPr>
            <w:tcW w:w="918"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3EDE8EF9"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0.005503</w:t>
            </w:r>
          </w:p>
        </w:tc>
      </w:tr>
      <w:tr w:rsidR="00972524" w14:paraId="1BEBCCE7" w14:textId="77777777" w:rsidTr="00095F83">
        <w:trPr>
          <w:cantSplit/>
          <w:jc w:val="center"/>
        </w:trPr>
        <w:tc>
          <w:tcPr>
            <w:tcW w:w="2037" w:type="dxa"/>
            <w:tcBorders>
              <w:top w:val="nil"/>
              <w:left w:val="single" w:sz="4" w:space="0" w:color="C1C1C1"/>
              <w:bottom w:val="single" w:sz="2" w:space="0" w:color="C1C1C1"/>
              <w:right w:val="single" w:sz="2" w:space="0" w:color="C1C1C1"/>
            </w:tcBorders>
            <w:shd w:val="clear" w:color="auto" w:fill="EDF2F9"/>
            <w:tcMar>
              <w:left w:w="48" w:type="dxa"/>
              <w:right w:w="48" w:type="dxa"/>
            </w:tcMar>
          </w:tcPr>
          <w:p w14:paraId="0D012B32" w14:textId="77777777" w:rsidR="00972524" w:rsidRDefault="00972524" w:rsidP="00095F83">
            <w:pPr>
              <w:adjustRightInd w:val="0"/>
              <w:spacing w:before="48" w:after="48"/>
              <w:rPr>
                <w:rFonts w:cs="Arial"/>
                <w:b/>
                <w:bCs/>
                <w:color w:val="112277"/>
                <w:sz w:val="19"/>
                <w:szCs w:val="19"/>
              </w:rPr>
            </w:pPr>
            <w:r>
              <w:rPr>
                <w:rFonts w:cs="Arial"/>
                <w:b/>
                <w:bCs/>
                <w:color w:val="112277"/>
                <w:sz w:val="19"/>
                <w:szCs w:val="19"/>
              </w:rPr>
              <w:t>Std Error Estimate</w:t>
            </w:r>
          </w:p>
        </w:tc>
        <w:tc>
          <w:tcPr>
            <w:tcW w:w="918"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00E2E806" w14:textId="77777777" w:rsidR="00972524" w:rsidRDefault="00972524" w:rsidP="00095F83">
            <w:pPr>
              <w:adjustRightInd w:val="0"/>
              <w:spacing w:before="48" w:after="48"/>
              <w:jc w:val="right"/>
              <w:rPr>
                <w:rFonts w:cs="Arial"/>
                <w:color w:val="000000"/>
                <w:sz w:val="19"/>
                <w:szCs w:val="19"/>
              </w:rPr>
            </w:pPr>
            <w:r>
              <w:rPr>
                <w:rFonts w:cs="Arial"/>
                <w:color w:val="000000"/>
                <w:sz w:val="19"/>
                <w:szCs w:val="19"/>
              </w:rPr>
              <w:t>0.074179</w:t>
            </w:r>
          </w:p>
        </w:tc>
      </w:tr>
      <w:tr w:rsidR="00972524" w14:paraId="77B257D3" w14:textId="77777777" w:rsidTr="00095F83">
        <w:trPr>
          <w:cantSplit/>
          <w:jc w:val="center"/>
        </w:trPr>
        <w:tc>
          <w:tcPr>
            <w:tcW w:w="2037" w:type="dxa"/>
            <w:tcBorders>
              <w:top w:val="nil"/>
              <w:left w:val="single" w:sz="4" w:space="0" w:color="C1C1C1"/>
              <w:bottom w:val="single" w:sz="2" w:space="0" w:color="C1C1C1"/>
              <w:right w:val="single" w:sz="2" w:space="0" w:color="C1C1C1"/>
            </w:tcBorders>
            <w:shd w:val="clear" w:color="auto" w:fill="EDF2F9"/>
            <w:tcMar>
              <w:left w:w="48" w:type="dxa"/>
              <w:right w:w="48" w:type="dxa"/>
            </w:tcMar>
          </w:tcPr>
          <w:p w14:paraId="40207F87" w14:textId="77777777" w:rsidR="00972524" w:rsidRDefault="00972524" w:rsidP="00095F83">
            <w:pPr>
              <w:adjustRightInd w:val="0"/>
              <w:spacing w:before="48" w:after="48"/>
              <w:rPr>
                <w:rFonts w:cs="Arial"/>
                <w:b/>
                <w:bCs/>
                <w:color w:val="112277"/>
                <w:sz w:val="19"/>
                <w:szCs w:val="19"/>
              </w:rPr>
            </w:pPr>
            <w:r>
              <w:rPr>
                <w:rFonts w:cs="Arial"/>
                <w:b/>
                <w:bCs/>
                <w:color w:val="112277"/>
                <w:sz w:val="19"/>
                <w:szCs w:val="19"/>
              </w:rPr>
              <w:t>AIC</w:t>
            </w:r>
          </w:p>
        </w:tc>
        <w:tc>
          <w:tcPr>
            <w:tcW w:w="918"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39C93992" w14:textId="77777777" w:rsidR="00972524" w:rsidRDefault="00972524" w:rsidP="00095F83">
            <w:pPr>
              <w:adjustRightInd w:val="0"/>
              <w:spacing w:before="48" w:after="48"/>
              <w:jc w:val="right"/>
              <w:rPr>
                <w:rFonts w:cs="Arial"/>
                <w:color w:val="000000"/>
                <w:sz w:val="19"/>
                <w:szCs w:val="19"/>
              </w:rPr>
            </w:pPr>
            <w:r>
              <w:rPr>
                <w:rFonts w:cs="Arial"/>
                <w:color w:val="000000"/>
                <w:sz w:val="19"/>
                <w:szCs w:val="19"/>
              </w:rPr>
              <w:t>-95.0433</w:t>
            </w:r>
          </w:p>
        </w:tc>
      </w:tr>
      <w:tr w:rsidR="00972524" w14:paraId="33D681C7" w14:textId="77777777" w:rsidTr="00095F83">
        <w:trPr>
          <w:cantSplit/>
          <w:jc w:val="center"/>
        </w:trPr>
        <w:tc>
          <w:tcPr>
            <w:tcW w:w="2037" w:type="dxa"/>
            <w:tcBorders>
              <w:top w:val="nil"/>
              <w:left w:val="single" w:sz="4" w:space="0" w:color="C1C1C1"/>
              <w:bottom w:val="single" w:sz="2" w:space="0" w:color="C1C1C1"/>
              <w:right w:val="single" w:sz="2" w:space="0" w:color="C1C1C1"/>
            </w:tcBorders>
            <w:shd w:val="clear" w:color="auto" w:fill="EDF2F9"/>
            <w:tcMar>
              <w:left w:w="48" w:type="dxa"/>
              <w:right w:w="48" w:type="dxa"/>
            </w:tcMar>
          </w:tcPr>
          <w:p w14:paraId="0FE025ED" w14:textId="77777777" w:rsidR="00972524" w:rsidRDefault="00972524" w:rsidP="00095F83">
            <w:pPr>
              <w:keepNext/>
              <w:adjustRightInd w:val="0"/>
              <w:spacing w:before="48" w:after="48"/>
              <w:rPr>
                <w:rFonts w:cs="Arial"/>
                <w:b/>
                <w:bCs/>
                <w:color w:val="112277"/>
                <w:sz w:val="19"/>
                <w:szCs w:val="19"/>
              </w:rPr>
            </w:pPr>
            <w:r>
              <w:rPr>
                <w:rFonts w:cs="Arial"/>
                <w:b/>
                <w:bCs/>
                <w:color w:val="112277"/>
                <w:sz w:val="19"/>
                <w:szCs w:val="19"/>
              </w:rPr>
              <w:t>SBC</w:t>
            </w:r>
          </w:p>
        </w:tc>
        <w:tc>
          <w:tcPr>
            <w:tcW w:w="918"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251BBAB5"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-89.8303</w:t>
            </w:r>
          </w:p>
        </w:tc>
      </w:tr>
      <w:tr w:rsidR="00972524" w14:paraId="74A7AB01" w14:textId="77777777" w:rsidTr="00095F83">
        <w:trPr>
          <w:cantSplit/>
          <w:jc w:val="center"/>
        </w:trPr>
        <w:tc>
          <w:tcPr>
            <w:tcW w:w="2037" w:type="dxa"/>
            <w:tcBorders>
              <w:top w:val="nil"/>
              <w:left w:val="single" w:sz="4" w:space="0" w:color="C1C1C1"/>
              <w:bottom w:val="single" w:sz="2" w:space="0" w:color="C1C1C1"/>
              <w:right w:val="single" w:sz="2" w:space="0" w:color="C1C1C1"/>
            </w:tcBorders>
            <w:shd w:val="clear" w:color="auto" w:fill="EDF2F9"/>
            <w:tcMar>
              <w:left w:w="48" w:type="dxa"/>
              <w:right w:w="48" w:type="dxa"/>
            </w:tcMar>
          </w:tcPr>
          <w:p w14:paraId="473D88D5" w14:textId="77777777" w:rsidR="00972524" w:rsidRDefault="00972524" w:rsidP="00095F83">
            <w:pPr>
              <w:adjustRightInd w:val="0"/>
              <w:spacing w:before="48" w:after="48"/>
              <w:rPr>
                <w:rFonts w:cs="Arial"/>
                <w:b/>
                <w:bCs/>
                <w:color w:val="112277"/>
                <w:sz w:val="19"/>
                <w:szCs w:val="19"/>
              </w:rPr>
            </w:pPr>
            <w:r>
              <w:rPr>
                <w:rFonts w:cs="Arial"/>
                <w:b/>
                <w:bCs/>
                <w:color w:val="112277"/>
                <w:sz w:val="19"/>
                <w:szCs w:val="19"/>
              </w:rPr>
              <w:t>Number of Residuals</w:t>
            </w:r>
          </w:p>
        </w:tc>
        <w:tc>
          <w:tcPr>
            <w:tcW w:w="918"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1EB72F8B" w14:textId="77777777" w:rsidR="00972524" w:rsidRDefault="00972524" w:rsidP="00095F83">
            <w:pPr>
              <w:adjustRightInd w:val="0"/>
              <w:spacing w:before="48" w:after="48"/>
              <w:jc w:val="right"/>
              <w:rPr>
                <w:rFonts w:cs="Arial"/>
                <w:color w:val="000000"/>
                <w:sz w:val="19"/>
                <w:szCs w:val="19"/>
              </w:rPr>
            </w:pPr>
            <w:r>
              <w:rPr>
                <w:rFonts w:cs="Arial"/>
                <w:color w:val="000000"/>
                <w:sz w:val="19"/>
                <w:szCs w:val="19"/>
              </w:rPr>
              <w:t>42</w:t>
            </w:r>
          </w:p>
        </w:tc>
      </w:tr>
    </w:tbl>
    <w:p w14:paraId="5F583874" w14:textId="77777777" w:rsidR="00972524" w:rsidRPr="00786689" w:rsidRDefault="00972524" w:rsidP="00972524">
      <w:pPr>
        <w:spacing w:after="0"/>
        <w:rPr>
          <w:sz w:val="16"/>
          <w:szCs w:val="16"/>
        </w:rPr>
      </w:pPr>
    </w:p>
    <w:tbl>
      <w:tblPr>
        <w:tblW w:w="0" w:type="auto"/>
        <w:jc w:val="center"/>
        <w:tblLayout w:type="fixed"/>
        <w:tblCellMar>
          <w:left w:w="0" w:type="dxa"/>
          <w:right w:w="0" w:type="dxa"/>
        </w:tblCellMar>
        <w:tblLook w:val="0000" w:firstRow="0" w:lastRow="0" w:firstColumn="0" w:lastColumn="0" w:noHBand="0" w:noVBand="0"/>
      </w:tblPr>
      <w:tblGrid>
        <w:gridCol w:w="2123"/>
        <w:gridCol w:w="884"/>
        <w:gridCol w:w="884"/>
        <w:gridCol w:w="1313"/>
      </w:tblGrid>
      <w:tr w:rsidR="00972524" w14:paraId="378BD5DB" w14:textId="77777777" w:rsidTr="00095F83">
        <w:trPr>
          <w:cantSplit/>
          <w:tblHeader/>
          <w:jc w:val="center"/>
        </w:trPr>
        <w:tc>
          <w:tcPr>
            <w:tcW w:w="5204" w:type="dxa"/>
            <w:gridSpan w:val="4"/>
            <w:tcBorders>
              <w:top w:val="single" w:sz="4" w:space="0" w:color="C1C1C1"/>
              <w:left w:val="single" w:sz="4" w:space="0" w:color="C1C1C1"/>
              <w:bottom w:val="single" w:sz="2" w:space="0" w:color="C1C1C1"/>
              <w:right w:val="single" w:sz="2" w:space="0" w:color="C1C1C1"/>
            </w:tcBorders>
            <w:shd w:val="clear" w:color="auto" w:fill="EDF2F9"/>
            <w:tcMar>
              <w:left w:w="48" w:type="dxa"/>
              <w:right w:w="48" w:type="dxa"/>
            </w:tcMar>
            <w:vAlign w:val="bottom"/>
          </w:tcPr>
          <w:p w14:paraId="567A93FB" w14:textId="77777777" w:rsidR="00972524" w:rsidRDefault="00972524" w:rsidP="00095F83">
            <w:pPr>
              <w:keepNext/>
              <w:adjustRightInd w:val="0"/>
              <w:spacing w:before="48" w:after="48"/>
              <w:jc w:val="center"/>
              <w:rPr>
                <w:rFonts w:cs="Arial"/>
                <w:b/>
                <w:bCs/>
                <w:color w:val="112277"/>
                <w:sz w:val="19"/>
                <w:szCs w:val="19"/>
              </w:rPr>
            </w:pPr>
            <w:r>
              <w:rPr>
                <w:rFonts w:cs="Arial"/>
                <w:b/>
                <w:bCs/>
                <w:color w:val="112277"/>
                <w:sz w:val="19"/>
                <w:szCs w:val="19"/>
              </w:rPr>
              <w:t>Correlations of Parameter Estimates</w:t>
            </w:r>
          </w:p>
        </w:tc>
      </w:tr>
      <w:tr w:rsidR="00972524" w14:paraId="1B6E6BC3" w14:textId="77777777" w:rsidTr="00095F83">
        <w:trPr>
          <w:cantSplit/>
          <w:tblHeader/>
          <w:jc w:val="center"/>
        </w:trPr>
        <w:tc>
          <w:tcPr>
            <w:tcW w:w="2123" w:type="dxa"/>
            <w:tcBorders>
              <w:top w:val="nil"/>
              <w:left w:val="single" w:sz="4" w:space="0" w:color="C1C1C1"/>
              <w:bottom w:val="single" w:sz="2" w:space="0" w:color="C1C1C1"/>
              <w:right w:val="single" w:sz="2" w:space="0" w:color="C1C1C1"/>
            </w:tcBorders>
            <w:shd w:val="clear" w:color="auto" w:fill="EDF2F9"/>
            <w:tcMar>
              <w:left w:w="48" w:type="dxa"/>
              <w:right w:w="48" w:type="dxa"/>
            </w:tcMar>
            <w:vAlign w:val="bottom"/>
          </w:tcPr>
          <w:p w14:paraId="0A980BF4" w14:textId="77777777" w:rsidR="00972524" w:rsidRDefault="00972524" w:rsidP="00095F83">
            <w:pPr>
              <w:keepNext/>
              <w:adjustRightInd w:val="0"/>
              <w:spacing w:before="48" w:after="48"/>
              <w:rPr>
                <w:rFonts w:cs="Arial"/>
                <w:b/>
                <w:bCs/>
                <w:color w:val="112277"/>
                <w:sz w:val="19"/>
                <w:szCs w:val="19"/>
              </w:rPr>
            </w:pPr>
            <w:r>
              <w:rPr>
                <w:rFonts w:cs="Arial"/>
                <w:b/>
                <w:bCs/>
                <w:color w:val="112277"/>
                <w:sz w:val="19"/>
                <w:szCs w:val="19"/>
              </w:rPr>
              <w:t>Variable</w:t>
            </w:r>
            <w:r>
              <w:rPr>
                <w:rFonts w:cs="Arial"/>
                <w:b/>
                <w:bCs/>
                <w:color w:val="112277"/>
                <w:sz w:val="19"/>
                <w:szCs w:val="19"/>
              </w:rPr>
              <w:br/>
              <w:t>Parameter</w:t>
            </w:r>
          </w:p>
        </w:tc>
        <w:tc>
          <w:tcPr>
            <w:tcW w:w="884" w:type="dxa"/>
            <w:tcBorders>
              <w:top w:val="nil"/>
              <w:left w:val="single" w:sz="4" w:space="0" w:color="C1C1C1"/>
              <w:bottom w:val="single" w:sz="2" w:space="0" w:color="C1C1C1"/>
              <w:right w:val="single" w:sz="2" w:space="0" w:color="C1C1C1"/>
            </w:tcBorders>
            <w:shd w:val="clear" w:color="auto" w:fill="EDF2F9"/>
            <w:tcMar>
              <w:left w:w="48" w:type="dxa"/>
              <w:right w:w="48" w:type="dxa"/>
            </w:tcMar>
            <w:vAlign w:val="bottom"/>
          </w:tcPr>
          <w:p w14:paraId="060F3782" w14:textId="77777777" w:rsidR="00972524" w:rsidRDefault="00972524" w:rsidP="00095F83">
            <w:pPr>
              <w:keepNext/>
              <w:adjustRightInd w:val="0"/>
              <w:spacing w:before="48" w:after="48"/>
              <w:jc w:val="right"/>
              <w:rPr>
                <w:rFonts w:cs="Arial"/>
                <w:b/>
                <w:bCs/>
                <w:color w:val="112277"/>
                <w:sz w:val="19"/>
                <w:szCs w:val="19"/>
              </w:rPr>
            </w:pPr>
            <w:proofErr w:type="spellStart"/>
            <w:r>
              <w:rPr>
                <w:rFonts w:cs="Arial"/>
                <w:b/>
                <w:bCs/>
                <w:color w:val="112277"/>
                <w:sz w:val="19"/>
                <w:szCs w:val="19"/>
              </w:rPr>
              <w:t>kW_Gen</w:t>
            </w:r>
            <w:proofErr w:type="spellEnd"/>
            <w:r>
              <w:rPr>
                <w:rFonts w:cs="Arial"/>
                <w:b/>
                <w:bCs/>
                <w:color w:val="112277"/>
                <w:sz w:val="19"/>
                <w:szCs w:val="19"/>
              </w:rPr>
              <w:br/>
              <w:t>MU</w:t>
            </w:r>
          </w:p>
        </w:tc>
        <w:tc>
          <w:tcPr>
            <w:tcW w:w="884" w:type="dxa"/>
            <w:tcBorders>
              <w:top w:val="nil"/>
              <w:left w:val="single" w:sz="4" w:space="0" w:color="C1C1C1"/>
              <w:bottom w:val="single" w:sz="2" w:space="0" w:color="C1C1C1"/>
              <w:right w:val="single" w:sz="2" w:space="0" w:color="C1C1C1"/>
            </w:tcBorders>
            <w:shd w:val="clear" w:color="auto" w:fill="EDF2F9"/>
            <w:tcMar>
              <w:left w:w="48" w:type="dxa"/>
              <w:right w:w="48" w:type="dxa"/>
            </w:tcMar>
            <w:vAlign w:val="bottom"/>
          </w:tcPr>
          <w:p w14:paraId="10D11B9E" w14:textId="77777777" w:rsidR="00972524" w:rsidRDefault="00972524" w:rsidP="00095F83">
            <w:pPr>
              <w:keepNext/>
              <w:adjustRightInd w:val="0"/>
              <w:spacing w:before="48" w:after="48"/>
              <w:jc w:val="right"/>
              <w:rPr>
                <w:rFonts w:cs="Arial"/>
                <w:b/>
                <w:bCs/>
                <w:color w:val="112277"/>
                <w:sz w:val="19"/>
                <w:szCs w:val="19"/>
              </w:rPr>
            </w:pPr>
            <w:proofErr w:type="spellStart"/>
            <w:r>
              <w:rPr>
                <w:rFonts w:cs="Arial"/>
                <w:b/>
                <w:bCs/>
                <w:color w:val="112277"/>
                <w:sz w:val="19"/>
                <w:szCs w:val="19"/>
              </w:rPr>
              <w:t>kW_Gen</w:t>
            </w:r>
            <w:proofErr w:type="spellEnd"/>
            <w:r>
              <w:rPr>
                <w:rFonts w:cs="Arial"/>
                <w:b/>
                <w:bCs/>
                <w:color w:val="112277"/>
                <w:sz w:val="19"/>
                <w:szCs w:val="19"/>
              </w:rPr>
              <w:br/>
              <w:t>AR1,1</w:t>
            </w:r>
          </w:p>
        </w:tc>
        <w:tc>
          <w:tcPr>
            <w:tcW w:w="1313" w:type="dxa"/>
            <w:tcBorders>
              <w:top w:val="nil"/>
              <w:left w:val="single" w:sz="4" w:space="0" w:color="C1C1C1"/>
              <w:bottom w:val="single" w:sz="2" w:space="0" w:color="C1C1C1"/>
              <w:right w:val="single" w:sz="2" w:space="0" w:color="C1C1C1"/>
            </w:tcBorders>
            <w:shd w:val="clear" w:color="auto" w:fill="EDF2F9"/>
            <w:tcMar>
              <w:left w:w="48" w:type="dxa"/>
              <w:right w:w="48" w:type="dxa"/>
            </w:tcMar>
            <w:vAlign w:val="bottom"/>
          </w:tcPr>
          <w:p w14:paraId="411D4860" w14:textId="77777777" w:rsidR="00972524" w:rsidRDefault="00972524" w:rsidP="00095F83">
            <w:pPr>
              <w:keepNext/>
              <w:adjustRightInd w:val="0"/>
              <w:spacing w:before="48" w:after="48"/>
              <w:jc w:val="right"/>
              <w:rPr>
                <w:rFonts w:cs="Arial"/>
                <w:b/>
                <w:bCs/>
                <w:color w:val="112277"/>
                <w:sz w:val="19"/>
                <w:szCs w:val="19"/>
              </w:rPr>
            </w:pPr>
            <w:proofErr w:type="spellStart"/>
            <w:r>
              <w:rPr>
                <w:rFonts w:cs="Arial"/>
                <w:b/>
                <w:bCs/>
                <w:color w:val="112277"/>
                <w:sz w:val="19"/>
                <w:szCs w:val="19"/>
              </w:rPr>
              <w:t>Cloud_Cover</w:t>
            </w:r>
            <w:proofErr w:type="spellEnd"/>
            <w:r>
              <w:rPr>
                <w:rFonts w:cs="Arial"/>
                <w:b/>
                <w:bCs/>
                <w:color w:val="112277"/>
                <w:sz w:val="19"/>
                <w:szCs w:val="19"/>
              </w:rPr>
              <w:br/>
              <w:t>NUM1</w:t>
            </w:r>
          </w:p>
        </w:tc>
      </w:tr>
      <w:tr w:rsidR="00972524" w14:paraId="43BA91AB" w14:textId="77777777" w:rsidTr="00095F83">
        <w:trPr>
          <w:cantSplit/>
          <w:jc w:val="center"/>
        </w:trPr>
        <w:tc>
          <w:tcPr>
            <w:tcW w:w="2123" w:type="dxa"/>
            <w:tcBorders>
              <w:top w:val="nil"/>
              <w:left w:val="single" w:sz="4" w:space="0" w:color="C1C1C1"/>
              <w:bottom w:val="single" w:sz="2" w:space="0" w:color="C1C1C1"/>
              <w:right w:val="single" w:sz="2" w:space="0" w:color="C1C1C1"/>
            </w:tcBorders>
            <w:shd w:val="clear" w:color="auto" w:fill="EDF2F9"/>
            <w:tcMar>
              <w:left w:w="48" w:type="dxa"/>
              <w:right w:w="48" w:type="dxa"/>
            </w:tcMar>
          </w:tcPr>
          <w:p w14:paraId="7628C5FE" w14:textId="77777777" w:rsidR="00972524" w:rsidRDefault="00972524" w:rsidP="00095F83">
            <w:pPr>
              <w:keepNext/>
              <w:adjustRightInd w:val="0"/>
              <w:spacing w:before="48" w:after="48"/>
              <w:rPr>
                <w:rFonts w:cs="Arial"/>
                <w:b/>
                <w:bCs/>
                <w:color w:val="112277"/>
                <w:sz w:val="19"/>
                <w:szCs w:val="19"/>
              </w:rPr>
            </w:pPr>
            <w:proofErr w:type="spellStart"/>
            <w:r>
              <w:rPr>
                <w:rFonts w:cs="Arial"/>
                <w:b/>
                <w:bCs/>
                <w:color w:val="112277"/>
                <w:sz w:val="19"/>
                <w:szCs w:val="19"/>
              </w:rPr>
              <w:t>kW_Gen</w:t>
            </w:r>
            <w:proofErr w:type="spellEnd"/>
            <w:r>
              <w:rPr>
                <w:rFonts w:cs="Arial"/>
                <w:b/>
                <w:bCs/>
                <w:color w:val="112277"/>
                <w:sz w:val="19"/>
                <w:szCs w:val="19"/>
              </w:rPr>
              <w:t xml:space="preserve">            MU</w:t>
            </w:r>
          </w:p>
        </w:tc>
        <w:tc>
          <w:tcPr>
            <w:tcW w:w="884"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15409D48"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1.000</w:t>
            </w:r>
          </w:p>
        </w:tc>
        <w:tc>
          <w:tcPr>
            <w:tcW w:w="884"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6ADE9E4F"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0.103</w:t>
            </w:r>
          </w:p>
        </w:tc>
        <w:tc>
          <w:tcPr>
            <w:tcW w:w="1313"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796C1DA7"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-0.553</w:t>
            </w:r>
          </w:p>
        </w:tc>
      </w:tr>
      <w:tr w:rsidR="00972524" w14:paraId="4B840794" w14:textId="77777777" w:rsidTr="00095F83">
        <w:trPr>
          <w:cantSplit/>
          <w:jc w:val="center"/>
        </w:trPr>
        <w:tc>
          <w:tcPr>
            <w:tcW w:w="2123" w:type="dxa"/>
            <w:tcBorders>
              <w:top w:val="nil"/>
              <w:left w:val="single" w:sz="4" w:space="0" w:color="C1C1C1"/>
              <w:bottom w:val="single" w:sz="2" w:space="0" w:color="C1C1C1"/>
              <w:right w:val="single" w:sz="2" w:space="0" w:color="C1C1C1"/>
            </w:tcBorders>
            <w:shd w:val="clear" w:color="auto" w:fill="EDF2F9"/>
            <w:tcMar>
              <w:left w:w="48" w:type="dxa"/>
              <w:right w:w="48" w:type="dxa"/>
            </w:tcMar>
          </w:tcPr>
          <w:p w14:paraId="67732CA7" w14:textId="77777777" w:rsidR="00972524" w:rsidRDefault="00972524" w:rsidP="00095F83">
            <w:pPr>
              <w:keepNext/>
              <w:adjustRightInd w:val="0"/>
              <w:spacing w:before="48" w:after="48"/>
              <w:rPr>
                <w:rFonts w:cs="Arial"/>
                <w:b/>
                <w:bCs/>
                <w:color w:val="112277"/>
                <w:sz w:val="19"/>
                <w:szCs w:val="19"/>
              </w:rPr>
            </w:pPr>
            <w:proofErr w:type="spellStart"/>
            <w:r>
              <w:rPr>
                <w:rFonts w:cs="Arial"/>
                <w:b/>
                <w:bCs/>
                <w:color w:val="112277"/>
                <w:sz w:val="19"/>
                <w:szCs w:val="19"/>
              </w:rPr>
              <w:t>kW_Gen</w:t>
            </w:r>
            <w:proofErr w:type="spellEnd"/>
            <w:r>
              <w:rPr>
                <w:rFonts w:cs="Arial"/>
                <w:b/>
                <w:bCs/>
                <w:color w:val="112277"/>
                <w:sz w:val="19"/>
                <w:szCs w:val="19"/>
              </w:rPr>
              <w:t xml:space="preserve">         AR1,1</w:t>
            </w:r>
          </w:p>
        </w:tc>
        <w:tc>
          <w:tcPr>
            <w:tcW w:w="884"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4884F336"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0.103</w:t>
            </w:r>
          </w:p>
        </w:tc>
        <w:tc>
          <w:tcPr>
            <w:tcW w:w="884"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2F7331B7"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1.000</w:t>
            </w:r>
          </w:p>
        </w:tc>
        <w:tc>
          <w:tcPr>
            <w:tcW w:w="1313"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7146FDD0"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0.033</w:t>
            </w:r>
          </w:p>
        </w:tc>
      </w:tr>
      <w:tr w:rsidR="00972524" w14:paraId="676DF64B" w14:textId="77777777" w:rsidTr="00095F83">
        <w:trPr>
          <w:cantSplit/>
          <w:jc w:val="center"/>
        </w:trPr>
        <w:tc>
          <w:tcPr>
            <w:tcW w:w="2123" w:type="dxa"/>
            <w:tcBorders>
              <w:top w:val="nil"/>
              <w:left w:val="single" w:sz="4" w:space="0" w:color="C1C1C1"/>
              <w:bottom w:val="single" w:sz="2" w:space="0" w:color="C1C1C1"/>
              <w:right w:val="single" w:sz="2" w:space="0" w:color="C1C1C1"/>
            </w:tcBorders>
            <w:shd w:val="clear" w:color="auto" w:fill="EDF2F9"/>
            <w:tcMar>
              <w:left w:w="48" w:type="dxa"/>
              <w:right w:w="48" w:type="dxa"/>
            </w:tcMar>
          </w:tcPr>
          <w:p w14:paraId="23238BB7" w14:textId="77777777" w:rsidR="00972524" w:rsidRDefault="00972524" w:rsidP="00095F83">
            <w:pPr>
              <w:keepNext/>
              <w:adjustRightInd w:val="0"/>
              <w:spacing w:before="48" w:after="48"/>
              <w:rPr>
                <w:rFonts w:cs="Arial"/>
                <w:b/>
                <w:bCs/>
                <w:color w:val="112277"/>
                <w:sz w:val="19"/>
                <w:szCs w:val="19"/>
              </w:rPr>
            </w:pPr>
            <w:proofErr w:type="spellStart"/>
            <w:r>
              <w:rPr>
                <w:rFonts w:cs="Arial"/>
                <w:b/>
                <w:bCs/>
                <w:color w:val="112277"/>
                <w:sz w:val="19"/>
                <w:szCs w:val="19"/>
              </w:rPr>
              <w:t>Cloud_Cover</w:t>
            </w:r>
            <w:proofErr w:type="spellEnd"/>
            <w:r>
              <w:rPr>
                <w:rFonts w:cs="Arial"/>
                <w:b/>
                <w:bCs/>
                <w:color w:val="112277"/>
                <w:sz w:val="19"/>
                <w:szCs w:val="19"/>
              </w:rPr>
              <w:t xml:space="preserve">     NUM1</w:t>
            </w:r>
          </w:p>
        </w:tc>
        <w:tc>
          <w:tcPr>
            <w:tcW w:w="884"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25B3A1E1"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-0.553</w:t>
            </w:r>
          </w:p>
        </w:tc>
        <w:tc>
          <w:tcPr>
            <w:tcW w:w="884"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775609A1"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0.033</w:t>
            </w:r>
          </w:p>
        </w:tc>
        <w:tc>
          <w:tcPr>
            <w:tcW w:w="1313"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3ABC5DF9"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1.000</w:t>
            </w:r>
          </w:p>
        </w:tc>
      </w:tr>
    </w:tbl>
    <w:p w14:paraId="008E771D" w14:textId="77777777" w:rsidR="00972524" w:rsidRDefault="00972524" w:rsidP="00972524">
      <w:r>
        <w:t>The residuals seem to be a white noise series.</w:t>
      </w:r>
    </w:p>
    <w:tbl>
      <w:tblPr>
        <w:tblW w:w="0" w:type="auto"/>
        <w:jc w:val="center"/>
        <w:tblLayout w:type="fixed"/>
        <w:tblCellMar>
          <w:left w:w="0" w:type="dxa"/>
          <w:right w:w="0" w:type="dxa"/>
        </w:tblCellMar>
        <w:tblLook w:val="0000" w:firstRow="0" w:lastRow="0" w:firstColumn="0" w:lastColumn="0" w:noHBand="0" w:noVBand="0"/>
      </w:tblPr>
      <w:tblGrid>
        <w:gridCol w:w="442"/>
        <w:gridCol w:w="1142"/>
        <w:gridCol w:w="365"/>
        <w:gridCol w:w="1093"/>
        <w:gridCol w:w="658"/>
        <w:gridCol w:w="658"/>
        <w:gridCol w:w="658"/>
        <w:gridCol w:w="658"/>
        <w:gridCol w:w="658"/>
        <w:gridCol w:w="658"/>
      </w:tblGrid>
      <w:tr w:rsidR="00972524" w14:paraId="5CF6E432" w14:textId="77777777" w:rsidTr="00095F83">
        <w:trPr>
          <w:cantSplit/>
          <w:tblHeader/>
          <w:jc w:val="center"/>
        </w:trPr>
        <w:tc>
          <w:tcPr>
            <w:tcW w:w="6990" w:type="dxa"/>
            <w:gridSpan w:val="10"/>
            <w:tcBorders>
              <w:top w:val="single" w:sz="4" w:space="0" w:color="C1C1C1"/>
              <w:left w:val="single" w:sz="4" w:space="0" w:color="C1C1C1"/>
              <w:bottom w:val="single" w:sz="2" w:space="0" w:color="C1C1C1"/>
              <w:right w:val="single" w:sz="2" w:space="0" w:color="C1C1C1"/>
            </w:tcBorders>
            <w:shd w:val="clear" w:color="auto" w:fill="EDF2F9"/>
            <w:tcMar>
              <w:left w:w="48" w:type="dxa"/>
              <w:right w:w="48" w:type="dxa"/>
            </w:tcMar>
            <w:vAlign w:val="bottom"/>
          </w:tcPr>
          <w:p w14:paraId="747C3B2B" w14:textId="77777777" w:rsidR="00972524" w:rsidRDefault="00972524" w:rsidP="00095F83">
            <w:pPr>
              <w:keepNext/>
              <w:adjustRightInd w:val="0"/>
              <w:spacing w:before="48" w:after="48"/>
              <w:jc w:val="center"/>
              <w:rPr>
                <w:rFonts w:cs="Arial"/>
                <w:b/>
                <w:bCs/>
                <w:color w:val="112277"/>
                <w:sz w:val="19"/>
                <w:szCs w:val="19"/>
              </w:rPr>
            </w:pPr>
            <w:r>
              <w:rPr>
                <w:rFonts w:cs="Arial"/>
                <w:b/>
                <w:bCs/>
                <w:color w:val="112277"/>
                <w:sz w:val="19"/>
                <w:szCs w:val="19"/>
              </w:rPr>
              <w:lastRenderedPageBreak/>
              <w:t>Autocorrelation Check of Residuals</w:t>
            </w:r>
          </w:p>
        </w:tc>
      </w:tr>
      <w:tr w:rsidR="00972524" w14:paraId="78637364" w14:textId="77777777" w:rsidTr="00095F83">
        <w:trPr>
          <w:cantSplit/>
          <w:tblHeader/>
          <w:jc w:val="center"/>
        </w:trPr>
        <w:tc>
          <w:tcPr>
            <w:tcW w:w="442" w:type="dxa"/>
            <w:tcBorders>
              <w:top w:val="nil"/>
              <w:left w:val="single" w:sz="4" w:space="0" w:color="C1C1C1"/>
              <w:bottom w:val="single" w:sz="2" w:space="0" w:color="C1C1C1"/>
              <w:right w:val="single" w:sz="2" w:space="0" w:color="C1C1C1"/>
            </w:tcBorders>
            <w:shd w:val="clear" w:color="auto" w:fill="EDF2F9"/>
            <w:tcMar>
              <w:left w:w="48" w:type="dxa"/>
              <w:right w:w="48" w:type="dxa"/>
            </w:tcMar>
            <w:vAlign w:val="bottom"/>
          </w:tcPr>
          <w:p w14:paraId="069D360C" w14:textId="77777777" w:rsidR="00972524" w:rsidRDefault="00972524" w:rsidP="00095F83">
            <w:pPr>
              <w:keepNext/>
              <w:adjustRightInd w:val="0"/>
              <w:spacing w:before="48" w:after="48"/>
              <w:jc w:val="right"/>
              <w:rPr>
                <w:rFonts w:cs="Arial"/>
                <w:b/>
                <w:bCs/>
                <w:color w:val="112277"/>
                <w:sz w:val="19"/>
                <w:szCs w:val="19"/>
              </w:rPr>
            </w:pPr>
            <w:r>
              <w:rPr>
                <w:rFonts w:cs="Arial"/>
                <w:b/>
                <w:bCs/>
                <w:color w:val="112277"/>
                <w:sz w:val="19"/>
                <w:szCs w:val="19"/>
              </w:rPr>
              <w:t>To Lag</w:t>
            </w:r>
          </w:p>
        </w:tc>
        <w:tc>
          <w:tcPr>
            <w:tcW w:w="1142" w:type="dxa"/>
            <w:tcBorders>
              <w:top w:val="nil"/>
              <w:left w:val="single" w:sz="4" w:space="0" w:color="C1C1C1"/>
              <w:bottom w:val="single" w:sz="2" w:space="0" w:color="C1C1C1"/>
              <w:right w:val="single" w:sz="2" w:space="0" w:color="C1C1C1"/>
            </w:tcBorders>
            <w:shd w:val="clear" w:color="auto" w:fill="EDF2F9"/>
            <w:tcMar>
              <w:left w:w="48" w:type="dxa"/>
              <w:right w:w="48" w:type="dxa"/>
            </w:tcMar>
            <w:vAlign w:val="bottom"/>
          </w:tcPr>
          <w:p w14:paraId="582F22B4" w14:textId="77777777" w:rsidR="00972524" w:rsidRDefault="00972524" w:rsidP="00095F83">
            <w:pPr>
              <w:keepNext/>
              <w:adjustRightInd w:val="0"/>
              <w:spacing w:before="48" w:after="48"/>
              <w:jc w:val="right"/>
              <w:rPr>
                <w:rFonts w:cs="Arial"/>
                <w:b/>
                <w:bCs/>
                <w:color w:val="112277"/>
                <w:sz w:val="19"/>
                <w:szCs w:val="19"/>
              </w:rPr>
            </w:pPr>
            <w:r>
              <w:rPr>
                <w:rFonts w:cs="Arial"/>
                <w:b/>
                <w:bCs/>
                <w:color w:val="112277"/>
                <w:sz w:val="19"/>
                <w:szCs w:val="19"/>
              </w:rPr>
              <w:t>Chi-Square</w:t>
            </w:r>
          </w:p>
        </w:tc>
        <w:tc>
          <w:tcPr>
            <w:tcW w:w="365" w:type="dxa"/>
            <w:tcBorders>
              <w:top w:val="nil"/>
              <w:left w:val="single" w:sz="4" w:space="0" w:color="C1C1C1"/>
              <w:bottom w:val="single" w:sz="2" w:space="0" w:color="C1C1C1"/>
              <w:right w:val="single" w:sz="2" w:space="0" w:color="C1C1C1"/>
            </w:tcBorders>
            <w:shd w:val="clear" w:color="auto" w:fill="EDF2F9"/>
            <w:tcMar>
              <w:left w:w="48" w:type="dxa"/>
              <w:right w:w="48" w:type="dxa"/>
            </w:tcMar>
            <w:vAlign w:val="bottom"/>
          </w:tcPr>
          <w:p w14:paraId="23534403" w14:textId="77777777" w:rsidR="00972524" w:rsidRDefault="00972524" w:rsidP="00095F83">
            <w:pPr>
              <w:keepNext/>
              <w:adjustRightInd w:val="0"/>
              <w:spacing w:before="48" w:after="48"/>
              <w:jc w:val="right"/>
              <w:rPr>
                <w:rFonts w:cs="Arial"/>
                <w:b/>
                <w:bCs/>
                <w:color w:val="112277"/>
                <w:sz w:val="19"/>
                <w:szCs w:val="19"/>
              </w:rPr>
            </w:pPr>
            <w:r>
              <w:rPr>
                <w:rFonts w:cs="Arial"/>
                <w:b/>
                <w:bCs/>
                <w:color w:val="112277"/>
                <w:sz w:val="19"/>
                <w:szCs w:val="19"/>
              </w:rPr>
              <w:t>DF</w:t>
            </w:r>
          </w:p>
        </w:tc>
        <w:tc>
          <w:tcPr>
            <w:tcW w:w="1093" w:type="dxa"/>
            <w:tcBorders>
              <w:top w:val="nil"/>
              <w:left w:val="single" w:sz="4" w:space="0" w:color="C1C1C1"/>
              <w:bottom w:val="single" w:sz="2" w:space="0" w:color="C1C1C1"/>
              <w:right w:val="single" w:sz="2" w:space="0" w:color="C1C1C1"/>
            </w:tcBorders>
            <w:shd w:val="clear" w:color="auto" w:fill="EDF2F9"/>
            <w:tcMar>
              <w:left w:w="48" w:type="dxa"/>
              <w:right w:w="48" w:type="dxa"/>
            </w:tcMar>
            <w:vAlign w:val="bottom"/>
          </w:tcPr>
          <w:p w14:paraId="4C64DACA" w14:textId="77777777" w:rsidR="00972524" w:rsidRDefault="00972524" w:rsidP="00095F83">
            <w:pPr>
              <w:keepNext/>
              <w:adjustRightInd w:val="0"/>
              <w:spacing w:before="48" w:after="48"/>
              <w:jc w:val="right"/>
              <w:rPr>
                <w:rFonts w:cs="Arial"/>
                <w:b/>
                <w:bCs/>
                <w:color w:val="112277"/>
                <w:sz w:val="19"/>
                <w:szCs w:val="19"/>
              </w:rPr>
            </w:pPr>
            <w:proofErr w:type="spellStart"/>
            <w:r>
              <w:rPr>
                <w:rFonts w:cs="Arial"/>
                <w:b/>
                <w:bCs/>
                <w:color w:val="112277"/>
                <w:sz w:val="19"/>
                <w:szCs w:val="19"/>
              </w:rPr>
              <w:t>Pr</w:t>
            </w:r>
            <w:proofErr w:type="spellEnd"/>
            <w:r>
              <w:rPr>
                <w:rFonts w:cs="Arial"/>
                <w:b/>
                <w:bCs/>
                <w:color w:val="112277"/>
                <w:sz w:val="19"/>
                <w:szCs w:val="19"/>
              </w:rPr>
              <w:t xml:space="preserve"> &gt; </w:t>
            </w:r>
            <w:proofErr w:type="spellStart"/>
            <w:r>
              <w:rPr>
                <w:rFonts w:cs="Arial"/>
                <w:b/>
                <w:bCs/>
                <w:color w:val="112277"/>
                <w:sz w:val="19"/>
                <w:szCs w:val="19"/>
              </w:rPr>
              <w:t>ChiSq</w:t>
            </w:r>
            <w:proofErr w:type="spellEnd"/>
          </w:p>
        </w:tc>
        <w:tc>
          <w:tcPr>
            <w:tcW w:w="3948" w:type="dxa"/>
            <w:gridSpan w:val="6"/>
            <w:tcBorders>
              <w:top w:val="nil"/>
              <w:left w:val="single" w:sz="4" w:space="0" w:color="C1C1C1"/>
              <w:bottom w:val="single" w:sz="2" w:space="0" w:color="C1C1C1"/>
              <w:right w:val="single" w:sz="2" w:space="0" w:color="C1C1C1"/>
            </w:tcBorders>
            <w:shd w:val="clear" w:color="auto" w:fill="EDF2F9"/>
            <w:tcMar>
              <w:left w:w="48" w:type="dxa"/>
              <w:right w:w="48" w:type="dxa"/>
            </w:tcMar>
            <w:vAlign w:val="bottom"/>
          </w:tcPr>
          <w:p w14:paraId="542A5DF5" w14:textId="77777777" w:rsidR="00972524" w:rsidRDefault="00972524" w:rsidP="00095F83">
            <w:pPr>
              <w:keepNext/>
              <w:adjustRightInd w:val="0"/>
              <w:spacing w:before="48" w:after="48"/>
              <w:jc w:val="center"/>
              <w:rPr>
                <w:rFonts w:cs="Arial"/>
                <w:b/>
                <w:bCs/>
                <w:color w:val="112277"/>
                <w:sz w:val="19"/>
                <w:szCs w:val="19"/>
              </w:rPr>
            </w:pPr>
            <w:r>
              <w:rPr>
                <w:rFonts w:cs="Arial"/>
                <w:b/>
                <w:bCs/>
                <w:color w:val="112277"/>
                <w:sz w:val="19"/>
                <w:szCs w:val="19"/>
              </w:rPr>
              <w:t>Autocorrelations</w:t>
            </w:r>
          </w:p>
        </w:tc>
      </w:tr>
      <w:tr w:rsidR="00972524" w14:paraId="75AB55A3" w14:textId="77777777" w:rsidTr="00095F83">
        <w:trPr>
          <w:cantSplit/>
          <w:jc w:val="center"/>
        </w:trPr>
        <w:tc>
          <w:tcPr>
            <w:tcW w:w="442" w:type="dxa"/>
            <w:tcBorders>
              <w:top w:val="nil"/>
              <w:left w:val="single" w:sz="4" w:space="0" w:color="C1C1C1"/>
              <w:bottom w:val="single" w:sz="2" w:space="0" w:color="C1C1C1"/>
              <w:right w:val="single" w:sz="2" w:space="0" w:color="C1C1C1"/>
            </w:tcBorders>
            <w:shd w:val="clear" w:color="auto" w:fill="EDF2F9"/>
            <w:tcMar>
              <w:left w:w="48" w:type="dxa"/>
              <w:right w:w="48" w:type="dxa"/>
            </w:tcMar>
          </w:tcPr>
          <w:p w14:paraId="1A4EB90B" w14:textId="77777777" w:rsidR="00972524" w:rsidRDefault="00972524" w:rsidP="00095F83">
            <w:pPr>
              <w:keepNext/>
              <w:adjustRightInd w:val="0"/>
              <w:spacing w:before="48" w:after="48"/>
              <w:jc w:val="right"/>
              <w:rPr>
                <w:rFonts w:cs="Arial"/>
                <w:b/>
                <w:bCs/>
                <w:color w:val="112277"/>
                <w:sz w:val="19"/>
                <w:szCs w:val="19"/>
              </w:rPr>
            </w:pPr>
            <w:r>
              <w:rPr>
                <w:rFonts w:cs="Arial"/>
                <w:b/>
                <w:bCs/>
                <w:color w:val="112277"/>
                <w:sz w:val="19"/>
                <w:szCs w:val="19"/>
              </w:rPr>
              <w:t>6</w:t>
            </w:r>
          </w:p>
        </w:tc>
        <w:tc>
          <w:tcPr>
            <w:tcW w:w="1142"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591D9C42"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2.08</w:t>
            </w:r>
          </w:p>
        </w:tc>
        <w:tc>
          <w:tcPr>
            <w:tcW w:w="365"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600071D5"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5</w:t>
            </w:r>
          </w:p>
        </w:tc>
        <w:tc>
          <w:tcPr>
            <w:tcW w:w="1093"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0C1BDAC3"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0.8379</w:t>
            </w:r>
          </w:p>
        </w:tc>
        <w:tc>
          <w:tcPr>
            <w:tcW w:w="658"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23A43146"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-0.058</w:t>
            </w:r>
          </w:p>
        </w:tc>
        <w:tc>
          <w:tcPr>
            <w:tcW w:w="658"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6D031A60"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0.056</w:t>
            </w:r>
          </w:p>
        </w:tc>
        <w:tc>
          <w:tcPr>
            <w:tcW w:w="658"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2B17CDD0"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-0.109</w:t>
            </w:r>
          </w:p>
        </w:tc>
        <w:tc>
          <w:tcPr>
            <w:tcW w:w="658"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4B3F5EA2"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0.057</w:t>
            </w:r>
          </w:p>
        </w:tc>
        <w:tc>
          <w:tcPr>
            <w:tcW w:w="658"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591E3DEC"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0.139</w:t>
            </w:r>
          </w:p>
        </w:tc>
        <w:tc>
          <w:tcPr>
            <w:tcW w:w="658"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783A751A"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0.043</w:t>
            </w:r>
          </w:p>
        </w:tc>
      </w:tr>
      <w:tr w:rsidR="00972524" w14:paraId="5FC8CC63" w14:textId="77777777" w:rsidTr="00095F83">
        <w:trPr>
          <w:cantSplit/>
          <w:jc w:val="center"/>
        </w:trPr>
        <w:tc>
          <w:tcPr>
            <w:tcW w:w="442" w:type="dxa"/>
            <w:tcBorders>
              <w:top w:val="nil"/>
              <w:left w:val="single" w:sz="4" w:space="0" w:color="C1C1C1"/>
              <w:bottom w:val="single" w:sz="2" w:space="0" w:color="C1C1C1"/>
              <w:right w:val="single" w:sz="2" w:space="0" w:color="C1C1C1"/>
            </w:tcBorders>
            <w:shd w:val="clear" w:color="auto" w:fill="EDF2F9"/>
            <w:tcMar>
              <w:left w:w="48" w:type="dxa"/>
              <w:right w:w="48" w:type="dxa"/>
            </w:tcMar>
          </w:tcPr>
          <w:p w14:paraId="49013D55" w14:textId="77777777" w:rsidR="00972524" w:rsidRDefault="00972524" w:rsidP="00095F83">
            <w:pPr>
              <w:keepNext/>
              <w:adjustRightInd w:val="0"/>
              <w:spacing w:before="48" w:after="48"/>
              <w:jc w:val="right"/>
              <w:rPr>
                <w:rFonts w:cs="Arial"/>
                <w:b/>
                <w:bCs/>
                <w:color w:val="112277"/>
                <w:sz w:val="19"/>
                <w:szCs w:val="19"/>
              </w:rPr>
            </w:pPr>
            <w:r>
              <w:rPr>
                <w:rFonts w:cs="Arial"/>
                <w:b/>
                <w:bCs/>
                <w:color w:val="112277"/>
                <w:sz w:val="19"/>
                <w:szCs w:val="19"/>
              </w:rPr>
              <w:t>12</w:t>
            </w:r>
          </w:p>
        </w:tc>
        <w:tc>
          <w:tcPr>
            <w:tcW w:w="1142"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4F9ACE1B"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7.16</w:t>
            </w:r>
          </w:p>
        </w:tc>
        <w:tc>
          <w:tcPr>
            <w:tcW w:w="365"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00E1AEB0"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11</w:t>
            </w:r>
          </w:p>
        </w:tc>
        <w:tc>
          <w:tcPr>
            <w:tcW w:w="1093"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6CF75759"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0.7860</w:t>
            </w:r>
          </w:p>
        </w:tc>
        <w:tc>
          <w:tcPr>
            <w:tcW w:w="658"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67DEE120"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0.225</w:t>
            </w:r>
          </w:p>
        </w:tc>
        <w:tc>
          <w:tcPr>
            <w:tcW w:w="658"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6C6F6E4D"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-0.101</w:t>
            </w:r>
          </w:p>
        </w:tc>
        <w:tc>
          <w:tcPr>
            <w:tcW w:w="658"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09E76C79"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0.112</w:t>
            </w:r>
          </w:p>
        </w:tc>
        <w:tc>
          <w:tcPr>
            <w:tcW w:w="658"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0E391209"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0.024</w:t>
            </w:r>
          </w:p>
        </w:tc>
        <w:tc>
          <w:tcPr>
            <w:tcW w:w="658"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3E759FF6"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-0.116</w:t>
            </w:r>
          </w:p>
        </w:tc>
        <w:tc>
          <w:tcPr>
            <w:tcW w:w="658"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41867F27"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-0.071</w:t>
            </w:r>
          </w:p>
        </w:tc>
      </w:tr>
      <w:tr w:rsidR="00972524" w14:paraId="2A429E23" w14:textId="77777777" w:rsidTr="00095F83">
        <w:trPr>
          <w:cantSplit/>
          <w:jc w:val="center"/>
        </w:trPr>
        <w:tc>
          <w:tcPr>
            <w:tcW w:w="442" w:type="dxa"/>
            <w:tcBorders>
              <w:top w:val="nil"/>
              <w:left w:val="single" w:sz="4" w:space="0" w:color="C1C1C1"/>
              <w:bottom w:val="single" w:sz="2" w:space="0" w:color="C1C1C1"/>
              <w:right w:val="single" w:sz="2" w:space="0" w:color="C1C1C1"/>
            </w:tcBorders>
            <w:shd w:val="clear" w:color="auto" w:fill="EDF2F9"/>
            <w:tcMar>
              <w:left w:w="48" w:type="dxa"/>
              <w:right w:w="48" w:type="dxa"/>
            </w:tcMar>
          </w:tcPr>
          <w:p w14:paraId="3555EE46" w14:textId="77777777" w:rsidR="00972524" w:rsidRDefault="00972524" w:rsidP="00095F83">
            <w:pPr>
              <w:keepNext/>
              <w:adjustRightInd w:val="0"/>
              <w:spacing w:before="48" w:after="48"/>
              <w:jc w:val="right"/>
              <w:rPr>
                <w:rFonts w:cs="Arial"/>
                <w:b/>
                <w:bCs/>
                <w:color w:val="112277"/>
                <w:sz w:val="19"/>
                <w:szCs w:val="19"/>
              </w:rPr>
            </w:pPr>
            <w:r>
              <w:rPr>
                <w:rFonts w:cs="Arial"/>
                <w:b/>
                <w:bCs/>
                <w:color w:val="112277"/>
                <w:sz w:val="19"/>
                <w:szCs w:val="19"/>
              </w:rPr>
              <w:t>18</w:t>
            </w:r>
          </w:p>
        </w:tc>
        <w:tc>
          <w:tcPr>
            <w:tcW w:w="1142"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3CA2B405"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14.98</w:t>
            </w:r>
          </w:p>
        </w:tc>
        <w:tc>
          <w:tcPr>
            <w:tcW w:w="365"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48E0ED52"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17</w:t>
            </w:r>
          </w:p>
        </w:tc>
        <w:tc>
          <w:tcPr>
            <w:tcW w:w="1093"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77FD43E5"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0.5970</w:t>
            </w:r>
          </w:p>
        </w:tc>
        <w:tc>
          <w:tcPr>
            <w:tcW w:w="658"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4A22919D"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0.029</w:t>
            </w:r>
          </w:p>
        </w:tc>
        <w:tc>
          <w:tcPr>
            <w:tcW w:w="658"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2B3923C1"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0.121</w:t>
            </w:r>
          </w:p>
        </w:tc>
        <w:tc>
          <w:tcPr>
            <w:tcW w:w="658"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4A1D7649"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-0.006</w:t>
            </w:r>
          </w:p>
        </w:tc>
        <w:tc>
          <w:tcPr>
            <w:tcW w:w="658"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674F99D2"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-0.202</w:t>
            </w:r>
          </w:p>
        </w:tc>
        <w:tc>
          <w:tcPr>
            <w:tcW w:w="658"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73CCFC2E"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-0.212</w:t>
            </w:r>
          </w:p>
        </w:tc>
        <w:tc>
          <w:tcPr>
            <w:tcW w:w="658"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19F36A52"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0.086</w:t>
            </w:r>
          </w:p>
        </w:tc>
      </w:tr>
      <w:tr w:rsidR="00972524" w14:paraId="79F7227B" w14:textId="77777777" w:rsidTr="00095F83">
        <w:trPr>
          <w:cantSplit/>
          <w:jc w:val="center"/>
        </w:trPr>
        <w:tc>
          <w:tcPr>
            <w:tcW w:w="442" w:type="dxa"/>
            <w:tcBorders>
              <w:top w:val="nil"/>
              <w:left w:val="single" w:sz="4" w:space="0" w:color="C1C1C1"/>
              <w:bottom w:val="single" w:sz="2" w:space="0" w:color="C1C1C1"/>
              <w:right w:val="single" w:sz="2" w:space="0" w:color="C1C1C1"/>
            </w:tcBorders>
            <w:shd w:val="clear" w:color="auto" w:fill="EDF2F9"/>
            <w:tcMar>
              <w:left w:w="48" w:type="dxa"/>
              <w:right w:w="48" w:type="dxa"/>
            </w:tcMar>
          </w:tcPr>
          <w:p w14:paraId="58B97017" w14:textId="77777777" w:rsidR="00972524" w:rsidRDefault="00972524" w:rsidP="00095F83">
            <w:pPr>
              <w:keepNext/>
              <w:adjustRightInd w:val="0"/>
              <w:spacing w:before="48" w:after="48"/>
              <w:jc w:val="right"/>
              <w:rPr>
                <w:rFonts w:cs="Arial"/>
                <w:b/>
                <w:bCs/>
                <w:color w:val="112277"/>
                <w:sz w:val="19"/>
                <w:szCs w:val="19"/>
              </w:rPr>
            </w:pPr>
            <w:r>
              <w:rPr>
                <w:rFonts w:cs="Arial"/>
                <w:b/>
                <w:bCs/>
                <w:color w:val="112277"/>
                <w:sz w:val="19"/>
                <w:szCs w:val="19"/>
              </w:rPr>
              <w:t>24</w:t>
            </w:r>
          </w:p>
        </w:tc>
        <w:tc>
          <w:tcPr>
            <w:tcW w:w="1142"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5D0E1837"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16.33</w:t>
            </w:r>
          </w:p>
        </w:tc>
        <w:tc>
          <w:tcPr>
            <w:tcW w:w="365"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00C3EB79"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23</w:t>
            </w:r>
          </w:p>
        </w:tc>
        <w:tc>
          <w:tcPr>
            <w:tcW w:w="1093"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772D2D3D"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0.8406</w:t>
            </w:r>
          </w:p>
        </w:tc>
        <w:tc>
          <w:tcPr>
            <w:tcW w:w="658"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1B2D646A"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-0.033</w:t>
            </w:r>
          </w:p>
        </w:tc>
        <w:tc>
          <w:tcPr>
            <w:tcW w:w="658"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37720110"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0.030</w:t>
            </w:r>
          </w:p>
        </w:tc>
        <w:tc>
          <w:tcPr>
            <w:tcW w:w="658"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2B9F9263"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-0.016</w:t>
            </w:r>
          </w:p>
        </w:tc>
        <w:tc>
          <w:tcPr>
            <w:tcW w:w="658"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23BFB60F"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-0.051</w:t>
            </w:r>
          </w:p>
        </w:tc>
        <w:tc>
          <w:tcPr>
            <w:tcW w:w="658"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0CB82BFA"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-0.088</w:t>
            </w:r>
          </w:p>
        </w:tc>
        <w:tc>
          <w:tcPr>
            <w:tcW w:w="658"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107BD716"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-0.040</w:t>
            </w:r>
          </w:p>
        </w:tc>
      </w:tr>
    </w:tbl>
    <w:p w14:paraId="18F2D16E" w14:textId="77777777" w:rsidR="00972524" w:rsidRPr="00786689" w:rsidRDefault="00972524" w:rsidP="00972524">
      <w:pPr>
        <w:rPr>
          <w:sz w:val="16"/>
          <w:szCs w:val="16"/>
        </w:rPr>
      </w:pPr>
    </w:p>
    <w:p w14:paraId="36592F78" w14:textId="77777777" w:rsidR="00972524" w:rsidRDefault="00972524" w:rsidP="00972524">
      <w:bookmarkStart w:id="49" w:name="Demo3_11_pg47"/>
      <w:bookmarkEnd w:id="49"/>
      <w:r>
        <w:rPr>
          <w:noProof/>
          <w:sz w:val="24"/>
          <w:szCs w:val="24"/>
        </w:rPr>
        <w:drawing>
          <wp:inline distT="0" distB="0" distL="0" distR="0" wp14:anchorId="490AFF37" wp14:editId="45EDAC35">
            <wp:extent cx="5943600" cy="4457700"/>
            <wp:effectExtent l="19050" t="19050" r="19050" b="19050"/>
            <wp:docPr id="509" name="Picture 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w="6348" cmpd="sng">
                      <a:solidFill>
                        <a:srgbClr val="000000"/>
                      </a:solidFill>
                      <a:prstDash val="solid"/>
                    </a:ln>
                  </pic:spPr>
                </pic:pic>
              </a:graphicData>
            </a:graphic>
          </wp:inline>
        </w:drawing>
      </w:r>
    </w:p>
    <w:p w14:paraId="167EE583" w14:textId="77777777" w:rsidR="00972524" w:rsidRDefault="00972524" w:rsidP="00972524">
      <w:r>
        <w:t>The residuals are relatively normally distributed.</w:t>
      </w:r>
    </w:p>
    <w:p w14:paraId="1D37A10B" w14:textId="77777777" w:rsidR="00972524" w:rsidRDefault="00972524" w:rsidP="00972524">
      <w:r>
        <w:rPr>
          <w:noProof/>
          <w:sz w:val="24"/>
          <w:szCs w:val="24"/>
        </w:rPr>
        <w:lastRenderedPageBreak/>
        <w:drawing>
          <wp:inline distT="0" distB="0" distL="0" distR="0" wp14:anchorId="49F4552E" wp14:editId="3D749D14">
            <wp:extent cx="5943600" cy="3343275"/>
            <wp:effectExtent l="19050" t="19050" r="19050" b="28575"/>
            <wp:docPr id="510" name="Picture 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w="6348" cmpd="sng">
                      <a:solidFill>
                        <a:srgbClr val="000000"/>
                      </a:solidFill>
                      <a:prstDash val="solid"/>
                    </a:ln>
                  </pic:spPr>
                </pic:pic>
              </a:graphicData>
            </a:graphic>
          </wp:inline>
        </w:drawing>
      </w:r>
    </w:p>
    <w:tbl>
      <w:tblPr>
        <w:tblW w:w="0" w:type="auto"/>
        <w:jc w:val="center"/>
        <w:tblLayout w:type="fixed"/>
        <w:tblCellMar>
          <w:left w:w="0" w:type="dxa"/>
          <w:right w:w="0" w:type="dxa"/>
        </w:tblCellMar>
        <w:tblLook w:val="0000" w:firstRow="0" w:lastRow="0" w:firstColumn="0" w:lastColumn="0" w:noHBand="0" w:noVBand="0"/>
      </w:tblPr>
      <w:tblGrid>
        <w:gridCol w:w="1897"/>
        <w:gridCol w:w="918"/>
      </w:tblGrid>
      <w:tr w:rsidR="00972524" w14:paraId="331B45DD" w14:textId="77777777" w:rsidTr="00095F83">
        <w:trPr>
          <w:cantSplit/>
          <w:tblHeader/>
          <w:jc w:val="center"/>
        </w:trPr>
        <w:tc>
          <w:tcPr>
            <w:tcW w:w="2815" w:type="dxa"/>
            <w:gridSpan w:val="2"/>
            <w:tcBorders>
              <w:top w:val="single" w:sz="4" w:space="0" w:color="C1C1C1"/>
              <w:left w:val="single" w:sz="4" w:space="0" w:color="C1C1C1"/>
              <w:bottom w:val="single" w:sz="2" w:space="0" w:color="C1C1C1"/>
              <w:right w:val="single" w:sz="2" w:space="0" w:color="C1C1C1"/>
            </w:tcBorders>
            <w:shd w:val="clear" w:color="auto" w:fill="EDF2F9"/>
            <w:tcMar>
              <w:left w:w="48" w:type="dxa"/>
              <w:right w:w="48" w:type="dxa"/>
            </w:tcMar>
            <w:vAlign w:val="bottom"/>
          </w:tcPr>
          <w:p w14:paraId="7A29DD49" w14:textId="77777777" w:rsidR="00972524" w:rsidRDefault="00972524" w:rsidP="00095F83">
            <w:pPr>
              <w:keepNext/>
              <w:adjustRightInd w:val="0"/>
              <w:spacing w:before="48" w:after="48"/>
              <w:jc w:val="center"/>
              <w:rPr>
                <w:rFonts w:cs="Arial"/>
                <w:b/>
                <w:bCs/>
                <w:color w:val="112277"/>
                <w:sz w:val="19"/>
                <w:szCs w:val="19"/>
              </w:rPr>
            </w:pPr>
            <w:bookmarkStart w:id="50" w:name="Demo3_11_pg48"/>
            <w:bookmarkEnd w:id="50"/>
            <w:r>
              <w:rPr>
                <w:rFonts w:cs="Arial"/>
                <w:b/>
                <w:bCs/>
                <w:color w:val="112277"/>
                <w:sz w:val="19"/>
                <w:szCs w:val="19"/>
              </w:rPr>
              <w:t xml:space="preserve">Model for variable </w:t>
            </w:r>
            <w:proofErr w:type="spellStart"/>
            <w:r>
              <w:rPr>
                <w:rFonts w:cs="Arial"/>
                <w:b/>
                <w:bCs/>
                <w:color w:val="112277"/>
                <w:sz w:val="19"/>
                <w:szCs w:val="19"/>
              </w:rPr>
              <w:t>kW_Gen</w:t>
            </w:r>
            <w:proofErr w:type="spellEnd"/>
          </w:p>
        </w:tc>
      </w:tr>
      <w:tr w:rsidR="00972524" w14:paraId="5EDA0EF3" w14:textId="77777777" w:rsidTr="00095F83">
        <w:trPr>
          <w:cantSplit/>
          <w:jc w:val="center"/>
        </w:trPr>
        <w:tc>
          <w:tcPr>
            <w:tcW w:w="1897" w:type="dxa"/>
            <w:tcBorders>
              <w:top w:val="nil"/>
              <w:left w:val="single" w:sz="4" w:space="0" w:color="C1C1C1"/>
              <w:bottom w:val="single" w:sz="2" w:space="0" w:color="C1C1C1"/>
              <w:right w:val="single" w:sz="2" w:space="0" w:color="C1C1C1"/>
            </w:tcBorders>
            <w:shd w:val="clear" w:color="auto" w:fill="EDF2F9"/>
            <w:tcMar>
              <w:left w:w="48" w:type="dxa"/>
              <w:right w:w="48" w:type="dxa"/>
            </w:tcMar>
          </w:tcPr>
          <w:p w14:paraId="3853EB01" w14:textId="77777777" w:rsidR="00972524" w:rsidRDefault="00972524" w:rsidP="00095F83">
            <w:pPr>
              <w:keepNext/>
              <w:adjustRightInd w:val="0"/>
              <w:spacing w:before="48" w:after="48"/>
              <w:rPr>
                <w:rFonts w:cs="Arial"/>
                <w:b/>
                <w:bCs/>
                <w:color w:val="112277"/>
                <w:sz w:val="19"/>
                <w:szCs w:val="19"/>
              </w:rPr>
            </w:pPr>
            <w:r>
              <w:rPr>
                <w:rFonts w:cs="Arial"/>
                <w:b/>
                <w:bCs/>
                <w:color w:val="112277"/>
                <w:sz w:val="19"/>
                <w:szCs w:val="19"/>
              </w:rPr>
              <w:t>Estimated Intercept</w:t>
            </w:r>
          </w:p>
        </w:tc>
        <w:tc>
          <w:tcPr>
            <w:tcW w:w="918"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066B564A"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1.000009</w:t>
            </w:r>
          </w:p>
        </w:tc>
      </w:tr>
    </w:tbl>
    <w:p w14:paraId="6E7C77B6" w14:textId="77777777" w:rsidR="00972524" w:rsidRPr="00786689" w:rsidRDefault="00972524" w:rsidP="00972524">
      <w:pPr>
        <w:spacing w:after="0"/>
        <w:rPr>
          <w:sz w:val="16"/>
          <w:szCs w:val="16"/>
        </w:rPr>
      </w:pPr>
    </w:p>
    <w:tbl>
      <w:tblPr>
        <w:tblW w:w="0" w:type="auto"/>
        <w:jc w:val="center"/>
        <w:tblLayout w:type="fixed"/>
        <w:tblCellMar>
          <w:left w:w="0" w:type="dxa"/>
          <w:right w:w="0" w:type="dxa"/>
        </w:tblCellMar>
        <w:tblLook w:val="0000" w:firstRow="0" w:lastRow="0" w:firstColumn="0" w:lastColumn="0" w:noHBand="0" w:noVBand="0"/>
      </w:tblPr>
      <w:tblGrid>
        <w:gridCol w:w="917"/>
        <w:gridCol w:w="1661"/>
      </w:tblGrid>
      <w:tr w:rsidR="00972524" w14:paraId="5D06D750" w14:textId="77777777" w:rsidTr="00095F83">
        <w:trPr>
          <w:cantSplit/>
          <w:tblHeader/>
          <w:jc w:val="center"/>
        </w:trPr>
        <w:tc>
          <w:tcPr>
            <w:tcW w:w="2578" w:type="dxa"/>
            <w:gridSpan w:val="2"/>
            <w:tcBorders>
              <w:top w:val="single" w:sz="4" w:space="0" w:color="C1C1C1"/>
              <w:left w:val="single" w:sz="4" w:space="0" w:color="C1C1C1"/>
              <w:bottom w:val="single" w:sz="2" w:space="0" w:color="C1C1C1"/>
              <w:right w:val="single" w:sz="2" w:space="0" w:color="C1C1C1"/>
            </w:tcBorders>
            <w:shd w:val="clear" w:color="auto" w:fill="EDF2F9"/>
            <w:tcMar>
              <w:left w:w="48" w:type="dxa"/>
              <w:right w:w="48" w:type="dxa"/>
            </w:tcMar>
            <w:vAlign w:val="bottom"/>
          </w:tcPr>
          <w:p w14:paraId="38096F7D" w14:textId="77777777" w:rsidR="00972524" w:rsidRDefault="00972524" w:rsidP="00095F83">
            <w:pPr>
              <w:keepNext/>
              <w:adjustRightInd w:val="0"/>
              <w:spacing w:before="48" w:after="48"/>
              <w:jc w:val="center"/>
              <w:rPr>
                <w:rFonts w:cs="Arial"/>
                <w:b/>
                <w:bCs/>
                <w:color w:val="112277"/>
                <w:sz w:val="19"/>
                <w:szCs w:val="19"/>
              </w:rPr>
            </w:pPr>
            <w:r>
              <w:rPr>
                <w:rFonts w:cs="Arial"/>
                <w:b/>
                <w:bCs/>
                <w:color w:val="112277"/>
                <w:sz w:val="19"/>
                <w:szCs w:val="19"/>
              </w:rPr>
              <w:t>Autoregressive Factors</w:t>
            </w:r>
          </w:p>
        </w:tc>
      </w:tr>
      <w:tr w:rsidR="00972524" w14:paraId="1022F707" w14:textId="77777777" w:rsidTr="00095F83">
        <w:trPr>
          <w:cantSplit/>
          <w:jc w:val="center"/>
        </w:trPr>
        <w:tc>
          <w:tcPr>
            <w:tcW w:w="917" w:type="dxa"/>
            <w:tcBorders>
              <w:top w:val="nil"/>
              <w:left w:val="single" w:sz="4" w:space="0" w:color="C1C1C1"/>
              <w:bottom w:val="single" w:sz="2" w:space="0" w:color="C1C1C1"/>
              <w:right w:val="single" w:sz="2" w:space="0" w:color="C1C1C1"/>
            </w:tcBorders>
            <w:shd w:val="clear" w:color="auto" w:fill="EDF2F9"/>
            <w:tcMar>
              <w:left w:w="48" w:type="dxa"/>
              <w:right w:w="48" w:type="dxa"/>
            </w:tcMar>
          </w:tcPr>
          <w:p w14:paraId="6A7F0E26" w14:textId="77777777" w:rsidR="00972524" w:rsidRDefault="00972524" w:rsidP="00095F83">
            <w:pPr>
              <w:adjustRightInd w:val="0"/>
              <w:spacing w:before="48" w:after="48"/>
              <w:jc w:val="right"/>
              <w:rPr>
                <w:rFonts w:cs="Arial"/>
                <w:b/>
                <w:bCs/>
                <w:color w:val="112277"/>
                <w:sz w:val="19"/>
                <w:szCs w:val="19"/>
              </w:rPr>
            </w:pPr>
            <w:r>
              <w:rPr>
                <w:rFonts w:cs="Arial"/>
                <w:b/>
                <w:bCs/>
                <w:color w:val="112277"/>
                <w:sz w:val="19"/>
                <w:szCs w:val="19"/>
              </w:rPr>
              <w:t>Factor 1:</w:t>
            </w:r>
          </w:p>
        </w:tc>
        <w:tc>
          <w:tcPr>
            <w:tcW w:w="1661"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274EABD6" w14:textId="77777777" w:rsidR="00972524" w:rsidRDefault="00972524" w:rsidP="00095F83">
            <w:pPr>
              <w:adjustRightInd w:val="0"/>
              <w:spacing w:before="48" w:after="48"/>
              <w:rPr>
                <w:rFonts w:cs="Arial"/>
                <w:color w:val="000000"/>
                <w:sz w:val="19"/>
                <w:szCs w:val="19"/>
              </w:rPr>
            </w:pPr>
            <w:r>
              <w:rPr>
                <w:rFonts w:cs="Arial"/>
                <w:color w:val="000000"/>
                <w:sz w:val="19"/>
                <w:szCs w:val="19"/>
              </w:rPr>
              <w:t>1 - 0.86587 B**(1)</w:t>
            </w:r>
          </w:p>
        </w:tc>
      </w:tr>
    </w:tbl>
    <w:p w14:paraId="286B898E" w14:textId="77777777" w:rsidR="00972524" w:rsidRPr="00786689" w:rsidRDefault="00972524" w:rsidP="00972524">
      <w:pPr>
        <w:spacing w:after="0"/>
        <w:rPr>
          <w:sz w:val="16"/>
          <w:szCs w:val="16"/>
        </w:rPr>
      </w:pPr>
    </w:p>
    <w:tbl>
      <w:tblPr>
        <w:tblW w:w="0" w:type="auto"/>
        <w:jc w:val="center"/>
        <w:tblLayout w:type="fixed"/>
        <w:tblCellMar>
          <w:left w:w="0" w:type="dxa"/>
          <w:right w:w="0" w:type="dxa"/>
        </w:tblCellMar>
        <w:tblLook w:val="0000" w:firstRow="0" w:lastRow="0" w:firstColumn="0" w:lastColumn="0" w:noHBand="0" w:noVBand="0"/>
      </w:tblPr>
      <w:tblGrid>
        <w:gridCol w:w="2512"/>
        <w:gridCol w:w="1239"/>
      </w:tblGrid>
      <w:tr w:rsidR="00972524" w14:paraId="5F221396" w14:textId="77777777" w:rsidTr="00095F83">
        <w:trPr>
          <w:cantSplit/>
          <w:tblHeader/>
          <w:jc w:val="center"/>
        </w:trPr>
        <w:tc>
          <w:tcPr>
            <w:tcW w:w="3751" w:type="dxa"/>
            <w:gridSpan w:val="2"/>
            <w:tcBorders>
              <w:top w:val="single" w:sz="4" w:space="0" w:color="C1C1C1"/>
              <w:left w:val="single" w:sz="4" w:space="0" w:color="C1C1C1"/>
              <w:bottom w:val="single" w:sz="2" w:space="0" w:color="C1C1C1"/>
              <w:right w:val="single" w:sz="2" w:space="0" w:color="C1C1C1"/>
            </w:tcBorders>
            <w:shd w:val="clear" w:color="auto" w:fill="EDF2F9"/>
            <w:tcMar>
              <w:left w:w="48" w:type="dxa"/>
              <w:right w:w="48" w:type="dxa"/>
            </w:tcMar>
            <w:vAlign w:val="bottom"/>
          </w:tcPr>
          <w:p w14:paraId="4088E766" w14:textId="77777777" w:rsidR="00972524" w:rsidRDefault="00972524" w:rsidP="00095F83">
            <w:pPr>
              <w:keepNext/>
              <w:adjustRightInd w:val="0"/>
              <w:spacing w:before="48" w:after="48"/>
              <w:jc w:val="center"/>
              <w:rPr>
                <w:rFonts w:cs="Arial"/>
                <w:b/>
                <w:bCs/>
                <w:color w:val="112277"/>
                <w:sz w:val="19"/>
                <w:szCs w:val="19"/>
              </w:rPr>
            </w:pPr>
            <w:r>
              <w:rPr>
                <w:rFonts w:cs="Arial"/>
                <w:b/>
                <w:bCs/>
                <w:color w:val="112277"/>
                <w:sz w:val="19"/>
                <w:szCs w:val="19"/>
              </w:rPr>
              <w:t>Input Number 1</w:t>
            </w:r>
          </w:p>
        </w:tc>
      </w:tr>
      <w:tr w:rsidR="00972524" w14:paraId="7719387B" w14:textId="77777777" w:rsidTr="00095F83">
        <w:trPr>
          <w:cantSplit/>
          <w:jc w:val="center"/>
        </w:trPr>
        <w:tc>
          <w:tcPr>
            <w:tcW w:w="2512" w:type="dxa"/>
            <w:tcBorders>
              <w:top w:val="nil"/>
              <w:left w:val="single" w:sz="4" w:space="0" w:color="C1C1C1"/>
              <w:bottom w:val="single" w:sz="2" w:space="0" w:color="C1C1C1"/>
              <w:right w:val="single" w:sz="2" w:space="0" w:color="C1C1C1"/>
            </w:tcBorders>
            <w:shd w:val="clear" w:color="auto" w:fill="EDF2F9"/>
            <w:tcMar>
              <w:left w:w="48" w:type="dxa"/>
              <w:right w:w="48" w:type="dxa"/>
            </w:tcMar>
          </w:tcPr>
          <w:p w14:paraId="39565209" w14:textId="77777777" w:rsidR="00972524" w:rsidRDefault="00972524" w:rsidP="00095F83">
            <w:pPr>
              <w:keepNext/>
              <w:adjustRightInd w:val="0"/>
              <w:spacing w:before="48" w:after="48"/>
              <w:rPr>
                <w:rFonts w:cs="Arial"/>
                <w:b/>
                <w:bCs/>
                <w:color w:val="112277"/>
                <w:sz w:val="19"/>
                <w:szCs w:val="19"/>
              </w:rPr>
            </w:pPr>
            <w:r>
              <w:rPr>
                <w:rFonts w:cs="Arial"/>
                <w:b/>
                <w:bCs/>
                <w:color w:val="112277"/>
                <w:sz w:val="19"/>
                <w:szCs w:val="19"/>
              </w:rPr>
              <w:t>Input Variable</w:t>
            </w:r>
          </w:p>
        </w:tc>
        <w:tc>
          <w:tcPr>
            <w:tcW w:w="1239"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3F95F65E" w14:textId="77777777" w:rsidR="00972524" w:rsidRDefault="00972524" w:rsidP="00095F83">
            <w:pPr>
              <w:keepNext/>
              <w:adjustRightInd w:val="0"/>
              <w:spacing w:before="48" w:after="48"/>
              <w:jc w:val="right"/>
              <w:rPr>
                <w:rFonts w:cs="Arial"/>
                <w:color w:val="000000"/>
                <w:sz w:val="19"/>
                <w:szCs w:val="19"/>
              </w:rPr>
            </w:pPr>
            <w:proofErr w:type="spellStart"/>
            <w:r>
              <w:rPr>
                <w:rFonts w:cs="Arial"/>
                <w:color w:val="000000"/>
                <w:sz w:val="19"/>
                <w:szCs w:val="19"/>
              </w:rPr>
              <w:t>Cloud_Cover</w:t>
            </w:r>
            <w:proofErr w:type="spellEnd"/>
          </w:p>
        </w:tc>
      </w:tr>
      <w:tr w:rsidR="00972524" w14:paraId="5F955F37" w14:textId="77777777" w:rsidTr="00095F83">
        <w:trPr>
          <w:cantSplit/>
          <w:jc w:val="center"/>
        </w:trPr>
        <w:tc>
          <w:tcPr>
            <w:tcW w:w="2512" w:type="dxa"/>
            <w:tcBorders>
              <w:top w:val="nil"/>
              <w:left w:val="single" w:sz="4" w:space="0" w:color="C1C1C1"/>
              <w:bottom w:val="single" w:sz="2" w:space="0" w:color="C1C1C1"/>
              <w:right w:val="single" w:sz="2" w:space="0" w:color="C1C1C1"/>
            </w:tcBorders>
            <w:shd w:val="clear" w:color="auto" w:fill="EDF2F9"/>
            <w:tcMar>
              <w:left w:w="48" w:type="dxa"/>
              <w:right w:w="48" w:type="dxa"/>
            </w:tcMar>
          </w:tcPr>
          <w:p w14:paraId="1D98B9B3" w14:textId="77777777" w:rsidR="00972524" w:rsidRDefault="00972524" w:rsidP="00095F83">
            <w:pPr>
              <w:keepNext/>
              <w:adjustRightInd w:val="0"/>
              <w:spacing w:before="48" w:after="48"/>
              <w:rPr>
                <w:rFonts w:cs="Arial"/>
                <w:b/>
                <w:bCs/>
                <w:color w:val="112277"/>
                <w:sz w:val="19"/>
                <w:szCs w:val="19"/>
              </w:rPr>
            </w:pPr>
            <w:r>
              <w:rPr>
                <w:rFonts w:cs="Arial"/>
                <w:b/>
                <w:bCs/>
                <w:color w:val="112277"/>
                <w:sz w:val="19"/>
                <w:szCs w:val="19"/>
              </w:rPr>
              <w:t>Overall Regression Factor</w:t>
            </w:r>
          </w:p>
        </w:tc>
        <w:tc>
          <w:tcPr>
            <w:tcW w:w="1239"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0718DAFA"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-0.09061</w:t>
            </w:r>
          </w:p>
        </w:tc>
      </w:tr>
    </w:tbl>
    <w:p w14:paraId="0072BC3E" w14:textId="77777777" w:rsidR="00972524" w:rsidRDefault="00972524" w:rsidP="00972524">
      <w:pPr>
        <w:pStyle w:val="ListParagraph"/>
        <w:numPr>
          <w:ilvl w:val="0"/>
          <w:numId w:val="46"/>
        </w:numPr>
        <w:spacing w:before="120" w:after="60"/>
        <w:contextualSpacing w:val="0"/>
      </w:pPr>
      <w:r>
        <w:t xml:space="preserve">If you are working with the SAS Studio task, reopen the task options, change the independent variable under the MODEL tab to </w:t>
      </w:r>
      <w:proofErr w:type="spellStart"/>
      <w:r w:rsidRPr="00270452">
        <w:rPr>
          <w:b/>
        </w:rPr>
        <w:t>cosval</w:t>
      </w:r>
      <w:proofErr w:type="spellEnd"/>
      <w:r>
        <w:t xml:space="preserve">. (Hint: Put the </w:t>
      </w:r>
      <w:proofErr w:type="spellStart"/>
      <w:r w:rsidRPr="00270452">
        <w:rPr>
          <w:b/>
        </w:rPr>
        <w:t>Cloud_Cover</w:t>
      </w:r>
      <w:proofErr w:type="spellEnd"/>
      <w:r>
        <w:t xml:space="preserve"> variable in the trash and add </w:t>
      </w:r>
      <w:proofErr w:type="spellStart"/>
      <w:r w:rsidRPr="00270452">
        <w:rPr>
          <w:b/>
        </w:rPr>
        <w:t>cosval</w:t>
      </w:r>
      <w:proofErr w:type="spellEnd"/>
      <w:r>
        <w:t>.) The generated code should look like the following:</w:t>
      </w:r>
    </w:p>
    <w:p w14:paraId="4CAC4248" w14:textId="77777777" w:rsidR="00972524" w:rsidRPr="00270452" w:rsidRDefault="00972524" w:rsidP="00972524">
      <w:pPr>
        <w:pBdr>
          <w:top w:val="single" w:sz="6" w:space="1" w:color="auto"/>
          <w:left w:val="single" w:sz="6" w:space="4" w:color="auto"/>
          <w:bottom w:val="single" w:sz="6" w:space="1" w:color="auto"/>
          <w:right w:val="single" w:sz="6" w:space="4" w:color="auto"/>
        </w:pBdr>
        <w:shd w:val="pct5" w:color="000000" w:fill="FFFFFF"/>
        <w:spacing w:after="0"/>
        <w:ind w:left="360"/>
        <w:rPr>
          <w:rFonts w:ascii="Courier New" w:hAnsi="Courier New" w:cs="Courier New"/>
          <w:b/>
          <w:sz w:val="23"/>
          <w:shd w:val="pct5" w:color="000000" w:fill="FFFFFF"/>
        </w:rPr>
      </w:pPr>
      <w:r w:rsidRPr="00270452">
        <w:rPr>
          <w:rFonts w:ascii="Courier New" w:hAnsi="Courier New" w:cs="Courier New"/>
          <w:b/>
          <w:sz w:val="23"/>
          <w:shd w:val="pct5" w:color="000000" w:fill="FFFFFF"/>
        </w:rPr>
        <w:t xml:space="preserve">proc </w:t>
      </w:r>
      <w:proofErr w:type="spellStart"/>
      <w:r w:rsidRPr="00270452">
        <w:rPr>
          <w:rFonts w:ascii="Courier New" w:hAnsi="Courier New" w:cs="Courier New"/>
          <w:b/>
          <w:sz w:val="23"/>
          <w:shd w:val="pct5" w:color="000000" w:fill="FFFFFF"/>
        </w:rPr>
        <w:t>arima</w:t>
      </w:r>
      <w:proofErr w:type="spellEnd"/>
      <w:r w:rsidRPr="00270452">
        <w:rPr>
          <w:rFonts w:ascii="Courier New" w:hAnsi="Courier New" w:cs="Courier New"/>
          <w:b/>
          <w:sz w:val="23"/>
          <w:shd w:val="pct5" w:color="000000" w:fill="FFFFFF"/>
        </w:rPr>
        <w:t xml:space="preserve"> data=</w:t>
      </w:r>
      <w:proofErr w:type="spellStart"/>
      <w:r w:rsidRPr="00270452">
        <w:rPr>
          <w:rFonts w:ascii="Courier New" w:hAnsi="Courier New" w:cs="Courier New"/>
          <w:b/>
          <w:sz w:val="23"/>
          <w:shd w:val="pct5" w:color="000000" w:fill="FFFFFF"/>
        </w:rPr>
        <w:t>Work.preProcessedData</w:t>
      </w:r>
      <w:proofErr w:type="spellEnd"/>
      <w:r w:rsidRPr="00270452">
        <w:rPr>
          <w:rFonts w:ascii="Courier New" w:hAnsi="Courier New" w:cs="Courier New"/>
          <w:b/>
          <w:sz w:val="23"/>
          <w:shd w:val="pct5" w:color="000000" w:fill="FFFFFF"/>
        </w:rPr>
        <w:t xml:space="preserve"> plots</w:t>
      </w:r>
    </w:p>
    <w:p w14:paraId="0777A0FF" w14:textId="77777777" w:rsidR="00972524" w:rsidRPr="00270452" w:rsidRDefault="00972524" w:rsidP="00972524">
      <w:pPr>
        <w:pBdr>
          <w:top w:val="single" w:sz="6" w:space="1" w:color="auto"/>
          <w:left w:val="single" w:sz="6" w:space="4" w:color="auto"/>
          <w:bottom w:val="single" w:sz="6" w:space="1" w:color="auto"/>
          <w:right w:val="single" w:sz="6" w:space="4" w:color="auto"/>
        </w:pBdr>
        <w:shd w:val="pct5" w:color="000000" w:fill="FFFFFF"/>
        <w:spacing w:after="0"/>
        <w:ind w:left="360"/>
        <w:rPr>
          <w:rFonts w:ascii="Courier New" w:hAnsi="Courier New" w:cs="Courier New"/>
          <w:b/>
          <w:sz w:val="23"/>
          <w:shd w:val="pct5" w:color="000000" w:fill="FFFFFF"/>
        </w:rPr>
      </w:pPr>
      <w:r w:rsidRPr="00270452">
        <w:rPr>
          <w:rFonts w:ascii="Courier New" w:hAnsi="Courier New" w:cs="Courier New"/>
          <w:b/>
          <w:sz w:val="23"/>
          <w:shd w:val="pct5" w:color="000000" w:fill="FFFFFF"/>
        </w:rPr>
        <w:t xml:space="preserve">     (only)</w:t>
      </w:r>
      <w:proofErr w:type="gramStart"/>
      <w:r w:rsidRPr="00270452">
        <w:rPr>
          <w:rFonts w:ascii="Courier New" w:hAnsi="Courier New" w:cs="Courier New"/>
          <w:b/>
          <w:sz w:val="23"/>
          <w:shd w:val="pct5" w:color="000000" w:fill="FFFFFF"/>
        </w:rPr>
        <w:t>=(residual(</w:t>
      </w:r>
      <w:proofErr w:type="spellStart"/>
      <w:proofErr w:type="gramEnd"/>
      <w:r w:rsidRPr="00270452">
        <w:rPr>
          <w:rFonts w:ascii="Courier New" w:hAnsi="Courier New" w:cs="Courier New"/>
          <w:b/>
          <w:sz w:val="23"/>
          <w:shd w:val="pct5" w:color="000000" w:fill="FFFFFF"/>
        </w:rPr>
        <w:t>corr</w:t>
      </w:r>
      <w:proofErr w:type="spellEnd"/>
      <w:r w:rsidRPr="00270452">
        <w:rPr>
          <w:rFonts w:ascii="Courier New" w:hAnsi="Courier New" w:cs="Courier New"/>
          <w:b/>
          <w:sz w:val="23"/>
          <w:shd w:val="pct5" w:color="000000" w:fill="FFFFFF"/>
        </w:rPr>
        <w:t xml:space="preserve"> normal));</w:t>
      </w:r>
    </w:p>
    <w:p w14:paraId="1368179A" w14:textId="77777777" w:rsidR="00972524" w:rsidRPr="00270452" w:rsidRDefault="00972524" w:rsidP="00972524">
      <w:pPr>
        <w:pBdr>
          <w:top w:val="single" w:sz="6" w:space="1" w:color="auto"/>
          <w:left w:val="single" w:sz="6" w:space="4" w:color="auto"/>
          <w:bottom w:val="single" w:sz="6" w:space="1" w:color="auto"/>
          <w:right w:val="single" w:sz="6" w:space="4" w:color="auto"/>
        </w:pBdr>
        <w:shd w:val="pct5" w:color="000000" w:fill="FFFFFF"/>
        <w:spacing w:after="0"/>
        <w:ind w:left="360"/>
        <w:rPr>
          <w:rFonts w:ascii="Courier New" w:hAnsi="Courier New" w:cs="Courier New"/>
          <w:b/>
          <w:sz w:val="23"/>
          <w:shd w:val="pct5" w:color="000000" w:fill="FFFFFF"/>
        </w:rPr>
      </w:pPr>
      <w:r w:rsidRPr="00270452">
        <w:rPr>
          <w:rFonts w:ascii="Courier New" w:hAnsi="Courier New" w:cs="Courier New"/>
          <w:b/>
          <w:sz w:val="23"/>
          <w:shd w:val="pct5" w:color="000000" w:fill="FFFFFF"/>
        </w:rPr>
        <w:t xml:space="preserve">   identify var=</w:t>
      </w:r>
      <w:proofErr w:type="spellStart"/>
      <w:r w:rsidRPr="00270452">
        <w:rPr>
          <w:rFonts w:ascii="Courier New" w:hAnsi="Courier New" w:cs="Courier New"/>
          <w:b/>
          <w:sz w:val="23"/>
          <w:shd w:val="pct5" w:color="000000" w:fill="FFFFFF"/>
        </w:rPr>
        <w:t>kW_Gen</w:t>
      </w:r>
      <w:proofErr w:type="spellEnd"/>
      <w:r w:rsidRPr="00270452">
        <w:rPr>
          <w:rFonts w:ascii="Courier New" w:hAnsi="Courier New" w:cs="Courier New"/>
          <w:b/>
          <w:sz w:val="23"/>
          <w:shd w:val="pct5" w:color="000000" w:fill="FFFFFF"/>
        </w:rPr>
        <w:t xml:space="preserve"> </w:t>
      </w:r>
      <w:proofErr w:type="spellStart"/>
      <w:r w:rsidRPr="00270452">
        <w:rPr>
          <w:rFonts w:ascii="Courier New" w:hAnsi="Courier New" w:cs="Courier New"/>
          <w:b/>
          <w:sz w:val="23"/>
          <w:shd w:val="pct5" w:color="000000" w:fill="FFFFFF"/>
        </w:rPr>
        <w:t>crosscorr</w:t>
      </w:r>
      <w:proofErr w:type="spellEnd"/>
      <w:r w:rsidRPr="00270452">
        <w:rPr>
          <w:rFonts w:ascii="Courier New" w:hAnsi="Courier New" w:cs="Courier New"/>
          <w:b/>
          <w:sz w:val="23"/>
          <w:shd w:val="pct5" w:color="000000" w:fill="FFFFFF"/>
        </w:rPr>
        <w:t>=(</w:t>
      </w:r>
      <w:proofErr w:type="spellStart"/>
      <w:r>
        <w:rPr>
          <w:rFonts w:ascii="Courier New" w:hAnsi="Courier New" w:cs="Courier New"/>
          <w:b/>
          <w:sz w:val="23"/>
          <w:shd w:val="pct5" w:color="000000" w:fill="FFFFFF"/>
        </w:rPr>
        <w:t>cosval</w:t>
      </w:r>
      <w:proofErr w:type="spellEnd"/>
      <w:r w:rsidRPr="00270452">
        <w:rPr>
          <w:rFonts w:ascii="Courier New" w:hAnsi="Courier New" w:cs="Courier New"/>
          <w:b/>
          <w:sz w:val="23"/>
          <w:shd w:val="pct5" w:color="000000" w:fill="FFFFFF"/>
        </w:rPr>
        <w:t>);</w:t>
      </w:r>
    </w:p>
    <w:p w14:paraId="1B5E34EE" w14:textId="77777777" w:rsidR="00972524" w:rsidRPr="00270452" w:rsidRDefault="00972524" w:rsidP="00972524">
      <w:pPr>
        <w:pBdr>
          <w:top w:val="single" w:sz="6" w:space="1" w:color="auto"/>
          <w:left w:val="single" w:sz="6" w:space="4" w:color="auto"/>
          <w:bottom w:val="single" w:sz="6" w:space="1" w:color="auto"/>
          <w:right w:val="single" w:sz="6" w:space="4" w:color="auto"/>
        </w:pBdr>
        <w:shd w:val="pct5" w:color="000000" w:fill="FFFFFF"/>
        <w:spacing w:after="0"/>
        <w:ind w:left="360"/>
        <w:rPr>
          <w:rFonts w:ascii="Courier New" w:hAnsi="Courier New" w:cs="Courier New"/>
          <w:b/>
          <w:sz w:val="23"/>
          <w:shd w:val="pct5" w:color="000000" w:fill="FFFFFF"/>
        </w:rPr>
      </w:pPr>
      <w:r w:rsidRPr="00270452">
        <w:rPr>
          <w:rFonts w:ascii="Courier New" w:hAnsi="Courier New" w:cs="Courier New"/>
          <w:b/>
          <w:sz w:val="23"/>
          <w:shd w:val="pct5" w:color="000000" w:fill="FFFFFF"/>
        </w:rPr>
        <w:t xml:space="preserve">   estimate p</w:t>
      </w:r>
      <w:proofErr w:type="gramStart"/>
      <w:r w:rsidRPr="00270452">
        <w:rPr>
          <w:rFonts w:ascii="Courier New" w:hAnsi="Courier New" w:cs="Courier New"/>
          <w:b/>
          <w:sz w:val="23"/>
          <w:shd w:val="pct5" w:color="000000" w:fill="FFFFFF"/>
        </w:rPr>
        <w:t>=(</w:t>
      </w:r>
      <w:proofErr w:type="gramEnd"/>
      <w:r w:rsidRPr="00270452">
        <w:rPr>
          <w:rFonts w:ascii="Courier New" w:hAnsi="Courier New" w:cs="Courier New"/>
          <w:b/>
          <w:sz w:val="23"/>
          <w:shd w:val="pct5" w:color="000000" w:fill="FFFFFF"/>
        </w:rPr>
        <w:t>1) input=(</w:t>
      </w:r>
      <w:proofErr w:type="spellStart"/>
      <w:r>
        <w:rPr>
          <w:rFonts w:ascii="Courier New" w:hAnsi="Courier New" w:cs="Courier New"/>
          <w:b/>
          <w:sz w:val="23"/>
          <w:shd w:val="pct5" w:color="000000" w:fill="FFFFFF"/>
        </w:rPr>
        <w:t>cosval</w:t>
      </w:r>
      <w:proofErr w:type="spellEnd"/>
      <w:r w:rsidRPr="00270452">
        <w:rPr>
          <w:rFonts w:ascii="Courier New" w:hAnsi="Courier New" w:cs="Courier New"/>
          <w:b/>
          <w:sz w:val="23"/>
          <w:shd w:val="pct5" w:color="000000" w:fill="FFFFFF"/>
        </w:rPr>
        <w:t>) method=ML;</w:t>
      </w:r>
    </w:p>
    <w:p w14:paraId="08215AF7" w14:textId="77777777" w:rsidR="00972524" w:rsidRPr="00270452" w:rsidRDefault="00972524" w:rsidP="00972524">
      <w:pPr>
        <w:pBdr>
          <w:top w:val="single" w:sz="6" w:space="1" w:color="auto"/>
          <w:left w:val="single" w:sz="6" w:space="4" w:color="auto"/>
          <w:bottom w:val="single" w:sz="6" w:space="1" w:color="auto"/>
          <w:right w:val="single" w:sz="6" w:space="4" w:color="auto"/>
        </w:pBdr>
        <w:shd w:val="pct5" w:color="000000" w:fill="FFFFFF"/>
        <w:spacing w:after="0"/>
        <w:ind w:left="360"/>
        <w:rPr>
          <w:rFonts w:ascii="Courier New" w:hAnsi="Courier New" w:cs="Courier New"/>
          <w:b/>
          <w:sz w:val="23"/>
          <w:shd w:val="pct5" w:color="000000" w:fill="FFFFFF"/>
        </w:rPr>
      </w:pPr>
      <w:r w:rsidRPr="00270452">
        <w:rPr>
          <w:rFonts w:ascii="Courier New" w:hAnsi="Courier New" w:cs="Courier New"/>
          <w:b/>
          <w:sz w:val="23"/>
          <w:shd w:val="pct5" w:color="000000" w:fill="FFFFFF"/>
        </w:rPr>
        <w:t xml:space="preserve">   forecast lead=0 back=0 alpha=0.05 id=EDT interval=week;</w:t>
      </w:r>
    </w:p>
    <w:p w14:paraId="02AB7AAB" w14:textId="77777777" w:rsidR="00972524" w:rsidRPr="00270452" w:rsidRDefault="00972524" w:rsidP="00972524">
      <w:pPr>
        <w:pBdr>
          <w:top w:val="single" w:sz="6" w:space="1" w:color="auto"/>
          <w:left w:val="single" w:sz="6" w:space="4" w:color="auto"/>
          <w:bottom w:val="single" w:sz="6" w:space="1" w:color="auto"/>
          <w:right w:val="single" w:sz="6" w:space="4" w:color="auto"/>
        </w:pBdr>
        <w:shd w:val="pct5" w:color="000000" w:fill="FFFFFF"/>
        <w:spacing w:after="0"/>
        <w:ind w:left="360"/>
        <w:rPr>
          <w:rFonts w:ascii="Courier New" w:hAnsi="Courier New" w:cs="Courier New"/>
          <w:b/>
          <w:sz w:val="23"/>
          <w:shd w:val="pct5" w:color="000000" w:fill="FFFFFF"/>
        </w:rPr>
      </w:pPr>
      <w:r w:rsidRPr="00270452">
        <w:rPr>
          <w:rFonts w:ascii="Courier New" w:hAnsi="Courier New" w:cs="Courier New"/>
          <w:b/>
          <w:sz w:val="23"/>
          <w:shd w:val="pct5" w:color="000000" w:fill="FFFFFF"/>
        </w:rPr>
        <w:t xml:space="preserve">   run;</w:t>
      </w:r>
    </w:p>
    <w:p w14:paraId="078DA9CC" w14:textId="77777777" w:rsidR="00972524" w:rsidRPr="00270452" w:rsidRDefault="00972524" w:rsidP="00972524">
      <w:pPr>
        <w:pBdr>
          <w:top w:val="single" w:sz="6" w:space="1" w:color="auto"/>
          <w:left w:val="single" w:sz="6" w:space="4" w:color="auto"/>
          <w:bottom w:val="single" w:sz="6" w:space="1" w:color="auto"/>
          <w:right w:val="single" w:sz="6" w:space="4" w:color="auto"/>
        </w:pBdr>
        <w:shd w:val="pct5" w:color="000000" w:fill="FFFFFF"/>
        <w:spacing w:after="0"/>
        <w:ind w:left="360"/>
        <w:rPr>
          <w:rFonts w:ascii="Courier New" w:hAnsi="Courier New" w:cs="Courier New"/>
          <w:b/>
          <w:sz w:val="23"/>
          <w:shd w:val="pct5" w:color="000000" w:fill="FFFFFF"/>
        </w:rPr>
      </w:pPr>
      <w:r w:rsidRPr="00270452">
        <w:rPr>
          <w:rFonts w:ascii="Courier New" w:hAnsi="Courier New" w:cs="Courier New"/>
          <w:b/>
          <w:sz w:val="23"/>
          <w:shd w:val="pct5" w:color="000000" w:fill="FFFFFF"/>
        </w:rPr>
        <w:t>quit;</w:t>
      </w:r>
    </w:p>
    <w:p w14:paraId="60B7A903" w14:textId="77777777" w:rsidR="00972524" w:rsidRDefault="00972524" w:rsidP="00972524">
      <w:pPr>
        <w:pStyle w:val="ListParagraph"/>
        <w:numPr>
          <w:ilvl w:val="0"/>
          <w:numId w:val="46"/>
        </w:numPr>
        <w:spacing w:before="120" w:after="60"/>
        <w:contextualSpacing w:val="0"/>
      </w:pPr>
      <w:r>
        <w:t>If you submit program code from Files and Folders, and you are still in interactive mode, you can highlight the following section of code from STSM03d03.sas:</w:t>
      </w:r>
    </w:p>
    <w:p w14:paraId="00DBC7E1" w14:textId="77777777" w:rsidR="00972524" w:rsidRPr="008F4C11" w:rsidRDefault="00972524" w:rsidP="00972524">
      <w:pPr>
        <w:pBdr>
          <w:top w:val="single" w:sz="6" w:space="1" w:color="auto"/>
          <w:left w:val="single" w:sz="6" w:space="4" w:color="auto"/>
          <w:bottom w:val="single" w:sz="6" w:space="1" w:color="auto"/>
          <w:right w:val="single" w:sz="6" w:space="4" w:color="auto"/>
        </w:pBdr>
        <w:shd w:val="pct5" w:color="000000" w:fill="FFFFFF"/>
        <w:spacing w:after="0"/>
        <w:ind w:left="360"/>
        <w:rPr>
          <w:rFonts w:ascii="Courier New" w:hAnsi="Courier New" w:cs="Courier New"/>
          <w:b/>
          <w:sz w:val="23"/>
          <w:shd w:val="pct5" w:color="000000" w:fill="FFFFFF"/>
        </w:rPr>
      </w:pPr>
      <w:r w:rsidRPr="008F4C11">
        <w:rPr>
          <w:rFonts w:ascii="Courier New" w:hAnsi="Courier New" w:cs="Courier New"/>
          <w:b/>
          <w:sz w:val="23"/>
          <w:shd w:val="pct5" w:color="000000" w:fill="FFFFFF"/>
        </w:rPr>
        <w:t xml:space="preserve">   estimate p</w:t>
      </w:r>
      <w:proofErr w:type="gramStart"/>
      <w:r w:rsidRPr="008F4C11">
        <w:rPr>
          <w:rFonts w:ascii="Courier New" w:hAnsi="Courier New" w:cs="Courier New"/>
          <w:b/>
          <w:sz w:val="23"/>
          <w:shd w:val="pct5" w:color="000000" w:fill="FFFFFF"/>
        </w:rPr>
        <w:t>=(</w:t>
      </w:r>
      <w:proofErr w:type="gramEnd"/>
      <w:r w:rsidRPr="008F4C11">
        <w:rPr>
          <w:rFonts w:ascii="Courier New" w:hAnsi="Courier New" w:cs="Courier New"/>
          <w:b/>
          <w:sz w:val="23"/>
          <w:shd w:val="pct5" w:color="000000" w:fill="FFFFFF"/>
        </w:rPr>
        <w:t>1) input=(</w:t>
      </w:r>
      <w:proofErr w:type="spellStart"/>
      <w:r w:rsidRPr="008F4C11">
        <w:rPr>
          <w:rFonts w:ascii="Courier New" w:hAnsi="Courier New" w:cs="Courier New"/>
          <w:b/>
          <w:sz w:val="23"/>
          <w:shd w:val="pct5" w:color="000000" w:fill="FFFFFF"/>
        </w:rPr>
        <w:t>cosval</w:t>
      </w:r>
      <w:proofErr w:type="spellEnd"/>
      <w:r w:rsidRPr="008F4C11">
        <w:rPr>
          <w:rFonts w:ascii="Courier New" w:hAnsi="Courier New" w:cs="Courier New"/>
          <w:b/>
          <w:sz w:val="23"/>
          <w:shd w:val="pct5" w:color="000000" w:fill="FFFFFF"/>
        </w:rPr>
        <w:t>) method=ML;</w:t>
      </w:r>
    </w:p>
    <w:p w14:paraId="0A8FA73B" w14:textId="77777777" w:rsidR="00972524" w:rsidRPr="008F4C11" w:rsidRDefault="00972524" w:rsidP="00972524">
      <w:pPr>
        <w:pBdr>
          <w:top w:val="single" w:sz="6" w:space="1" w:color="auto"/>
          <w:left w:val="single" w:sz="6" w:space="4" w:color="auto"/>
          <w:bottom w:val="single" w:sz="6" w:space="1" w:color="auto"/>
          <w:right w:val="single" w:sz="6" w:space="4" w:color="auto"/>
        </w:pBdr>
        <w:shd w:val="pct5" w:color="000000" w:fill="FFFFFF"/>
        <w:spacing w:after="0"/>
        <w:ind w:left="360"/>
        <w:rPr>
          <w:rFonts w:ascii="Courier New" w:hAnsi="Courier New" w:cs="Courier New"/>
          <w:b/>
          <w:sz w:val="23"/>
          <w:shd w:val="pct5" w:color="000000" w:fill="FFFFFF"/>
        </w:rPr>
      </w:pPr>
      <w:r w:rsidRPr="008F4C11">
        <w:rPr>
          <w:rFonts w:ascii="Courier New" w:hAnsi="Courier New" w:cs="Courier New"/>
          <w:b/>
          <w:sz w:val="23"/>
          <w:shd w:val="pct5" w:color="000000" w:fill="FFFFFF"/>
        </w:rPr>
        <w:t xml:space="preserve">   run;</w:t>
      </w:r>
    </w:p>
    <w:p w14:paraId="440F4785" w14:textId="77777777" w:rsidR="00972524" w:rsidRDefault="00972524" w:rsidP="00972524">
      <w:pPr>
        <w:pStyle w:val="ListParagraph"/>
        <w:numPr>
          <w:ilvl w:val="0"/>
          <w:numId w:val="46"/>
        </w:numPr>
        <w:spacing w:before="120" w:after="60"/>
        <w:contextualSpacing w:val="0"/>
      </w:pPr>
      <w:r>
        <w:lastRenderedPageBreak/>
        <w:t>Submit the new code.</w:t>
      </w:r>
    </w:p>
    <w:p w14:paraId="19378A6E" w14:textId="77777777" w:rsidR="00972524" w:rsidRDefault="00972524" w:rsidP="00972524">
      <w:pPr>
        <w:pStyle w:val="ListParagraph"/>
        <w:ind w:left="360"/>
      </w:pPr>
      <w:r>
        <w:t>The series identification portion of the output is not shown.</w:t>
      </w:r>
    </w:p>
    <w:p w14:paraId="02C65650" w14:textId="77777777" w:rsidR="00972524" w:rsidRDefault="00972524" w:rsidP="00972524">
      <w:pPr>
        <w:pStyle w:val="ListParagraph"/>
        <w:ind w:left="360"/>
      </w:pPr>
      <w:r>
        <w:t xml:space="preserve">The regression component for </w:t>
      </w:r>
      <w:proofErr w:type="spellStart"/>
      <w:r>
        <w:rPr>
          <w:b/>
        </w:rPr>
        <w:t>cosval</w:t>
      </w:r>
      <w:proofErr w:type="spellEnd"/>
      <w:r>
        <w:t xml:space="preserve"> is statistically significant (p&lt;.0001), but the </w:t>
      </w:r>
      <w:proofErr w:type="gramStart"/>
      <w:r>
        <w:t>AR(</w:t>
      </w:r>
      <w:proofErr w:type="gramEnd"/>
      <w:r>
        <w:t xml:space="preserve">1) component is marginally non-significant (p=0.0566). You could potentially test a model </w:t>
      </w:r>
      <w:r>
        <w:br/>
        <w:t>without that first-order autoregressive component to see if it fits better.</w:t>
      </w:r>
    </w:p>
    <w:tbl>
      <w:tblPr>
        <w:tblW w:w="0" w:type="auto"/>
        <w:jc w:val="center"/>
        <w:tblLayout w:type="fixed"/>
        <w:tblCellMar>
          <w:left w:w="0" w:type="dxa"/>
          <w:right w:w="0" w:type="dxa"/>
        </w:tblCellMar>
        <w:tblLook w:val="0000" w:firstRow="0" w:lastRow="0" w:firstColumn="0" w:lastColumn="0" w:noHBand="0" w:noVBand="0"/>
      </w:tblPr>
      <w:tblGrid>
        <w:gridCol w:w="2359"/>
        <w:gridCol w:w="918"/>
      </w:tblGrid>
      <w:tr w:rsidR="00972524" w14:paraId="601B10B5" w14:textId="77777777" w:rsidTr="00095F83">
        <w:trPr>
          <w:cantSplit/>
          <w:tblHeader/>
          <w:jc w:val="center"/>
        </w:trPr>
        <w:tc>
          <w:tcPr>
            <w:tcW w:w="3277" w:type="dxa"/>
            <w:gridSpan w:val="2"/>
            <w:tcBorders>
              <w:top w:val="single" w:sz="4" w:space="0" w:color="C1C1C1"/>
              <w:left w:val="single" w:sz="4" w:space="0" w:color="C1C1C1"/>
              <w:bottom w:val="single" w:sz="2" w:space="0" w:color="C1C1C1"/>
              <w:right w:val="single" w:sz="2" w:space="0" w:color="C1C1C1"/>
            </w:tcBorders>
            <w:shd w:val="clear" w:color="auto" w:fill="EDF2F9"/>
            <w:tcMar>
              <w:left w:w="48" w:type="dxa"/>
              <w:right w:w="48" w:type="dxa"/>
            </w:tcMar>
            <w:vAlign w:val="bottom"/>
          </w:tcPr>
          <w:p w14:paraId="0DE9DEF5" w14:textId="77777777" w:rsidR="00972524" w:rsidRDefault="00972524" w:rsidP="00095F83">
            <w:pPr>
              <w:keepNext/>
              <w:adjustRightInd w:val="0"/>
              <w:spacing w:before="48" w:after="48"/>
              <w:jc w:val="center"/>
              <w:rPr>
                <w:rFonts w:cs="Arial"/>
                <w:b/>
                <w:bCs/>
                <w:color w:val="112277"/>
                <w:sz w:val="19"/>
                <w:szCs w:val="19"/>
              </w:rPr>
            </w:pPr>
            <w:r>
              <w:rPr>
                <w:rFonts w:cs="Arial"/>
                <w:b/>
                <w:bCs/>
                <w:color w:val="112277"/>
                <w:sz w:val="19"/>
                <w:szCs w:val="19"/>
              </w:rPr>
              <w:t xml:space="preserve">Correlation of </w:t>
            </w:r>
            <w:proofErr w:type="spellStart"/>
            <w:r>
              <w:rPr>
                <w:rFonts w:cs="Arial"/>
                <w:b/>
                <w:bCs/>
                <w:color w:val="112277"/>
                <w:sz w:val="19"/>
                <w:szCs w:val="19"/>
              </w:rPr>
              <w:t>kW_Gen</w:t>
            </w:r>
            <w:proofErr w:type="spellEnd"/>
            <w:r>
              <w:rPr>
                <w:rFonts w:cs="Arial"/>
                <w:b/>
                <w:bCs/>
                <w:color w:val="112277"/>
                <w:sz w:val="19"/>
                <w:szCs w:val="19"/>
              </w:rPr>
              <w:t xml:space="preserve"> and </w:t>
            </w:r>
            <w:proofErr w:type="spellStart"/>
            <w:r>
              <w:rPr>
                <w:rFonts w:cs="Arial"/>
                <w:b/>
                <w:bCs/>
                <w:color w:val="112277"/>
                <w:sz w:val="19"/>
                <w:szCs w:val="19"/>
              </w:rPr>
              <w:t>cosval</w:t>
            </w:r>
            <w:proofErr w:type="spellEnd"/>
          </w:p>
        </w:tc>
      </w:tr>
      <w:tr w:rsidR="00972524" w14:paraId="7D4B930A" w14:textId="77777777" w:rsidTr="00095F83">
        <w:trPr>
          <w:cantSplit/>
          <w:jc w:val="center"/>
        </w:trPr>
        <w:tc>
          <w:tcPr>
            <w:tcW w:w="2359" w:type="dxa"/>
            <w:tcBorders>
              <w:top w:val="nil"/>
              <w:left w:val="single" w:sz="4" w:space="0" w:color="C1C1C1"/>
              <w:bottom w:val="single" w:sz="2" w:space="0" w:color="C1C1C1"/>
              <w:right w:val="single" w:sz="2" w:space="0" w:color="C1C1C1"/>
            </w:tcBorders>
            <w:shd w:val="clear" w:color="auto" w:fill="EDF2F9"/>
            <w:tcMar>
              <w:left w:w="48" w:type="dxa"/>
              <w:right w:w="48" w:type="dxa"/>
            </w:tcMar>
          </w:tcPr>
          <w:p w14:paraId="095CC6F9" w14:textId="77777777" w:rsidR="00972524" w:rsidRDefault="00972524" w:rsidP="00095F83">
            <w:pPr>
              <w:keepNext/>
              <w:adjustRightInd w:val="0"/>
              <w:spacing w:before="48" w:after="48"/>
              <w:rPr>
                <w:rFonts w:cs="Arial"/>
                <w:b/>
                <w:bCs/>
                <w:color w:val="112277"/>
                <w:sz w:val="19"/>
                <w:szCs w:val="19"/>
              </w:rPr>
            </w:pPr>
            <w:r>
              <w:rPr>
                <w:rFonts w:cs="Arial"/>
                <w:b/>
                <w:bCs/>
                <w:color w:val="112277"/>
                <w:sz w:val="19"/>
                <w:szCs w:val="19"/>
              </w:rPr>
              <w:t>Variance of input =</w:t>
            </w:r>
          </w:p>
        </w:tc>
        <w:tc>
          <w:tcPr>
            <w:tcW w:w="918"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474A026B"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0.562007</w:t>
            </w:r>
          </w:p>
        </w:tc>
      </w:tr>
      <w:tr w:rsidR="00972524" w14:paraId="63A5F0DE" w14:textId="77777777" w:rsidTr="00095F83">
        <w:trPr>
          <w:cantSplit/>
          <w:jc w:val="center"/>
        </w:trPr>
        <w:tc>
          <w:tcPr>
            <w:tcW w:w="2359" w:type="dxa"/>
            <w:tcBorders>
              <w:top w:val="nil"/>
              <w:left w:val="single" w:sz="4" w:space="0" w:color="C1C1C1"/>
              <w:bottom w:val="single" w:sz="2" w:space="0" w:color="C1C1C1"/>
              <w:right w:val="single" w:sz="2" w:space="0" w:color="C1C1C1"/>
            </w:tcBorders>
            <w:shd w:val="clear" w:color="auto" w:fill="EDF2F9"/>
            <w:tcMar>
              <w:left w:w="48" w:type="dxa"/>
              <w:right w:w="48" w:type="dxa"/>
            </w:tcMar>
          </w:tcPr>
          <w:p w14:paraId="5754F479" w14:textId="77777777" w:rsidR="00972524" w:rsidRDefault="00972524" w:rsidP="00095F83">
            <w:pPr>
              <w:keepNext/>
              <w:adjustRightInd w:val="0"/>
              <w:spacing w:before="48" w:after="48"/>
              <w:rPr>
                <w:rFonts w:cs="Arial"/>
                <w:b/>
                <w:bCs/>
                <w:color w:val="112277"/>
                <w:sz w:val="19"/>
                <w:szCs w:val="19"/>
              </w:rPr>
            </w:pPr>
            <w:r>
              <w:rPr>
                <w:rFonts w:cs="Arial"/>
                <w:b/>
                <w:bCs/>
                <w:color w:val="112277"/>
                <w:sz w:val="19"/>
                <w:szCs w:val="19"/>
              </w:rPr>
              <w:t>Number of Observations</w:t>
            </w:r>
          </w:p>
        </w:tc>
        <w:tc>
          <w:tcPr>
            <w:tcW w:w="918"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713399F3"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42</w:t>
            </w:r>
          </w:p>
        </w:tc>
      </w:tr>
    </w:tbl>
    <w:p w14:paraId="70165C92" w14:textId="77777777" w:rsidR="00972524" w:rsidRPr="00786689" w:rsidRDefault="00972524" w:rsidP="00972524">
      <w:pPr>
        <w:spacing w:after="0"/>
        <w:rPr>
          <w:sz w:val="16"/>
          <w:szCs w:val="16"/>
        </w:rPr>
      </w:pPr>
    </w:p>
    <w:tbl>
      <w:tblPr>
        <w:tblW w:w="0" w:type="auto"/>
        <w:jc w:val="center"/>
        <w:tblLayout w:type="fixed"/>
        <w:tblCellMar>
          <w:left w:w="0" w:type="dxa"/>
          <w:right w:w="0" w:type="dxa"/>
        </w:tblCellMar>
        <w:tblLook w:val="0000" w:firstRow="0" w:lastRow="0" w:firstColumn="0" w:lastColumn="0" w:noHBand="0" w:noVBand="0"/>
      </w:tblPr>
      <w:tblGrid>
        <w:gridCol w:w="1047"/>
        <w:gridCol w:w="916"/>
        <w:gridCol w:w="947"/>
        <w:gridCol w:w="743"/>
        <w:gridCol w:w="785"/>
        <w:gridCol w:w="452"/>
        <w:gridCol w:w="863"/>
        <w:gridCol w:w="537"/>
      </w:tblGrid>
      <w:tr w:rsidR="00972524" w14:paraId="4B43399D" w14:textId="77777777" w:rsidTr="00095F83">
        <w:trPr>
          <w:cantSplit/>
          <w:tblHeader/>
          <w:jc w:val="center"/>
        </w:trPr>
        <w:tc>
          <w:tcPr>
            <w:tcW w:w="6290" w:type="dxa"/>
            <w:gridSpan w:val="8"/>
            <w:tcBorders>
              <w:top w:val="single" w:sz="4" w:space="0" w:color="C1C1C1"/>
              <w:left w:val="single" w:sz="4" w:space="0" w:color="C1C1C1"/>
              <w:bottom w:val="single" w:sz="2" w:space="0" w:color="C1C1C1"/>
              <w:right w:val="single" w:sz="2" w:space="0" w:color="C1C1C1"/>
            </w:tcBorders>
            <w:shd w:val="clear" w:color="auto" w:fill="EDF2F9"/>
            <w:tcMar>
              <w:left w:w="48" w:type="dxa"/>
              <w:right w:w="48" w:type="dxa"/>
            </w:tcMar>
            <w:vAlign w:val="bottom"/>
          </w:tcPr>
          <w:p w14:paraId="24EA4AC5" w14:textId="77777777" w:rsidR="00972524" w:rsidRDefault="00972524" w:rsidP="00095F83">
            <w:pPr>
              <w:keepNext/>
              <w:adjustRightInd w:val="0"/>
              <w:spacing w:before="48" w:after="48"/>
              <w:jc w:val="center"/>
              <w:rPr>
                <w:rFonts w:cs="Arial"/>
                <w:b/>
                <w:bCs/>
                <w:color w:val="112277"/>
                <w:sz w:val="19"/>
                <w:szCs w:val="19"/>
              </w:rPr>
            </w:pPr>
            <w:r>
              <w:rPr>
                <w:rFonts w:cs="Arial"/>
                <w:b/>
                <w:bCs/>
                <w:color w:val="112277"/>
                <w:sz w:val="19"/>
                <w:szCs w:val="19"/>
              </w:rPr>
              <w:t>Maximum Likelihood Estimation</w:t>
            </w:r>
          </w:p>
        </w:tc>
      </w:tr>
      <w:tr w:rsidR="00972524" w14:paraId="4C0CB32B" w14:textId="77777777" w:rsidTr="00095F83">
        <w:trPr>
          <w:cantSplit/>
          <w:tblHeader/>
          <w:jc w:val="center"/>
        </w:trPr>
        <w:tc>
          <w:tcPr>
            <w:tcW w:w="1047" w:type="dxa"/>
            <w:tcBorders>
              <w:top w:val="nil"/>
              <w:left w:val="single" w:sz="4" w:space="0" w:color="C1C1C1"/>
              <w:bottom w:val="single" w:sz="2" w:space="0" w:color="C1C1C1"/>
              <w:right w:val="single" w:sz="2" w:space="0" w:color="C1C1C1"/>
            </w:tcBorders>
            <w:shd w:val="clear" w:color="auto" w:fill="EDF2F9"/>
            <w:tcMar>
              <w:left w:w="48" w:type="dxa"/>
              <w:right w:w="48" w:type="dxa"/>
            </w:tcMar>
            <w:vAlign w:val="bottom"/>
          </w:tcPr>
          <w:p w14:paraId="6D0611E7" w14:textId="77777777" w:rsidR="00972524" w:rsidRDefault="00972524" w:rsidP="00095F83">
            <w:pPr>
              <w:keepNext/>
              <w:adjustRightInd w:val="0"/>
              <w:spacing w:before="48" w:after="48"/>
              <w:rPr>
                <w:rFonts w:cs="Arial"/>
                <w:b/>
                <w:bCs/>
                <w:color w:val="112277"/>
                <w:sz w:val="19"/>
                <w:szCs w:val="19"/>
              </w:rPr>
            </w:pPr>
            <w:r>
              <w:rPr>
                <w:rFonts w:cs="Arial"/>
                <w:b/>
                <w:bCs/>
                <w:color w:val="112277"/>
                <w:sz w:val="19"/>
                <w:szCs w:val="19"/>
              </w:rPr>
              <w:t>Parameter</w:t>
            </w:r>
          </w:p>
        </w:tc>
        <w:tc>
          <w:tcPr>
            <w:tcW w:w="916" w:type="dxa"/>
            <w:tcBorders>
              <w:top w:val="nil"/>
              <w:left w:val="single" w:sz="4" w:space="0" w:color="C1C1C1"/>
              <w:bottom w:val="single" w:sz="2" w:space="0" w:color="C1C1C1"/>
              <w:right w:val="single" w:sz="2" w:space="0" w:color="C1C1C1"/>
            </w:tcBorders>
            <w:shd w:val="clear" w:color="auto" w:fill="EDF2F9"/>
            <w:tcMar>
              <w:left w:w="48" w:type="dxa"/>
              <w:right w:w="48" w:type="dxa"/>
            </w:tcMar>
            <w:vAlign w:val="bottom"/>
          </w:tcPr>
          <w:p w14:paraId="1CE9AAE7" w14:textId="77777777" w:rsidR="00972524" w:rsidRDefault="00972524" w:rsidP="00095F83">
            <w:pPr>
              <w:keepNext/>
              <w:adjustRightInd w:val="0"/>
              <w:spacing w:before="48" w:after="48"/>
              <w:jc w:val="right"/>
              <w:rPr>
                <w:rFonts w:cs="Arial"/>
                <w:b/>
                <w:bCs/>
                <w:color w:val="112277"/>
                <w:sz w:val="19"/>
                <w:szCs w:val="19"/>
              </w:rPr>
            </w:pPr>
            <w:r>
              <w:rPr>
                <w:rFonts w:cs="Arial"/>
                <w:b/>
                <w:bCs/>
                <w:color w:val="112277"/>
                <w:sz w:val="19"/>
                <w:szCs w:val="19"/>
              </w:rPr>
              <w:t>Estimate</w:t>
            </w:r>
          </w:p>
        </w:tc>
        <w:tc>
          <w:tcPr>
            <w:tcW w:w="947" w:type="dxa"/>
            <w:tcBorders>
              <w:top w:val="nil"/>
              <w:left w:val="single" w:sz="4" w:space="0" w:color="C1C1C1"/>
              <w:bottom w:val="single" w:sz="2" w:space="0" w:color="C1C1C1"/>
              <w:right w:val="single" w:sz="2" w:space="0" w:color="C1C1C1"/>
            </w:tcBorders>
            <w:shd w:val="clear" w:color="auto" w:fill="EDF2F9"/>
            <w:tcMar>
              <w:left w:w="48" w:type="dxa"/>
              <w:right w:w="48" w:type="dxa"/>
            </w:tcMar>
            <w:vAlign w:val="bottom"/>
          </w:tcPr>
          <w:p w14:paraId="4B4E2D9E" w14:textId="77777777" w:rsidR="00972524" w:rsidRDefault="00972524" w:rsidP="00095F83">
            <w:pPr>
              <w:keepNext/>
              <w:adjustRightInd w:val="0"/>
              <w:spacing w:before="48" w:after="48"/>
              <w:jc w:val="right"/>
              <w:rPr>
                <w:rFonts w:cs="Arial"/>
                <w:b/>
                <w:bCs/>
                <w:color w:val="112277"/>
                <w:sz w:val="19"/>
                <w:szCs w:val="19"/>
              </w:rPr>
            </w:pPr>
            <w:r>
              <w:rPr>
                <w:rFonts w:cs="Arial"/>
                <w:b/>
                <w:bCs/>
                <w:color w:val="112277"/>
                <w:sz w:val="19"/>
                <w:szCs w:val="19"/>
              </w:rPr>
              <w:t>Standard</w:t>
            </w:r>
            <w:r>
              <w:rPr>
                <w:rFonts w:cs="Arial"/>
                <w:b/>
                <w:bCs/>
                <w:color w:val="112277"/>
                <w:sz w:val="19"/>
                <w:szCs w:val="19"/>
              </w:rPr>
              <w:br/>
              <w:t>Error</w:t>
            </w:r>
          </w:p>
        </w:tc>
        <w:tc>
          <w:tcPr>
            <w:tcW w:w="743" w:type="dxa"/>
            <w:tcBorders>
              <w:top w:val="nil"/>
              <w:left w:val="single" w:sz="4" w:space="0" w:color="C1C1C1"/>
              <w:bottom w:val="single" w:sz="2" w:space="0" w:color="C1C1C1"/>
              <w:right w:val="single" w:sz="2" w:space="0" w:color="C1C1C1"/>
            </w:tcBorders>
            <w:shd w:val="clear" w:color="auto" w:fill="EDF2F9"/>
            <w:tcMar>
              <w:left w:w="48" w:type="dxa"/>
              <w:right w:w="48" w:type="dxa"/>
            </w:tcMar>
            <w:vAlign w:val="bottom"/>
          </w:tcPr>
          <w:p w14:paraId="1138EE1A" w14:textId="77777777" w:rsidR="00972524" w:rsidRDefault="00972524" w:rsidP="00095F83">
            <w:pPr>
              <w:keepNext/>
              <w:adjustRightInd w:val="0"/>
              <w:spacing w:before="48" w:after="48"/>
              <w:jc w:val="right"/>
              <w:rPr>
                <w:rFonts w:cs="Arial"/>
                <w:b/>
                <w:bCs/>
                <w:color w:val="112277"/>
                <w:sz w:val="19"/>
                <w:szCs w:val="19"/>
              </w:rPr>
            </w:pPr>
            <w:r>
              <w:rPr>
                <w:rFonts w:cs="Arial"/>
                <w:b/>
                <w:bCs/>
                <w:color w:val="112277"/>
                <w:sz w:val="19"/>
                <w:szCs w:val="19"/>
              </w:rPr>
              <w:t>t Value</w:t>
            </w:r>
          </w:p>
        </w:tc>
        <w:tc>
          <w:tcPr>
            <w:tcW w:w="785" w:type="dxa"/>
            <w:tcBorders>
              <w:top w:val="nil"/>
              <w:left w:val="single" w:sz="4" w:space="0" w:color="C1C1C1"/>
              <w:bottom w:val="single" w:sz="2" w:space="0" w:color="C1C1C1"/>
              <w:right w:val="single" w:sz="2" w:space="0" w:color="C1C1C1"/>
            </w:tcBorders>
            <w:shd w:val="clear" w:color="auto" w:fill="EDF2F9"/>
            <w:tcMar>
              <w:left w:w="48" w:type="dxa"/>
              <w:right w:w="48" w:type="dxa"/>
            </w:tcMar>
            <w:vAlign w:val="bottom"/>
          </w:tcPr>
          <w:p w14:paraId="50131DE8" w14:textId="77777777" w:rsidR="00972524" w:rsidRDefault="00972524" w:rsidP="00095F83">
            <w:pPr>
              <w:keepNext/>
              <w:adjustRightInd w:val="0"/>
              <w:spacing w:before="48" w:after="48"/>
              <w:jc w:val="right"/>
              <w:rPr>
                <w:rFonts w:cs="Arial"/>
                <w:b/>
                <w:bCs/>
                <w:color w:val="112277"/>
                <w:sz w:val="19"/>
                <w:szCs w:val="19"/>
              </w:rPr>
            </w:pPr>
            <w:r>
              <w:rPr>
                <w:rFonts w:cs="Arial"/>
                <w:b/>
                <w:bCs/>
                <w:color w:val="112277"/>
                <w:sz w:val="19"/>
                <w:szCs w:val="19"/>
              </w:rPr>
              <w:t>Approx</w:t>
            </w:r>
            <w:r>
              <w:rPr>
                <w:rFonts w:cs="Arial"/>
                <w:b/>
                <w:bCs/>
                <w:color w:val="112277"/>
                <w:sz w:val="19"/>
                <w:szCs w:val="19"/>
              </w:rPr>
              <w:br/>
            </w:r>
            <w:proofErr w:type="spellStart"/>
            <w:r>
              <w:rPr>
                <w:rFonts w:cs="Arial"/>
                <w:b/>
                <w:bCs/>
                <w:color w:val="112277"/>
                <w:sz w:val="19"/>
                <w:szCs w:val="19"/>
              </w:rPr>
              <w:t>Pr</w:t>
            </w:r>
            <w:proofErr w:type="spellEnd"/>
            <w:r>
              <w:rPr>
                <w:rFonts w:cs="Arial"/>
                <w:b/>
                <w:bCs/>
                <w:color w:val="112277"/>
                <w:sz w:val="19"/>
                <w:szCs w:val="19"/>
              </w:rPr>
              <w:t> &gt; |t|</w:t>
            </w:r>
          </w:p>
        </w:tc>
        <w:tc>
          <w:tcPr>
            <w:tcW w:w="452" w:type="dxa"/>
            <w:tcBorders>
              <w:top w:val="nil"/>
              <w:left w:val="single" w:sz="4" w:space="0" w:color="C1C1C1"/>
              <w:bottom w:val="single" w:sz="2" w:space="0" w:color="C1C1C1"/>
              <w:right w:val="single" w:sz="2" w:space="0" w:color="C1C1C1"/>
            </w:tcBorders>
            <w:shd w:val="clear" w:color="auto" w:fill="EDF2F9"/>
            <w:tcMar>
              <w:left w:w="48" w:type="dxa"/>
              <w:right w:w="48" w:type="dxa"/>
            </w:tcMar>
            <w:vAlign w:val="bottom"/>
          </w:tcPr>
          <w:p w14:paraId="086F2B8B" w14:textId="77777777" w:rsidR="00972524" w:rsidRDefault="00972524" w:rsidP="00095F83">
            <w:pPr>
              <w:keepNext/>
              <w:adjustRightInd w:val="0"/>
              <w:spacing w:before="48" w:after="48"/>
              <w:jc w:val="right"/>
              <w:rPr>
                <w:rFonts w:cs="Arial"/>
                <w:b/>
                <w:bCs/>
                <w:color w:val="112277"/>
                <w:sz w:val="19"/>
                <w:szCs w:val="19"/>
              </w:rPr>
            </w:pPr>
            <w:r>
              <w:rPr>
                <w:rFonts w:cs="Arial"/>
                <w:b/>
                <w:bCs/>
                <w:color w:val="112277"/>
                <w:sz w:val="19"/>
                <w:szCs w:val="19"/>
              </w:rPr>
              <w:t>Lag</w:t>
            </w:r>
          </w:p>
        </w:tc>
        <w:tc>
          <w:tcPr>
            <w:tcW w:w="863" w:type="dxa"/>
            <w:tcBorders>
              <w:top w:val="nil"/>
              <w:left w:val="single" w:sz="4" w:space="0" w:color="C1C1C1"/>
              <w:bottom w:val="single" w:sz="2" w:space="0" w:color="C1C1C1"/>
              <w:right w:val="single" w:sz="2" w:space="0" w:color="C1C1C1"/>
            </w:tcBorders>
            <w:shd w:val="clear" w:color="auto" w:fill="EDF2F9"/>
            <w:tcMar>
              <w:left w:w="48" w:type="dxa"/>
              <w:right w:w="48" w:type="dxa"/>
            </w:tcMar>
            <w:vAlign w:val="bottom"/>
          </w:tcPr>
          <w:p w14:paraId="2BE63A4E" w14:textId="77777777" w:rsidR="00972524" w:rsidRDefault="00972524" w:rsidP="00095F83">
            <w:pPr>
              <w:keepNext/>
              <w:adjustRightInd w:val="0"/>
              <w:spacing w:before="48" w:after="48"/>
              <w:rPr>
                <w:rFonts w:cs="Arial"/>
                <w:b/>
                <w:bCs/>
                <w:color w:val="112277"/>
                <w:sz w:val="19"/>
                <w:szCs w:val="19"/>
              </w:rPr>
            </w:pPr>
            <w:r>
              <w:rPr>
                <w:rFonts w:cs="Arial"/>
                <w:b/>
                <w:bCs/>
                <w:color w:val="112277"/>
                <w:sz w:val="19"/>
                <w:szCs w:val="19"/>
              </w:rPr>
              <w:t>Variable</w:t>
            </w:r>
          </w:p>
        </w:tc>
        <w:tc>
          <w:tcPr>
            <w:tcW w:w="537" w:type="dxa"/>
            <w:tcBorders>
              <w:top w:val="nil"/>
              <w:left w:val="single" w:sz="4" w:space="0" w:color="C1C1C1"/>
              <w:bottom w:val="single" w:sz="2" w:space="0" w:color="C1C1C1"/>
              <w:right w:val="single" w:sz="2" w:space="0" w:color="C1C1C1"/>
            </w:tcBorders>
            <w:shd w:val="clear" w:color="auto" w:fill="EDF2F9"/>
            <w:tcMar>
              <w:left w:w="48" w:type="dxa"/>
              <w:right w:w="48" w:type="dxa"/>
            </w:tcMar>
            <w:vAlign w:val="bottom"/>
          </w:tcPr>
          <w:p w14:paraId="3A578EC3" w14:textId="77777777" w:rsidR="00972524" w:rsidRDefault="00972524" w:rsidP="00095F83">
            <w:pPr>
              <w:keepNext/>
              <w:adjustRightInd w:val="0"/>
              <w:spacing w:before="48" w:after="48"/>
              <w:jc w:val="right"/>
              <w:rPr>
                <w:rFonts w:cs="Arial"/>
                <w:b/>
                <w:bCs/>
                <w:color w:val="112277"/>
                <w:sz w:val="19"/>
                <w:szCs w:val="19"/>
              </w:rPr>
            </w:pPr>
            <w:r>
              <w:rPr>
                <w:rFonts w:cs="Arial"/>
                <w:b/>
                <w:bCs/>
                <w:color w:val="112277"/>
                <w:sz w:val="19"/>
                <w:szCs w:val="19"/>
              </w:rPr>
              <w:t>Shift</w:t>
            </w:r>
          </w:p>
        </w:tc>
      </w:tr>
      <w:tr w:rsidR="00972524" w14:paraId="5EEB1DF4" w14:textId="77777777" w:rsidTr="00095F83">
        <w:trPr>
          <w:cantSplit/>
          <w:jc w:val="center"/>
        </w:trPr>
        <w:tc>
          <w:tcPr>
            <w:tcW w:w="1047" w:type="dxa"/>
            <w:tcBorders>
              <w:top w:val="nil"/>
              <w:left w:val="single" w:sz="4" w:space="0" w:color="C1C1C1"/>
              <w:bottom w:val="single" w:sz="2" w:space="0" w:color="C1C1C1"/>
              <w:right w:val="single" w:sz="2" w:space="0" w:color="C1C1C1"/>
            </w:tcBorders>
            <w:shd w:val="clear" w:color="auto" w:fill="EDF2F9"/>
            <w:tcMar>
              <w:left w:w="48" w:type="dxa"/>
              <w:right w:w="48" w:type="dxa"/>
            </w:tcMar>
          </w:tcPr>
          <w:p w14:paraId="1E425AC8" w14:textId="77777777" w:rsidR="00972524" w:rsidRDefault="00972524" w:rsidP="00095F83">
            <w:pPr>
              <w:keepNext/>
              <w:adjustRightInd w:val="0"/>
              <w:spacing w:before="48" w:after="48"/>
              <w:rPr>
                <w:rFonts w:cs="Arial"/>
                <w:b/>
                <w:bCs/>
                <w:color w:val="112277"/>
                <w:sz w:val="19"/>
                <w:szCs w:val="19"/>
              </w:rPr>
            </w:pPr>
            <w:r>
              <w:rPr>
                <w:rFonts w:cs="Arial"/>
                <w:b/>
                <w:bCs/>
                <w:color w:val="112277"/>
                <w:sz w:val="19"/>
                <w:szCs w:val="19"/>
              </w:rPr>
              <w:t>MU</w:t>
            </w:r>
          </w:p>
        </w:tc>
        <w:tc>
          <w:tcPr>
            <w:tcW w:w="916"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72A15C2E"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0.52652</w:t>
            </w:r>
          </w:p>
        </w:tc>
        <w:tc>
          <w:tcPr>
            <w:tcW w:w="947"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335A5363"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0.02430</w:t>
            </w:r>
          </w:p>
        </w:tc>
        <w:tc>
          <w:tcPr>
            <w:tcW w:w="743"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2B3DCE6A"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21.67</w:t>
            </w:r>
          </w:p>
        </w:tc>
        <w:tc>
          <w:tcPr>
            <w:tcW w:w="785"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7D247CFD"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&lt;.0001</w:t>
            </w:r>
          </w:p>
        </w:tc>
        <w:tc>
          <w:tcPr>
            <w:tcW w:w="452"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7BDBF6DC"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0</w:t>
            </w:r>
          </w:p>
        </w:tc>
        <w:tc>
          <w:tcPr>
            <w:tcW w:w="863"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409A46FD" w14:textId="77777777" w:rsidR="00972524" w:rsidRDefault="00972524" w:rsidP="00095F83">
            <w:pPr>
              <w:keepNext/>
              <w:adjustRightInd w:val="0"/>
              <w:spacing w:before="48" w:after="48"/>
              <w:rPr>
                <w:rFonts w:cs="Arial"/>
                <w:color w:val="000000"/>
                <w:sz w:val="19"/>
                <w:szCs w:val="19"/>
              </w:rPr>
            </w:pPr>
            <w:proofErr w:type="spellStart"/>
            <w:r>
              <w:rPr>
                <w:rFonts w:cs="Arial"/>
                <w:color w:val="000000"/>
                <w:sz w:val="19"/>
                <w:szCs w:val="19"/>
              </w:rPr>
              <w:t>kW_Gen</w:t>
            </w:r>
            <w:proofErr w:type="spellEnd"/>
          </w:p>
        </w:tc>
        <w:tc>
          <w:tcPr>
            <w:tcW w:w="537"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79A2357E"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0</w:t>
            </w:r>
          </w:p>
        </w:tc>
      </w:tr>
      <w:tr w:rsidR="00972524" w14:paraId="1D93D534" w14:textId="77777777" w:rsidTr="00095F83">
        <w:trPr>
          <w:cantSplit/>
          <w:jc w:val="center"/>
        </w:trPr>
        <w:tc>
          <w:tcPr>
            <w:tcW w:w="1047" w:type="dxa"/>
            <w:tcBorders>
              <w:top w:val="nil"/>
              <w:left w:val="single" w:sz="4" w:space="0" w:color="C1C1C1"/>
              <w:bottom w:val="single" w:sz="2" w:space="0" w:color="C1C1C1"/>
              <w:right w:val="single" w:sz="2" w:space="0" w:color="C1C1C1"/>
            </w:tcBorders>
            <w:shd w:val="clear" w:color="auto" w:fill="EDF2F9"/>
            <w:tcMar>
              <w:left w:w="48" w:type="dxa"/>
              <w:right w:w="48" w:type="dxa"/>
            </w:tcMar>
          </w:tcPr>
          <w:p w14:paraId="7CE90B27" w14:textId="77777777" w:rsidR="00972524" w:rsidRDefault="00972524" w:rsidP="00095F83">
            <w:pPr>
              <w:keepNext/>
              <w:adjustRightInd w:val="0"/>
              <w:spacing w:before="48" w:after="48"/>
              <w:rPr>
                <w:rFonts w:cs="Arial"/>
                <w:b/>
                <w:bCs/>
                <w:color w:val="112277"/>
                <w:sz w:val="19"/>
                <w:szCs w:val="19"/>
              </w:rPr>
            </w:pPr>
            <w:r>
              <w:rPr>
                <w:rFonts w:cs="Arial"/>
                <w:b/>
                <w:bCs/>
                <w:color w:val="112277"/>
                <w:sz w:val="19"/>
                <w:szCs w:val="19"/>
              </w:rPr>
              <w:t>AR1,1</w:t>
            </w:r>
          </w:p>
        </w:tc>
        <w:tc>
          <w:tcPr>
            <w:tcW w:w="916"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135DDE7E"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0.29150</w:t>
            </w:r>
          </w:p>
        </w:tc>
        <w:tc>
          <w:tcPr>
            <w:tcW w:w="947"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132D3D0D"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0.15292</w:t>
            </w:r>
          </w:p>
        </w:tc>
        <w:tc>
          <w:tcPr>
            <w:tcW w:w="743"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498BD4D1"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1.91</w:t>
            </w:r>
          </w:p>
        </w:tc>
        <w:tc>
          <w:tcPr>
            <w:tcW w:w="785"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14703F81"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0.0566</w:t>
            </w:r>
          </w:p>
        </w:tc>
        <w:tc>
          <w:tcPr>
            <w:tcW w:w="452"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3140E8B8"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1</w:t>
            </w:r>
          </w:p>
        </w:tc>
        <w:tc>
          <w:tcPr>
            <w:tcW w:w="863"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222C9ECE" w14:textId="77777777" w:rsidR="00972524" w:rsidRDefault="00972524" w:rsidP="00095F83">
            <w:pPr>
              <w:keepNext/>
              <w:adjustRightInd w:val="0"/>
              <w:spacing w:before="48" w:after="48"/>
              <w:rPr>
                <w:rFonts w:cs="Arial"/>
                <w:color w:val="000000"/>
                <w:sz w:val="19"/>
                <w:szCs w:val="19"/>
              </w:rPr>
            </w:pPr>
            <w:proofErr w:type="spellStart"/>
            <w:r>
              <w:rPr>
                <w:rFonts w:cs="Arial"/>
                <w:color w:val="000000"/>
                <w:sz w:val="19"/>
                <w:szCs w:val="19"/>
              </w:rPr>
              <w:t>kW_Gen</w:t>
            </w:r>
            <w:proofErr w:type="spellEnd"/>
          </w:p>
        </w:tc>
        <w:tc>
          <w:tcPr>
            <w:tcW w:w="537"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24D51503"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0</w:t>
            </w:r>
          </w:p>
        </w:tc>
      </w:tr>
      <w:tr w:rsidR="00972524" w14:paraId="6BA4145E" w14:textId="77777777" w:rsidTr="00095F83">
        <w:trPr>
          <w:cantSplit/>
          <w:jc w:val="center"/>
        </w:trPr>
        <w:tc>
          <w:tcPr>
            <w:tcW w:w="1047" w:type="dxa"/>
            <w:tcBorders>
              <w:top w:val="nil"/>
              <w:left w:val="single" w:sz="4" w:space="0" w:color="C1C1C1"/>
              <w:bottom w:val="single" w:sz="2" w:space="0" w:color="C1C1C1"/>
              <w:right w:val="single" w:sz="2" w:space="0" w:color="C1C1C1"/>
            </w:tcBorders>
            <w:shd w:val="clear" w:color="auto" w:fill="EDF2F9"/>
            <w:tcMar>
              <w:left w:w="48" w:type="dxa"/>
              <w:right w:w="48" w:type="dxa"/>
            </w:tcMar>
          </w:tcPr>
          <w:p w14:paraId="4B66FFCF" w14:textId="77777777" w:rsidR="00972524" w:rsidRDefault="00972524" w:rsidP="00095F83">
            <w:pPr>
              <w:keepNext/>
              <w:adjustRightInd w:val="0"/>
              <w:spacing w:before="48" w:after="48"/>
              <w:rPr>
                <w:rFonts w:cs="Arial"/>
                <w:b/>
                <w:bCs/>
                <w:color w:val="112277"/>
                <w:sz w:val="19"/>
                <w:szCs w:val="19"/>
              </w:rPr>
            </w:pPr>
            <w:r>
              <w:rPr>
                <w:rFonts w:cs="Arial"/>
                <w:b/>
                <w:bCs/>
                <w:color w:val="112277"/>
                <w:sz w:val="19"/>
                <w:szCs w:val="19"/>
              </w:rPr>
              <w:t>NUM1</w:t>
            </w:r>
          </w:p>
        </w:tc>
        <w:tc>
          <w:tcPr>
            <w:tcW w:w="916"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497092D2"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0.18493</w:t>
            </w:r>
          </w:p>
        </w:tc>
        <w:tc>
          <w:tcPr>
            <w:tcW w:w="947"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7EBD6E55"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0.03221</w:t>
            </w:r>
          </w:p>
        </w:tc>
        <w:tc>
          <w:tcPr>
            <w:tcW w:w="743"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443EB03C"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5.74</w:t>
            </w:r>
          </w:p>
        </w:tc>
        <w:tc>
          <w:tcPr>
            <w:tcW w:w="785"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33FBC34B"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&lt;.0001</w:t>
            </w:r>
          </w:p>
        </w:tc>
        <w:tc>
          <w:tcPr>
            <w:tcW w:w="452"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5C7FD163"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0</w:t>
            </w:r>
          </w:p>
        </w:tc>
        <w:tc>
          <w:tcPr>
            <w:tcW w:w="863"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2E90A532" w14:textId="77777777" w:rsidR="00972524" w:rsidRDefault="00972524" w:rsidP="00095F83">
            <w:pPr>
              <w:keepNext/>
              <w:adjustRightInd w:val="0"/>
              <w:spacing w:before="48" w:after="48"/>
              <w:rPr>
                <w:rFonts w:cs="Arial"/>
                <w:color w:val="000000"/>
                <w:sz w:val="19"/>
                <w:szCs w:val="19"/>
              </w:rPr>
            </w:pPr>
            <w:proofErr w:type="spellStart"/>
            <w:r>
              <w:rPr>
                <w:rFonts w:cs="Arial"/>
                <w:color w:val="000000"/>
                <w:sz w:val="19"/>
                <w:szCs w:val="19"/>
              </w:rPr>
              <w:t>cosval</w:t>
            </w:r>
            <w:proofErr w:type="spellEnd"/>
          </w:p>
        </w:tc>
        <w:tc>
          <w:tcPr>
            <w:tcW w:w="537"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7E1E4E05"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0</w:t>
            </w:r>
          </w:p>
        </w:tc>
      </w:tr>
    </w:tbl>
    <w:p w14:paraId="10AE5269" w14:textId="77777777" w:rsidR="00972524" w:rsidRDefault="00972524" w:rsidP="00972524">
      <w:r>
        <w:t xml:space="preserve">The AIC and SBC estimates for this model are slightly worse (less negative) than in the </w:t>
      </w:r>
      <w:proofErr w:type="gramStart"/>
      <w:r>
        <w:t>ARMAX(</w:t>
      </w:r>
      <w:proofErr w:type="gramEnd"/>
      <w:r>
        <w:t xml:space="preserve">1) model with </w:t>
      </w:r>
      <w:proofErr w:type="spellStart"/>
      <w:r w:rsidRPr="00786689">
        <w:rPr>
          <w:b/>
        </w:rPr>
        <w:t>Cloud_Cover</w:t>
      </w:r>
      <w:proofErr w:type="spellEnd"/>
      <w:r>
        <w:t>.</w:t>
      </w:r>
    </w:p>
    <w:tbl>
      <w:tblPr>
        <w:tblW w:w="0" w:type="auto"/>
        <w:jc w:val="center"/>
        <w:tblLayout w:type="fixed"/>
        <w:tblCellMar>
          <w:left w:w="0" w:type="dxa"/>
          <w:right w:w="0" w:type="dxa"/>
        </w:tblCellMar>
        <w:tblLook w:val="0000" w:firstRow="0" w:lastRow="0" w:firstColumn="0" w:lastColumn="0" w:noHBand="0" w:noVBand="0"/>
      </w:tblPr>
      <w:tblGrid>
        <w:gridCol w:w="2037"/>
        <w:gridCol w:w="918"/>
      </w:tblGrid>
      <w:tr w:rsidR="00972524" w14:paraId="210683C2" w14:textId="77777777" w:rsidTr="00095F83">
        <w:trPr>
          <w:cantSplit/>
          <w:jc w:val="center"/>
        </w:trPr>
        <w:tc>
          <w:tcPr>
            <w:tcW w:w="2037" w:type="dxa"/>
            <w:tcBorders>
              <w:top w:val="single" w:sz="4" w:space="0" w:color="C1C1C1"/>
              <w:left w:val="single" w:sz="4" w:space="0" w:color="C1C1C1"/>
              <w:bottom w:val="single" w:sz="2" w:space="0" w:color="C1C1C1"/>
              <w:right w:val="single" w:sz="2" w:space="0" w:color="C1C1C1"/>
            </w:tcBorders>
            <w:shd w:val="clear" w:color="auto" w:fill="EDF2F9"/>
            <w:tcMar>
              <w:left w:w="48" w:type="dxa"/>
              <w:right w:w="48" w:type="dxa"/>
            </w:tcMar>
          </w:tcPr>
          <w:p w14:paraId="0A9C4E27" w14:textId="77777777" w:rsidR="00972524" w:rsidRDefault="00972524" w:rsidP="00095F83">
            <w:pPr>
              <w:keepNext/>
              <w:adjustRightInd w:val="0"/>
              <w:spacing w:before="48" w:after="48"/>
              <w:rPr>
                <w:rFonts w:cs="Arial"/>
                <w:b/>
                <w:bCs/>
                <w:color w:val="112277"/>
                <w:sz w:val="19"/>
                <w:szCs w:val="19"/>
              </w:rPr>
            </w:pPr>
            <w:bookmarkStart w:id="51" w:name="Demo3_11_pg49"/>
            <w:bookmarkEnd w:id="51"/>
            <w:r>
              <w:rPr>
                <w:rFonts w:cs="Arial"/>
                <w:b/>
                <w:bCs/>
                <w:color w:val="112277"/>
                <w:sz w:val="19"/>
                <w:szCs w:val="19"/>
              </w:rPr>
              <w:t>Constant Estimate</w:t>
            </w:r>
          </w:p>
        </w:tc>
        <w:tc>
          <w:tcPr>
            <w:tcW w:w="918" w:type="dxa"/>
            <w:tcBorders>
              <w:top w:val="single" w:sz="4" w:space="0" w:color="C1C1C1"/>
              <w:left w:val="single" w:sz="4" w:space="0" w:color="C1C1C1"/>
              <w:bottom w:val="single" w:sz="2" w:space="0" w:color="C1C1C1"/>
              <w:right w:val="single" w:sz="2" w:space="0" w:color="C1C1C1"/>
            </w:tcBorders>
            <w:shd w:val="clear" w:color="auto" w:fill="FFFFFF"/>
            <w:tcMar>
              <w:left w:w="48" w:type="dxa"/>
              <w:right w:w="48" w:type="dxa"/>
            </w:tcMar>
          </w:tcPr>
          <w:p w14:paraId="296EF700"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0.373035</w:t>
            </w:r>
          </w:p>
        </w:tc>
      </w:tr>
      <w:tr w:rsidR="00972524" w14:paraId="70D3AD91" w14:textId="77777777" w:rsidTr="00095F83">
        <w:trPr>
          <w:cantSplit/>
          <w:jc w:val="center"/>
        </w:trPr>
        <w:tc>
          <w:tcPr>
            <w:tcW w:w="2037" w:type="dxa"/>
            <w:tcBorders>
              <w:top w:val="nil"/>
              <w:left w:val="single" w:sz="4" w:space="0" w:color="C1C1C1"/>
              <w:bottom w:val="single" w:sz="2" w:space="0" w:color="C1C1C1"/>
              <w:right w:val="single" w:sz="2" w:space="0" w:color="C1C1C1"/>
            </w:tcBorders>
            <w:shd w:val="clear" w:color="auto" w:fill="EDF2F9"/>
            <w:tcMar>
              <w:left w:w="48" w:type="dxa"/>
              <w:right w:w="48" w:type="dxa"/>
            </w:tcMar>
          </w:tcPr>
          <w:p w14:paraId="11F96B44" w14:textId="77777777" w:rsidR="00972524" w:rsidRDefault="00972524" w:rsidP="00095F83">
            <w:pPr>
              <w:keepNext/>
              <w:adjustRightInd w:val="0"/>
              <w:spacing w:before="48" w:after="48"/>
              <w:rPr>
                <w:rFonts w:cs="Arial"/>
                <w:b/>
                <w:bCs/>
                <w:color w:val="112277"/>
                <w:sz w:val="19"/>
                <w:szCs w:val="19"/>
              </w:rPr>
            </w:pPr>
            <w:r>
              <w:rPr>
                <w:rFonts w:cs="Arial"/>
                <w:b/>
                <w:bCs/>
                <w:color w:val="112277"/>
                <w:sz w:val="19"/>
                <w:szCs w:val="19"/>
              </w:rPr>
              <w:t>Variance Estimate</w:t>
            </w:r>
          </w:p>
        </w:tc>
        <w:tc>
          <w:tcPr>
            <w:tcW w:w="918"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2894D59D"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0.012596</w:t>
            </w:r>
          </w:p>
        </w:tc>
      </w:tr>
      <w:tr w:rsidR="00972524" w14:paraId="47A0FDE5" w14:textId="77777777" w:rsidTr="00095F83">
        <w:trPr>
          <w:cantSplit/>
          <w:jc w:val="center"/>
        </w:trPr>
        <w:tc>
          <w:tcPr>
            <w:tcW w:w="2037" w:type="dxa"/>
            <w:tcBorders>
              <w:top w:val="nil"/>
              <w:left w:val="single" w:sz="4" w:space="0" w:color="C1C1C1"/>
              <w:bottom w:val="single" w:sz="2" w:space="0" w:color="C1C1C1"/>
              <w:right w:val="single" w:sz="2" w:space="0" w:color="C1C1C1"/>
            </w:tcBorders>
            <w:shd w:val="clear" w:color="auto" w:fill="EDF2F9"/>
            <w:tcMar>
              <w:left w:w="48" w:type="dxa"/>
              <w:right w:w="48" w:type="dxa"/>
            </w:tcMar>
          </w:tcPr>
          <w:p w14:paraId="03B68319" w14:textId="77777777" w:rsidR="00972524" w:rsidRDefault="00972524" w:rsidP="00095F83">
            <w:pPr>
              <w:keepNext/>
              <w:adjustRightInd w:val="0"/>
              <w:spacing w:before="48" w:after="48"/>
              <w:rPr>
                <w:rFonts w:cs="Arial"/>
                <w:b/>
                <w:bCs/>
                <w:color w:val="112277"/>
                <w:sz w:val="19"/>
                <w:szCs w:val="19"/>
              </w:rPr>
            </w:pPr>
            <w:r>
              <w:rPr>
                <w:rFonts w:cs="Arial"/>
                <w:b/>
                <w:bCs/>
                <w:color w:val="112277"/>
                <w:sz w:val="19"/>
                <w:szCs w:val="19"/>
              </w:rPr>
              <w:t>Std Error Estimate</w:t>
            </w:r>
          </w:p>
        </w:tc>
        <w:tc>
          <w:tcPr>
            <w:tcW w:w="918"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0BD00D75"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0.112231</w:t>
            </w:r>
          </w:p>
        </w:tc>
      </w:tr>
      <w:tr w:rsidR="00972524" w14:paraId="331064A2" w14:textId="77777777" w:rsidTr="00095F83">
        <w:trPr>
          <w:cantSplit/>
          <w:jc w:val="center"/>
        </w:trPr>
        <w:tc>
          <w:tcPr>
            <w:tcW w:w="2037" w:type="dxa"/>
            <w:tcBorders>
              <w:top w:val="nil"/>
              <w:left w:val="single" w:sz="4" w:space="0" w:color="C1C1C1"/>
              <w:bottom w:val="single" w:sz="2" w:space="0" w:color="C1C1C1"/>
              <w:right w:val="single" w:sz="2" w:space="0" w:color="C1C1C1"/>
            </w:tcBorders>
            <w:shd w:val="clear" w:color="auto" w:fill="EDF2F9"/>
            <w:tcMar>
              <w:left w:w="48" w:type="dxa"/>
              <w:right w:w="48" w:type="dxa"/>
            </w:tcMar>
          </w:tcPr>
          <w:p w14:paraId="06392378" w14:textId="77777777" w:rsidR="00972524" w:rsidRDefault="00972524" w:rsidP="00095F83">
            <w:pPr>
              <w:adjustRightInd w:val="0"/>
              <w:spacing w:before="48" w:after="48"/>
              <w:rPr>
                <w:rFonts w:cs="Arial"/>
                <w:b/>
                <w:bCs/>
                <w:color w:val="112277"/>
                <w:sz w:val="19"/>
                <w:szCs w:val="19"/>
              </w:rPr>
            </w:pPr>
            <w:r>
              <w:rPr>
                <w:rFonts w:cs="Arial"/>
                <w:b/>
                <w:bCs/>
                <w:color w:val="112277"/>
                <w:sz w:val="19"/>
                <w:szCs w:val="19"/>
              </w:rPr>
              <w:t>AIC</w:t>
            </w:r>
          </w:p>
        </w:tc>
        <w:tc>
          <w:tcPr>
            <w:tcW w:w="918"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59126DF0" w14:textId="77777777" w:rsidR="00972524" w:rsidRDefault="00972524" w:rsidP="00095F83">
            <w:pPr>
              <w:adjustRightInd w:val="0"/>
              <w:spacing w:before="48" w:after="48"/>
              <w:jc w:val="right"/>
              <w:rPr>
                <w:rFonts w:cs="Arial"/>
                <w:color w:val="000000"/>
                <w:sz w:val="19"/>
                <w:szCs w:val="19"/>
              </w:rPr>
            </w:pPr>
            <w:r>
              <w:rPr>
                <w:rFonts w:cs="Arial"/>
                <w:color w:val="000000"/>
                <w:sz w:val="19"/>
                <w:szCs w:val="19"/>
              </w:rPr>
              <w:t>-61.5573</w:t>
            </w:r>
          </w:p>
        </w:tc>
      </w:tr>
      <w:tr w:rsidR="00972524" w14:paraId="72A33723" w14:textId="77777777" w:rsidTr="00095F83">
        <w:trPr>
          <w:cantSplit/>
          <w:jc w:val="center"/>
        </w:trPr>
        <w:tc>
          <w:tcPr>
            <w:tcW w:w="2037" w:type="dxa"/>
            <w:tcBorders>
              <w:top w:val="nil"/>
              <w:left w:val="single" w:sz="4" w:space="0" w:color="C1C1C1"/>
              <w:bottom w:val="single" w:sz="2" w:space="0" w:color="C1C1C1"/>
              <w:right w:val="single" w:sz="2" w:space="0" w:color="C1C1C1"/>
            </w:tcBorders>
            <w:shd w:val="clear" w:color="auto" w:fill="EDF2F9"/>
            <w:tcMar>
              <w:left w:w="48" w:type="dxa"/>
              <w:right w:w="48" w:type="dxa"/>
            </w:tcMar>
          </w:tcPr>
          <w:p w14:paraId="16F16987" w14:textId="77777777" w:rsidR="00972524" w:rsidRDefault="00972524" w:rsidP="00095F83">
            <w:pPr>
              <w:keepNext/>
              <w:adjustRightInd w:val="0"/>
              <w:spacing w:before="48" w:after="48"/>
              <w:rPr>
                <w:rFonts w:cs="Arial"/>
                <w:b/>
                <w:bCs/>
                <w:color w:val="112277"/>
                <w:sz w:val="19"/>
                <w:szCs w:val="19"/>
              </w:rPr>
            </w:pPr>
            <w:r>
              <w:rPr>
                <w:rFonts w:cs="Arial"/>
                <w:b/>
                <w:bCs/>
                <w:color w:val="112277"/>
                <w:sz w:val="19"/>
                <w:szCs w:val="19"/>
              </w:rPr>
              <w:t>SBC</w:t>
            </w:r>
          </w:p>
        </w:tc>
        <w:tc>
          <w:tcPr>
            <w:tcW w:w="918"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466A2F3E"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-56.3443</w:t>
            </w:r>
          </w:p>
        </w:tc>
      </w:tr>
      <w:tr w:rsidR="00972524" w14:paraId="0A62E7C2" w14:textId="77777777" w:rsidTr="00095F83">
        <w:trPr>
          <w:cantSplit/>
          <w:jc w:val="center"/>
        </w:trPr>
        <w:tc>
          <w:tcPr>
            <w:tcW w:w="2037" w:type="dxa"/>
            <w:tcBorders>
              <w:top w:val="nil"/>
              <w:left w:val="single" w:sz="4" w:space="0" w:color="C1C1C1"/>
              <w:bottom w:val="single" w:sz="2" w:space="0" w:color="C1C1C1"/>
              <w:right w:val="single" w:sz="2" w:space="0" w:color="C1C1C1"/>
            </w:tcBorders>
            <w:shd w:val="clear" w:color="auto" w:fill="EDF2F9"/>
            <w:tcMar>
              <w:left w:w="48" w:type="dxa"/>
              <w:right w:w="48" w:type="dxa"/>
            </w:tcMar>
          </w:tcPr>
          <w:p w14:paraId="7A871CD7" w14:textId="77777777" w:rsidR="00972524" w:rsidRDefault="00972524" w:rsidP="00095F83">
            <w:pPr>
              <w:adjustRightInd w:val="0"/>
              <w:spacing w:before="48" w:after="48"/>
              <w:rPr>
                <w:rFonts w:cs="Arial"/>
                <w:b/>
                <w:bCs/>
                <w:color w:val="112277"/>
                <w:sz w:val="19"/>
                <w:szCs w:val="19"/>
              </w:rPr>
            </w:pPr>
            <w:r>
              <w:rPr>
                <w:rFonts w:cs="Arial"/>
                <w:b/>
                <w:bCs/>
                <w:color w:val="112277"/>
                <w:sz w:val="19"/>
                <w:szCs w:val="19"/>
              </w:rPr>
              <w:t>Number of Residuals</w:t>
            </w:r>
          </w:p>
        </w:tc>
        <w:tc>
          <w:tcPr>
            <w:tcW w:w="918"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2C6A704C" w14:textId="77777777" w:rsidR="00972524" w:rsidRDefault="00972524" w:rsidP="00095F83">
            <w:pPr>
              <w:adjustRightInd w:val="0"/>
              <w:spacing w:before="48" w:after="48"/>
              <w:jc w:val="right"/>
              <w:rPr>
                <w:rFonts w:cs="Arial"/>
                <w:color w:val="000000"/>
                <w:sz w:val="19"/>
                <w:szCs w:val="19"/>
              </w:rPr>
            </w:pPr>
            <w:r>
              <w:rPr>
                <w:rFonts w:cs="Arial"/>
                <w:color w:val="000000"/>
                <w:sz w:val="19"/>
                <w:szCs w:val="19"/>
              </w:rPr>
              <w:t>42</w:t>
            </w:r>
          </w:p>
        </w:tc>
      </w:tr>
    </w:tbl>
    <w:p w14:paraId="0F61B048" w14:textId="77777777" w:rsidR="00972524" w:rsidRPr="00786689" w:rsidRDefault="00972524" w:rsidP="00972524">
      <w:pPr>
        <w:spacing w:after="0"/>
        <w:rPr>
          <w:sz w:val="16"/>
          <w:szCs w:val="16"/>
        </w:rPr>
      </w:pPr>
    </w:p>
    <w:tbl>
      <w:tblPr>
        <w:tblW w:w="0" w:type="auto"/>
        <w:jc w:val="center"/>
        <w:tblLayout w:type="fixed"/>
        <w:tblCellMar>
          <w:left w:w="0" w:type="dxa"/>
          <w:right w:w="0" w:type="dxa"/>
        </w:tblCellMar>
        <w:tblLook w:val="0000" w:firstRow="0" w:lastRow="0" w:firstColumn="0" w:lastColumn="0" w:noHBand="0" w:noVBand="0"/>
      </w:tblPr>
      <w:tblGrid>
        <w:gridCol w:w="1748"/>
        <w:gridCol w:w="884"/>
        <w:gridCol w:w="884"/>
        <w:gridCol w:w="711"/>
      </w:tblGrid>
      <w:tr w:rsidR="00972524" w14:paraId="72BEE76F" w14:textId="77777777" w:rsidTr="00095F83">
        <w:trPr>
          <w:cantSplit/>
          <w:tblHeader/>
          <w:jc w:val="center"/>
        </w:trPr>
        <w:tc>
          <w:tcPr>
            <w:tcW w:w="4227" w:type="dxa"/>
            <w:gridSpan w:val="4"/>
            <w:tcBorders>
              <w:top w:val="single" w:sz="4" w:space="0" w:color="C1C1C1"/>
              <w:left w:val="single" w:sz="4" w:space="0" w:color="C1C1C1"/>
              <w:bottom w:val="single" w:sz="2" w:space="0" w:color="C1C1C1"/>
              <w:right w:val="single" w:sz="2" w:space="0" w:color="C1C1C1"/>
            </w:tcBorders>
            <w:shd w:val="clear" w:color="auto" w:fill="EDF2F9"/>
            <w:tcMar>
              <w:left w:w="48" w:type="dxa"/>
              <w:right w:w="48" w:type="dxa"/>
            </w:tcMar>
            <w:vAlign w:val="bottom"/>
          </w:tcPr>
          <w:p w14:paraId="31B4737A" w14:textId="77777777" w:rsidR="00972524" w:rsidRDefault="00972524" w:rsidP="00095F83">
            <w:pPr>
              <w:keepNext/>
              <w:adjustRightInd w:val="0"/>
              <w:spacing w:before="48" w:after="48"/>
              <w:jc w:val="center"/>
              <w:rPr>
                <w:rFonts w:cs="Arial"/>
                <w:b/>
                <w:bCs/>
                <w:color w:val="112277"/>
                <w:sz w:val="19"/>
                <w:szCs w:val="19"/>
              </w:rPr>
            </w:pPr>
            <w:r>
              <w:rPr>
                <w:rFonts w:cs="Arial"/>
                <w:b/>
                <w:bCs/>
                <w:color w:val="112277"/>
                <w:sz w:val="19"/>
                <w:szCs w:val="19"/>
              </w:rPr>
              <w:t>Correlations of Parameter Estimates</w:t>
            </w:r>
          </w:p>
        </w:tc>
      </w:tr>
      <w:tr w:rsidR="00972524" w14:paraId="304E3951" w14:textId="77777777" w:rsidTr="00095F83">
        <w:trPr>
          <w:cantSplit/>
          <w:tblHeader/>
          <w:jc w:val="center"/>
        </w:trPr>
        <w:tc>
          <w:tcPr>
            <w:tcW w:w="1748" w:type="dxa"/>
            <w:tcBorders>
              <w:top w:val="nil"/>
              <w:left w:val="single" w:sz="4" w:space="0" w:color="C1C1C1"/>
              <w:bottom w:val="single" w:sz="2" w:space="0" w:color="C1C1C1"/>
              <w:right w:val="single" w:sz="2" w:space="0" w:color="C1C1C1"/>
            </w:tcBorders>
            <w:shd w:val="clear" w:color="auto" w:fill="EDF2F9"/>
            <w:tcMar>
              <w:left w:w="48" w:type="dxa"/>
              <w:right w:w="48" w:type="dxa"/>
            </w:tcMar>
            <w:vAlign w:val="bottom"/>
          </w:tcPr>
          <w:p w14:paraId="20C17E8B" w14:textId="77777777" w:rsidR="00972524" w:rsidRDefault="00972524" w:rsidP="00095F83">
            <w:pPr>
              <w:keepNext/>
              <w:adjustRightInd w:val="0"/>
              <w:spacing w:before="48" w:after="48"/>
              <w:rPr>
                <w:rFonts w:cs="Arial"/>
                <w:b/>
                <w:bCs/>
                <w:color w:val="112277"/>
                <w:sz w:val="19"/>
                <w:szCs w:val="19"/>
              </w:rPr>
            </w:pPr>
            <w:r>
              <w:rPr>
                <w:rFonts w:cs="Arial"/>
                <w:b/>
                <w:bCs/>
                <w:color w:val="112277"/>
                <w:sz w:val="19"/>
                <w:szCs w:val="19"/>
              </w:rPr>
              <w:t>Variable</w:t>
            </w:r>
            <w:r>
              <w:rPr>
                <w:rFonts w:cs="Arial"/>
                <w:b/>
                <w:bCs/>
                <w:color w:val="112277"/>
                <w:sz w:val="19"/>
                <w:szCs w:val="19"/>
              </w:rPr>
              <w:br/>
              <w:t>Parameter</w:t>
            </w:r>
          </w:p>
        </w:tc>
        <w:tc>
          <w:tcPr>
            <w:tcW w:w="884" w:type="dxa"/>
            <w:tcBorders>
              <w:top w:val="nil"/>
              <w:left w:val="single" w:sz="4" w:space="0" w:color="C1C1C1"/>
              <w:bottom w:val="single" w:sz="2" w:space="0" w:color="C1C1C1"/>
              <w:right w:val="single" w:sz="2" w:space="0" w:color="C1C1C1"/>
            </w:tcBorders>
            <w:shd w:val="clear" w:color="auto" w:fill="EDF2F9"/>
            <w:tcMar>
              <w:left w:w="48" w:type="dxa"/>
              <w:right w:w="48" w:type="dxa"/>
            </w:tcMar>
            <w:vAlign w:val="bottom"/>
          </w:tcPr>
          <w:p w14:paraId="3A205FA8" w14:textId="77777777" w:rsidR="00972524" w:rsidRDefault="00972524" w:rsidP="00095F83">
            <w:pPr>
              <w:keepNext/>
              <w:adjustRightInd w:val="0"/>
              <w:spacing w:before="48" w:after="48"/>
              <w:jc w:val="right"/>
              <w:rPr>
                <w:rFonts w:cs="Arial"/>
                <w:b/>
                <w:bCs/>
                <w:color w:val="112277"/>
                <w:sz w:val="19"/>
                <w:szCs w:val="19"/>
              </w:rPr>
            </w:pPr>
            <w:proofErr w:type="spellStart"/>
            <w:r>
              <w:rPr>
                <w:rFonts w:cs="Arial"/>
                <w:b/>
                <w:bCs/>
                <w:color w:val="112277"/>
                <w:sz w:val="19"/>
                <w:szCs w:val="19"/>
              </w:rPr>
              <w:t>kW_Gen</w:t>
            </w:r>
            <w:proofErr w:type="spellEnd"/>
            <w:r>
              <w:rPr>
                <w:rFonts w:cs="Arial"/>
                <w:b/>
                <w:bCs/>
                <w:color w:val="112277"/>
                <w:sz w:val="19"/>
                <w:szCs w:val="19"/>
              </w:rPr>
              <w:br/>
              <w:t>MU</w:t>
            </w:r>
          </w:p>
        </w:tc>
        <w:tc>
          <w:tcPr>
            <w:tcW w:w="884" w:type="dxa"/>
            <w:tcBorders>
              <w:top w:val="nil"/>
              <w:left w:val="single" w:sz="4" w:space="0" w:color="C1C1C1"/>
              <w:bottom w:val="single" w:sz="2" w:space="0" w:color="C1C1C1"/>
              <w:right w:val="single" w:sz="2" w:space="0" w:color="C1C1C1"/>
            </w:tcBorders>
            <w:shd w:val="clear" w:color="auto" w:fill="EDF2F9"/>
            <w:tcMar>
              <w:left w:w="48" w:type="dxa"/>
              <w:right w:w="48" w:type="dxa"/>
            </w:tcMar>
            <w:vAlign w:val="bottom"/>
          </w:tcPr>
          <w:p w14:paraId="07027C9D" w14:textId="77777777" w:rsidR="00972524" w:rsidRDefault="00972524" w:rsidP="00095F83">
            <w:pPr>
              <w:keepNext/>
              <w:adjustRightInd w:val="0"/>
              <w:spacing w:before="48" w:after="48"/>
              <w:jc w:val="right"/>
              <w:rPr>
                <w:rFonts w:cs="Arial"/>
                <w:b/>
                <w:bCs/>
                <w:color w:val="112277"/>
                <w:sz w:val="19"/>
                <w:szCs w:val="19"/>
              </w:rPr>
            </w:pPr>
            <w:proofErr w:type="spellStart"/>
            <w:r>
              <w:rPr>
                <w:rFonts w:cs="Arial"/>
                <w:b/>
                <w:bCs/>
                <w:color w:val="112277"/>
                <w:sz w:val="19"/>
                <w:szCs w:val="19"/>
              </w:rPr>
              <w:t>kW_Gen</w:t>
            </w:r>
            <w:proofErr w:type="spellEnd"/>
            <w:r>
              <w:rPr>
                <w:rFonts w:cs="Arial"/>
                <w:b/>
                <w:bCs/>
                <w:color w:val="112277"/>
                <w:sz w:val="19"/>
                <w:szCs w:val="19"/>
              </w:rPr>
              <w:br/>
              <w:t>AR1,1</w:t>
            </w:r>
          </w:p>
        </w:tc>
        <w:tc>
          <w:tcPr>
            <w:tcW w:w="711" w:type="dxa"/>
            <w:tcBorders>
              <w:top w:val="nil"/>
              <w:left w:val="single" w:sz="4" w:space="0" w:color="C1C1C1"/>
              <w:bottom w:val="single" w:sz="2" w:space="0" w:color="C1C1C1"/>
              <w:right w:val="single" w:sz="2" w:space="0" w:color="C1C1C1"/>
            </w:tcBorders>
            <w:shd w:val="clear" w:color="auto" w:fill="EDF2F9"/>
            <w:tcMar>
              <w:left w:w="48" w:type="dxa"/>
              <w:right w:w="48" w:type="dxa"/>
            </w:tcMar>
            <w:vAlign w:val="bottom"/>
          </w:tcPr>
          <w:p w14:paraId="05733894" w14:textId="77777777" w:rsidR="00972524" w:rsidRDefault="00972524" w:rsidP="00095F83">
            <w:pPr>
              <w:keepNext/>
              <w:adjustRightInd w:val="0"/>
              <w:spacing w:before="48" w:after="48"/>
              <w:jc w:val="right"/>
              <w:rPr>
                <w:rFonts w:cs="Arial"/>
                <w:b/>
                <w:bCs/>
                <w:color w:val="112277"/>
                <w:sz w:val="19"/>
                <w:szCs w:val="19"/>
              </w:rPr>
            </w:pPr>
            <w:proofErr w:type="spellStart"/>
            <w:r>
              <w:rPr>
                <w:rFonts w:cs="Arial"/>
                <w:b/>
                <w:bCs/>
                <w:color w:val="112277"/>
                <w:sz w:val="19"/>
                <w:szCs w:val="19"/>
              </w:rPr>
              <w:t>cosval</w:t>
            </w:r>
            <w:proofErr w:type="spellEnd"/>
            <w:r>
              <w:rPr>
                <w:rFonts w:cs="Arial"/>
                <w:b/>
                <w:bCs/>
                <w:color w:val="112277"/>
                <w:sz w:val="19"/>
                <w:szCs w:val="19"/>
              </w:rPr>
              <w:br/>
              <w:t>NUM1</w:t>
            </w:r>
          </w:p>
        </w:tc>
      </w:tr>
      <w:tr w:rsidR="00972524" w14:paraId="765ABE4E" w14:textId="77777777" w:rsidTr="00095F83">
        <w:trPr>
          <w:cantSplit/>
          <w:jc w:val="center"/>
        </w:trPr>
        <w:tc>
          <w:tcPr>
            <w:tcW w:w="1748" w:type="dxa"/>
            <w:tcBorders>
              <w:top w:val="nil"/>
              <w:left w:val="single" w:sz="4" w:space="0" w:color="C1C1C1"/>
              <w:bottom w:val="single" w:sz="2" w:space="0" w:color="C1C1C1"/>
              <w:right w:val="single" w:sz="2" w:space="0" w:color="C1C1C1"/>
            </w:tcBorders>
            <w:shd w:val="clear" w:color="auto" w:fill="EDF2F9"/>
            <w:tcMar>
              <w:left w:w="48" w:type="dxa"/>
              <w:right w:w="48" w:type="dxa"/>
            </w:tcMar>
          </w:tcPr>
          <w:p w14:paraId="43F9B111" w14:textId="77777777" w:rsidR="00972524" w:rsidRDefault="00972524" w:rsidP="00095F83">
            <w:pPr>
              <w:keepNext/>
              <w:adjustRightInd w:val="0"/>
              <w:spacing w:before="48" w:after="48"/>
              <w:rPr>
                <w:rFonts w:cs="Arial"/>
                <w:b/>
                <w:bCs/>
                <w:color w:val="112277"/>
                <w:sz w:val="19"/>
                <w:szCs w:val="19"/>
              </w:rPr>
            </w:pPr>
            <w:proofErr w:type="spellStart"/>
            <w:r>
              <w:rPr>
                <w:rFonts w:cs="Arial"/>
                <w:b/>
                <w:bCs/>
                <w:color w:val="112277"/>
                <w:sz w:val="19"/>
                <w:szCs w:val="19"/>
              </w:rPr>
              <w:t>kW_Gen</w:t>
            </w:r>
            <w:proofErr w:type="spellEnd"/>
            <w:r>
              <w:rPr>
                <w:rFonts w:cs="Arial"/>
                <w:b/>
                <w:bCs/>
                <w:color w:val="112277"/>
                <w:sz w:val="19"/>
                <w:szCs w:val="19"/>
              </w:rPr>
              <w:t xml:space="preserve">         MU</w:t>
            </w:r>
          </w:p>
        </w:tc>
        <w:tc>
          <w:tcPr>
            <w:tcW w:w="884"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5D0AAE71"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1.000</w:t>
            </w:r>
          </w:p>
        </w:tc>
        <w:tc>
          <w:tcPr>
            <w:tcW w:w="884"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7DD31A03"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-0.012</w:t>
            </w:r>
          </w:p>
        </w:tc>
        <w:tc>
          <w:tcPr>
            <w:tcW w:w="711"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2699D3B0"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0.098</w:t>
            </w:r>
          </w:p>
        </w:tc>
      </w:tr>
      <w:tr w:rsidR="00972524" w14:paraId="69AA98AD" w14:textId="77777777" w:rsidTr="00095F83">
        <w:trPr>
          <w:cantSplit/>
          <w:jc w:val="center"/>
        </w:trPr>
        <w:tc>
          <w:tcPr>
            <w:tcW w:w="1748" w:type="dxa"/>
            <w:tcBorders>
              <w:top w:val="nil"/>
              <w:left w:val="single" w:sz="4" w:space="0" w:color="C1C1C1"/>
              <w:bottom w:val="single" w:sz="2" w:space="0" w:color="C1C1C1"/>
              <w:right w:val="single" w:sz="2" w:space="0" w:color="C1C1C1"/>
            </w:tcBorders>
            <w:shd w:val="clear" w:color="auto" w:fill="EDF2F9"/>
            <w:tcMar>
              <w:left w:w="48" w:type="dxa"/>
              <w:right w:w="48" w:type="dxa"/>
            </w:tcMar>
          </w:tcPr>
          <w:p w14:paraId="1243BF75" w14:textId="77777777" w:rsidR="00972524" w:rsidRDefault="00972524" w:rsidP="00095F83">
            <w:pPr>
              <w:keepNext/>
              <w:adjustRightInd w:val="0"/>
              <w:spacing w:before="48" w:after="48"/>
              <w:rPr>
                <w:rFonts w:cs="Arial"/>
                <w:b/>
                <w:bCs/>
                <w:color w:val="112277"/>
                <w:sz w:val="19"/>
                <w:szCs w:val="19"/>
              </w:rPr>
            </w:pPr>
            <w:proofErr w:type="spellStart"/>
            <w:r>
              <w:rPr>
                <w:rFonts w:cs="Arial"/>
                <w:b/>
                <w:bCs/>
                <w:color w:val="112277"/>
                <w:sz w:val="19"/>
                <w:szCs w:val="19"/>
              </w:rPr>
              <w:t>kW_Gen</w:t>
            </w:r>
            <w:proofErr w:type="spellEnd"/>
            <w:r>
              <w:rPr>
                <w:rFonts w:cs="Arial"/>
                <w:b/>
                <w:bCs/>
                <w:color w:val="112277"/>
                <w:sz w:val="19"/>
                <w:szCs w:val="19"/>
              </w:rPr>
              <w:t xml:space="preserve">      AR1,1</w:t>
            </w:r>
          </w:p>
        </w:tc>
        <w:tc>
          <w:tcPr>
            <w:tcW w:w="884"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4C14AE90"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-0.012</w:t>
            </w:r>
          </w:p>
        </w:tc>
        <w:tc>
          <w:tcPr>
            <w:tcW w:w="884"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5079B9F4"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1.000</w:t>
            </w:r>
          </w:p>
        </w:tc>
        <w:tc>
          <w:tcPr>
            <w:tcW w:w="711"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68DFB834"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-0.012</w:t>
            </w:r>
          </w:p>
        </w:tc>
      </w:tr>
      <w:tr w:rsidR="00972524" w14:paraId="22E43E3B" w14:textId="77777777" w:rsidTr="00095F83">
        <w:trPr>
          <w:cantSplit/>
          <w:jc w:val="center"/>
        </w:trPr>
        <w:tc>
          <w:tcPr>
            <w:tcW w:w="1748" w:type="dxa"/>
            <w:tcBorders>
              <w:top w:val="nil"/>
              <w:left w:val="single" w:sz="4" w:space="0" w:color="C1C1C1"/>
              <w:bottom w:val="single" w:sz="2" w:space="0" w:color="C1C1C1"/>
              <w:right w:val="single" w:sz="2" w:space="0" w:color="C1C1C1"/>
            </w:tcBorders>
            <w:shd w:val="clear" w:color="auto" w:fill="EDF2F9"/>
            <w:tcMar>
              <w:left w:w="48" w:type="dxa"/>
              <w:right w:w="48" w:type="dxa"/>
            </w:tcMar>
          </w:tcPr>
          <w:p w14:paraId="50B0135E" w14:textId="77777777" w:rsidR="00972524" w:rsidRDefault="00972524" w:rsidP="00095F83">
            <w:pPr>
              <w:keepNext/>
              <w:adjustRightInd w:val="0"/>
              <w:spacing w:before="48" w:after="48"/>
              <w:rPr>
                <w:rFonts w:cs="Arial"/>
                <w:b/>
                <w:bCs/>
                <w:color w:val="112277"/>
                <w:sz w:val="19"/>
                <w:szCs w:val="19"/>
              </w:rPr>
            </w:pPr>
            <w:proofErr w:type="spellStart"/>
            <w:r>
              <w:rPr>
                <w:rFonts w:cs="Arial"/>
                <w:b/>
                <w:bCs/>
                <w:color w:val="112277"/>
                <w:sz w:val="19"/>
                <w:szCs w:val="19"/>
              </w:rPr>
              <w:t>cosval</w:t>
            </w:r>
            <w:proofErr w:type="spellEnd"/>
            <w:r>
              <w:rPr>
                <w:rFonts w:cs="Arial"/>
                <w:b/>
                <w:bCs/>
                <w:color w:val="112277"/>
                <w:sz w:val="19"/>
                <w:szCs w:val="19"/>
              </w:rPr>
              <w:t xml:space="preserve">       NUM1</w:t>
            </w:r>
          </w:p>
        </w:tc>
        <w:tc>
          <w:tcPr>
            <w:tcW w:w="884"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0DE3D3EB"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0.098</w:t>
            </w:r>
          </w:p>
        </w:tc>
        <w:tc>
          <w:tcPr>
            <w:tcW w:w="884"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78459EE2"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-0.012</w:t>
            </w:r>
          </w:p>
        </w:tc>
        <w:tc>
          <w:tcPr>
            <w:tcW w:w="711"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21ED2D01"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1.000</w:t>
            </w:r>
          </w:p>
        </w:tc>
      </w:tr>
    </w:tbl>
    <w:p w14:paraId="2934201F" w14:textId="77777777" w:rsidR="00972524" w:rsidRPr="00786689" w:rsidRDefault="00972524" w:rsidP="00972524">
      <w:pPr>
        <w:spacing w:after="0"/>
        <w:rPr>
          <w:sz w:val="16"/>
          <w:szCs w:val="16"/>
        </w:rPr>
      </w:pPr>
    </w:p>
    <w:tbl>
      <w:tblPr>
        <w:tblW w:w="0" w:type="auto"/>
        <w:jc w:val="center"/>
        <w:tblLayout w:type="fixed"/>
        <w:tblCellMar>
          <w:left w:w="0" w:type="dxa"/>
          <w:right w:w="0" w:type="dxa"/>
        </w:tblCellMar>
        <w:tblLook w:val="0000" w:firstRow="0" w:lastRow="0" w:firstColumn="0" w:lastColumn="0" w:noHBand="0" w:noVBand="0"/>
      </w:tblPr>
      <w:tblGrid>
        <w:gridCol w:w="442"/>
        <w:gridCol w:w="1142"/>
        <w:gridCol w:w="365"/>
        <w:gridCol w:w="1093"/>
        <w:gridCol w:w="658"/>
        <w:gridCol w:w="594"/>
        <w:gridCol w:w="658"/>
        <w:gridCol w:w="658"/>
        <w:gridCol w:w="658"/>
        <w:gridCol w:w="658"/>
      </w:tblGrid>
      <w:tr w:rsidR="00972524" w14:paraId="3CDED09F" w14:textId="77777777" w:rsidTr="00095F83">
        <w:trPr>
          <w:cantSplit/>
          <w:tblHeader/>
          <w:jc w:val="center"/>
        </w:trPr>
        <w:tc>
          <w:tcPr>
            <w:tcW w:w="6926" w:type="dxa"/>
            <w:gridSpan w:val="10"/>
            <w:tcBorders>
              <w:top w:val="single" w:sz="4" w:space="0" w:color="C1C1C1"/>
              <w:left w:val="single" w:sz="4" w:space="0" w:color="C1C1C1"/>
              <w:bottom w:val="single" w:sz="2" w:space="0" w:color="C1C1C1"/>
              <w:right w:val="single" w:sz="2" w:space="0" w:color="C1C1C1"/>
            </w:tcBorders>
            <w:shd w:val="clear" w:color="auto" w:fill="EDF2F9"/>
            <w:tcMar>
              <w:left w:w="48" w:type="dxa"/>
              <w:right w:w="48" w:type="dxa"/>
            </w:tcMar>
            <w:vAlign w:val="bottom"/>
          </w:tcPr>
          <w:p w14:paraId="4FC11210" w14:textId="77777777" w:rsidR="00972524" w:rsidRDefault="00972524" w:rsidP="00095F83">
            <w:pPr>
              <w:keepNext/>
              <w:adjustRightInd w:val="0"/>
              <w:spacing w:before="48" w:after="48"/>
              <w:jc w:val="center"/>
              <w:rPr>
                <w:rFonts w:cs="Arial"/>
                <w:b/>
                <w:bCs/>
                <w:color w:val="112277"/>
                <w:sz w:val="19"/>
                <w:szCs w:val="19"/>
              </w:rPr>
            </w:pPr>
            <w:r>
              <w:rPr>
                <w:rFonts w:cs="Arial"/>
                <w:b/>
                <w:bCs/>
                <w:color w:val="112277"/>
                <w:sz w:val="19"/>
                <w:szCs w:val="19"/>
              </w:rPr>
              <w:t>Autocorrelation Check of Residuals</w:t>
            </w:r>
          </w:p>
        </w:tc>
      </w:tr>
      <w:tr w:rsidR="00972524" w14:paraId="2FB937EC" w14:textId="77777777" w:rsidTr="00095F83">
        <w:trPr>
          <w:cantSplit/>
          <w:tblHeader/>
          <w:jc w:val="center"/>
        </w:trPr>
        <w:tc>
          <w:tcPr>
            <w:tcW w:w="442" w:type="dxa"/>
            <w:tcBorders>
              <w:top w:val="nil"/>
              <w:left w:val="single" w:sz="4" w:space="0" w:color="C1C1C1"/>
              <w:bottom w:val="single" w:sz="2" w:space="0" w:color="C1C1C1"/>
              <w:right w:val="single" w:sz="2" w:space="0" w:color="C1C1C1"/>
            </w:tcBorders>
            <w:shd w:val="clear" w:color="auto" w:fill="EDF2F9"/>
            <w:tcMar>
              <w:left w:w="48" w:type="dxa"/>
              <w:right w:w="48" w:type="dxa"/>
            </w:tcMar>
            <w:vAlign w:val="bottom"/>
          </w:tcPr>
          <w:p w14:paraId="4AF63150" w14:textId="77777777" w:rsidR="00972524" w:rsidRDefault="00972524" w:rsidP="00095F83">
            <w:pPr>
              <w:keepNext/>
              <w:adjustRightInd w:val="0"/>
              <w:spacing w:before="48" w:after="48"/>
              <w:jc w:val="right"/>
              <w:rPr>
                <w:rFonts w:cs="Arial"/>
                <w:b/>
                <w:bCs/>
                <w:color w:val="112277"/>
                <w:sz w:val="19"/>
                <w:szCs w:val="19"/>
              </w:rPr>
            </w:pPr>
            <w:r>
              <w:rPr>
                <w:rFonts w:cs="Arial"/>
                <w:b/>
                <w:bCs/>
                <w:color w:val="112277"/>
                <w:sz w:val="19"/>
                <w:szCs w:val="19"/>
              </w:rPr>
              <w:t>To Lag</w:t>
            </w:r>
          </w:p>
        </w:tc>
        <w:tc>
          <w:tcPr>
            <w:tcW w:w="1142" w:type="dxa"/>
            <w:tcBorders>
              <w:top w:val="nil"/>
              <w:left w:val="single" w:sz="4" w:space="0" w:color="C1C1C1"/>
              <w:bottom w:val="single" w:sz="2" w:space="0" w:color="C1C1C1"/>
              <w:right w:val="single" w:sz="2" w:space="0" w:color="C1C1C1"/>
            </w:tcBorders>
            <w:shd w:val="clear" w:color="auto" w:fill="EDF2F9"/>
            <w:tcMar>
              <w:left w:w="48" w:type="dxa"/>
              <w:right w:w="48" w:type="dxa"/>
            </w:tcMar>
            <w:vAlign w:val="bottom"/>
          </w:tcPr>
          <w:p w14:paraId="61CEA3D3" w14:textId="77777777" w:rsidR="00972524" w:rsidRDefault="00972524" w:rsidP="00095F83">
            <w:pPr>
              <w:keepNext/>
              <w:adjustRightInd w:val="0"/>
              <w:spacing w:before="48" w:after="48"/>
              <w:jc w:val="right"/>
              <w:rPr>
                <w:rFonts w:cs="Arial"/>
                <w:b/>
                <w:bCs/>
                <w:color w:val="112277"/>
                <w:sz w:val="19"/>
                <w:szCs w:val="19"/>
              </w:rPr>
            </w:pPr>
            <w:r>
              <w:rPr>
                <w:rFonts w:cs="Arial"/>
                <w:b/>
                <w:bCs/>
                <w:color w:val="112277"/>
                <w:sz w:val="19"/>
                <w:szCs w:val="19"/>
              </w:rPr>
              <w:t>Chi-Square</w:t>
            </w:r>
          </w:p>
        </w:tc>
        <w:tc>
          <w:tcPr>
            <w:tcW w:w="365" w:type="dxa"/>
            <w:tcBorders>
              <w:top w:val="nil"/>
              <w:left w:val="single" w:sz="4" w:space="0" w:color="C1C1C1"/>
              <w:bottom w:val="single" w:sz="2" w:space="0" w:color="C1C1C1"/>
              <w:right w:val="single" w:sz="2" w:space="0" w:color="C1C1C1"/>
            </w:tcBorders>
            <w:shd w:val="clear" w:color="auto" w:fill="EDF2F9"/>
            <w:tcMar>
              <w:left w:w="48" w:type="dxa"/>
              <w:right w:w="48" w:type="dxa"/>
            </w:tcMar>
            <w:vAlign w:val="bottom"/>
          </w:tcPr>
          <w:p w14:paraId="4F6FC6B8" w14:textId="77777777" w:rsidR="00972524" w:rsidRDefault="00972524" w:rsidP="00095F83">
            <w:pPr>
              <w:keepNext/>
              <w:adjustRightInd w:val="0"/>
              <w:spacing w:before="48" w:after="48"/>
              <w:jc w:val="right"/>
              <w:rPr>
                <w:rFonts w:cs="Arial"/>
                <w:b/>
                <w:bCs/>
                <w:color w:val="112277"/>
                <w:sz w:val="19"/>
                <w:szCs w:val="19"/>
              </w:rPr>
            </w:pPr>
            <w:r>
              <w:rPr>
                <w:rFonts w:cs="Arial"/>
                <w:b/>
                <w:bCs/>
                <w:color w:val="112277"/>
                <w:sz w:val="19"/>
                <w:szCs w:val="19"/>
              </w:rPr>
              <w:t>DF</w:t>
            </w:r>
          </w:p>
        </w:tc>
        <w:tc>
          <w:tcPr>
            <w:tcW w:w="1093" w:type="dxa"/>
            <w:tcBorders>
              <w:top w:val="nil"/>
              <w:left w:val="single" w:sz="4" w:space="0" w:color="C1C1C1"/>
              <w:bottom w:val="single" w:sz="2" w:space="0" w:color="C1C1C1"/>
              <w:right w:val="single" w:sz="2" w:space="0" w:color="C1C1C1"/>
            </w:tcBorders>
            <w:shd w:val="clear" w:color="auto" w:fill="EDF2F9"/>
            <w:tcMar>
              <w:left w:w="48" w:type="dxa"/>
              <w:right w:w="48" w:type="dxa"/>
            </w:tcMar>
            <w:vAlign w:val="bottom"/>
          </w:tcPr>
          <w:p w14:paraId="0E275E5C" w14:textId="77777777" w:rsidR="00972524" w:rsidRDefault="00972524" w:rsidP="00095F83">
            <w:pPr>
              <w:keepNext/>
              <w:adjustRightInd w:val="0"/>
              <w:spacing w:before="48" w:after="48"/>
              <w:jc w:val="right"/>
              <w:rPr>
                <w:rFonts w:cs="Arial"/>
                <w:b/>
                <w:bCs/>
                <w:color w:val="112277"/>
                <w:sz w:val="19"/>
                <w:szCs w:val="19"/>
              </w:rPr>
            </w:pPr>
            <w:proofErr w:type="spellStart"/>
            <w:r>
              <w:rPr>
                <w:rFonts w:cs="Arial"/>
                <w:b/>
                <w:bCs/>
                <w:color w:val="112277"/>
                <w:sz w:val="19"/>
                <w:szCs w:val="19"/>
              </w:rPr>
              <w:t>Pr</w:t>
            </w:r>
            <w:proofErr w:type="spellEnd"/>
            <w:r>
              <w:rPr>
                <w:rFonts w:cs="Arial"/>
                <w:b/>
                <w:bCs/>
                <w:color w:val="112277"/>
                <w:sz w:val="19"/>
                <w:szCs w:val="19"/>
              </w:rPr>
              <w:t xml:space="preserve"> &gt; </w:t>
            </w:r>
            <w:proofErr w:type="spellStart"/>
            <w:r>
              <w:rPr>
                <w:rFonts w:cs="Arial"/>
                <w:b/>
                <w:bCs/>
                <w:color w:val="112277"/>
                <w:sz w:val="19"/>
                <w:szCs w:val="19"/>
              </w:rPr>
              <w:t>ChiSq</w:t>
            </w:r>
            <w:proofErr w:type="spellEnd"/>
          </w:p>
        </w:tc>
        <w:tc>
          <w:tcPr>
            <w:tcW w:w="3884" w:type="dxa"/>
            <w:gridSpan w:val="6"/>
            <w:tcBorders>
              <w:top w:val="nil"/>
              <w:left w:val="single" w:sz="4" w:space="0" w:color="C1C1C1"/>
              <w:bottom w:val="single" w:sz="2" w:space="0" w:color="C1C1C1"/>
              <w:right w:val="single" w:sz="2" w:space="0" w:color="C1C1C1"/>
            </w:tcBorders>
            <w:shd w:val="clear" w:color="auto" w:fill="EDF2F9"/>
            <w:tcMar>
              <w:left w:w="48" w:type="dxa"/>
              <w:right w:w="48" w:type="dxa"/>
            </w:tcMar>
            <w:vAlign w:val="bottom"/>
          </w:tcPr>
          <w:p w14:paraId="175B96E9" w14:textId="77777777" w:rsidR="00972524" w:rsidRDefault="00972524" w:rsidP="00095F83">
            <w:pPr>
              <w:keepNext/>
              <w:adjustRightInd w:val="0"/>
              <w:spacing w:before="48" w:after="48"/>
              <w:jc w:val="center"/>
              <w:rPr>
                <w:rFonts w:cs="Arial"/>
                <w:b/>
                <w:bCs/>
                <w:color w:val="112277"/>
                <w:sz w:val="19"/>
                <w:szCs w:val="19"/>
              </w:rPr>
            </w:pPr>
            <w:r>
              <w:rPr>
                <w:rFonts w:cs="Arial"/>
                <w:b/>
                <w:bCs/>
                <w:color w:val="112277"/>
                <w:sz w:val="19"/>
                <w:szCs w:val="19"/>
              </w:rPr>
              <w:t>Autocorrelations</w:t>
            </w:r>
          </w:p>
        </w:tc>
      </w:tr>
      <w:tr w:rsidR="00972524" w14:paraId="1089E97C" w14:textId="77777777" w:rsidTr="00095F83">
        <w:trPr>
          <w:cantSplit/>
          <w:jc w:val="center"/>
        </w:trPr>
        <w:tc>
          <w:tcPr>
            <w:tcW w:w="442" w:type="dxa"/>
            <w:tcBorders>
              <w:top w:val="nil"/>
              <w:left w:val="single" w:sz="4" w:space="0" w:color="C1C1C1"/>
              <w:bottom w:val="single" w:sz="2" w:space="0" w:color="C1C1C1"/>
              <w:right w:val="single" w:sz="2" w:space="0" w:color="C1C1C1"/>
            </w:tcBorders>
            <w:shd w:val="clear" w:color="auto" w:fill="EDF2F9"/>
            <w:tcMar>
              <w:left w:w="48" w:type="dxa"/>
              <w:right w:w="48" w:type="dxa"/>
            </w:tcMar>
          </w:tcPr>
          <w:p w14:paraId="6FA312F3" w14:textId="77777777" w:rsidR="00972524" w:rsidRDefault="00972524" w:rsidP="00095F83">
            <w:pPr>
              <w:keepNext/>
              <w:adjustRightInd w:val="0"/>
              <w:spacing w:before="48" w:after="48"/>
              <w:jc w:val="right"/>
              <w:rPr>
                <w:rFonts w:cs="Arial"/>
                <w:b/>
                <w:bCs/>
                <w:color w:val="112277"/>
                <w:sz w:val="19"/>
                <w:szCs w:val="19"/>
              </w:rPr>
            </w:pPr>
            <w:r>
              <w:rPr>
                <w:rFonts w:cs="Arial"/>
                <w:b/>
                <w:bCs/>
                <w:color w:val="112277"/>
                <w:sz w:val="19"/>
                <w:szCs w:val="19"/>
              </w:rPr>
              <w:t>6</w:t>
            </w:r>
          </w:p>
        </w:tc>
        <w:tc>
          <w:tcPr>
            <w:tcW w:w="1142"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5E1AF9A6"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2.58</w:t>
            </w:r>
          </w:p>
        </w:tc>
        <w:tc>
          <w:tcPr>
            <w:tcW w:w="365"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4BE83B6E"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5</w:t>
            </w:r>
          </w:p>
        </w:tc>
        <w:tc>
          <w:tcPr>
            <w:tcW w:w="1093"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273CDAE8"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0.7640</w:t>
            </w:r>
          </w:p>
        </w:tc>
        <w:tc>
          <w:tcPr>
            <w:tcW w:w="658"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64A6B7FE"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-0.022</w:t>
            </w:r>
          </w:p>
        </w:tc>
        <w:tc>
          <w:tcPr>
            <w:tcW w:w="594"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6AED7093"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0.128</w:t>
            </w:r>
          </w:p>
        </w:tc>
        <w:tc>
          <w:tcPr>
            <w:tcW w:w="658"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3204A76C"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-0.110</w:t>
            </w:r>
          </w:p>
        </w:tc>
        <w:tc>
          <w:tcPr>
            <w:tcW w:w="658"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7797A2FD"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-0.100</w:t>
            </w:r>
          </w:p>
        </w:tc>
        <w:tc>
          <w:tcPr>
            <w:tcW w:w="658"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0F54AC10"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-0.122</w:t>
            </w:r>
          </w:p>
        </w:tc>
        <w:tc>
          <w:tcPr>
            <w:tcW w:w="658"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3E59A7DF"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-0.005</w:t>
            </w:r>
          </w:p>
        </w:tc>
      </w:tr>
      <w:tr w:rsidR="00972524" w14:paraId="4D3CCBE4" w14:textId="77777777" w:rsidTr="00095F83">
        <w:trPr>
          <w:cantSplit/>
          <w:jc w:val="center"/>
        </w:trPr>
        <w:tc>
          <w:tcPr>
            <w:tcW w:w="442" w:type="dxa"/>
            <w:tcBorders>
              <w:top w:val="nil"/>
              <w:left w:val="single" w:sz="4" w:space="0" w:color="C1C1C1"/>
              <w:bottom w:val="single" w:sz="2" w:space="0" w:color="C1C1C1"/>
              <w:right w:val="single" w:sz="2" w:space="0" w:color="C1C1C1"/>
            </w:tcBorders>
            <w:shd w:val="clear" w:color="auto" w:fill="EDF2F9"/>
            <w:tcMar>
              <w:left w:w="48" w:type="dxa"/>
              <w:right w:w="48" w:type="dxa"/>
            </w:tcMar>
          </w:tcPr>
          <w:p w14:paraId="15CEFADD" w14:textId="77777777" w:rsidR="00972524" w:rsidRDefault="00972524" w:rsidP="00095F83">
            <w:pPr>
              <w:keepNext/>
              <w:adjustRightInd w:val="0"/>
              <w:spacing w:before="48" w:after="48"/>
              <w:jc w:val="right"/>
              <w:rPr>
                <w:rFonts w:cs="Arial"/>
                <w:b/>
                <w:bCs/>
                <w:color w:val="112277"/>
                <w:sz w:val="19"/>
                <w:szCs w:val="19"/>
              </w:rPr>
            </w:pPr>
            <w:r>
              <w:rPr>
                <w:rFonts w:cs="Arial"/>
                <w:b/>
                <w:bCs/>
                <w:color w:val="112277"/>
                <w:sz w:val="19"/>
                <w:szCs w:val="19"/>
              </w:rPr>
              <w:t>12</w:t>
            </w:r>
          </w:p>
        </w:tc>
        <w:tc>
          <w:tcPr>
            <w:tcW w:w="1142"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407AA855"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8.17</w:t>
            </w:r>
          </w:p>
        </w:tc>
        <w:tc>
          <w:tcPr>
            <w:tcW w:w="365"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3C9899A0"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11</w:t>
            </w:r>
          </w:p>
        </w:tc>
        <w:tc>
          <w:tcPr>
            <w:tcW w:w="1093"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454A534F"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0.6984</w:t>
            </w:r>
          </w:p>
        </w:tc>
        <w:tc>
          <w:tcPr>
            <w:tcW w:w="658"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4F6AE2C7"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0.149</w:t>
            </w:r>
          </w:p>
        </w:tc>
        <w:tc>
          <w:tcPr>
            <w:tcW w:w="594"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528AC768"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0.017</w:t>
            </w:r>
          </w:p>
        </w:tc>
        <w:tc>
          <w:tcPr>
            <w:tcW w:w="658"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3110B5D3"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-0.104</w:t>
            </w:r>
          </w:p>
        </w:tc>
        <w:tc>
          <w:tcPr>
            <w:tcW w:w="658"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691C3FB5"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-0.221</w:t>
            </w:r>
          </w:p>
        </w:tc>
        <w:tc>
          <w:tcPr>
            <w:tcW w:w="658"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7BC4FDB5"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-0.099</w:t>
            </w:r>
          </w:p>
        </w:tc>
        <w:tc>
          <w:tcPr>
            <w:tcW w:w="658"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4F460BBA"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-0.077</w:t>
            </w:r>
          </w:p>
        </w:tc>
      </w:tr>
      <w:tr w:rsidR="00972524" w14:paraId="56E1A932" w14:textId="77777777" w:rsidTr="00095F83">
        <w:trPr>
          <w:cantSplit/>
          <w:jc w:val="center"/>
        </w:trPr>
        <w:tc>
          <w:tcPr>
            <w:tcW w:w="442" w:type="dxa"/>
            <w:tcBorders>
              <w:top w:val="nil"/>
              <w:left w:val="single" w:sz="4" w:space="0" w:color="C1C1C1"/>
              <w:bottom w:val="single" w:sz="2" w:space="0" w:color="C1C1C1"/>
              <w:right w:val="single" w:sz="2" w:space="0" w:color="C1C1C1"/>
            </w:tcBorders>
            <w:shd w:val="clear" w:color="auto" w:fill="EDF2F9"/>
            <w:tcMar>
              <w:left w:w="48" w:type="dxa"/>
              <w:right w:w="48" w:type="dxa"/>
            </w:tcMar>
          </w:tcPr>
          <w:p w14:paraId="3066C431" w14:textId="77777777" w:rsidR="00972524" w:rsidRDefault="00972524" w:rsidP="00095F83">
            <w:pPr>
              <w:keepNext/>
              <w:adjustRightInd w:val="0"/>
              <w:spacing w:before="48" w:after="48"/>
              <w:jc w:val="right"/>
              <w:rPr>
                <w:rFonts w:cs="Arial"/>
                <w:b/>
                <w:bCs/>
                <w:color w:val="112277"/>
                <w:sz w:val="19"/>
                <w:szCs w:val="19"/>
              </w:rPr>
            </w:pPr>
            <w:r>
              <w:rPr>
                <w:rFonts w:cs="Arial"/>
                <w:b/>
                <w:bCs/>
                <w:color w:val="112277"/>
                <w:sz w:val="19"/>
                <w:szCs w:val="19"/>
              </w:rPr>
              <w:t>18</w:t>
            </w:r>
          </w:p>
        </w:tc>
        <w:tc>
          <w:tcPr>
            <w:tcW w:w="1142"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718167E3"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14.26</w:t>
            </w:r>
          </w:p>
        </w:tc>
        <w:tc>
          <w:tcPr>
            <w:tcW w:w="365"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0C7B5260"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17</w:t>
            </w:r>
          </w:p>
        </w:tc>
        <w:tc>
          <w:tcPr>
            <w:tcW w:w="1093"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7213D75B"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0.6486</w:t>
            </w:r>
          </w:p>
        </w:tc>
        <w:tc>
          <w:tcPr>
            <w:tcW w:w="658"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7E39BDE2"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0.030</w:t>
            </w:r>
          </w:p>
        </w:tc>
        <w:tc>
          <w:tcPr>
            <w:tcW w:w="594"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083682D0"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0.091</w:t>
            </w:r>
          </w:p>
        </w:tc>
        <w:tc>
          <w:tcPr>
            <w:tcW w:w="658"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2E4514D8"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0.009</w:t>
            </w:r>
          </w:p>
        </w:tc>
        <w:tc>
          <w:tcPr>
            <w:tcW w:w="658"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2B3D6D8C"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-0.118</w:t>
            </w:r>
          </w:p>
        </w:tc>
        <w:tc>
          <w:tcPr>
            <w:tcW w:w="658"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6EA06DD9"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-0.069</w:t>
            </w:r>
          </w:p>
        </w:tc>
        <w:tc>
          <w:tcPr>
            <w:tcW w:w="658"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1BA2FD71"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-0.232</w:t>
            </w:r>
          </w:p>
        </w:tc>
      </w:tr>
      <w:tr w:rsidR="00972524" w14:paraId="381DE250" w14:textId="77777777" w:rsidTr="00095F83">
        <w:trPr>
          <w:cantSplit/>
          <w:jc w:val="center"/>
        </w:trPr>
        <w:tc>
          <w:tcPr>
            <w:tcW w:w="442" w:type="dxa"/>
            <w:tcBorders>
              <w:top w:val="nil"/>
              <w:left w:val="single" w:sz="4" w:space="0" w:color="C1C1C1"/>
              <w:bottom w:val="single" w:sz="2" w:space="0" w:color="C1C1C1"/>
              <w:right w:val="single" w:sz="2" w:space="0" w:color="C1C1C1"/>
            </w:tcBorders>
            <w:shd w:val="clear" w:color="auto" w:fill="EDF2F9"/>
            <w:tcMar>
              <w:left w:w="48" w:type="dxa"/>
              <w:right w:w="48" w:type="dxa"/>
            </w:tcMar>
          </w:tcPr>
          <w:p w14:paraId="2A24D881" w14:textId="77777777" w:rsidR="00972524" w:rsidRDefault="00972524" w:rsidP="00095F83">
            <w:pPr>
              <w:keepNext/>
              <w:adjustRightInd w:val="0"/>
              <w:spacing w:before="48" w:after="48"/>
              <w:jc w:val="right"/>
              <w:rPr>
                <w:rFonts w:cs="Arial"/>
                <w:b/>
                <w:bCs/>
                <w:color w:val="112277"/>
                <w:sz w:val="19"/>
                <w:szCs w:val="19"/>
              </w:rPr>
            </w:pPr>
            <w:r>
              <w:rPr>
                <w:rFonts w:cs="Arial"/>
                <w:b/>
                <w:bCs/>
                <w:color w:val="112277"/>
                <w:sz w:val="19"/>
                <w:szCs w:val="19"/>
              </w:rPr>
              <w:t>24</w:t>
            </w:r>
          </w:p>
        </w:tc>
        <w:tc>
          <w:tcPr>
            <w:tcW w:w="1142"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62929192"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17.54</w:t>
            </w:r>
          </w:p>
        </w:tc>
        <w:tc>
          <w:tcPr>
            <w:tcW w:w="365"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2BE77D89"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23</w:t>
            </w:r>
          </w:p>
        </w:tc>
        <w:tc>
          <w:tcPr>
            <w:tcW w:w="1093"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6AC7AF08"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0.7822</w:t>
            </w:r>
          </w:p>
        </w:tc>
        <w:tc>
          <w:tcPr>
            <w:tcW w:w="658"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0992C3F0"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0.002</w:t>
            </w:r>
          </w:p>
        </w:tc>
        <w:tc>
          <w:tcPr>
            <w:tcW w:w="594"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5E7395BE"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0.066</w:t>
            </w:r>
          </w:p>
        </w:tc>
        <w:tc>
          <w:tcPr>
            <w:tcW w:w="658"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134485C6"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0.087</w:t>
            </w:r>
          </w:p>
        </w:tc>
        <w:tc>
          <w:tcPr>
            <w:tcW w:w="658"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46CCB80C"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0.052</w:t>
            </w:r>
          </w:p>
        </w:tc>
        <w:tc>
          <w:tcPr>
            <w:tcW w:w="658"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36BD8A43"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0.143</w:t>
            </w:r>
          </w:p>
        </w:tc>
        <w:tc>
          <w:tcPr>
            <w:tcW w:w="658"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206E0761"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-0.010</w:t>
            </w:r>
          </w:p>
        </w:tc>
      </w:tr>
    </w:tbl>
    <w:p w14:paraId="6D7FFB3D" w14:textId="77777777" w:rsidR="00972524" w:rsidRDefault="00972524" w:rsidP="00972524">
      <w:r>
        <w:t>The residuals for this model do not seem to be notably different from white noise.</w:t>
      </w:r>
    </w:p>
    <w:p w14:paraId="61D64DBE" w14:textId="77777777" w:rsidR="00972524" w:rsidRDefault="00972524" w:rsidP="00972524">
      <w:bookmarkStart w:id="52" w:name="Demo3_11_pg50"/>
      <w:bookmarkEnd w:id="52"/>
      <w:r>
        <w:rPr>
          <w:noProof/>
          <w:sz w:val="24"/>
          <w:szCs w:val="24"/>
        </w:rPr>
        <w:lastRenderedPageBreak/>
        <w:drawing>
          <wp:inline distT="0" distB="0" distL="0" distR="0" wp14:anchorId="3DBADA2A" wp14:editId="44504530">
            <wp:extent cx="5943600" cy="4457700"/>
            <wp:effectExtent l="19050" t="19050" r="19050" b="19050"/>
            <wp:docPr id="707" name="Picture 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w="6348" cmpd="sng">
                      <a:solidFill>
                        <a:srgbClr val="000000"/>
                      </a:solidFill>
                      <a:prstDash val="solid"/>
                    </a:ln>
                  </pic:spPr>
                </pic:pic>
              </a:graphicData>
            </a:graphic>
          </wp:inline>
        </w:drawing>
      </w:r>
    </w:p>
    <w:p w14:paraId="75715227" w14:textId="77777777" w:rsidR="00972524" w:rsidRDefault="00972524" w:rsidP="00972524">
      <w:r>
        <w:rPr>
          <w:noProof/>
          <w:sz w:val="24"/>
          <w:szCs w:val="24"/>
        </w:rPr>
        <w:drawing>
          <wp:inline distT="0" distB="0" distL="0" distR="0" wp14:anchorId="567B2AA9" wp14:editId="4E2088A2">
            <wp:extent cx="5943600" cy="3343275"/>
            <wp:effectExtent l="19050" t="19050" r="19050" b="28575"/>
            <wp:docPr id="708" name="Picture 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w="6348" cmpd="sng">
                      <a:solidFill>
                        <a:srgbClr val="000000"/>
                      </a:solidFill>
                      <a:prstDash val="solid"/>
                    </a:ln>
                  </pic:spPr>
                </pic:pic>
              </a:graphicData>
            </a:graphic>
          </wp:inline>
        </w:drawing>
      </w:r>
    </w:p>
    <w:tbl>
      <w:tblPr>
        <w:tblW w:w="0" w:type="auto"/>
        <w:jc w:val="center"/>
        <w:tblLayout w:type="fixed"/>
        <w:tblCellMar>
          <w:left w:w="0" w:type="dxa"/>
          <w:right w:w="0" w:type="dxa"/>
        </w:tblCellMar>
        <w:tblLook w:val="0000" w:firstRow="0" w:lastRow="0" w:firstColumn="0" w:lastColumn="0" w:noHBand="0" w:noVBand="0"/>
      </w:tblPr>
      <w:tblGrid>
        <w:gridCol w:w="1897"/>
        <w:gridCol w:w="918"/>
      </w:tblGrid>
      <w:tr w:rsidR="00972524" w14:paraId="4AC9055C" w14:textId="77777777" w:rsidTr="00095F83">
        <w:trPr>
          <w:cantSplit/>
          <w:tblHeader/>
          <w:jc w:val="center"/>
        </w:trPr>
        <w:tc>
          <w:tcPr>
            <w:tcW w:w="2815" w:type="dxa"/>
            <w:gridSpan w:val="2"/>
            <w:tcBorders>
              <w:top w:val="single" w:sz="4" w:space="0" w:color="C1C1C1"/>
              <w:left w:val="single" w:sz="4" w:space="0" w:color="C1C1C1"/>
              <w:bottom w:val="single" w:sz="2" w:space="0" w:color="C1C1C1"/>
              <w:right w:val="single" w:sz="2" w:space="0" w:color="C1C1C1"/>
            </w:tcBorders>
            <w:shd w:val="clear" w:color="auto" w:fill="EDF2F9"/>
            <w:tcMar>
              <w:left w:w="48" w:type="dxa"/>
              <w:right w:w="48" w:type="dxa"/>
            </w:tcMar>
            <w:vAlign w:val="bottom"/>
          </w:tcPr>
          <w:p w14:paraId="1769A419" w14:textId="77777777" w:rsidR="00972524" w:rsidRDefault="00972524" w:rsidP="00095F83">
            <w:pPr>
              <w:keepNext/>
              <w:adjustRightInd w:val="0"/>
              <w:spacing w:before="48" w:after="48"/>
              <w:jc w:val="center"/>
              <w:rPr>
                <w:rFonts w:cs="Arial"/>
                <w:b/>
                <w:bCs/>
                <w:color w:val="112277"/>
                <w:sz w:val="19"/>
                <w:szCs w:val="19"/>
              </w:rPr>
            </w:pPr>
            <w:bookmarkStart w:id="53" w:name="Demo3_11_pg51"/>
            <w:bookmarkEnd w:id="53"/>
            <w:r>
              <w:rPr>
                <w:rFonts w:cs="Arial"/>
                <w:b/>
                <w:bCs/>
                <w:color w:val="112277"/>
                <w:sz w:val="19"/>
                <w:szCs w:val="19"/>
              </w:rPr>
              <w:lastRenderedPageBreak/>
              <w:t xml:space="preserve">Model for variable </w:t>
            </w:r>
            <w:proofErr w:type="spellStart"/>
            <w:r>
              <w:rPr>
                <w:rFonts w:cs="Arial"/>
                <w:b/>
                <w:bCs/>
                <w:color w:val="112277"/>
                <w:sz w:val="19"/>
                <w:szCs w:val="19"/>
              </w:rPr>
              <w:t>kW_Gen</w:t>
            </w:r>
            <w:proofErr w:type="spellEnd"/>
          </w:p>
        </w:tc>
      </w:tr>
      <w:tr w:rsidR="00972524" w14:paraId="40521126" w14:textId="77777777" w:rsidTr="00095F83">
        <w:trPr>
          <w:cantSplit/>
          <w:jc w:val="center"/>
        </w:trPr>
        <w:tc>
          <w:tcPr>
            <w:tcW w:w="1897" w:type="dxa"/>
            <w:tcBorders>
              <w:top w:val="nil"/>
              <w:left w:val="single" w:sz="4" w:space="0" w:color="C1C1C1"/>
              <w:bottom w:val="single" w:sz="2" w:space="0" w:color="C1C1C1"/>
              <w:right w:val="single" w:sz="2" w:space="0" w:color="C1C1C1"/>
            </w:tcBorders>
            <w:shd w:val="clear" w:color="auto" w:fill="EDF2F9"/>
            <w:tcMar>
              <w:left w:w="48" w:type="dxa"/>
              <w:right w:w="48" w:type="dxa"/>
            </w:tcMar>
          </w:tcPr>
          <w:p w14:paraId="1CDF6FB1" w14:textId="77777777" w:rsidR="00972524" w:rsidRDefault="00972524" w:rsidP="00095F83">
            <w:pPr>
              <w:keepNext/>
              <w:adjustRightInd w:val="0"/>
              <w:spacing w:before="48" w:after="48"/>
              <w:rPr>
                <w:rFonts w:cs="Arial"/>
                <w:b/>
                <w:bCs/>
                <w:color w:val="112277"/>
                <w:sz w:val="19"/>
                <w:szCs w:val="19"/>
              </w:rPr>
            </w:pPr>
            <w:r>
              <w:rPr>
                <w:rFonts w:cs="Arial"/>
                <w:b/>
                <w:bCs/>
                <w:color w:val="112277"/>
                <w:sz w:val="19"/>
                <w:szCs w:val="19"/>
              </w:rPr>
              <w:t>Estimated Intercept</w:t>
            </w:r>
          </w:p>
        </w:tc>
        <w:tc>
          <w:tcPr>
            <w:tcW w:w="918"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42CCA7E7"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0.526517</w:t>
            </w:r>
          </w:p>
        </w:tc>
      </w:tr>
    </w:tbl>
    <w:p w14:paraId="2768BC8B" w14:textId="77777777" w:rsidR="00972524" w:rsidRPr="00786689" w:rsidRDefault="00972524" w:rsidP="00972524">
      <w:pPr>
        <w:spacing w:after="0"/>
        <w:rPr>
          <w:sz w:val="16"/>
          <w:szCs w:val="16"/>
        </w:rPr>
      </w:pPr>
    </w:p>
    <w:tbl>
      <w:tblPr>
        <w:tblW w:w="0" w:type="auto"/>
        <w:jc w:val="center"/>
        <w:tblLayout w:type="fixed"/>
        <w:tblCellMar>
          <w:left w:w="0" w:type="dxa"/>
          <w:right w:w="0" w:type="dxa"/>
        </w:tblCellMar>
        <w:tblLook w:val="0000" w:firstRow="0" w:lastRow="0" w:firstColumn="0" w:lastColumn="0" w:noHBand="0" w:noVBand="0"/>
      </w:tblPr>
      <w:tblGrid>
        <w:gridCol w:w="917"/>
        <w:gridCol w:w="1553"/>
      </w:tblGrid>
      <w:tr w:rsidR="00972524" w14:paraId="79C7D9BC" w14:textId="77777777" w:rsidTr="00095F83">
        <w:trPr>
          <w:cantSplit/>
          <w:tblHeader/>
          <w:jc w:val="center"/>
        </w:trPr>
        <w:tc>
          <w:tcPr>
            <w:tcW w:w="2470" w:type="dxa"/>
            <w:gridSpan w:val="2"/>
            <w:tcBorders>
              <w:top w:val="single" w:sz="4" w:space="0" w:color="C1C1C1"/>
              <w:left w:val="single" w:sz="4" w:space="0" w:color="C1C1C1"/>
              <w:bottom w:val="single" w:sz="2" w:space="0" w:color="C1C1C1"/>
              <w:right w:val="single" w:sz="2" w:space="0" w:color="C1C1C1"/>
            </w:tcBorders>
            <w:shd w:val="clear" w:color="auto" w:fill="EDF2F9"/>
            <w:tcMar>
              <w:left w:w="48" w:type="dxa"/>
              <w:right w:w="48" w:type="dxa"/>
            </w:tcMar>
            <w:vAlign w:val="bottom"/>
          </w:tcPr>
          <w:p w14:paraId="7815DCE3" w14:textId="77777777" w:rsidR="00972524" w:rsidRDefault="00972524" w:rsidP="00095F83">
            <w:pPr>
              <w:keepNext/>
              <w:adjustRightInd w:val="0"/>
              <w:spacing w:before="48" w:after="48"/>
              <w:jc w:val="center"/>
              <w:rPr>
                <w:rFonts w:cs="Arial"/>
                <w:b/>
                <w:bCs/>
                <w:color w:val="112277"/>
                <w:sz w:val="19"/>
                <w:szCs w:val="19"/>
              </w:rPr>
            </w:pPr>
            <w:r>
              <w:rPr>
                <w:rFonts w:cs="Arial"/>
                <w:b/>
                <w:bCs/>
                <w:color w:val="112277"/>
                <w:sz w:val="19"/>
                <w:szCs w:val="19"/>
              </w:rPr>
              <w:t>Autoregressive Factors</w:t>
            </w:r>
          </w:p>
        </w:tc>
      </w:tr>
      <w:tr w:rsidR="00972524" w14:paraId="491CF2A8" w14:textId="77777777" w:rsidTr="00095F83">
        <w:trPr>
          <w:cantSplit/>
          <w:jc w:val="center"/>
        </w:trPr>
        <w:tc>
          <w:tcPr>
            <w:tcW w:w="917" w:type="dxa"/>
            <w:tcBorders>
              <w:top w:val="nil"/>
              <w:left w:val="single" w:sz="4" w:space="0" w:color="C1C1C1"/>
              <w:bottom w:val="single" w:sz="2" w:space="0" w:color="C1C1C1"/>
              <w:right w:val="single" w:sz="2" w:space="0" w:color="C1C1C1"/>
            </w:tcBorders>
            <w:shd w:val="clear" w:color="auto" w:fill="EDF2F9"/>
            <w:tcMar>
              <w:left w:w="48" w:type="dxa"/>
              <w:right w:w="48" w:type="dxa"/>
            </w:tcMar>
          </w:tcPr>
          <w:p w14:paraId="02F90972" w14:textId="77777777" w:rsidR="00972524" w:rsidRDefault="00972524" w:rsidP="00095F83">
            <w:pPr>
              <w:adjustRightInd w:val="0"/>
              <w:spacing w:before="48" w:after="48"/>
              <w:jc w:val="right"/>
              <w:rPr>
                <w:rFonts w:cs="Arial"/>
                <w:b/>
                <w:bCs/>
                <w:color w:val="112277"/>
                <w:sz w:val="19"/>
                <w:szCs w:val="19"/>
              </w:rPr>
            </w:pPr>
            <w:r>
              <w:rPr>
                <w:rFonts w:cs="Arial"/>
                <w:b/>
                <w:bCs/>
                <w:color w:val="112277"/>
                <w:sz w:val="19"/>
                <w:szCs w:val="19"/>
              </w:rPr>
              <w:t>Factor 1:</w:t>
            </w:r>
          </w:p>
        </w:tc>
        <w:tc>
          <w:tcPr>
            <w:tcW w:w="1553"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26EC0F8A" w14:textId="77777777" w:rsidR="00972524" w:rsidRDefault="00972524" w:rsidP="00095F83">
            <w:pPr>
              <w:adjustRightInd w:val="0"/>
              <w:spacing w:before="48" w:after="48"/>
              <w:rPr>
                <w:rFonts w:cs="Arial"/>
                <w:color w:val="000000"/>
                <w:sz w:val="19"/>
                <w:szCs w:val="19"/>
              </w:rPr>
            </w:pPr>
            <w:r>
              <w:rPr>
                <w:rFonts w:cs="Arial"/>
                <w:color w:val="000000"/>
                <w:sz w:val="19"/>
                <w:szCs w:val="19"/>
              </w:rPr>
              <w:t>1 - 0.2915 B**(1)</w:t>
            </w:r>
          </w:p>
        </w:tc>
      </w:tr>
    </w:tbl>
    <w:p w14:paraId="7695F97C" w14:textId="77777777" w:rsidR="00972524" w:rsidRPr="00786689" w:rsidRDefault="00972524" w:rsidP="00972524">
      <w:pPr>
        <w:spacing w:after="0"/>
        <w:rPr>
          <w:sz w:val="16"/>
          <w:szCs w:val="16"/>
        </w:rPr>
      </w:pPr>
    </w:p>
    <w:tbl>
      <w:tblPr>
        <w:tblW w:w="0" w:type="auto"/>
        <w:jc w:val="center"/>
        <w:tblLayout w:type="fixed"/>
        <w:tblCellMar>
          <w:left w:w="0" w:type="dxa"/>
          <w:right w:w="0" w:type="dxa"/>
        </w:tblCellMar>
        <w:tblLook w:val="0000" w:firstRow="0" w:lastRow="0" w:firstColumn="0" w:lastColumn="0" w:noHBand="0" w:noVBand="0"/>
      </w:tblPr>
      <w:tblGrid>
        <w:gridCol w:w="2512"/>
        <w:gridCol w:w="918"/>
      </w:tblGrid>
      <w:tr w:rsidR="00972524" w14:paraId="3F65E077" w14:textId="77777777" w:rsidTr="00095F83">
        <w:trPr>
          <w:cantSplit/>
          <w:tblHeader/>
          <w:jc w:val="center"/>
        </w:trPr>
        <w:tc>
          <w:tcPr>
            <w:tcW w:w="3430" w:type="dxa"/>
            <w:gridSpan w:val="2"/>
            <w:tcBorders>
              <w:top w:val="single" w:sz="4" w:space="0" w:color="C1C1C1"/>
              <w:left w:val="single" w:sz="4" w:space="0" w:color="C1C1C1"/>
              <w:bottom w:val="single" w:sz="2" w:space="0" w:color="C1C1C1"/>
              <w:right w:val="single" w:sz="2" w:space="0" w:color="C1C1C1"/>
            </w:tcBorders>
            <w:shd w:val="clear" w:color="auto" w:fill="EDF2F9"/>
            <w:tcMar>
              <w:left w:w="48" w:type="dxa"/>
              <w:right w:w="48" w:type="dxa"/>
            </w:tcMar>
            <w:vAlign w:val="bottom"/>
          </w:tcPr>
          <w:p w14:paraId="7290FDCF" w14:textId="77777777" w:rsidR="00972524" w:rsidRDefault="00972524" w:rsidP="00095F83">
            <w:pPr>
              <w:keepNext/>
              <w:adjustRightInd w:val="0"/>
              <w:spacing w:before="48" w:after="48"/>
              <w:jc w:val="center"/>
              <w:rPr>
                <w:rFonts w:cs="Arial"/>
                <w:b/>
                <w:bCs/>
                <w:color w:val="112277"/>
                <w:sz w:val="19"/>
                <w:szCs w:val="19"/>
              </w:rPr>
            </w:pPr>
            <w:r>
              <w:rPr>
                <w:rFonts w:cs="Arial"/>
                <w:b/>
                <w:bCs/>
                <w:color w:val="112277"/>
                <w:sz w:val="19"/>
                <w:szCs w:val="19"/>
              </w:rPr>
              <w:t>Input Number 1</w:t>
            </w:r>
          </w:p>
        </w:tc>
      </w:tr>
      <w:tr w:rsidR="00972524" w14:paraId="11247FCB" w14:textId="77777777" w:rsidTr="00095F83">
        <w:trPr>
          <w:cantSplit/>
          <w:jc w:val="center"/>
        </w:trPr>
        <w:tc>
          <w:tcPr>
            <w:tcW w:w="2512" w:type="dxa"/>
            <w:tcBorders>
              <w:top w:val="nil"/>
              <w:left w:val="single" w:sz="4" w:space="0" w:color="C1C1C1"/>
              <w:bottom w:val="single" w:sz="2" w:space="0" w:color="C1C1C1"/>
              <w:right w:val="single" w:sz="2" w:space="0" w:color="C1C1C1"/>
            </w:tcBorders>
            <w:shd w:val="clear" w:color="auto" w:fill="EDF2F9"/>
            <w:tcMar>
              <w:left w:w="48" w:type="dxa"/>
              <w:right w:w="48" w:type="dxa"/>
            </w:tcMar>
          </w:tcPr>
          <w:p w14:paraId="42610F38" w14:textId="77777777" w:rsidR="00972524" w:rsidRDefault="00972524" w:rsidP="00095F83">
            <w:pPr>
              <w:keepNext/>
              <w:adjustRightInd w:val="0"/>
              <w:spacing w:before="48" w:after="48"/>
              <w:rPr>
                <w:rFonts w:cs="Arial"/>
                <w:b/>
                <w:bCs/>
                <w:color w:val="112277"/>
                <w:sz w:val="19"/>
                <w:szCs w:val="19"/>
              </w:rPr>
            </w:pPr>
            <w:r>
              <w:rPr>
                <w:rFonts w:cs="Arial"/>
                <w:b/>
                <w:bCs/>
                <w:color w:val="112277"/>
                <w:sz w:val="19"/>
                <w:szCs w:val="19"/>
              </w:rPr>
              <w:t>Input Variable</w:t>
            </w:r>
          </w:p>
        </w:tc>
        <w:tc>
          <w:tcPr>
            <w:tcW w:w="918"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2091B6F4" w14:textId="77777777" w:rsidR="00972524" w:rsidRDefault="00972524" w:rsidP="00095F83">
            <w:pPr>
              <w:keepNext/>
              <w:adjustRightInd w:val="0"/>
              <w:spacing w:before="48" w:after="48"/>
              <w:jc w:val="right"/>
              <w:rPr>
                <w:rFonts w:cs="Arial"/>
                <w:color w:val="000000"/>
                <w:sz w:val="19"/>
                <w:szCs w:val="19"/>
              </w:rPr>
            </w:pPr>
            <w:proofErr w:type="spellStart"/>
            <w:r>
              <w:rPr>
                <w:rFonts w:cs="Arial"/>
                <w:color w:val="000000"/>
                <w:sz w:val="19"/>
                <w:szCs w:val="19"/>
              </w:rPr>
              <w:t>cosval</w:t>
            </w:r>
            <w:proofErr w:type="spellEnd"/>
          </w:p>
        </w:tc>
      </w:tr>
      <w:tr w:rsidR="00972524" w14:paraId="7950A67A" w14:textId="77777777" w:rsidTr="00095F83">
        <w:trPr>
          <w:cantSplit/>
          <w:jc w:val="center"/>
        </w:trPr>
        <w:tc>
          <w:tcPr>
            <w:tcW w:w="2512" w:type="dxa"/>
            <w:tcBorders>
              <w:top w:val="nil"/>
              <w:left w:val="single" w:sz="4" w:space="0" w:color="C1C1C1"/>
              <w:bottom w:val="single" w:sz="2" w:space="0" w:color="C1C1C1"/>
              <w:right w:val="single" w:sz="2" w:space="0" w:color="C1C1C1"/>
            </w:tcBorders>
            <w:shd w:val="clear" w:color="auto" w:fill="EDF2F9"/>
            <w:tcMar>
              <w:left w:w="48" w:type="dxa"/>
              <w:right w:w="48" w:type="dxa"/>
            </w:tcMar>
          </w:tcPr>
          <w:p w14:paraId="4047375C" w14:textId="77777777" w:rsidR="00972524" w:rsidRDefault="00972524" w:rsidP="00095F83">
            <w:pPr>
              <w:keepNext/>
              <w:adjustRightInd w:val="0"/>
              <w:spacing w:before="48" w:after="48"/>
              <w:rPr>
                <w:rFonts w:cs="Arial"/>
                <w:b/>
                <w:bCs/>
                <w:color w:val="112277"/>
                <w:sz w:val="19"/>
                <w:szCs w:val="19"/>
              </w:rPr>
            </w:pPr>
            <w:r>
              <w:rPr>
                <w:rFonts w:cs="Arial"/>
                <w:b/>
                <w:bCs/>
                <w:color w:val="112277"/>
                <w:sz w:val="19"/>
                <w:szCs w:val="19"/>
              </w:rPr>
              <w:t>Overall Regression Factor</w:t>
            </w:r>
          </w:p>
        </w:tc>
        <w:tc>
          <w:tcPr>
            <w:tcW w:w="918"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07238923"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0.184931</w:t>
            </w:r>
          </w:p>
        </w:tc>
      </w:tr>
    </w:tbl>
    <w:p w14:paraId="260FA150" w14:textId="77777777" w:rsidR="00972524" w:rsidRDefault="00972524" w:rsidP="00972524">
      <w:pPr>
        <w:pStyle w:val="ListParagraph"/>
        <w:numPr>
          <w:ilvl w:val="0"/>
          <w:numId w:val="46"/>
        </w:numPr>
        <w:spacing w:before="120" w:after="60"/>
        <w:contextualSpacing w:val="0"/>
      </w:pPr>
      <w:r>
        <w:t xml:space="preserve">If you are working with the SAS Studio task, reopen the previous task option menus and add </w:t>
      </w:r>
      <w:proofErr w:type="spellStart"/>
      <w:r w:rsidRPr="00CD5DE5">
        <w:rPr>
          <w:b/>
        </w:rPr>
        <w:t>Cloud_Cover</w:t>
      </w:r>
      <w:proofErr w:type="spellEnd"/>
      <w:r>
        <w:t xml:space="preserve"> to </w:t>
      </w:r>
      <w:proofErr w:type="spellStart"/>
      <w:r w:rsidRPr="00CD5DE5">
        <w:rPr>
          <w:b/>
        </w:rPr>
        <w:t>cosval</w:t>
      </w:r>
      <w:proofErr w:type="spellEnd"/>
      <w:r>
        <w:t xml:space="preserve"> in the </w:t>
      </w:r>
      <w:proofErr w:type="gramStart"/>
      <w:r>
        <w:t>Independent</w:t>
      </w:r>
      <w:proofErr w:type="gramEnd"/>
      <w:r>
        <w:t xml:space="preserve"> variables list.</w:t>
      </w:r>
    </w:p>
    <w:p w14:paraId="40AC51CE" w14:textId="77777777" w:rsidR="00972524" w:rsidRDefault="00972524" w:rsidP="00972524">
      <w:pPr>
        <w:pStyle w:val="ListParagraph"/>
        <w:ind w:left="360"/>
      </w:pPr>
      <w:r>
        <w:t>The generated code should now look like this:</w:t>
      </w:r>
    </w:p>
    <w:p w14:paraId="2DCB1A36" w14:textId="77777777" w:rsidR="00972524" w:rsidRPr="00CD5DE5" w:rsidRDefault="00972524" w:rsidP="00972524">
      <w:pPr>
        <w:pBdr>
          <w:top w:val="single" w:sz="6" w:space="1" w:color="auto"/>
          <w:left w:val="single" w:sz="6" w:space="4" w:color="auto"/>
          <w:bottom w:val="single" w:sz="6" w:space="1" w:color="auto"/>
          <w:right w:val="single" w:sz="6" w:space="4" w:color="auto"/>
        </w:pBdr>
        <w:shd w:val="pct5" w:color="000000" w:fill="FFFFFF"/>
        <w:spacing w:after="0"/>
        <w:ind w:left="360"/>
        <w:rPr>
          <w:rFonts w:ascii="Courier New" w:hAnsi="Courier New" w:cs="Courier New"/>
          <w:b/>
          <w:sz w:val="23"/>
          <w:shd w:val="pct5" w:color="000000" w:fill="FFFFFF"/>
        </w:rPr>
      </w:pPr>
      <w:r w:rsidRPr="00CD5DE5">
        <w:rPr>
          <w:rFonts w:ascii="Courier New" w:hAnsi="Courier New" w:cs="Courier New"/>
          <w:b/>
          <w:sz w:val="23"/>
          <w:shd w:val="pct5" w:color="000000" w:fill="FFFFFF"/>
        </w:rPr>
        <w:t xml:space="preserve">proc </w:t>
      </w:r>
      <w:proofErr w:type="spellStart"/>
      <w:r w:rsidRPr="00CD5DE5">
        <w:rPr>
          <w:rFonts w:ascii="Courier New" w:hAnsi="Courier New" w:cs="Courier New"/>
          <w:b/>
          <w:sz w:val="23"/>
          <w:shd w:val="pct5" w:color="000000" w:fill="FFFFFF"/>
        </w:rPr>
        <w:t>arima</w:t>
      </w:r>
      <w:proofErr w:type="spellEnd"/>
      <w:r w:rsidRPr="00CD5DE5">
        <w:rPr>
          <w:rFonts w:ascii="Courier New" w:hAnsi="Courier New" w:cs="Courier New"/>
          <w:b/>
          <w:sz w:val="23"/>
          <w:shd w:val="pct5" w:color="000000" w:fill="FFFFFF"/>
        </w:rPr>
        <w:t xml:space="preserve"> data=</w:t>
      </w:r>
      <w:proofErr w:type="spellStart"/>
      <w:r w:rsidRPr="00CD5DE5">
        <w:rPr>
          <w:rFonts w:ascii="Courier New" w:hAnsi="Courier New" w:cs="Courier New"/>
          <w:b/>
          <w:sz w:val="23"/>
          <w:shd w:val="pct5" w:color="000000" w:fill="FFFFFF"/>
        </w:rPr>
        <w:t>Work.preProcessedData</w:t>
      </w:r>
      <w:proofErr w:type="spellEnd"/>
      <w:r w:rsidRPr="00CD5DE5">
        <w:rPr>
          <w:rFonts w:ascii="Courier New" w:hAnsi="Courier New" w:cs="Courier New"/>
          <w:b/>
          <w:sz w:val="23"/>
          <w:shd w:val="pct5" w:color="000000" w:fill="FFFFFF"/>
        </w:rPr>
        <w:t xml:space="preserve"> plots</w:t>
      </w:r>
    </w:p>
    <w:p w14:paraId="63B9634E" w14:textId="77777777" w:rsidR="00972524" w:rsidRPr="00CD5DE5" w:rsidRDefault="00972524" w:rsidP="00972524">
      <w:pPr>
        <w:pBdr>
          <w:top w:val="single" w:sz="6" w:space="1" w:color="auto"/>
          <w:left w:val="single" w:sz="6" w:space="4" w:color="auto"/>
          <w:bottom w:val="single" w:sz="6" w:space="1" w:color="auto"/>
          <w:right w:val="single" w:sz="6" w:space="4" w:color="auto"/>
        </w:pBdr>
        <w:shd w:val="pct5" w:color="000000" w:fill="FFFFFF"/>
        <w:spacing w:after="0"/>
        <w:ind w:left="360"/>
        <w:rPr>
          <w:rFonts w:ascii="Courier New" w:hAnsi="Courier New" w:cs="Courier New"/>
          <w:b/>
          <w:sz w:val="23"/>
          <w:shd w:val="pct5" w:color="000000" w:fill="FFFFFF"/>
        </w:rPr>
      </w:pPr>
      <w:r w:rsidRPr="00CD5DE5">
        <w:rPr>
          <w:rFonts w:ascii="Courier New" w:hAnsi="Courier New" w:cs="Courier New"/>
          <w:b/>
          <w:sz w:val="23"/>
          <w:shd w:val="pct5" w:color="000000" w:fill="FFFFFF"/>
        </w:rPr>
        <w:t xml:space="preserve">     (only)</w:t>
      </w:r>
      <w:proofErr w:type="gramStart"/>
      <w:r w:rsidRPr="00CD5DE5">
        <w:rPr>
          <w:rFonts w:ascii="Courier New" w:hAnsi="Courier New" w:cs="Courier New"/>
          <w:b/>
          <w:sz w:val="23"/>
          <w:shd w:val="pct5" w:color="000000" w:fill="FFFFFF"/>
        </w:rPr>
        <w:t>=(residual(</w:t>
      </w:r>
      <w:proofErr w:type="spellStart"/>
      <w:proofErr w:type="gramEnd"/>
      <w:r w:rsidRPr="00CD5DE5">
        <w:rPr>
          <w:rFonts w:ascii="Courier New" w:hAnsi="Courier New" w:cs="Courier New"/>
          <w:b/>
          <w:sz w:val="23"/>
          <w:shd w:val="pct5" w:color="000000" w:fill="FFFFFF"/>
        </w:rPr>
        <w:t>corr</w:t>
      </w:r>
      <w:proofErr w:type="spellEnd"/>
      <w:r w:rsidRPr="00CD5DE5">
        <w:rPr>
          <w:rFonts w:ascii="Courier New" w:hAnsi="Courier New" w:cs="Courier New"/>
          <w:b/>
          <w:sz w:val="23"/>
          <w:shd w:val="pct5" w:color="000000" w:fill="FFFFFF"/>
        </w:rPr>
        <w:t xml:space="preserve"> normal</w:t>
      </w:r>
      <w:proofErr w:type="gramStart"/>
      <w:r w:rsidRPr="00CD5DE5">
        <w:rPr>
          <w:rFonts w:ascii="Courier New" w:hAnsi="Courier New" w:cs="Courier New"/>
          <w:b/>
          <w:sz w:val="23"/>
          <w:shd w:val="pct5" w:color="000000" w:fill="FFFFFF"/>
        </w:rPr>
        <w:t>) )</w:t>
      </w:r>
      <w:proofErr w:type="gramEnd"/>
      <w:r w:rsidRPr="00CD5DE5">
        <w:rPr>
          <w:rFonts w:ascii="Courier New" w:hAnsi="Courier New" w:cs="Courier New"/>
          <w:b/>
          <w:sz w:val="23"/>
          <w:shd w:val="pct5" w:color="000000" w:fill="FFFFFF"/>
        </w:rPr>
        <w:t>;</w:t>
      </w:r>
    </w:p>
    <w:p w14:paraId="5A23916F" w14:textId="77777777" w:rsidR="00972524" w:rsidRPr="00CD5DE5" w:rsidRDefault="00972524" w:rsidP="00972524">
      <w:pPr>
        <w:pBdr>
          <w:top w:val="single" w:sz="6" w:space="1" w:color="auto"/>
          <w:left w:val="single" w:sz="6" w:space="4" w:color="auto"/>
          <w:bottom w:val="single" w:sz="6" w:space="1" w:color="auto"/>
          <w:right w:val="single" w:sz="6" w:space="4" w:color="auto"/>
        </w:pBdr>
        <w:shd w:val="pct5" w:color="000000" w:fill="FFFFFF"/>
        <w:spacing w:after="0"/>
        <w:ind w:left="360"/>
        <w:rPr>
          <w:rFonts w:ascii="Courier New" w:hAnsi="Courier New" w:cs="Courier New"/>
          <w:b/>
          <w:sz w:val="23"/>
          <w:shd w:val="pct5" w:color="000000" w:fill="FFFFFF"/>
        </w:rPr>
      </w:pPr>
      <w:r>
        <w:rPr>
          <w:rFonts w:ascii="Courier New" w:hAnsi="Courier New" w:cs="Courier New"/>
          <w:b/>
          <w:sz w:val="23"/>
          <w:shd w:val="pct5" w:color="000000" w:fill="FFFFFF"/>
        </w:rPr>
        <w:t xml:space="preserve">   </w:t>
      </w:r>
      <w:r w:rsidRPr="00CD5DE5">
        <w:rPr>
          <w:rFonts w:ascii="Courier New" w:hAnsi="Courier New" w:cs="Courier New"/>
          <w:b/>
          <w:sz w:val="23"/>
          <w:shd w:val="pct5" w:color="000000" w:fill="FFFFFF"/>
        </w:rPr>
        <w:t>identify var=</w:t>
      </w:r>
      <w:proofErr w:type="spellStart"/>
      <w:r w:rsidRPr="00CD5DE5">
        <w:rPr>
          <w:rFonts w:ascii="Courier New" w:hAnsi="Courier New" w:cs="Courier New"/>
          <w:b/>
          <w:sz w:val="23"/>
          <w:shd w:val="pct5" w:color="000000" w:fill="FFFFFF"/>
        </w:rPr>
        <w:t>kW_Gen</w:t>
      </w:r>
      <w:proofErr w:type="spellEnd"/>
      <w:r w:rsidRPr="00CD5DE5">
        <w:rPr>
          <w:rFonts w:ascii="Courier New" w:hAnsi="Courier New" w:cs="Courier New"/>
          <w:b/>
          <w:sz w:val="23"/>
          <w:shd w:val="pct5" w:color="000000" w:fill="FFFFFF"/>
        </w:rPr>
        <w:t xml:space="preserve"> </w:t>
      </w:r>
      <w:proofErr w:type="spellStart"/>
      <w:r w:rsidRPr="00CD5DE5">
        <w:rPr>
          <w:rFonts w:ascii="Courier New" w:hAnsi="Courier New" w:cs="Courier New"/>
          <w:b/>
          <w:sz w:val="23"/>
          <w:shd w:val="pct5" w:color="000000" w:fill="FFFFFF"/>
        </w:rPr>
        <w:t>crosscorr</w:t>
      </w:r>
      <w:proofErr w:type="spellEnd"/>
      <w:proofErr w:type="gramStart"/>
      <w:r w:rsidRPr="00CD5DE5">
        <w:rPr>
          <w:rFonts w:ascii="Courier New" w:hAnsi="Courier New" w:cs="Courier New"/>
          <w:b/>
          <w:sz w:val="23"/>
          <w:shd w:val="pct5" w:color="000000" w:fill="FFFFFF"/>
        </w:rPr>
        <w:t>=(</w:t>
      </w:r>
      <w:proofErr w:type="spellStart"/>
      <w:proofErr w:type="gramEnd"/>
      <w:r w:rsidRPr="00CD5DE5">
        <w:rPr>
          <w:rFonts w:ascii="Courier New" w:hAnsi="Courier New" w:cs="Courier New"/>
          <w:b/>
          <w:sz w:val="23"/>
          <w:shd w:val="pct5" w:color="000000" w:fill="FFFFFF"/>
        </w:rPr>
        <w:t>cosval</w:t>
      </w:r>
      <w:proofErr w:type="spellEnd"/>
      <w:r w:rsidRPr="00CD5DE5">
        <w:rPr>
          <w:rFonts w:ascii="Courier New" w:hAnsi="Courier New" w:cs="Courier New"/>
          <w:b/>
          <w:sz w:val="23"/>
          <w:shd w:val="pct5" w:color="000000" w:fill="FFFFFF"/>
        </w:rPr>
        <w:t xml:space="preserve"> </w:t>
      </w:r>
      <w:proofErr w:type="spellStart"/>
      <w:r w:rsidRPr="00CD5DE5">
        <w:rPr>
          <w:rFonts w:ascii="Courier New" w:hAnsi="Courier New" w:cs="Courier New"/>
          <w:b/>
          <w:sz w:val="23"/>
          <w:shd w:val="pct5" w:color="000000" w:fill="FFFFFF"/>
        </w:rPr>
        <w:t>Cloud_Cover</w:t>
      </w:r>
      <w:proofErr w:type="spellEnd"/>
      <w:r w:rsidRPr="00CD5DE5">
        <w:rPr>
          <w:rFonts w:ascii="Courier New" w:hAnsi="Courier New" w:cs="Courier New"/>
          <w:b/>
          <w:sz w:val="23"/>
          <w:shd w:val="pct5" w:color="000000" w:fill="FFFFFF"/>
        </w:rPr>
        <w:t>);</w:t>
      </w:r>
    </w:p>
    <w:p w14:paraId="218F30F5" w14:textId="77777777" w:rsidR="00972524" w:rsidRPr="00CD5DE5" w:rsidRDefault="00972524" w:rsidP="00972524">
      <w:pPr>
        <w:pBdr>
          <w:top w:val="single" w:sz="6" w:space="1" w:color="auto"/>
          <w:left w:val="single" w:sz="6" w:space="4" w:color="auto"/>
          <w:bottom w:val="single" w:sz="6" w:space="1" w:color="auto"/>
          <w:right w:val="single" w:sz="6" w:space="4" w:color="auto"/>
        </w:pBdr>
        <w:shd w:val="pct5" w:color="000000" w:fill="FFFFFF"/>
        <w:spacing w:after="0"/>
        <w:ind w:left="360"/>
        <w:rPr>
          <w:rFonts w:ascii="Courier New" w:hAnsi="Courier New" w:cs="Courier New"/>
          <w:b/>
          <w:sz w:val="23"/>
          <w:shd w:val="pct5" w:color="000000" w:fill="FFFFFF"/>
        </w:rPr>
      </w:pPr>
      <w:r>
        <w:rPr>
          <w:rFonts w:ascii="Courier New" w:hAnsi="Courier New" w:cs="Courier New"/>
          <w:b/>
          <w:sz w:val="23"/>
          <w:shd w:val="pct5" w:color="000000" w:fill="FFFFFF"/>
        </w:rPr>
        <w:t xml:space="preserve">   </w:t>
      </w:r>
      <w:r w:rsidRPr="00CD5DE5">
        <w:rPr>
          <w:rFonts w:ascii="Courier New" w:hAnsi="Courier New" w:cs="Courier New"/>
          <w:b/>
          <w:sz w:val="23"/>
          <w:shd w:val="pct5" w:color="000000" w:fill="FFFFFF"/>
        </w:rPr>
        <w:t>estimate p</w:t>
      </w:r>
      <w:proofErr w:type="gramStart"/>
      <w:r w:rsidRPr="00CD5DE5">
        <w:rPr>
          <w:rFonts w:ascii="Courier New" w:hAnsi="Courier New" w:cs="Courier New"/>
          <w:b/>
          <w:sz w:val="23"/>
          <w:shd w:val="pct5" w:color="000000" w:fill="FFFFFF"/>
        </w:rPr>
        <w:t>=(</w:t>
      </w:r>
      <w:proofErr w:type="gramEnd"/>
      <w:r w:rsidRPr="00CD5DE5">
        <w:rPr>
          <w:rFonts w:ascii="Courier New" w:hAnsi="Courier New" w:cs="Courier New"/>
          <w:b/>
          <w:sz w:val="23"/>
          <w:shd w:val="pct5" w:color="000000" w:fill="FFFFFF"/>
        </w:rPr>
        <w:t>1) input</w:t>
      </w:r>
      <w:proofErr w:type="gramStart"/>
      <w:r w:rsidRPr="00CD5DE5">
        <w:rPr>
          <w:rFonts w:ascii="Courier New" w:hAnsi="Courier New" w:cs="Courier New"/>
          <w:b/>
          <w:sz w:val="23"/>
          <w:shd w:val="pct5" w:color="000000" w:fill="FFFFFF"/>
        </w:rPr>
        <w:t>=(</w:t>
      </w:r>
      <w:proofErr w:type="spellStart"/>
      <w:proofErr w:type="gramEnd"/>
      <w:r w:rsidRPr="00CD5DE5">
        <w:rPr>
          <w:rFonts w:ascii="Courier New" w:hAnsi="Courier New" w:cs="Courier New"/>
          <w:b/>
          <w:sz w:val="23"/>
          <w:shd w:val="pct5" w:color="000000" w:fill="FFFFFF"/>
        </w:rPr>
        <w:t>cosval</w:t>
      </w:r>
      <w:proofErr w:type="spellEnd"/>
      <w:r w:rsidRPr="00CD5DE5">
        <w:rPr>
          <w:rFonts w:ascii="Courier New" w:hAnsi="Courier New" w:cs="Courier New"/>
          <w:b/>
          <w:sz w:val="23"/>
          <w:shd w:val="pct5" w:color="000000" w:fill="FFFFFF"/>
        </w:rPr>
        <w:t xml:space="preserve"> </w:t>
      </w:r>
      <w:proofErr w:type="spellStart"/>
      <w:r w:rsidRPr="00CD5DE5">
        <w:rPr>
          <w:rFonts w:ascii="Courier New" w:hAnsi="Courier New" w:cs="Courier New"/>
          <w:b/>
          <w:sz w:val="23"/>
          <w:shd w:val="pct5" w:color="000000" w:fill="FFFFFF"/>
        </w:rPr>
        <w:t>Cloud_Cover</w:t>
      </w:r>
      <w:proofErr w:type="spellEnd"/>
      <w:r w:rsidRPr="00CD5DE5">
        <w:rPr>
          <w:rFonts w:ascii="Courier New" w:hAnsi="Courier New" w:cs="Courier New"/>
          <w:b/>
          <w:sz w:val="23"/>
          <w:shd w:val="pct5" w:color="000000" w:fill="FFFFFF"/>
        </w:rPr>
        <w:t>) method=ML;</w:t>
      </w:r>
    </w:p>
    <w:p w14:paraId="0D55F47C" w14:textId="77777777" w:rsidR="00972524" w:rsidRPr="00CD5DE5" w:rsidRDefault="00972524" w:rsidP="00972524">
      <w:pPr>
        <w:pBdr>
          <w:top w:val="single" w:sz="6" w:space="1" w:color="auto"/>
          <w:left w:val="single" w:sz="6" w:space="4" w:color="auto"/>
          <w:bottom w:val="single" w:sz="6" w:space="1" w:color="auto"/>
          <w:right w:val="single" w:sz="6" w:space="4" w:color="auto"/>
        </w:pBdr>
        <w:shd w:val="pct5" w:color="000000" w:fill="FFFFFF"/>
        <w:spacing w:after="0"/>
        <w:ind w:left="360"/>
        <w:rPr>
          <w:rFonts w:ascii="Courier New" w:hAnsi="Courier New" w:cs="Courier New"/>
          <w:b/>
          <w:sz w:val="23"/>
          <w:shd w:val="pct5" w:color="000000" w:fill="FFFFFF"/>
        </w:rPr>
      </w:pPr>
      <w:r>
        <w:rPr>
          <w:rFonts w:ascii="Courier New" w:hAnsi="Courier New" w:cs="Courier New"/>
          <w:b/>
          <w:sz w:val="23"/>
          <w:shd w:val="pct5" w:color="000000" w:fill="FFFFFF"/>
        </w:rPr>
        <w:t xml:space="preserve">   </w:t>
      </w:r>
      <w:r w:rsidRPr="00CD5DE5">
        <w:rPr>
          <w:rFonts w:ascii="Courier New" w:hAnsi="Courier New" w:cs="Courier New"/>
          <w:b/>
          <w:sz w:val="23"/>
          <w:shd w:val="pct5" w:color="000000" w:fill="FFFFFF"/>
        </w:rPr>
        <w:t>forecast lead=0 back=0 alpha=0.05 id=EDT interval=week;</w:t>
      </w:r>
    </w:p>
    <w:p w14:paraId="3590E57B" w14:textId="77777777" w:rsidR="00972524" w:rsidRPr="00CD5DE5" w:rsidRDefault="00972524" w:rsidP="00972524">
      <w:pPr>
        <w:pBdr>
          <w:top w:val="single" w:sz="6" w:space="1" w:color="auto"/>
          <w:left w:val="single" w:sz="6" w:space="4" w:color="auto"/>
          <w:bottom w:val="single" w:sz="6" w:space="1" w:color="auto"/>
          <w:right w:val="single" w:sz="6" w:space="4" w:color="auto"/>
        </w:pBdr>
        <w:shd w:val="pct5" w:color="000000" w:fill="FFFFFF"/>
        <w:spacing w:after="0"/>
        <w:ind w:left="360"/>
        <w:rPr>
          <w:rFonts w:ascii="Courier New" w:hAnsi="Courier New" w:cs="Courier New"/>
          <w:b/>
          <w:sz w:val="23"/>
          <w:shd w:val="pct5" w:color="000000" w:fill="FFFFFF"/>
        </w:rPr>
      </w:pPr>
      <w:r>
        <w:rPr>
          <w:rFonts w:ascii="Courier New" w:hAnsi="Courier New" w:cs="Courier New"/>
          <w:b/>
          <w:sz w:val="23"/>
          <w:shd w:val="pct5" w:color="000000" w:fill="FFFFFF"/>
        </w:rPr>
        <w:t xml:space="preserve">   </w:t>
      </w:r>
      <w:r w:rsidRPr="00CD5DE5">
        <w:rPr>
          <w:rFonts w:ascii="Courier New" w:hAnsi="Courier New" w:cs="Courier New"/>
          <w:b/>
          <w:sz w:val="23"/>
          <w:shd w:val="pct5" w:color="000000" w:fill="FFFFFF"/>
        </w:rPr>
        <w:t>run;</w:t>
      </w:r>
    </w:p>
    <w:p w14:paraId="12C06E83" w14:textId="77777777" w:rsidR="00972524" w:rsidRPr="00CD5DE5" w:rsidRDefault="00972524" w:rsidP="00972524">
      <w:pPr>
        <w:pBdr>
          <w:top w:val="single" w:sz="6" w:space="1" w:color="auto"/>
          <w:left w:val="single" w:sz="6" w:space="4" w:color="auto"/>
          <w:bottom w:val="single" w:sz="6" w:space="1" w:color="auto"/>
          <w:right w:val="single" w:sz="6" w:space="4" w:color="auto"/>
        </w:pBdr>
        <w:shd w:val="pct5" w:color="000000" w:fill="FFFFFF"/>
        <w:spacing w:after="0"/>
        <w:ind w:left="360"/>
        <w:rPr>
          <w:rFonts w:ascii="Courier New" w:hAnsi="Courier New" w:cs="Courier New"/>
          <w:b/>
          <w:sz w:val="23"/>
          <w:shd w:val="pct5" w:color="000000" w:fill="FFFFFF"/>
        </w:rPr>
      </w:pPr>
      <w:r w:rsidRPr="00CD5DE5">
        <w:rPr>
          <w:rFonts w:ascii="Courier New" w:hAnsi="Courier New" w:cs="Courier New"/>
          <w:b/>
          <w:sz w:val="23"/>
          <w:shd w:val="pct5" w:color="000000" w:fill="FFFFFF"/>
        </w:rPr>
        <w:t>quit;</w:t>
      </w:r>
    </w:p>
    <w:p w14:paraId="7B5C4E5C" w14:textId="77777777" w:rsidR="00972524" w:rsidRDefault="00972524" w:rsidP="00972524">
      <w:pPr>
        <w:pStyle w:val="ListParagraph"/>
        <w:ind w:left="360"/>
      </w:pPr>
      <w:r>
        <w:t>Alternatively, if you are working with the STSM03d03.sas program, highlight the code:</w:t>
      </w:r>
    </w:p>
    <w:p w14:paraId="1F371729" w14:textId="77777777" w:rsidR="00972524" w:rsidRPr="00EE73C4" w:rsidRDefault="00972524" w:rsidP="00972524">
      <w:pPr>
        <w:pBdr>
          <w:top w:val="single" w:sz="6" w:space="1" w:color="auto"/>
          <w:left w:val="single" w:sz="6" w:space="4" w:color="auto"/>
          <w:bottom w:val="single" w:sz="6" w:space="1" w:color="auto"/>
          <w:right w:val="single" w:sz="6" w:space="4" w:color="auto"/>
        </w:pBdr>
        <w:shd w:val="pct5" w:color="000000" w:fill="FFFFFF"/>
        <w:spacing w:after="0"/>
        <w:ind w:left="360"/>
        <w:rPr>
          <w:rFonts w:ascii="Courier New" w:hAnsi="Courier New" w:cs="Courier New"/>
          <w:b/>
          <w:sz w:val="23"/>
          <w:shd w:val="pct5" w:color="000000" w:fill="FFFFFF"/>
        </w:rPr>
      </w:pPr>
      <w:r w:rsidRPr="00EE73C4">
        <w:rPr>
          <w:rFonts w:ascii="Courier New" w:hAnsi="Courier New" w:cs="Courier New"/>
          <w:b/>
          <w:sz w:val="23"/>
          <w:shd w:val="pct5" w:color="000000" w:fill="FFFFFF"/>
        </w:rPr>
        <w:t xml:space="preserve">    estimate p</w:t>
      </w:r>
      <w:proofErr w:type="gramStart"/>
      <w:r w:rsidRPr="00EE73C4">
        <w:rPr>
          <w:rFonts w:ascii="Courier New" w:hAnsi="Courier New" w:cs="Courier New"/>
          <w:b/>
          <w:sz w:val="23"/>
          <w:shd w:val="pct5" w:color="000000" w:fill="FFFFFF"/>
        </w:rPr>
        <w:t>=(</w:t>
      </w:r>
      <w:proofErr w:type="gramEnd"/>
      <w:r w:rsidRPr="00EE73C4">
        <w:rPr>
          <w:rFonts w:ascii="Courier New" w:hAnsi="Courier New" w:cs="Courier New"/>
          <w:b/>
          <w:sz w:val="23"/>
          <w:shd w:val="pct5" w:color="000000" w:fill="FFFFFF"/>
        </w:rPr>
        <w:t>1) input</w:t>
      </w:r>
      <w:proofErr w:type="gramStart"/>
      <w:r w:rsidRPr="00EE73C4">
        <w:rPr>
          <w:rFonts w:ascii="Courier New" w:hAnsi="Courier New" w:cs="Courier New"/>
          <w:b/>
          <w:sz w:val="23"/>
          <w:shd w:val="pct5" w:color="000000" w:fill="FFFFFF"/>
        </w:rPr>
        <w:t>=(</w:t>
      </w:r>
      <w:proofErr w:type="spellStart"/>
      <w:proofErr w:type="gramEnd"/>
      <w:r w:rsidRPr="00EE73C4">
        <w:rPr>
          <w:rFonts w:ascii="Courier New" w:hAnsi="Courier New" w:cs="Courier New"/>
          <w:b/>
          <w:sz w:val="23"/>
          <w:shd w:val="pct5" w:color="000000" w:fill="FFFFFF"/>
        </w:rPr>
        <w:t>Cloud_Cover</w:t>
      </w:r>
      <w:proofErr w:type="spellEnd"/>
      <w:r w:rsidRPr="00EE73C4">
        <w:rPr>
          <w:rFonts w:ascii="Courier New" w:hAnsi="Courier New" w:cs="Courier New"/>
          <w:b/>
          <w:sz w:val="23"/>
          <w:shd w:val="pct5" w:color="000000" w:fill="FFFFFF"/>
        </w:rPr>
        <w:t xml:space="preserve"> </w:t>
      </w:r>
      <w:proofErr w:type="spellStart"/>
      <w:r w:rsidRPr="00EE73C4">
        <w:rPr>
          <w:rFonts w:ascii="Courier New" w:hAnsi="Courier New" w:cs="Courier New"/>
          <w:b/>
          <w:sz w:val="23"/>
          <w:shd w:val="pct5" w:color="000000" w:fill="FFFFFF"/>
        </w:rPr>
        <w:t>cosval</w:t>
      </w:r>
      <w:proofErr w:type="spellEnd"/>
      <w:r w:rsidRPr="00EE73C4">
        <w:rPr>
          <w:rFonts w:ascii="Courier New" w:hAnsi="Courier New" w:cs="Courier New"/>
          <w:b/>
          <w:sz w:val="23"/>
          <w:shd w:val="pct5" w:color="000000" w:fill="FFFFFF"/>
        </w:rPr>
        <w:t>) method=ML;</w:t>
      </w:r>
    </w:p>
    <w:p w14:paraId="1F803D90" w14:textId="77777777" w:rsidR="00972524" w:rsidRPr="00EE73C4" w:rsidRDefault="00972524" w:rsidP="00972524">
      <w:pPr>
        <w:pBdr>
          <w:top w:val="single" w:sz="6" w:space="1" w:color="auto"/>
          <w:left w:val="single" w:sz="6" w:space="4" w:color="auto"/>
          <w:bottom w:val="single" w:sz="6" w:space="1" w:color="auto"/>
          <w:right w:val="single" w:sz="6" w:space="4" w:color="auto"/>
        </w:pBdr>
        <w:shd w:val="pct5" w:color="000000" w:fill="FFFFFF"/>
        <w:spacing w:after="0"/>
        <w:ind w:left="360"/>
        <w:rPr>
          <w:rFonts w:ascii="Courier New" w:hAnsi="Courier New" w:cs="Courier New"/>
          <w:b/>
          <w:sz w:val="23"/>
          <w:shd w:val="pct5" w:color="000000" w:fill="FFFFFF"/>
        </w:rPr>
      </w:pPr>
      <w:r w:rsidRPr="00EE73C4">
        <w:rPr>
          <w:rFonts w:ascii="Courier New" w:hAnsi="Courier New" w:cs="Courier New"/>
          <w:b/>
          <w:sz w:val="23"/>
          <w:shd w:val="pct5" w:color="000000" w:fill="FFFFFF"/>
        </w:rPr>
        <w:t xml:space="preserve">    run;</w:t>
      </w:r>
    </w:p>
    <w:p w14:paraId="15C68399" w14:textId="77777777" w:rsidR="00972524" w:rsidRDefault="00972524" w:rsidP="00972524">
      <w:pPr>
        <w:pStyle w:val="ListParagraph"/>
        <w:numPr>
          <w:ilvl w:val="0"/>
          <w:numId w:val="46"/>
        </w:numPr>
        <w:spacing w:before="120" w:after="60"/>
        <w:contextualSpacing w:val="0"/>
      </w:pPr>
      <w:r>
        <w:t>Submit the code.</w:t>
      </w:r>
    </w:p>
    <w:tbl>
      <w:tblPr>
        <w:tblW w:w="0" w:type="auto"/>
        <w:jc w:val="center"/>
        <w:tblLayout w:type="fixed"/>
        <w:tblCellMar>
          <w:left w:w="0" w:type="dxa"/>
          <w:right w:w="0" w:type="dxa"/>
        </w:tblCellMar>
        <w:tblLook w:val="0000" w:firstRow="0" w:lastRow="0" w:firstColumn="0" w:lastColumn="0" w:noHBand="0" w:noVBand="0"/>
      </w:tblPr>
      <w:tblGrid>
        <w:gridCol w:w="2359"/>
        <w:gridCol w:w="918"/>
      </w:tblGrid>
      <w:tr w:rsidR="00972524" w14:paraId="27A81009" w14:textId="77777777" w:rsidTr="00095F83">
        <w:trPr>
          <w:cantSplit/>
          <w:tblHeader/>
          <w:jc w:val="center"/>
        </w:trPr>
        <w:tc>
          <w:tcPr>
            <w:tcW w:w="3277" w:type="dxa"/>
            <w:gridSpan w:val="2"/>
            <w:tcBorders>
              <w:top w:val="single" w:sz="4" w:space="0" w:color="C1C1C1"/>
              <w:left w:val="single" w:sz="4" w:space="0" w:color="C1C1C1"/>
              <w:bottom w:val="single" w:sz="2" w:space="0" w:color="C1C1C1"/>
              <w:right w:val="single" w:sz="2" w:space="0" w:color="C1C1C1"/>
            </w:tcBorders>
            <w:shd w:val="clear" w:color="auto" w:fill="EDF2F9"/>
            <w:tcMar>
              <w:left w:w="48" w:type="dxa"/>
              <w:right w:w="48" w:type="dxa"/>
            </w:tcMar>
            <w:vAlign w:val="bottom"/>
          </w:tcPr>
          <w:p w14:paraId="7BB34697" w14:textId="77777777" w:rsidR="00972524" w:rsidRDefault="00972524" w:rsidP="00095F83">
            <w:pPr>
              <w:keepNext/>
              <w:adjustRightInd w:val="0"/>
              <w:spacing w:before="48" w:after="48"/>
              <w:jc w:val="center"/>
              <w:rPr>
                <w:rFonts w:cs="Arial"/>
                <w:b/>
                <w:bCs/>
                <w:color w:val="112277"/>
                <w:sz w:val="19"/>
                <w:szCs w:val="19"/>
              </w:rPr>
            </w:pPr>
            <w:r>
              <w:rPr>
                <w:rFonts w:cs="Arial"/>
                <w:b/>
                <w:bCs/>
                <w:color w:val="112277"/>
                <w:sz w:val="19"/>
                <w:szCs w:val="19"/>
              </w:rPr>
              <w:t xml:space="preserve">Correlation of </w:t>
            </w:r>
            <w:proofErr w:type="spellStart"/>
            <w:r>
              <w:rPr>
                <w:rFonts w:cs="Arial"/>
                <w:b/>
                <w:bCs/>
                <w:color w:val="112277"/>
                <w:sz w:val="19"/>
                <w:szCs w:val="19"/>
              </w:rPr>
              <w:t>kW_Gen</w:t>
            </w:r>
            <w:proofErr w:type="spellEnd"/>
            <w:r>
              <w:rPr>
                <w:rFonts w:cs="Arial"/>
                <w:b/>
                <w:bCs/>
                <w:color w:val="112277"/>
                <w:sz w:val="19"/>
                <w:szCs w:val="19"/>
              </w:rPr>
              <w:t xml:space="preserve"> and </w:t>
            </w:r>
            <w:proofErr w:type="spellStart"/>
            <w:r>
              <w:rPr>
                <w:rFonts w:cs="Arial"/>
                <w:b/>
                <w:bCs/>
                <w:color w:val="112277"/>
                <w:sz w:val="19"/>
                <w:szCs w:val="19"/>
              </w:rPr>
              <w:t>cosval</w:t>
            </w:r>
            <w:proofErr w:type="spellEnd"/>
          </w:p>
        </w:tc>
      </w:tr>
      <w:tr w:rsidR="00972524" w14:paraId="307651AE" w14:textId="77777777" w:rsidTr="00095F83">
        <w:trPr>
          <w:cantSplit/>
          <w:jc w:val="center"/>
        </w:trPr>
        <w:tc>
          <w:tcPr>
            <w:tcW w:w="2359" w:type="dxa"/>
            <w:tcBorders>
              <w:top w:val="nil"/>
              <w:left w:val="single" w:sz="4" w:space="0" w:color="C1C1C1"/>
              <w:bottom w:val="single" w:sz="2" w:space="0" w:color="C1C1C1"/>
              <w:right w:val="single" w:sz="2" w:space="0" w:color="C1C1C1"/>
            </w:tcBorders>
            <w:shd w:val="clear" w:color="auto" w:fill="EDF2F9"/>
            <w:tcMar>
              <w:left w:w="48" w:type="dxa"/>
              <w:right w:w="48" w:type="dxa"/>
            </w:tcMar>
          </w:tcPr>
          <w:p w14:paraId="757BE270" w14:textId="77777777" w:rsidR="00972524" w:rsidRDefault="00972524" w:rsidP="00095F83">
            <w:pPr>
              <w:keepNext/>
              <w:adjustRightInd w:val="0"/>
              <w:spacing w:before="48" w:after="48"/>
              <w:rPr>
                <w:rFonts w:cs="Arial"/>
                <w:b/>
                <w:bCs/>
                <w:color w:val="112277"/>
                <w:sz w:val="19"/>
                <w:szCs w:val="19"/>
              </w:rPr>
            </w:pPr>
            <w:r>
              <w:rPr>
                <w:rFonts w:cs="Arial"/>
                <w:b/>
                <w:bCs/>
                <w:color w:val="112277"/>
                <w:sz w:val="19"/>
                <w:szCs w:val="19"/>
              </w:rPr>
              <w:t>Variance of input =</w:t>
            </w:r>
          </w:p>
        </w:tc>
        <w:tc>
          <w:tcPr>
            <w:tcW w:w="918"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2CAAD33B"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0.562007</w:t>
            </w:r>
          </w:p>
        </w:tc>
      </w:tr>
      <w:tr w:rsidR="00972524" w14:paraId="24EA1320" w14:textId="77777777" w:rsidTr="00095F83">
        <w:trPr>
          <w:cantSplit/>
          <w:jc w:val="center"/>
        </w:trPr>
        <w:tc>
          <w:tcPr>
            <w:tcW w:w="2359" w:type="dxa"/>
            <w:tcBorders>
              <w:top w:val="nil"/>
              <w:left w:val="single" w:sz="4" w:space="0" w:color="C1C1C1"/>
              <w:bottom w:val="single" w:sz="2" w:space="0" w:color="C1C1C1"/>
              <w:right w:val="single" w:sz="2" w:space="0" w:color="C1C1C1"/>
            </w:tcBorders>
            <w:shd w:val="clear" w:color="auto" w:fill="EDF2F9"/>
            <w:tcMar>
              <w:left w:w="48" w:type="dxa"/>
              <w:right w:w="48" w:type="dxa"/>
            </w:tcMar>
          </w:tcPr>
          <w:p w14:paraId="4628527B" w14:textId="77777777" w:rsidR="00972524" w:rsidRDefault="00972524" w:rsidP="00095F83">
            <w:pPr>
              <w:keepNext/>
              <w:adjustRightInd w:val="0"/>
              <w:spacing w:before="48" w:after="48"/>
              <w:rPr>
                <w:rFonts w:cs="Arial"/>
                <w:b/>
                <w:bCs/>
                <w:color w:val="112277"/>
                <w:sz w:val="19"/>
                <w:szCs w:val="19"/>
              </w:rPr>
            </w:pPr>
            <w:r>
              <w:rPr>
                <w:rFonts w:cs="Arial"/>
                <w:b/>
                <w:bCs/>
                <w:color w:val="112277"/>
                <w:sz w:val="19"/>
                <w:szCs w:val="19"/>
              </w:rPr>
              <w:t>Number of Observations</w:t>
            </w:r>
          </w:p>
        </w:tc>
        <w:tc>
          <w:tcPr>
            <w:tcW w:w="918"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13F12376"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42</w:t>
            </w:r>
          </w:p>
        </w:tc>
      </w:tr>
    </w:tbl>
    <w:p w14:paraId="42EC8160" w14:textId="77777777" w:rsidR="00972524" w:rsidRPr="00786689" w:rsidRDefault="00972524" w:rsidP="00972524">
      <w:pPr>
        <w:spacing w:after="0"/>
        <w:rPr>
          <w:sz w:val="16"/>
          <w:szCs w:val="16"/>
        </w:rPr>
      </w:pPr>
    </w:p>
    <w:tbl>
      <w:tblPr>
        <w:tblW w:w="0" w:type="auto"/>
        <w:jc w:val="center"/>
        <w:tblLayout w:type="fixed"/>
        <w:tblCellMar>
          <w:left w:w="0" w:type="dxa"/>
          <w:right w:w="0" w:type="dxa"/>
        </w:tblCellMar>
        <w:tblLook w:val="0000" w:firstRow="0" w:lastRow="0" w:firstColumn="0" w:lastColumn="0" w:noHBand="0" w:noVBand="0"/>
      </w:tblPr>
      <w:tblGrid>
        <w:gridCol w:w="2359"/>
        <w:gridCol w:w="918"/>
      </w:tblGrid>
      <w:tr w:rsidR="00972524" w14:paraId="6456797D" w14:textId="77777777" w:rsidTr="00095F83">
        <w:trPr>
          <w:cantSplit/>
          <w:tblHeader/>
          <w:jc w:val="center"/>
        </w:trPr>
        <w:tc>
          <w:tcPr>
            <w:tcW w:w="3277" w:type="dxa"/>
            <w:gridSpan w:val="2"/>
            <w:tcBorders>
              <w:top w:val="single" w:sz="4" w:space="0" w:color="C1C1C1"/>
              <w:left w:val="single" w:sz="4" w:space="0" w:color="C1C1C1"/>
              <w:bottom w:val="single" w:sz="2" w:space="0" w:color="C1C1C1"/>
              <w:right w:val="single" w:sz="2" w:space="0" w:color="C1C1C1"/>
            </w:tcBorders>
            <w:shd w:val="clear" w:color="auto" w:fill="EDF2F9"/>
            <w:tcMar>
              <w:left w:w="48" w:type="dxa"/>
              <w:right w:w="48" w:type="dxa"/>
            </w:tcMar>
            <w:vAlign w:val="bottom"/>
          </w:tcPr>
          <w:p w14:paraId="062C160C" w14:textId="77777777" w:rsidR="00972524" w:rsidRDefault="00972524" w:rsidP="00095F83">
            <w:pPr>
              <w:keepNext/>
              <w:adjustRightInd w:val="0"/>
              <w:spacing w:before="48" w:after="48"/>
              <w:jc w:val="center"/>
              <w:rPr>
                <w:rFonts w:cs="Arial"/>
                <w:b/>
                <w:bCs/>
                <w:color w:val="112277"/>
                <w:sz w:val="19"/>
                <w:szCs w:val="19"/>
              </w:rPr>
            </w:pPr>
            <w:r>
              <w:rPr>
                <w:rFonts w:cs="Arial"/>
                <w:b/>
                <w:bCs/>
                <w:color w:val="112277"/>
                <w:sz w:val="19"/>
                <w:szCs w:val="19"/>
              </w:rPr>
              <w:t xml:space="preserve">Correlation of </w:t>
            </w:r>
            <w:proofErr w:type="spellStart"/>
            <w:r>
              <w:rPr>
                <w:rFonts w:cs="Arial"/>
                <w:b/>
                <w:bCs/>
                <w:color w:val="112277"/>
                <w:sz w:val="19"/>
                <w:szCs w:val="19"/>
              </w:rPr>
              <w:t>kW_Gen</w:t>
            </w:r>
            <w:proofErr w:type="spellEnd"/>
            <w:r>
              <w:rPr>
                <w:rFonts w:cs="Arial"/>
                <w:b/>
                <w:bCs/>
                <w:color w:val="112277"/>
                <w:sz w:val="19"/>
                <w:szCs w:val="19"/>
              </w:rPr>
              <w:t xml:space="preserve"> and </w:t>
            </w:r>
            <w:proofErr w:type="spellStart"/>
            <w:r>
              <w:rPr>
                <w:rFonts w:cs="Arial"/>
                <w:b/>
                <w:bCs/>
                <w:color w:val="112277"/>
                <w:sz w:val="19"/>
                <w:szCs w:val="19"/>
              </w:rPr>
              <w:t>Cloud_Cover</w:t>
            </w:r>
            <w:proofErr w:type="spellEnd"/>
          </w:p>
        </w:tc>
      </w:tr>
      <w:tr w:rsidR="00972524" w14:paraId="5E44B505" w14:textId="77777777" w:rsidTr="00095F83">
        <w:trPr>
          <w:cantSplit/>
          <w:jc w:val="center"/>
        </w:trPr>
        <w:tc>
          <w:tcPr>
            <w:tcW w:w="2359" w:type="dxa"/>
            <w:tcBorders>
              <w:top w:val="nil"/>
              <w:left w:val="single" w:sz="4" w:space="0" w:color="C1C1C1"/>
              <w:bottom w:val="single" w:sz="2" w:space="0" w:color="C1C1C1"/>
              <w:right w:val="single" w:sz="2" w:space="0" w:color="C1C1C1"/>
            </w:tcBorders>
            <w:shd w:val="clear" w:color="auto" w:fill="EDF2F9"/>
            <w:tcMar>
              <w:left w:w="48" w:type="dxa"/>
              <w:right w:w="48" w:type="dxa"/>
            </w:tcMar>
          </w:tcPr>
          <w:p w14:paraId="647F93EA" w14:textId="77777777" w:rsidR="00972524" w:rsidRDefault="00972524" w:rsidP="00095F83">
            <w:pPr>
              <w:keepNext/>
              <w:adjustRightInd w:val="0"/>
              <w:spacing w:before="48" w:after="48"/>
              <w:rPr>
                <w:rFonts w:cs="Arial"/>
                <w:b/>
                <w:bCs/>
                <w:color w:val="112277"/>
                <w:sz w:val="19"/>
                <w:szCs w:val="19"/>
              </w:rPr>
            </w:pPr>
            <w:r>
              <w:rPr>
                <w:rFonts w:cs="Arial"/>
                <w:b/>
                <w:bCs/>
                <w:color w:val="112277"/>
                <w:sz w:val="19"/>
                <w:szCs w:val="19"/>
              </w:rPr>
              <w:t>Variance of input =</w:t>
            </w:r>
          </w:p>
        </w:tc>
        <w:tc>
          <w:tcPr>
            <w:tcW w:w="918"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0D5A5A3E"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0.775925</w:t>
            </w:r>
          </w:p>
        </w:tc>
      </w:tr>
      <w:tr w:rsidR="00972524" w14:paraId="43FDA930" w14:textId="77777777" w:rsidTr="00095F83">
        <w:trPr>
          <w:cantSplit/>
          <w:jc w:val="center"/>
        </w:trPr>
        <w:tc>
          <w:tcPr>
            <w:tcW w:w="2359" w:type="dxa"/>
            <w:tcBorders>
              <w:top w:val="nil"/>
              <w:left w:val="single" w:sz="4" w:space="0" w:color="C1C1C1"/>
              <w:bottom w:val="single" w:sz="2" w:space="0" w:color="C1C1C1"/>
              <w:right w:val="single" w:sz="2" w:space="0" w:color="C1C1C1"/>
            </w:tcBorders>
            <w:shd w:val="clear" w:color="auto" w:fill="EDF2F9"/>
            <w:tcMar>
              <w:left w:w="48" w:type="dxa"/>
              <w:right w:w="48" w:type="dxa"/>
            </w:tcMar>
          </w:tcPr>
          <w:p w14:paraId="0CE15903" w14:textId="77777777" w:rsidR="00972524" w:rsidRDefault="00972524" w:rsidP="00095F83">
            <w:pPr>
              <w:keepNext/>
              <w:adjustRightInd w:val="0"/>
              <w:spacing w:before="48" w:after="48"/>
              <w:rPr>
                <w:rFonts w:cs="Arial"/>
                <w:b/>
                <w:bCs/>
                <w:color w:val="112277"/>
                <w:sz w:val="19"/>
                <w:szCs w:val="19"/>
              </w:rPr>
            </w:pPr>
            <w:r>
              <w:rPr>
                <w:rFonts w:cs="Arial"/>
                <w:b/>
                <w:bCs/>
                <w:color w:val="112277"/>
                <w:sz w:val="19"/>
                <w:szCs w:val="19"/>
              </w:rPr>
              <w:t>Number of Observations</w:t>
            </w:r>
          </w:p>
        </w:tc>
        <w:tc>
          <w:tcPr>
            <w:tcW w:w="918"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3C20738C"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42</w:t>
            </w:r>
          </w:p>
        </w:tc>
      </w:tr>
    </w:tbl>
    <w:p w14:paraId="75505C6B" w14:textId="77777777" w:rsidR="00972524" w:rsidRDefault="00972524" w:rsidP="00972524">
      <w:pPr>
        <w:pStyle w:val="ListParagraph"/>
        <w:ind w:left="360"/>
      </w:pPr>
      <w:r>
        <w:t xml:space="preserve">The parameter estimates for the </w:t>
      </w:r>
      <w:proofErr w:type="gramStart"/>
      <w:r>
        <w:t>AR(</w:t>
      </w:r>
      <w:proofErr w:type="gramEnd"/>
      <w:r>
        <w:t xml:space="preserve">1) </w:t>
      </w:r>
      <w:proofErr w:type="gramStart"/>
      <w:r>
        <w:t>component</w:t>
      </w:r>
      <w:proofErr w:type="gramEnd"/>
      <w:r>
        <w:t xml:space="preserve"> and both inputs are statistically significant (p&lt;0.0001).</w:t>
      </w:r>
    </w:p>
    <w:tbl>
      <w:tblPr>
        <w:tblW w:w="0" w:type="auto"/>
        <w:jc w:val="center"/>
        <w:tblLayout w:type="fixed"/>
        <w:tblCellMar>
          <w:left w:w="0" w:type="dxa"/>
          <w:right w:w="0" w:type="dxa"/>
        </w:tblCellMar>
        <w:tblLook w:val="0000" w:firstRow="0" w:lastRow="0" w:firstColumn="0" w:lastColumn="0" w:noHBand="0" w:noVBand="0"/>
      </w:tblPr>
      <w:tblGrid>
        <w:gridCol w:w="1047"/>
        <w:gridCol w:w="916"/>
        <w:gridCol w:w="947"/>
        <w:gridCol w:w="743"/>
        <w:gridCol w:w="785"/>
        <w:gridCol w:w="452"/>
        <w:gridCol w:w="1239"/>
        <w:gridCol w:w="537"/>
      </w:tblGrid>
      <w:tr w:rsidR="00972524" w14:paraId="55F682AB" w14:textId="77777777" w:rsidTr="00095F83">
        <w:trPr>
          <w:cantSplit/>
          <w:tblHeader/>
          <w:jc w:val="center"/>
        </w:trPr>
        <w:tc>
          <w:tcPr>
            <w:tcW w:w="6666" w:type="dxa"/>
            <w:gridSpan w:val="8"/>
            <w:tcBorders>
              <w:top w:val="single" w:sz="4" w:space="0" w:color="C1C1C1"/>
              <w:left w:val="single" w:sz="4" w:space="0" w:color="C1C1C1"/>
              <w:bottom w:val="single" w:sz="2" w:space="0" w:color="C1C1C1"/>
              <w:right w:val="single" w:sz="2" w:space="0" w:color="C1C1C1"/>
            </w:tcBorders>
            <w:shd w:val="clear" w:color="auto" w:fill="EDF2F9"/>
            <w:tcMar>
              <w:left w:w="48" w:type="dxa"/>
              <w:right w:w="48" w:type="dxa"/>
            </w:tcMar>
            <w:vAlign w:val="bottom"/>
          </w:tcPr>
          <w:p w14:paraId="26F667BD" w14:textId="77777777" w:rsidR="00972524" w:rsidRDefault="00972524" w:rsidP="00095F83">
            <w:pPr>
              <w:adjustRightInd w:val="0"/>
              <w:spacing w:before="48" w:after="48"/>
              <w:jc w:val="center"/>
              <w:rPr>
                <w:rFonts w:cs="Arial"/>
                <w:b/>
                <w:bCs/>
                <w:color w:val="112277"/>
                <w:sz w:val="19"/>
                <w:szCs w:val="19"/>
              </w:rPr>
            </w:pPr>
            <w:r>
              <w:rPr>
                <w:rFonts w:cs="Arial"/>
                <w:b/>
                <w:bCs/>
                <w:color w:val="112277"/>
                <w:sz w:val="19"/>
                <w:szCs w:val="19"/>
              </w:rPr>
              <w:t>Maximum Likelihood Estimation</w:t>
            </w:r>
          </w:p>
        </w:tc>
      </w:tr>
      <w:tr w:rsidR="00972524" w14:paraId="0A11AD57" w14:textId="77777777" w:rsidTr="00095F83">
        <w:trPr>
          <w:cantSplit/>
          <w:tblHeader/>
          <w:jc w:val="center"/>
        </w:trPr>
        <w:tc>
          <w:tcPr>
            <w:tcW w:w="1047" w:type="dxa"/>
            <w:tcBorders>
              <w:top w:val="nil"/>
              <w:left w:val="single" w:sz="4" w:space="0" w:color="C1C1C1"/>
              <w:bottom w:val="single" w:sz="2" w:space="0" w:color="C1C1C1"/>
              <w:right w:val="single" w:sz="2" w:space="0" w:color="C1C1C1"/>
            </w:tcBorders>
            <w:shd w:val="clear" w:color="auto" w:fill="EDF2F9"/>
            <w:tcMar>
              <w:left w:w="48" w:type="dxa"/>
              <w:right w:w="48" w:type="dxa"/>
            </w:tcMar>
            <w:vAlign w:val="bottom"/>
          </w:tcPr>
          <w:p w14:paraId="6CFFBF1F" w14:textId="77777777" w:rsidR="00972524" w:rsidRDefault="00972524" w:rsidP="00095F83">
            <w:pPr>
              <w:adjustRightInd w:val="0"/>
              <w:spacing w:before="48" w:after="48"/>
              <w:rPr>
                <w:rFonts w:cs="Arial"/>
                <w:b/>
                <w:bCs/>
                <w:color w:val="112277"/>
                <w:sz w:val="19"/>
                <w:szCs w:val="19"/>
              </w:rPr>
            </w:pPr>
            <w:r>
              <w:rPr>
                <w:rFonts w:cs="Arial"/>
                <w:b/>
                <w:bCs/>
                <w:color w:val="112277"/>
                <w:sz w:val="19"/>
                <w:szCs w:val="19"/>
              </w:rPr>
              <w:t>Parameter</w:t>
            </w:r>
          </w:p>
        </w:tc>
        <w:tc>
          <w:tcPr>
            <w:tcW w:w="916" w:type="dxa"/>
            <w:tcBorders>
              <w:top w:val="nil"/>
              <w:left w:val="single" w:sz="4" w:space="0" w:color="C1C1C1"/>
              <w:bottom w:val="single" w:sz="2" w:space="0" w:color="C1C1C1"/>
              <w:right w:val="single" w:sz="2" w:space="0" w:color="C1C1C1"/>
            </w:tcBorders>
            <w:shd w:val="clear" w:color="auto" w:fill="EDF2F9"/>
            <w:tcMar>
              <w:left w:w="48" w:type="dxa"/>
              <w:right w:w="48" w:type="dxa"/>
            </w:tcMar>
            <w:vAlign w:val="bottom"/>
          </w:tcPr>
          <w:p w14:paraId="2A5402C5" w14:textId="77777777" w:rsidR="00972524" w:rsidRDefault="00972524" w:rsidP="00095F83">
            <w:pPr>
              <w:adjustRightInd w:val="0"/>
              <w:spacing w:before="48" w:after="48"/>
              <w:jc w:val="right"/>
              <w:rPr>
                <w:rFonts w:cs="Arial"/>
                <w:b/>
                <w:bCs/>
                <w:color w:val="112277"/>
                <w:sz w:val="19"/>
                <w:szCs w:val="19"/>
              </w:rPr>
            </w:pPr>
            <w:r>
              <w:rPr>
                <w:rFonts w:cs="Arial"/>
                <w:b/>
                <w:bCs/>
                <w:color w:val="112277"/>
                <w:sz w:val="19"/>
                <w:szCs w:val="19"/>
              </w:rPr>
              <w:t>Estimate</w:t>
            </w:r>
          </w:p>
        </w:tc>
        <w:tc>
          <w:tcPr>
            <w:tcW w:w="947" w:type="dxa"/>
            <w:tcBorders>
              <w:top w:val="nil"/>
              <w:left w:val="single" w:sz="4" w:space="0" w:color="C1C1C1"/>
              <w:bottom w:val="single" w:sz="2" w:space="0" w:color="C1C1C1"/>
              <w:right w:val="single" w:sz="2" w:space="0" w:color="C1C1C1"/>
            </w:tcBorders>
            <w:shd w:val="clear" w:color="auto" w:fill="EDF2F9"/>
            <w:tcMar>
              <w:left w:w="48" w:type="dxa"/>
              <w:right w:w="48" w:type="dxa"/>
            </w:tcMar>
            <w:vAlign w:val="bottom"/>
          </w:tcPr>
          <w:p w14:paraId="73FB18CE" w14:textId="77777777" w:rsidR="00972524" w:rsidRDefault="00972524" w:rsidP="00095F83">
            <w:pPr>
              <w:adjustRightInd w:val="0"/>
              <w:spacing w:before="48" w:after="48"/>
              <w:jc w:val="right"/>
              <w:rPr>
                <w:rFonts w:cs="Arial"/>
                <w:b/>
                <w:bCs/>
                <w:color w:val="112277"/>
                <w:sz w:val="19"/>
                <w:szCs w:val="19"/>
              </w:rPr>
            </w:pPr>
            <w:r>
              <w:rPr>
                <w:rFonts w:cs="Arial"/>
                <w:b/>
                <w:bCs/>
                <w:color w:val="112277"/>
                <w:sz w:val="19"/>
                <w:szCs w:val="19"/>
              </w:rPr>
              <w:t>Standard</w:t>
            </w:r>
            <w:r>
              <w:rPr>
                <w:rFonts w:cs="Arial"/>
                <w:b/>
                <w:bCs/>
                <w:color w:val="112277"/>
                <w:sz w:val="19"/>
                <w:szCs w:val="19"/>
              </w:rPr>
              <w:br/>
              <w:t>Error</w:t>
            </w:r>
          </w:p>
        </w:tc>
        <w:tc>
          <w:tcPr>
            <w:tcW w:w="743" w:type="dxa"/>
            <w:tcBorders>
              <w:top w:val="nil"/>
              <w:left w:val="single" w:sz="4" w:space="0" w:color="C1C1C1"/>
              <w:bottom w:val="single" w:sz="2" w:space="0" w:color="C1C1C1"/>
              <w:right w:val="single" w:sz="2" w:space="0" w:color="C1C1C1"/>
            </w:tcBorders>
            <w:shd w:val="clear" w:color="auto" w:fill="EDF2F9"/>
            <w:tcMar>
              <w:left w:w="48" w:type="dxa"/>
              <w:right w:w="48" w:type="dxa"/>
            </w:tcMar>
            <w:vAlign w:val="bottom"/>
          </w:tcPr>
          <w:p w14:paraId="02F37D7E" w14:textId="77777777" w:rsidR="00972524" w:rsidRDefault="00972524" w:rsidP="00095F83">
            <w:pPr>
              <w:adjustRightInd w:val="0"/>
              <w:spacing w:before="48" w:after="48"/>
              <w:jc w:val="right"/>
              <w:rPr>
                <w:rFonts w:cs="Arial"/>
                <w:b/>
                <w:bCs/>
                <w:color w:val="112277"/>
                <w:sz w:val="19"/>
                <w:szCs w:val="19"/>
              </w:rPr>
            </w:pPr>
            <w:r>
              <w:rPr>
                <w:rFonts w:cs="Arial"/>
                <w:b/>
                <w:bCs/>
                <w:color w:val="112277"/>
                <w:sz w:val="19"/>
                <w:szCs w:val="19"/>
              </w:rPr>
              <w:t>t Value</w:t>
            </w:r>
          </w:p>
        </w:tc>
        <w:tc>
          <w:tcPr>
            <w:tcW w:w="785" w:type="dxa"/>
            <w:tcBorders>
              <w:top w:val="nil"/>
              <w:left w:val="single" w:sz="4" w:space="0" w:color="C1C1C1"/>
              <w:bottom w:val="single" w:sz="2" w:space="0" w:color="C1C1C1"/>
              <w:right w:val="single" w:sz="2" w:space="0" w:color="C1C1C1"/>
            </w:tcBorders>
            <w:shd w:val="clear" w:color="auto" w:fill="EDF2F9"/>
            <w:tcMar>
              <w:left w:w="48" w:type="dxa"/>
              <w:right w:w="48" w:type="dxa"/>
            </w:tcMar>
            <w:vAlign w:val="bottom"/>
          </w:tcPr>
          <w:p w14:paraId="5221F88E" w14:textId="77777777" w:rsidR="00972524" w:rsidRDefault="00972524" w:rsidP="00095F83">
            <w:pPr>
              <w:adjustRightInd w:val="0"/>
              <w:spacing w:before="48" w:after="48"/>
              <w:jc w:val="right"/>
              <w:rPr>
                <w:rFonts w:cs="Arial"/>
                <w:b/>
                <w:bCs/>
                <w:color w:val="112277"/>
                <w:sz w:val="19"/>
                <w:szCs w:val="19"/>
              </w:rPr>
            </w:pPr>
            <w:r>
              <w:rPr>
                <w:rFonts w:cs="Arial"/>
                <w:b/>
                <w:bCs/>
                <w:color w:val="112277"/>
                <w:sz w:val="19"/>
                <w:szCs w:val="19"/>
              </w:rPr>
              <w:t>Approx</w:t>
            </w:r>
            <w:r>
              <w:rPr>
                <w:rFonts w:cs="Arial"/>
                <w:b/>
                <w:bCs/>
                <w:color w:val="112277"/>
                <w:sz w:val="19"/>
                <w:szCs w:val="19"/>
              </w:rPr>
              <w:br/>
            </w:r>
            <w:proofErr w:type="spellStart"/>
            <w:r>
              <w:rPr>
                <w:rFonts w:cs="Arial"/>
                <w:b/>
                <w:bCs/>
                <w:color w:val="112277"/>
                <w:sz w:val="19"/>
                <w:szCs w:val="19"/>
              </w:rPr>
              <w:t>Pr</w:t>
            </w:r>
            <w:proofErr w:type="spellEnd"/>
            <w:r>
              <w:rPr>
                <w:rFonts w:cs="Arial"/>
                <w:b/>
                <w:bCs/>
                <w:color w:val="112277"/>
                <w:sz w:val="19"/>
                <w:szCs w:val="19"/>
              </w:rPr>
              <w:t> &gt; |t|</w:t>
            </w:r>
          </w:p>
        </w:tc>
        <w:tc>
          <w:tcPr>
            <w:tcW w:w="452" w:type="dxa"/>
            <w:tcBorders>
              <w:top w:val="nil"/>
              <w:left w:val="single" w:sz="4" w:space="0" w:color="C1C1C1"/>
              <w:bottom w:val="single" w:sz="2" w:space="0" w:color="C1C1C1"/>
              <w:right w:val="single" w:sz="2" w:space="0" w:color="C1C1C1"/>
            </w:tcBorders>
            <w:shd w:val="clear" w:color="auto" w:fill="EDF2F9"/>
            <w:tcMar>
              <w:left w:w="48" w:type="dxa"/>
              <w:right w:w="48" w:type="dxa"/>
            </w:tcMar>
            <w:vAlign w:val="bottom"/>
          </w:tcPr>
          <w:p w14:paraId="7C4938C0" w14:textId="77777777" w:rsidR="00972524" w:rsidRDefault="00972524" w:rsidP="00095F83">
            <w:pPr>
              <w:adjustRightInd w:val="0"/>
              <w:spacing w:before="48" w:after="48"/>
              <w:jc w:val="right"/>
              <w:rPr>
                <w:rFonts w:cs="Arial"/>
                <w:b/>
                <w:bCs/>
                <w:color w:val="112277"/>
                <w:sz w:val="19"/>
                <w:szCs w:val="19"/>
              </w:rPr>
            </w:pPr>
            <w:r>
              <w:rPr>
                <w:rFonts w:cs="Arial"/>
                <w:b/>
                <w:bCs/>
                <w:color w:val="112277"/>
                <w:sz w:val="19"/>
                <w:szCs w:val="19"/>
              </w:rPr>
              <w:t>Lag</w:t>
            </w:r>
          </w:p>
        </w:tc>
        <w:tc>
          <w:tcPr>
            <w:tcW w:w="1239" w:type="dxa"/>
            <w:tcBorders>
              <w:top w:val="nil"/>
              <w:left w:val="single" w:sz="4" w:space="0" w:color="C1C1C1"/>
              <w:bottom w:val="single" w:sz="2" w:space="0" w:color="C1C1C1"/>
              <w:right w:val="single" w:sz="2" w:space="0" w:color="C1C1C1"/>
            </w:tcBorders>
            <w:shd w:val="clear" w:color="auto" w:fill="EDF2F9"/>
            <w:tcMar>
              <w:left w:w="48" w:type="dxa"/>
              <w:right w:w="48" w:type="dxa"/>
            </w:tcMar>
            <w:vAlign w:val="bottom"/>
          </w:tcPr>
          <w:p w14:paraId="20131470" w14:textId="77777777" w:rsidR="00972524" w:rsidRDefault="00972524" w:rsidP="00095F83">
            <w:pPr>
              <w:adjustRightInd w:val="0"/>
              <w:spacing w:before="48" w:after="48"/>
              <w:rPr>
                <w:rFonts w:cs="Arial"/>
                <w:b/>
                <w:bCs/>
                <w:color w:val="112277"/>
                <w:sz w:val="19"/>
                <w:szCs w:val="19"/>
              </w:rPr>
            </w:pPr>
            <w:r>
              <w:rPr>
                <w:rFonts w:cs="Arial"/>
                <w:b/>
                <w:bCs/>
                <w:color w:val="112277"/>
                <w:sz w:val="19"/>
                <w:szCs w:val="19"/>
              </w:rPr>
              <w:t>Variable</w:t>
            </w:r>
          </w:p>
        </w:tc>
        <w:tc>
          <w:tcPr>
            <w:tcW w:w="537" w:type="dxa"/>
            <w:tcBorders>
              <w:top w:val="nil"/>
              <w:left w:val="single" w:sz="4" w:space="0" w:color="C1C1C1"/>
              <w:bottom w:val="single" w:sz="2" w:space="0" w:color="C1C1C1"/>
              <w:right w:val="single" w:sz="2" w:space="0" w:color="C1C1C1"/>
            </w:tcBorders>
            <w:shd w:val="clear" w:color="auto" w:fill="EDF2F9"/>
            <w:tcMar>
              <w:left w:w="48" w:type="dxa"/>
              <w:right w:w="48" w:type="dxa"/>
            </w:tcMar>
            <w:vAlign w:val="bottom"/>
          </w:tcPr>
          <w:p w14:paraId="1703DBBD" w14:textId="77777777" w:rsidR="00972524" w:rsidRDefault="00972524" w:rsidP="00095F83">
            <w:pPr>
              <w:adjustRightInd w:val="0"/>
              <w:spacing w:before="48" w:after="48"/>
              <w:jc w:val="right"/>
              <w:rPr>
                <w:rFonts w:cs="Arial"/>
                <w:b/>
                <w:bCs/>
                <w:color w:val="112277"/>
                <w:sz w:val="19"/>
                <w:szCs w:val="19"/>
              </w:rPr>
            </w:pPr>
            <w:r>
              <w:rPr>
                <w:rFonts w:cs="Arial"/>
                <w:b/>
                <w:bCs/>
                <w:color w:val="112277"/>
                <w:sz w:val="19"/>
                <w:szCs w:val="19"/>
              </w:rPr>
              <w:t>Shift</w:t>
            </w:r>
          </w:p>
        </w:tc>
      </w:tr>
      <w:tr w:rsidR="00972524" w14:paraId="62969B0F" w14:textId="77777777" w:rsidTr="00095F83">
        <w:trPr>
          <w:cantSplit/>
          <w:jc w:val="center"/>
        </w:trPr>
        <w:tc>
          <w:tcPr>
            <w:tcW w:w="1047" w:type="dxa"/>
            <w:tcBorders>
              <w:top w:val="nil"/>
              <w:left w:val="single" w:sz="4" w:space="0" w:color="C1C1C1"/>
              <w:bottom w:val="single" w:sz="2" w:space="0" w:color="C1C1C1"/>
              <w:right w:val="single" w:sz="2" w:space="0" w:color="C1C1C1"/>
            </w:tcBorders>
            <w:shd w:val="clear" w:color="auto" w:fill="EDF2F9"/>
            <w:tcMar>
              <w:left w:w="48" w:type="dxa"/>
              <w:right w:w="48" w:type="dxa"/>
            </w:tcMar>
          </w:tcPr>
          <w:p w14:paraId="6333A79D" w14:textId="77777777" w:rsidR="00972524" w:rsidRDefault="00972524" w:rsidP="00095F83">
            <w:pPr>
              <w:adjustRightInd w:val="0"/>
              <w:spacing w:before="48" w:after="48"/>
              <w:rPr>
                <w:rFonts w:cs="Arial"/>
                <w:b/>
                <w:bCs/>
                <w:color w:val="112277"/>
                <w:sz w:val="19"/>
                <w:szCs w:val="19"/>
              </w:rPr>
            </w:pPr>
            <w:r>
              <w:rPr>
                <w:rFonts w:cs="Arial"/>
                <w:b/>
                <w:bCs/>
                <w:color w:val="112277"/>
                <w:sz w:val="19"/>
                <w:szCs w:val="19"/>
              </w:rPr>
              <w:t>MU</w:t>
            </w:r>
          </w:p>
        </w:tc>
        <w:tc>
          <w:tcPr>
            <w:tcW w:w="916"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4FB2170A" w14:textId="77777777" w:rsidR="00972524" w:rsidRDefault="00972524" w:rsidP="00095F83">
            <w:pPr>
              <w:adjustRightInd w:val="0"/>
              <w:spacing w:before="48" w:after="48"/>
              <w:jc w:val="right"/>
              <w:rPr>
                <w:rFonts w:cs="Arial"/>
                <w:color w:val="000000"/>
                <w:sz w:val="19"/>
                <w:szCs w:val="19"/>
              </w:rPr>
            </w:pPr>
            <w:r>
              <w:rPr>
                <w:rFonts w:cs="Arial"/>
                <w:color w:val="000000"/>
                <w:sz w:val="19"/>
                <w:szCs w:val="19"/>
              </w:rPr>
              <w:t>0.99744</w:t>
            </w:r>
          </w:p>
        </w:tc>
        <w:tc>
          <w:tcPr>
            <w:tcW w:w="947"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7E2AAEC6" w14:textId="77777777" w:rsidR="00972524" w:rsidRDefault="00972524" w:rsidP="00095F83">
            <w:pPr>
              <w:adjustRightInd w:val="0"/>
              <w:spacing w:before="48" w:after="48"/>
              <w:jc w:val="right"/>
              <w:rPr>
                <w:rFonts w:cs="Arial"/>
                <w:color w:val="000000"/>
                <w:sz w:val="19"/>
                <w:szCs w:val="19"/>
              </w:rPr>
            </w:pPr>
            <w:r>
              <w:rPr>
                <w:rFonts w:cs="Arial"/>
                <w:color w:val="000000"/>
                <w:sz w:val="19"/>
                <w:szCs w:val="19"/>
              </w:rPr>
              <w:t>0.05736</w:t>
            </w:r>
          </w:p>
        </w:tc>
        <w:tc>
          <w:tcPr>
            <w:tcW w:w="743"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467FE175" w14:textId="77777777" w:rsidR="00972524" w:rsidRDefault="00972524" w:rsidP="00095F83">
            <w:pPr>
              <w:adjustRightInd w:val="0"/>
              <w:spacing w:before="48" w:after="48"/>
              <w:jc w:val="right"/>
              <w:rPr>
                <w:rFonts w:cs="Arial"/>
                <w:color w:val="000000"/>
                <w:sz w:val="19"/>
                <w:szCs w:val="19"/>
              </w:rPr>
            </w:pPr>
            <w:r>
              <w:rPr>
                <w:rFonts w:cs="Arial"/>
                <w:color w:val="000000"/>
                <w:sz w:val="19"/>
                <w:szCs w:val="19"/>
              </w:rPr>
              <w:t>17.39</w:t>
            </w:r>
          </w:p>
        </w:tc>
        <w:tc>
          <w:tcPr>
            <w:tcW w:w="785"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32F92557" w14:textId="77777777" w:rsidR="00972524" w:rsidRDefault="00972524" w:rsidP="00095F83">
            <w:pPr>
              <w:adjustRightInd w:val="0"/>
              <w:spacing w:before="48" w:after="48"/>
              <w:jc w:val="right"/>
              <w:rPr>
                <w:rFonts w:cs="Arial"/>
                <w:color w:val="000000"/>
                <w:sz w:val="19"/>
                <w:szCs w:val="19"/>
              </w:rPr>
            </w:pPr>
            <w:r>
              <w:rPr>
                <w:rFonts w:cs="Arial"/>
                <w:color w:val="000000"/>
                <w:sz w:val="19"/>
                <w:szCs w:val="19"/>
              </w:rPr>
              <w:t>&lt;.0001</w:t>
            </w:r>
          </w:p>
        </w:tc>
        <w:tc>
          <w:tcPr>
            <w:tcW w:w="452"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1B1A3A4C" w14:textId="77777777" w:rsidR="00972524" w:rsidRDefault="00972524" w:rsidP="00095F83">
            <w:pPr>
              <w:adjustRightInd w:val="0"/>
              <w:spacing w:before="48" w:after="48"/>
              <w:jc w:val="right"/>
              <w:rPr>
                <w:rFonts w:cs="Arial"/>
                <w:color w:val="000000"/>
                <w:sz w:val="19"/>
                <w:szCs w:val="19"/>
              </w:rPr>
            </w:pPr>
            <w:r>
              <w:rPr>
                <w:rFonts w:cs="Arial"/>
                <w:color w:val="000000"/>
                <w:sz w:val="19"/>
                <w:szCs w:val="19"/>
              </w:rPr>
              <w:t>0</w:t>
            </w:r>
          </w:p>
        </w:tc>
        <w:tc>
          <w:tcPr>
            <w:tcW w:w="1239"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583B3838" w14:textId="77777777" w:rsidR="00972524" w:rsidRDefault="00972524" w:rsidP="00095F83">
            <w:pPr>
              <w:adjustRightInd w:val="0"/>
              <w:spacing w:before="48" w:after="48"/>
              <w:rPr>
                <w:rFonts w:cs="Arial"/>
                <w:color w:val="000000"/>
                <w:sz w:val="19"/>
                <w:szCs w:val="19"/>
              </w:rPr>
            </w:pPr>
            <w:proofErr w:type="spellStart"/>
            <w:r>
              <w:rPr>
                <w:rFonts w:cs="Arial"/>
                <w:color w:val="000000"/>
                <w:sz w:val="19"/>
                <w:szCs w:val="19"/>
              </w:rPr>
              <w:t>kW_Gen</w:t>
            </w:r>
            <w:proofErr w:type="spellEnd"/>
          </w:p>
        </w:tc>
        <w:tc>
          <w:tcPr>
            <w:tcW w:w="537"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72E8A88A" w14:textId="77777777" w:rsidR="00972524" w:rsidRDefault="00972524" w:rsidP="00095F83">
            <w:pPr>
              <w:adjustRightInd w:val="0"/>
              <w:spacing w:before="48" w:after="48"/>
              <w:jc w:val="right"/>
              <w:rPr>
                <w:rFonts w:cs="Arial"/>
                <w:color w:val="000000"/>
                <w:sz w:val="19"/>
                <w:szCs w:val="19"/>
              </w:rPr>
            </w:pPr>
            <w:r>
              <w:rPr>
                <w:rFonts w:cs="Arial"/>
                <w:color w:val="000000"/>
                <w:sz w:val="19"/>
                <w:szCs w:val="19"/>
              </w:rPr>
              <w:t>0</w:t>
            </w:r>
          </w:p>
        </w:tc>
      </w:tr>
      <w:tr w:rsidR="00972524" w14:paraId="6E66D852" w14:textId="77777777" w:rsidTr="00095F83">
        <w:trPr>
          <w:cantSplit/>
          <w:jc w:val="center"/>
        </w:trPr>
        <w:tc>
          <w:tcPr>
            <w:tcW w:w="1047" w:type="dxa"/>
            <w:tcBorders>
              <w:top w:val="nil"/>
              <w:left w:val="single" w:sz="4" w:space="0" w:color="C1C1C1"/>
              <w:bottom w:val="single" w:sz="2" w:space="0" w:color="C1C1C1"/>
              <w:right w:val="single" w:sz="2" w:space="0" w:color="C1C1C1"/>
            </w:tcBorders>
            <w:shd w:val="clear" w:color="auto" w:fill="EDF2F9"/>
            <w:tcMar>
              <w:left w:w="48" w:type="dxa"/>
              <w:right w:w="48" w:type="dxa"/>
            </w:tcMar>
          </w:tcPr>
          <w:p w14:paraId="46C78210" w14:textId="77777777" w:rsidR="00972524" w:rsidRDefault="00972524" w:rsidP="00095F83">
            <w:pPr>
              <w:adjustRightInd w:val="0"/>
              <w:spacing w:before="48" w:after="48"/>
              <w:rPr>
                <w:rFonts w:cs="Arial"/>
                <w:b/>
                <w:bCs/>
                <w:color w:val="112277"/>
                <w:sz w:val="19"/>
                <w:szCs w:val="19"/>
              </w:rPr>
            </w:pPr>
            <w:r>
              <w:rPr>
                <w:rFonts w:cs="Arial"/>
                <w:b/>
                <w:bCs/>
                <w:color w:val="112277"/>
                <w:sz w:val="19"/>
                <w:szCs w:val="19"/>
              </w:rPr>
              <w:t>AR1,1</w:t>
            </w:r>
          </w:p>
        </w:tc>
        <w:tc>
          <w:tcPr>
            <w:tcW w:w="916"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6ED58410" w14:textId="77777777" w:rsidR="00972524" w:rsidRDefault="00972524" w:rsidP="00095F83">
            <w:pPr>
              <w:adjustRightInd w:val="0"/>
              <w:spacing w:before="48" w:after="48"/>
              <w:jc w:val="right"/>
              <w:rPr>
                <w:rFonts w:cs="Arial"/>
                <w:color w:val="000000"/>
                <w:sz w:val="19"/>
                <w:szCs w:val="19"/>
              </w:rPr>
            </w:pPr>
            <w:r>
              <w:rPr>
                <w:rFonts w:cs="Arial"/>
                <w:color w:val="000000"/>
                <w:sz w:val="19"/>
                <w:szCs w:val="19"/>
              </w:rPr>
              <w:t>0.55574</w:t>
            </w:r>
          </w:p>
        </w:tc>
        <w:tc>
          <w:tcPr>
            <w:tcW w:w="947"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10385B5E" w14:textId="77777777" w:rsidR="00972524" w:rsidRDefault="00972524" w:rsidP="00095F83">
            <w:pPr>
              <w:adjustRightInd w:val="0"/>
              <w:spacing w:before="48" w:after="48"/>
              <w:jc w:val="right"/>
              <w:rPr>
                <w:rFonts w:cs="Arial"/>
                <w:color w:val="000000"/>
                <w:sz w:val="19"/>
                <w:szCs w:val="19"/>
              </w:rPr>
            </w:pPr>
            <w:r>
              <w:rPr>
                <w:rFonts w:cs="Arial"/>
                <w:color w:val="000000"/>
                <w:sz w:val="19"/>
                <w:szCs w:val="19"/>
              </w:rPr>
              <w:t>0.13307</w:t>
            </w:r>
          </w:p>
        </w:tc>
        <w:tc>
          <w:tcPr>
            <w:tcW w:w="743"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5D15DADF" w14:textId="77777777" w:rsidR="00972524" w:rsidRDefault="00972524" w:rsidP="00095F83">
            <w:pPr>
              <w:adjustRightInd w:val="0"/>
              <w:spacing w:before="48" w:after="48"/>
              <w:jc w:val="right"/>
              <w:rPr>
                <w:rFonts w:cs="Arial"/>
                <w:color w:val="000000"/>
                <w:sz w:val="19"/>
                <w:szCs w:val="19"/>
              </w:rPr>
            </w:pPr>
            <w:r>
              <w:rPr>
                <w:rFonts w:cs="Arial"/>
                <w:color w:val="000000"/>
                <w:sz w:val="19"/>
                <w:szCs w:val="19"/>
              </w:rPr>
              <w:t>4.18</w:t>
            </w:r>
          </w:p>
        </w:tc>
        <w:tc>
          <w:tcPr>
            <w:tcW w:w="785"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2A7A7FEB" w14:textId="77777777" w:rsidR="00972524" w:rsidRDefault="00972524" w:rsidP="00095F83">
            <w:pPr>
              <w:adjustRightInd w:val="0"/>
              <w:spacing w:before="48" w:after="48"/>
              <w:jc w:val="right"/>
              <w:rPr>
                <w:rFonts w:cs="Arial"/>
                <w:color w:val="000000"/>
                <w:sz w:val="19"/>
                <w:szCs w:val="19"/>
              </w:rPr>
            </w:pPr>
            <w:r>
              <w:rPr>
                <w:rFonts w:cs="Arial"/>
                <w:color w:val="000000"/>
                <w:sz w:val="19"/>
                <w:szCs w:val="19"/>
              </w:rPr>
              <w:t>&lt;.0001</w:t>
            </w:r>
          </w:p>
        </w:tc>
        <w:tc>
          <w:tcPr>
            <w:tcW w:w="452"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388A2B38" w14:textId="77777777" w:rsidR="00972524" w:rsidRDefault="00972524" w:rsidP="00095F83">
            <w:pPr>
              <w:adjustRightInd w:val="0"/>
              <w:spacing w:before="48" w:after="48"/>
              <w:jc w:val="right"/>
              <w:rPr>
                <w:rFonts w:cs="Arial"/>
                <w:color w:val="000000"/>
                <w:sz w:val="19"/>
                <w:szCs w:val="19"/>
              </w:rPr>
            </w:pPr>
            <w:r>
              <w:rPr>
                <w:rFonts w:cs="Arial"/>
                <w:color w:val="000000"/>
                <w:sz w:val="19"/>
                <w:szCs w:val="19"/>
              </w:rPr>
              <w:t>1</w:t>
            </w:r>
          </w:p>
        </w:tc>
        <w:tc>
          <w:tcPr>
            <w:tcW w:w="1239"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27A8DCCF" w14:textId="77777777" w:rsidR="00972524" w:rsidRDefault="00972524" w:rsidP="00095F83">
            <w:pPr>
              <w:adjustRightInd w:val="0"/>
              <w:spacing w:before="48" w:after="48"/>
              <w:rPr>
                <w:rFonts w:cs="Arial"/>
                <w:color w:val="000000"/>
                <w:sz w:val="19"/>
                <w:szCs w:val="19"/>
              </w:rPr>
            </w:pPr>
            <w:proofErr w:type="spellStart"/>
            <w:r>
              <w:rPr>
                <w:rFonts w:cs="Arial"/>
                <w:color w:val="000000"/>
                <w:sz w:val="19"/>
                <w:szCs w:val="19"/>
              </w:rPr>
              <w:t>kW_Gen</w:t>
            </w:r>
            <w:proofErr w:type="spellEnd"/>
          </w:p>
        </w:tc>
        <w:tc>
          <w:tcPr>
            <w:tcW w:w="537"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142BC665" w14:textId="77777777" w:rsidR="00972524" w:rsidRDefault="00972524" w:rsidP="00095F83">
            <w:pPr>
              <w:adjustRightInd w:val="0"/>
              <w:spacing w:before="48" w:after="48"/>
              <w:jc w:val="right"/>
              <w:rPr>
                <w:rFonts w:cs="Arial"/>
                <w:color w:val="000000"/>
                <w:sz w:val="19"/>
                <w:szCs w:val="19"/>
              </w:rPr>
            </w:pPr>
            <w:r>
              <w:rPr>
                <w:rFonts w:cs="Arial"/>
                <w:color w:val="000000"/>
                <w:sz w:val="19"/>
                <w:szCs w:val="19"/>
              </w:rPr>
              <w:t>0</w:t>
            </w:r>
          </w:p>
        </w:tc>
      </w:tr>
      <w:tr w:rsidR="00972524" w14:paraId="7F02E8C7" w14:textId="77777777" w:rsidTr="00095F83">
        <w:trPr>
          <w:cantSplit/>
          <w:jc w:val="center"/>
        </w:trPr>
        <w:tc>
          <w:tcPr>
            <w:tcW w:w="1047" w:type="dxa"/>
            <w:tcBorders>
              <w:top w:val="nil"/>
              <w:left w:val="single" w:sz="4" w:space="0" w:color="C1C1C1"/>
              <w:bottom w:val="single" w:sz="2" w:space="0" w:color="C1C1C1"/>
              <w:right w:val="single" w:sz="2" w:space="0" w:color="C1C1C1"/>
            </w:tcBorders>
            <w:shd w:val="clear" w:color="auto" w:fill="EDF2F9"/>
            <w:tcMar>
              <w:left w:w="48" w:type="dxa"/>
              <w:right w:w="48" w:type="dxa"/>
            </w:tcMar>
          </w:tcPr>
          <w:p w14:paraId="7A85B480" w14:textId="77777777" w:rsidR="00972524" w:rsidRDefault="00972524" w:rsidP="00095F83">
            <w:pPr>
              <w:adjustRightInd w:val="0"/>
              <w:spacing w:before="48" w:after="48"/>
              <w:rPr>
                <w:rFonts w:cs="Arial"/>
                <w:b/>
                <w:bCs/>
                <w:color w:val="112277"/>
                <w:sz w:val="19"/>
                <w:szCs w:val="19"/>
              </w:rPr>
            </w:pPr>
            <w:r>
              <w:rPr>
                <w:rFonts w:cs="Arial"/>
                <w:b/>
                <w:bCs/>
                <w:color w:val="112277"/>
                <w:sz w:val="19"/>
                <w:szCs w:val="19"/>
              </w:rPr>
              <w:t>NUM1</w:t>
            </w:r>
          </w:p>
        </w:tc>
        <w:tc>
          <w:tcPr>
            <w:tcW w:w="916"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766A964C" w14:textId="77777777" w:rsidR="00972524" w:rsidRDefault="00972524" w:rsidP="00095F83">
            <w:pPr>
              <w:adjustRightInd w:val="0"/>
              <w:spacing w:before="48" w:after="48"/>
              <w:jc w:val="right"/>
              <w:rPr>
                <w:rFonts w:cs="Arial"/>
                <w:color w:val="000000"/>
                <w:sz w:val="19"/>
                <w:szCs w:val="19"/>
              </w:rPr>
            </w:pPr>
            <w:r>
              <w:rPr>
                <w:rFonts w:cs="Arial"/>
                <w:color w:val="000000"/>
                <w:sz w:val="19"/>
                <w:szCs w:val="19"/>
              </w:rPr>
              <w:t>0.16664</w:t>
            </w:r>
          </w:p>
        </w:tc>
        <w:tc>
          <w:tcPr>
            <w:tcW w:w="947"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7214CEED" w14:textId="77777777" w:rsidR="00972524" w:rsidRDefault="00972524" w:rsidP="00095F83">
            <w:pPr>
              <w:adjustRightInd w:val="0"/>
              <w:spacing w:before="48" w:after="48"/>
              <w:jc w:val="right"/>
              <w:rPr>
                <w:rFonts w:cs="Arial"/>
                <w:color w:val="000000"/>
                <w:sz w:val="19"/>
                <w:szCs w:val="19"/>
              </w:rPr>
            </w:pPr>
            <w:r>
              <w:rPr>
                <w:rFonts w:cs="Arial"/>
                <w:color w:val="000000"/>
                <w:sz w:val="19"/>
                <w:szCs w:val="19"/>
              </w:rPr>
              <w:t>0.02985</w:t>
            </w:r>
          </w:p>
        </w:tc>
        <w:tc>
          <w:tcPr>
            <w:tcW w:w="743"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23535AE7" w14:textId="77777777" w:rsidR="00972524" w:rsidRDefault="00972524" w:rsidP="00095F83">
            <w:pPr>
              <w:adjustRightInd w:val="0"/>
              <w:spacing w:before="48" w:after="48"/>
              <w:jc w:val="right"/>
              <w:rPr>
                <w:rFonts w:cs="Arial"/>
                <w:color w:val="000000"/>
                <w:sz w:val="19"/>
                <w:szCs w:val="19"/>
              </w:rPr>
            </w:pPr>
            <w:r>
              <w:rPr>
                <w:rFonts w:cs="Arial"/>
                <w:color w:val="000000"/>
                <w:sz w:val="19"/>
                <w:szCs w:val="19"/>
              </w:rPr>
              <w:t>5.58</w:t>
            </w:r>
          </w:p>
        </w:tc>
        <w:tc>
          <w:tcPr>
            <w:tcW w:w="785"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4FD30CAF" w14:textId="77777777" w:rsidR="00972524" w:rsidRDefault="00972524" w:rsidP="00095F83">
            <w:pPr>
              <w:adjustRightInd w:val="0"/>
              <w:spacing w:before="48" w:after="48"/>
              <w:jc w:val="right"/>
              <w:rPr>
                <w:rFonts w:cs="Arial"/>
                <w:color w:val="000000"/>
                <w:sz w:val="19"/>
                <w:szCs w:val="19"/>
              </w:rPr>
            </w:pPr>
            <w:r>
              <w:rPr>
                <w:rFonts w:cs="Arial"/>
                <w:color w:val="000000"/>
                <w:sz w:val="19"/>
                <w:szCs w:val="19"/>
              </w:rPr>
              <w:t>&lt;.0001</w:t>
            </w:r>
          </w:p>
        </w:tc>
        <w:tc>
          <w:tcPr>
            <w:tcW w:w="452"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6E9A7B53" w14:textId="77777777" w:rsidR="00972524" w:rsidRDefault="00972524" w:rsidP="00095F83">
            <w:pPr>
              <w:adjustRightInd w:val="0"/>
              <w:spacing w:before="48" w:after="48"/>
              <w:jc w:val="right"/>
              <w:rPr>
                <w:rFonts w:cs="Arial"/>
                <w:color w:val="000000"/>
                <w:sz w:val="19"/>
                <w:szCs w:val="19"/>
              </w:rPr>
            </w:pPr>
            <w:r>
              <w:rPr>
                <w:rFonts w:cs="Arial"/>
                <w:color w:val="000000"/>
                <w:sz w:val="19"/>
                <w:szCs w:val="19"/>
              </w:rPr>
              <w:t>0</w:t>
            </w:r>
          </w:p>
        </w:tc>
        <w:tc>
          <w:tcPr>
            <w:tcW w:w="1239"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377A129E" w14:textId="77777777" w:rsidR="00972524" w:rsidRDefault="00972524" w:rsidP="00095F83">
            <w:pPr>
              <w:adjustRightInd w:val="0"/>
              <w:spacing w:before="48" w:after="48"/>
              <w:rPr>
                <w:rFonts w:cs="Arial"/>
                <w:color w:val="000000"/>
                <w:sz w:val="19"/>
                <w:szCs w:val="19"/>
              </w:rPr>
            </w:pPr>
            <w:proofErr w:type="spellStart"/>
            <w:r>
              <w:rPr>
                <w:rFonts w:cs="Arial"/>
                <w:color w:val="000000"/>
                <w:sz w:val="19"/>
                <w:szCs w:val="19"/>
              </w:rPr>
              <w:t>cosval</w:t>
            </w:r>
            <w:proofErr w:type="spellEnd"/>
          </w:p>
        </w:tc>
        <w:tc>
          <w:tcPr>
            <w:tcW w:w="537"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61290DCA" w14:textId="77777777" w:rsidR="00972524" w:rsidRDefault="00972524" w:rsidP="00095F83">
            <w:pPr>
              <w:adjustRightInd w:val="0"/>
              <w:spacing w:before="48" w:after="48"/>
              <w:jc w:val="right"/>
              <w:rPr>
                <w:rFonts w:cs="Arial"/>
                <w:color w:val="000000"/>
                <w:sz w:val="19"/>
                <w:szCs w:val="19"/>
              </w:rPr>
            </w:pPr>
            <w:r>
              <w:rPr>
                <w:rFonts w:cs="Arial"/>
                <w:color w:val="000000"/>
                <w:sz w:val="19"/>
                <w:szCs w:val="19"/>
              </w:rPr>
              <w:t>0</w:t>
            </w:r>
          </w:p>
        </w:tc>
      </w:tr>
      <w:tr w:rsidR="00972524" w14:paraId="372F3C55" w14:textId="77777777" w:rsidTr="00095F83">
        <w:trPr>
          <w:cantSplit/>
          <w:jc w:val="center"/>
        </w:trPr>
        <w:tc>
          <w:tcPr>
            <w:tcW w:w="1047" w:type="dxa"/>
            <w:tcBorders>
              <w:top w:val="nil"/>
              <w:left w:val="single" w:sz="4" w:space="0" w:color="C1C1C1"/>
              <w:bottom w:val="single" w:sz="2" w:space="0" w:color="C1C1C1"/>
              <w:right w:val="single" w:sz="2" w:space="0" w:color="C1C1C1"/>
            </w:tcBorders>
            <w:shd w:val="clear" w:color="auto" w:fill="EDF2F9"/>
            <w:tcMar>
              <w:left w:w="48" w:type="dxa"/>
              <w:right w:w="48" w:type="dxa"/>
            </w:tcMar>
          </w:tcPr>
          <w:p w14:paraId="2DA917CD" w14:textId="77777777" w:rsidR="00972524" w:rsidRDefault="00972524" w:rsidP="00095F83">
            <w:pPr>
              <w:adjustRightInd w:val="0"/>
              <w:spacing w:before="48" w:after="48"/>
              <w:rPr>
                <w:rFonts w:cs="Arial"/>
                <w:b/>
                <w:bCs/>
                <w:color w:val="112277"/>
                <w:sz w:val="19"/>
                <w:szCs w:val="19"/>
              </w:rPr>
            </w:pPr>
            <w:r>
              <w:rPr>
                <w:rFonts w:cs="Arial"/>
                <w:b/>
                <w:bCs/>
                <w:color w:val="112277"/>
                <w:sz w:val="19"/>
                <w:szCs w:val="19"/>
              </w:rPr>
              <w:t>NUM2</w:t>
            </w:r>
          </w:p>
        </w:tc>
        <w:tc>
          <w:tcPr>
            <w:tcW w:w="916"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4B02D08A" w14:textId="77777777" w:rsidR="00972524" w:rsidRDefault="00972524" w:rsidP="00095F83">
            <w:pPr>
              <w:adjustRightInd w:val="0"/>
              <w:spacing w:before="48" w:after="48"/>
              <w:jc w:val="right"/>
              <w:rPr>
                <w:rFonts w:cs="Arial"/>
                <w:color w:val="000000"/>
                <w:sz w:val="19"/>
                <w:szCs w:val="19"/>
              </w:rPr>
            </w:pPr>
            <w:r>
              <w:rPr>
                <w:rFonts w:cs="Arial"/>
                <w:color w:val="000000"/>
                <w:sz w:val="19"/>
                <w:szCs w:val="19"/>
              </w:rPr>
              <w:t>-0.09091</w:t>
            </w:r>
          </w:p>
        </w:tc>
        <w:tc>
          <w:tcPr>
            <w:tcW w:w="947"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46071965" w14:textId="77777777" w:rsidR="00972524" w:rsidRDefault="00972524" w:rsidP="00095F83">
            <w:pPr>
              <w:adjustRightInd w:val="0"/>
              <w:spacing w:before="48" w:after="48"/>
              <w:jc w:val="right"/>
              <w:rPr>
                <w:rFonts w:cs="Arial"/>
                <w:color w:val="000000"/>
                <w:sz w:val="19"/>
                <w:szCs w:val="19"/>
              </w:rPr>
            </w:pPr>
            <w:r>
              <w:rPr>
                <w:rFonts w:cs="Arial"/>
                <w:color w:val="000000"/>
                <w:sz w:val="19"/>
                <w:szCs w:val="19"/>
              </w:rPr>
              <w:t>0.01019</w:t>
            </w:r>
          </w:p>
        </w:tc>
        <w:tc>
          <w:tcPr>
            <w:tcW w:w="743"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19661AAD" w14:textId="77777777" w:rsidR="00972524" w:rsidRDefault="00972524" w:rsidP="00095F83">
            <w:pPr>
              <w:adjustRightInd w:val="0"/>
              <w:spacing w:before="48" w:after="48"/>
              <w:jc w:val="right"/>
              <w:rPr>
                <w:rFonts w:cs="Arial"/>
                <w:color w:val="000000"/>
                <w:sz w:val="19"/>
                <w:szCs w:val="19"/>
              </w:rPr>
            </w:pPr>
            <w:r>
              <w:rPr>
                <w:rFonts w:cs="Arial"/>
                <w:color w:val="000000"/>
                <w:sz w:val="19"/>
                <w:szCs w:val="19"/>
              </w:rPr>
              <w:t>-8.92</w:t>
            </w:r>
          </w:p>
        </w:tc>
        <w:tc>
          <w:tcPr>
            <w:tcW w:w="785"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7D1A104C" w14:textId="77777777" w:rsidR="00972524" w:rsidRDefault="00972524" w:rsidP="00095F83">
            <w:pPr>
              <w:adjustRightInd w:val="0"/>
              <w:spacing w:before="48" w:after="48"/>
              <w:jc w:val="right"/>
              <w:rPr>
                <w:rFonts w:cs="Arial"/>
                <w:color w:val="000000"/>
                <w:sz w:val="19"/>
                <w:szCs w:val="19"/>
              </w:rPr>
            </w:pPr>
            <w:r>
              <w:rPr>
                <w:rFonts w:cs="Arial"/>
                <w:color w:val="000000"/>
                <w:sz w:val="19"/>
                <w:szCs w:val="19"/>
              </w:rPr>
              <w:t>&lt;.0001</w:t>
            </w:r>
          </w:p>
        </w:tc>
        <w:tc>
          <w:tcPr>
            <w:tcW w:w="452"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6BF02F50" w14:textId="77777777" w:rsidR="00972524" w:rsidRDefault="00972524" w:rsidP="00095F83">
            <w:pPr>
              <w:adjustRightInd w:val="0"/>
              <w:spacing w:before="48" w:after="48"/>
              <w:jc w:val="right"/>
              <w:rPr>
                <w:rFonts w:cs="Arial"/>
                <w:color w:val="000000"/>
                <w:sz w:val="19"/>
                <w:szCs w:val="19"/>
              </w:rPr>
            </w:pPr>
            <w:r>
              <w:rPr>
                <w:rFonts w:cs="Arial"/>
                <w:color w:val="000000"/>
                <w:sz w:val="19"/>
                <w:szCs w:val="19"/>
              </w:rPr>
              <w:t>0</w:t>
            </w:r>
          </w:p>
        </w:tc>
        <w:tc>
          <w:tcPr>
            <w:tcW w:w="1239"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78540C11" w14:textId="77777777" w:rsidR="00972524" w:rsidRDefault="00972524" w:rsidP="00095F83">
            <w:pPr>
              <w:adjustRightInd w:val="0"/>
              <w:spacing w:before="48" w:after="48"/>
              <w:rPr>
                <w:rFonts w:cs="Arial"/>
                <w:color w:val="000000"/>
                <w:sz w:val="19"/>
                <w:szCs w:val="19"/>
              </w:rPr>
            </w:pPr>
            <w:proofErr w:type="spellStart"/>
            <w:r>
              <w:rPr>
                <w:rFonts w:cs="Arial"/>
                <w:color w:val="000000"/>
                <w:sz w:val="19"/>
                <w:szCs w:val="19"/>
              </w:rPr>
              <w:t>Cloud_Cover</w:t>
            </w:r>
            <w:proofErr w:type="spellEnd"/>
          </w:p>
        </w:tc>
        <w:tc>
          <w:tcPr>
            <w:tcW w:w="537"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4B5FD9B1" w14:textId="77777777" w:rsidR="00972524" w:rsidRDefault="00972524" w:rsidP="00095F83">
            <w:pPr>
              <w:adjustRightInd w:val="0"/>
              <w:spacing w:before="48" w:after="48"/>
              <w:jc w:val="right"/>
              <w:rPr>
                <w:rFonts w:cs="Arial"/>
                <w:color w:val="000000"/>
                <w:sz w:val="19"/>
                <w:szCs w:val="19"/>
              </w:rPr>
            </w:pPr>
            <w:r>
              <w:rPr>
                <w:rFonts w:cs="Arial"/>
                <w:color w:val="000000"/>
                <w:sz w:val="19"/>
                <w:szCs w:val="19"/>
              </w:rPr>
              <w:t>0</w:t>
            </w:r>
          </w:p>
        </w:tc>
      </w:tr>
    </w:tbl>
    <w:p w14:paraId="2A2A6B56" w14:textId="77777777" w:rsidR="00972524" w:rsidRDefault="00972524" w:rsidP="00972524">
      <w:pPr>
        <w:pStyle w:val="ListParagraph"/>
        <w:keepNext/>
        <w:keepLines/>
        <w:ind w:left="360"/>
      </w:pPr>
      <w:bookmarkStart w:id="54" w:name="Demo3_11_pg52"/>
      <w:bookmarkEnd w:id="54"/>
      <w:r>
        <w:lastRenderedPageBreak/>
        <w:t xml:space="preserve">The AIC and SBC values (-104 and -97, respectively) are the best </w:t>
      </w:r>
      <w:proofErr w:type="gramStart"/>
      <w:r>
        <w:t>from</w:t>
      </w:r>
      <w:proofErr w:type="gramEnd"/>
      <w:r>
        <w:t xml:space="preserve"> all models that were run up to this point.</w:t>
      </w:r>
    </w:p>
    <w:tbl>
      <w:tblPr>
        <w:tblW w:w="0" w:type="auto"/>
        <w:jc w:val="center"/>
        <w:tblLayout w:type="fixed"/>
        <w:tblCellMar>
          <w:left w:w="0" w:type="dxa"/>
          <w:right w:w="0" w:type="dxa"/>
        </w:tblCellMar>
        <w:tblLook w:val="0000" w:firstRow="0" w:lastRow="0" w:firstColumn="0" w:lastColumn="0" w:noHBand="0" w:noVBand="0"/>
      </w:tblPr>
      <w:tblGrid>
        <w:gridCol w:w="2037"/>
        <w:gridCol w:w="918"/>
      </w:tblGrid>
      <w:tr w:rsidR="00972524" w14:paraId="3F10F083" w14:textId="77777777" w:rsidTr="00095F83">
        <w:trPr>
          <w:cantSplit/>
          <w:jc w:val="center"/>
        </w:trPr>
        <w:tc>
          <w:tcPr>
            <w:tcW w:w="2037" w:type="dxa"/>
            <w:tcBorders>
              <w:top w:val="single" w:sz="4" w:space="0" w:color="C1C1C1"/>
              <w:left w:val="single" w:sz="4" w:space="0" w:color="C1C1C1"/>
              <w:bottom w:val="single" w:sz="2" w:space="0" w:color="C1C1C1"/>
              <w:right w:val="single" w:sz="2" w:space="0" w:color="C1C1C1"/>
            </w:tcBorders>
            <w:shd w:val="clear" w:color="auto" w:fill="EDF2F9"/>
            <w:tcMar>
              <w:left w:w="48" w:type="dxa"/>
              <w:right w:w="48" w:type="dxa"/>
            </w:tcMar>
          </w:tcPr>
          <w:p w14:paraId="38648FA5" w14:textId="77777777" w:rsidR="00972524" w:rsidRDefault="00972524" w:rsidP="00095F83">
            <w:pPr>
              <w:keepNext/>
              <w:adjustRightInd w:val="0"/>
              <w:spacing w:before="48" w:after="48"/>
              <w:rPr>
                <w:rFonts w:cs="Arial"/>
                <w:b/>
                <w:bCs/>
                <w:color w:val="112277"/>
                <w:sz w:val="19"/>
                <w:szCs w:val="19"/>
              </w:rPr>
            </w:pPr>
            <w:r>
              <w:rPr>
                <w:rFonts w:cs="Arial"/>
                <w:b/>
                <w:bCs/>
                <w:color w:val="112277"/>
                <w:sz w:val="19"/>
                <w:szCs w:val="19"/>
              </w:rPr>
              <w:t>Constant Estimate</w:t>
            </w:r>
          </w:p>
        </w:tc>
        <w:tc>
          <w:tcPr>
            <w:tcW w:w="918" w:type="dxa"/>
            <w:tcBorders>
              <w:top w:val="single" w:sz="4" w:space="0" w:color="C1C1C1"/>
              <w:left w:val="single" w:sz="4" w:space="0" w:color="C1C1C1"/>
              <w:bottom w:val="single" w:sz="2" w:space="0" w:color="C1C1C1"/>
              <w:right w:val="single" w:sz="2" w:space="0" w:color="C1C1C1"/>
            </w:tcBorders>
            <w:shd w:val="clear" w:color="auto" w:fill="FFFFFF"/>
            <w:tcMar>
              <w:left w:w="48" w:type="dxa"/>
              <w:right w:w="48" w:type="dxa"/>
            </w:tcMar>
          </w:tcPr>
          <w:p w14:paraId="04E778C6"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0.443121</w:t>
            </w:r>
          </w:p>
        </w:tc>
      </w:tr>
      <w:tr w:rsidR="00972524" w14:paraId="6E167DF9" w14:textId="77777777" w:rsidTr="00095F83">
        <w:trPr>
          <w:cantSplit/>
          <w:jc w:val="center"/>
        </w:trPr>
        <w:tc>
          <w:tcPr>
            <w:tcW w:w="2037" w:type="dxa"/>
            <w:tcBorders>
              <w:top w:val="nil"/>
              <w:left w:val="single" w:sz="4" w:space="0" w:color="C1C1C1"/>
              <w:bottom w:val="single" w:sz="2" w:space="0" w:color="C1C1C1"/>
              <w:right w:val="single" w:sz="2" w:space="0" w:color="C1C1C1"/>
            </w:tcBorders>
            <w:shd w:val="clear" w:color="auto" w:fill="EDF2F9"/>
            <w:tcMar>
              <w:left w:w="48" w:type="dxa"/>
              <w:right w:w="48" w:type="dxa"/>
            </w:tcMar>
          </w:tcPr>
          <w:p w14:paraId="07E7AE5B" w14:textId="77777777" w:rsidR="00972524" w:rsidRDefault="00972524" w:rsidP="00095F83">
            <w:pPr>
              <w:keepNext/>
              <w:adjustRightInd w:val="0"/>
              <w:spacing w:before="48" w:after="48"/>
              <w:rPr>
                <w:rFonts w:cs="Arial"/>
                <w:b/>
                <w:bCs/>
                <w:color w:val="112277"/>
                <w:sz w:val="19"/>
                <w:szCs w:val="19"/>
              </w:rPr>
            </w:pPr>
            <w:r>
              <w:rPr>
                <w:rFonts w:cs="Arial"/>
                <w:b/>
                <w:bCs/>
                <w:color w:val="112277"/>
                <w:sz w:val="19"/>
                <w:szCs w:val="19"/>
              </w:rPr>
              <w:t>Variance Estimate</w:t>
            </w:r>
          </w:p>
        </w:tc>
        <w:tc>
          <w:tcPr>
            <w:tcW w:w="918"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5E188796"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0.0045</w:t>
            </w:r>
          </w:p>
        </w:tc>
      </w:tr>
      <w:tr w:rsidR="00972524" w14:paraId="4B158323" w14:textId="77777777" w:rsidTr="00095F83">
        <w:trPr>
          <w:cantSplit/>
          <w:jc w:val="center"/>
        </w:trPr>
        <w:tc>
          <w:tcPr>
            <w:tcW w:w="2037" w:type="dxa"/>
            <w:tcBorders>
              <w:top w:val="nil"/>
              <w:left w:val="single" w:sz="4" w:space="0" w:color="C1C1C1"/>
              <w:bottom w:val="single" w:sz="2" w:space="0" w:color="C1C1C1"/>
              <w:right w:val="single" w:sz="2" w:space="0" w:color="C1C1C1"/>
            </w:tcBorders>
            <w:shd w:val="clear" w:color="auto" w:fill="EDF2F9"/>
            <w:tcMar>
              <w:left w:w="48" w:type="dxa"/>
              <w:right w:w="48" w:type="dxa"/>
            </w:tcMar>
          </w:tcPr>
          <w:p w14:paraId="6FEBBCA7" w14:textId="77777777" w:rsidR="00972524" w:rsidRDefault="00972524" w:rsidP="00095F83">
            <w:pPr>
              <w:adjustRightInd w:val="0"/>
              <w:spacing w:before="48" w:after="48"/>
              <w:rPr>
                <w:rFonts w:cs="Arial"/>
                <w:b/>
                <w:bCs/>
                <w:color w:val="112277"/>
                <w:sz w:val="19"/>
                <w:szCs w:val="19"/>
              </w:rPr>
            </w:pPr>
            <w:r>
              <w:rPr>
                <w:rFonts w:cs="Arial"/>
                <w:b/>
                <w:bCs/>
                <w:color w:val="112277"/>
                <w:sz w:val="19"/>
                <w:szCs w:val="19"/>
              </w:rPr>
              <w:t>Std Error Estimate</w:t>
            </w:r>
          </w:p>
        </w:tc>
        <w:tc>
          <w:tcPr>
            <w:tcW w:w="918"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41B154F8" w14:textId="77777777" w:rsidR="00972524" w:rsidRDefault="00972524" w:rsidP="00095F83">
            <w:pPr>
              <w:adjustRightInd w:val="0"/>
              <w:spacing w:before="48" w:after="48"/>
              <w:jc w:val="right"/>
              <w:rPr>
                <w:rFonts w:cs="Arial"/>
                <w:color w:val="000000"/>
                <w:sz w:val="19"/>
                <w:szCs w:val="19"/>
              </w:rPr>
            </w:pPr>
            <w:r>
              <w:rPr>
                <w:rFonts w:cs="Arial"/>
                <w:color w:val="000000"/>
                <w:sz w:val="19"/>
                <w:szCs w:val="19"/>
              </w:rPr>
              <w:t>0.067082</w:t>
            </w:r>
          </w:p>
        </w:tc>
      </w:tr>
      <w:tr w:rsidR="00972524" w14:paraId="0AB48E4B" w14:textId="77777777" w:rsidTr="00095F83">
        <w:trPr>
          <w:cantSplit/>
          <w:jc w:val="center"/>
        </w:trPr>
        <w:tc>
          <w:tcPr>
            <w:tcW w:w="2037" w:type="dxa"/>
            <w:tcBorders>
              <w:top w:val="nil"/>
              <w:left w:val="single" w:sz="4" w:space="0" w:color="C1C1C1"/>
              <w:bottom w:val="single" w:sz="2" w:space="0" w:color="C1C1C1"/>
              <w:right w:val="single" w:sz="2" w:space="0" w:color="C1C1C1"/>
            </w:tcBorders>
            <w:shd w:val="clear" w:color="auto" w:fill="EDF2F9"/>
            <w:tcMar>
              <w:left w:w="48" w:type="dxa"/>
              <w:right w:w="48" w:type="dxa"/>
            </w:tcMar>
          </w:tcPr>
          <w:p w14:paraId="1354B5C7" w14:textId="77777777" w:rsidR="00972524" w:rsidRDefault="00972524" w:rsidP="00095F83">
            <w:pPr>
              <w:adjustRightInd w:val="0"/>
              <w:spacing w:before="48" w:after="48"/>
              <w:rPr>
                <w:rFonts w:cs="Arial"/>
                <w:b/>
                <w:bCs/>
                <w:color w:val="112277"/>
                <w:sz w:val="19"/>
                <w:szCs w:val="19"/>
              </w:rPr>
            </w:pPr>
            <w:r>
              <w:rPr>
                <w:rFonts w:cs="Arial"/>
                <w:b/>
                <w:bCs/>
                <w:color w:val="112277"/>
                <w:sz w:val="19"/>
                <w:szCs w:val="19"/>
              </w:rPr>
              <w:t>AIC</w:t>
            </w:r>
          </w:p>
        </w:tc>
        <w:tc>
          <w:tcPr>
            <w:tcW w:w="918"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33CE4186" w14:textId="77777777" w:rsidR="00972524" w:rsidRDefault="00972524" w:rsidP="00095F83">
            <w:pPr>
              <w:adjustRightInd w:val="0"/>
              <w:spacing w:before="48" w:after="48"/>
              <w:jc w:val="right"/>
              <w:rPr>
                <w:rFonts w:cs="Arial"/>
                <w:color w:val="000000"/>
                <w:sz w:val="19"/>
                <w:szCs w:val="19"/>
              </w:rPr>
            </w:pPr>
            <w:r>
              <w:rPr>
                <w:rFonts w:cs="Arial"/>
                <w:color w:val="000000"/>
                <w:sz w:val="19"/>
                <w:szCs w:val="19"/>
              </w:rPr>
              <w:t>-103.598</w:t>
            </w:r>
          </w:p>
        </w:tc>
      </w:tr>
      <w:tr w:rsidR="00972524" w14:paraId="4D5A74B3" w14:textId="77777777" w:rsidTr="00095F83">
        <w:trPr>
          <w:cantSplit/>
          <w:jc w:val="center"/>
        </w:trPr>
        <w:tc>
          <w:tcPr>
            <w:tcW w:w="2037" w:type="dxa"/>
            <w:tcBorders>
              <w:top w:val="nil"/>
              <w:left w:val="single" w:sz="4" w:space="0" w:color="C1C1C1"/>
              <w:bottom w:val="single" w:sz="2" w:space="0" w:color="C1C1C1"/>
              <w:right w:val="single" w:sz="2" w:space="0" w:color="C1C1C1"/>
            </w:tcBorders>
            <w:shd w:val="clear" w:color="auto" w:fill="EDF2F9"/>
            <w:tcMar>
              <w:left w:w="48" w:type="dxa"/>
              <w:right w:w="48" w:type="dxa"/>
            </w:tcMar>
          </w:tcPr>
          <w:p w14:paraId="4BC39A34" w14:textId="77777777" w:rsidR="00972524" w:rsidRDefault="00972524" w:rsidP="00095F83">
            <w:pPr>
              <w:keepNext/>
              <w:adjustRightInd w:val="0"/>
              <w:spacing w:before="48" w:after="48"/>
              <w:rPr>
                <w:rFonts w:cs="Arial"/>
                <w:b/>
                <w:bCs/>
                <w:color w:val="112277"/>
                <w:sz w:val="19"/>
                <w:szCs w:val="19"/>
              </w:rPr>
            </w:pPr>
            <w:r>
              <w:rPr>
                <w:rFonts w:cs="Arial"/>
                <w:b/>
                <w:bCs/>
                <w:color w:val="112277"/>
                <w:sz w:val="19"/>
                <w:szCs w:val="19"/>
              </w:rPr>
              <w:t>SBC</w:t>
            </w:r>
          </w:p>
        </w:tc>
        <w:tc>
          <w:tcPr>
            <w:tcW w:w="918"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29FF9741"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-96.6469</w:t>
            </w:r>
          </w:p>
        </w:tc>
      </w:tr>
      <w:tr w:rsidR="00972524" w14:paraId="2AE97DF3" w14:textId="77777777" w:rsidTr="00095F83">
        <w:trPr>
          <w:cantSplit/>
          <w:jc w:val="center"/>
        </w:trPr>
        <w:tc>
          <w:tcPr>
            <w:tcW w:w="2037" w:type="dxa"/>
            <w:tcBorders>
              <w:top w:val="nil"/>
              <w:left w:val="single" w:sz="4" w:space="0" w:color="C1C1C1"/>
              <w:bottom w:val="single" w:sz="2" w:space="0" w:color="C1C1C1"/>
              <w:right w:val="single" w:sz="2" w:space="0" w:color="C1C1C1"/>
            </w:tcBorders>
            <w:shd w:val="clear" w:color="auto" w:fill="EDF2F9"/>
            <w:tcMar>
              <w:left w:w="48" w:type="dxa"/>
              <w:right w:w="48" w:type="dxa"/>
            </w:tcMar>
          </w:tcPr>
          <w:p w14:paraId="223BD9EF" w14:textId="77777777" w:rsidR="00972524" w:rsidRDefault="00972524" w:rsidP="00095F83">
            <w:pPr>
              <w:adjustRightInd w:val="0"/>
              <w:spacing w:before="48" w:after="48"/>
              <w:rPr>
                <w:rFonts w:cs="Arial"/>
                <w:b/>
                <w:bCs/>
                <w:color w:val="112277"/>
                <w:sz w:val="19"/>
                <w:szCs w:val="19"/>
              </w:rPr>
            </w:pPr>
            <w:r>
              <w:rPr>
                <w:rFonts w:cs="Arial"/>
                <w:b/>
                <w:bCs/>
                <w:color w:val="112277"/>
                <w:sz w:val="19"/>
                <w:szCs w:val="19"/>
              </w:rPr>
              <w:t>Number of Residuals</w:t>
            </w:r>
          </w:p>
        </w:tc>
        <w:tc>
          <w:tcPr>
            <w:tcW w:w="918"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6D2476AB" w14:textId="77777777" w:rsidR="00972524" w:rsidRDefault="00972524" w:rsidP="00095F83">
            <w:pPr>
              <w:adjustRightInd w:val="0"/>
              <w:spacing w:before="48" w:after="48"/>
              <w:jc w:val="right"/>
              <w:rPr>
                <w:rFonts w:cs="Arial"/>
                <w:color w:val="000000"/>
                <w:sz w:val="19"/>
                <w:szCs w:val="19"/>
              </w:rPr>
            </w:pPr>
            <w:r>
              <w:rPr>
                <w:rFonts w:cs="Arial"/>
                <w:color w:val="000000"/>
                <w:sz w:val="19"/>
                <w:szCs w:val="19"/>
              </w:rPr>
              <w:t>42</w:t>
            </w:r>
          </w:p>
        </w:tc>
      </w:tr>
    </w:tbl>
    <w:p w14:paraId="5A91A89F" w14:textId="77777777" w:rsidR="00972524" w:rsidRPr="00786689" w:rsidRDefault="00972524" w:rsidP="00972524">
      <w:pPr>
        <w:spacing w:after="0"/>
        <w:rPr>
          <w:sz w:val="16"/>
          <w:szCs w:val="16"/>
        </w:rPr>
      </w:pPr>
    </w:p>
    <w:tbl>
      <w:tblPr>
        <w:tblW w:w="0" w:type="auto"/>
        <w:jc w:val="center"/>
        <w:tblLayout w:type="fixed"/>
        <w:tblCellMar>
          <w:left w:w="0" w:type="dxa"/>
          <w:right w:w="0" w:type="dxa"/>
        </w:tblCellMar>
        <w:tblLook w:val="0000" w:firstRow="0" w:lastRow="0" w:firstColumn="0" w:lastColumn="0" w:noHBand="0" w:noVBand="0"/>
      </w:tblPr>
      <w:tblGrid>
        <w:gridCol w:w="2123"/>
        <w:gridCol w:w="884"/>
        <w:gridCol w:w="884"/>
        <w:gridCol w:w="711"/>
        <w:gridCol w:w="1313"/>
      </w:tblGrid>
      <w:tr w:rsidR="00972524" w14:paraId="65E5CDFD" w14:textId="77777777" w:rsidTr="00095F83">
        <w:trPr>
          <w:cantSplit/>
          <w:tblHeader/>
          <w:jc w:val="center"/>
        </w:trPr>
        <w:tc>
          <w:tcPr>
            <w:tcW w:w="5915" w:type="dxa"/>
            <w:gridSpan w:val="5"/>
            <w:tcBorders>
              <w:top w:val="single" w:sz="4" w:space="0" w:color="C1C1C1"/>
              <w:left w:val="single" w:sz="4" w:space="0" w:color="C1C1C1"/>
              <w:bottom w:val="single" w:sz="2" w:space="0" w:color="C1C1C1"/>
              <w:right w:val="single" w:sz="2" w:space="0" w:color="C1C1C1"/>
            </w:tcBorders>
            <w:shd w:val="clear" w:color="auto" w:fill="EDF2F9"/>
            <w:tcMar>
              <w:left w:w="48" w:type="dxa"/>
              <w:right w:w="48" w:type="dxa"/>
            </w:tcMar>
            <w:vAlign w:val="bottom"/>
          </w:tcPr>
          <w:p w14:paraId="20FEB155" w14:textId="77777777" w:rsidR="00972524" w:rsidRDefault="00972524" w:rsidP="00095F83">
            <w:pPr>
              <w:keepNext/>
              <w:adjustRightInd w:val="0"/>
              <w:spacing w:before="48" w:after="48"/>
              <w:jc w:val="center"/>
              <w:rPr>
                <w:rFonts w:cs="Arial"/>
                <w:b/>
                <w:bCs/>
                <w:color w:val="112277"/>
                <w:sz w:val="19"/>
                <w:szCs w:val="19"/>
              </w:rPr>
            </w:pPr>
            <w:r>
              <w:rPr>
                <w:rFonts w:cs="Arial"/>
                <w:b/>
                <w:bCs/>
                <w:color w:val="112277"/>
                <w:sz w:val="19"/>
                <w:szCs w:val="19"/>
              </w:rPr>
              <w:t>Correlations of Parameter Estimates</w:t>
            </w:r>
          </w:p>
        </w:tc>
      </w:tr>
      <w:tr w:rsidR="00972524" w14:paraId="69622F6C" w14:textId="77777777" w:rsidTr="00095F83">
        <w:trPr>
          <w:cantSplit/>
          <w:tblHeader/>
          <w:jc w:val="center"/>
        </w:trPr>
        <w:tc>
          <w:tcPr>
            <w:tcW w:w="2123" w:type="dxa"/>
            <w:tcBorders>
              <w:top w:val="nil"/>
              <w:left w:val="single" w:sz="4" w:space="0" w:color="C1C1C1"/>
              <w:bottom w:val="single" w:sz="2" w:space="0" w:color="C1C1C1"/>
              <w:right w:val="single" w:sz="2" w:space="0" w:color="C1C1C1"/>
            </w:tcBorders>
            <w:shd w:val="clear" w:color="auto" w:fill="EDF2F9"/>
            <w:tcMar>
              <w:left w:w="48" w:type="dxa"/>
              <w:right w:w="48" w:type="dxa"/>
            </w:tcMar>
            <w:vAlign w:val="bottom"/>
          </w:tcPr>
          <w:p w14:paraId="3C1C4105" w14:textId="77777777" w:rsidR="00972524" w:rsidRDefault="00972524" w:rsidP="00095F83">
            <w:pPr>
              <w:keepNext/>
              <w:adjustRightInd w:val="0"/>
              <w:spacing w:before="48" w:after="48"/>
              <w:rPr>
                <w:rFonts w:cs="Arial"/>
                <w:b/>
                <w:bCs/>
                <w:color w:val="112277"/>
                <w:sz w:val="19"/>
                <w:szCs w:val="19"/>
              </w:rPr>
            </w:pPr>
            <w:r>
              <w:rPr>
                <w:rFonts w:cs="Arial"/>
                <w:b/>
                <w:bCs/>
                <w:color w:val="112277"/>
                <w:sz w:val="19"/>
                <w:szCs w:val="19"/>
              </w:rPr>
              <w:t>Variable</w:t>
            </w:r>
            <w:r>
              <w:rPr>
                <w:rFonts w:cs="Arial"/>
                <w:b/>
                <w:bCs/>
                <w:color w:val="112277"/>
                <w:sz w:val="19"/>
                <w:szCs w:val="19"/>
              </w:rPr>
              <w:br/>
              <w:t>Parameter</w:t>
            </w:r>
          </w:p>
        </w:tc>
        <w:tc>
          <w:tcPr>
            <w:tcW w:w="884" w:type="dxa"/>
            <w:tcBorders>
              <w:top w:val="nil"/>
              <w:left w:val="single" w:sz="4" w:space="0" w:color="C1C1C1"/>
              <w:bottom w:val="single" w:sz="2" w:space="0" w:color="C1C1C1"/>
              <w:right w:val="single" w:sz="2" w:space="0" w:color="C1C1C1"/>
            </w:tcBorders>
            <w:shd w:val="clear" w:color="auto" w:fill="EDF2F9"/>
            <w:tcMar>
              <w:left w:w="48" w:type="dxa"/>
              <w:right w:w="48" w:type="dxa"/>
            </w:tcMar>
            <w:vAlign w:val="bottom"/>
          </w:tcPr>
          <w:p w14:paraId="22F73C0D" w14:textId="77777777" w:rsidR="00972524" w:rsidRDefault="00972524" w:rsidP="00095F83">
            <w:pPr>
              <w:keepNext/>
              <w:adjustRightInd w:val="0"/>
              <w:spacing w:before="48" w:after="48"/>
              <w:jc w:val="right"/>
              <w:rPr>
                <w:rFonts w:cs="Arial"/>
                <w:b/>
                <w:bCs/>
                <w:color w:val="112277"/>
                <w:sz w:val="19"/>
                <w:szCs w:val="19"/>
              </w:rPr>
            </w:pPr>
            <w:proofErr w:type="spellStart"/>
            <w:r>
              <w:rPr>
                <w:rFonts w:cs="Arial"/>
                <w:b/>
                <w:bCs/>
                <w:color w:val="112277"/>
                <w:sz w:val="19"/>
                <w:szCs w:val="19"/>
              </w:rPr>
              <w:t>kW_Gen</w:t>
            </w:r>
            <w:proofErr w:type="spellEnd"/>
            <w:r>
              <w:rPr>
                <w:rFonts w:cs="Arial"/>
                <w:b/>
                <w:bCs/>
                <w:color w:val="112277"/>
                <w:sz w:val="19"/>
                <w:szCs w:val="19"/>
              </w:rPr>
              <w:br/>
              <w:t>MU</w:t>
            </w:r>
          </w:p>
        </w:tc>
        <w:tc>
          <w:tcPr>
            <w:tcW w:w="884" w:type="dxa"/>
            <w:tcBorders>
              <w:top w:val="nil"/>
              <w:left w:val="single" w:sz="4" w:space="0" w:color="C1C1C1"/>
              <w:bottom w:val="single" w:sz="2" w:space="0" w:color="C1C1C1"/>
              <w:right w:val="single" w:sz="2" w:space="0" w:color="C1C1C1"/>
            </w:tcBorders>
            <w:shd w:val="clear" w:color="auto" w:fill="EDF2F9"/>
            <w:tcMar>
              <w:left w:w="48" w:type="dxa"/>
              <w:right w:w="48" w:type="dxa"/>
            </w:tcMar>
            <w:vAlign w:val="bottom"/>
          </w:tcPr>
          <w:p w14:paraId="01C79365" w14:textId="77777777" w:rsidR="00972524" w:rsidRDefault="00972524" w:rsidP="00095F83">
            <w:pPr>
              <w:keepNext/>
              <w:adjustRightInd w:val="0"/>
              <w:spacing w:before="48" w:after="48"/>
              <w:jc w:val="right"/>
              <w:rPr>
                <w:rFonts w:cs="Arial"/>
                <w:b/>
                <w:bCs/>
                <w:color w:val="112277"/>
                <w:sz w:val="19"/>
                <w:szCs w:val="19"/>
              </w:rPr>
            </w:pPr>
            <w:proofErr w:type="spellStart"/>
            <w:r>
              <w:rPr>
                <w:rFonts w:cs="Arial"/>
                <w:b/>
                <w:bCs/>
                <w:color w:val="112277"/>
                <w:sz w:val="19"/>
                <w:szCs w:val="19"/>
              </w:rPr>
              <w:t>kW_Gen</w:t>
            </w:r>
            <w:proofErr w:type="spellEnd"/>
            <w:r>
              <w:rPr>
                <w:rFonts w:cs="Arial"/>
                <w:b/>
                <w:bCs/>
                <w:color w:val="112277"/>
                <w:sz w:val="19"/>
                <w:szCs w:val="19"/>
              </w:rPr>
              <w:br/>
              <w:t>AR1,1</w:t>
            </w:r>
          </w:p>
        </w:tc>
        <w:tc>
          <w:tcPr>
            <w:tcW w:w="711" w:type="dxa"/>
            <w:tcBorders>
              <w:top w:val="nil"/>
              <w:left w:val="single" w:sz="4" w:space="0" w:color="C1C1C1"/>
              <w:bottom w:val="single" w:sz="2" w:space="0" w:color="C1C1C1"/>
              <w:right w:val="single" w:sz="2" w:space="0" w:color="C1C1C1"/>
            </w:tcBorders>
            <w:shd w:val="clear" w:color="auto" w:fill="EDF2F9"/>
            <w:tcMar>
              <w:left w:w="48" w:type="dxa"/>
              <w:right w:w="48" w:type="dxa"/>
            </w:tcMar>
            <w:vAlign w:val="bottom"/>
          </w:tcPr>
          <w:p w14:paraId="606E46E8" w14:textId="77777777" w:rsidR="00972524" w:rsidRDefault="00972524" w:rsidP="00095F83">
            <w:pPr>
              <w:keepNext/>
              <w:adjustRightInd w:val="0"/>
              <w:spacing w:before="48" w:after="48"/>
              <w:jc w:val="right"/>
              <w:rPr>
                <w:rFonts w:cs="Arial"/>
                <w:b/>
                <w:bCs/>
                <w:color w:val="112277"/>
                <w:sz w:val="19"/>
                <w:szCs w:val="19"/>
              </w:rPr>
            </w:pPr>
            <w:proofErr w:type="spellStart"/>
            <w:r>
              <w:rPr>
                <w:rFonts w:cs="Arial"/>
                <w:b/>
                <w:bCs/>
                <w:color w:val="112277"/>
                <w:sz w:val="19"/>
                <w:szCs w:val="19"/>
              </w:rPr>
              <w:t>cosval</w:t>
            </w:r>
            <w:proofErr w:type="spellEnd"/>
            <w:r>
              <w:rPr>
                <w:rFonts w:cs="Arial"/>
                <w:b/>
                <w:bCs/>
                <w:color w:val="112277"/>
                <w:sz w:val="19"/>
                <w:szCs w:val="19"/>
              </w:rPr>
              <w:br/>
              <w:t>NUM1</w:t>
            </w:r>
          </w:p>
        </w:tc>
        <w:tc>
          <w:tcPr>
            <w:tcW w:w="1313" w:type="dxa"/>
            <w:tcBorders>
              <w:top w:val="nil"/>
              <w:left w:val="single" w:sz="4" w:space="0" w:color="C1C1C1"/>
              <w:bottom w:val="single" w:sz="2" w:space="0" w:color="C1C1C1"/>
              <w:right w:val="single" w:sz="2" w:space="0" w:color="C1C1C1"/>
            </w:tcBorders>
            <w:shd w:val="clear" w:color="auto" w:fill="EDF2F9"/>
            <w:tcMar>
              <w:left w:w="48" w:type="dxa"/>
              <w:right w:w="48" w:type="dxa"/>
            </w:tcMar>
            <w:vAlign w:val="bottom"/>
          </w:tcPr>
          <w:p w14:paraId="01A31B7D" w14:textId="77777777" w:rsidR="00972524" w:rsidRDefault="00972524" w:rsidP="00095F83">
            <w:pPr>
              <w:keepNext/>
              <w:adjustRightInd w:val="0"/>
              <w:spacing w:before="48" w:after="48"/>
              <w:jc w:val="right"/>
              <w:rPr>
                <w:rFonts w:cs="Arial"/>
                <w:b/>
                <w:bCs/>
                <w:color w:val="112277"/>
                <w:sz w:val="19"/>
                <w:szCs w:val="19"/>
              </w:rPr>
            </w:pPr>
            <w:proofErr w:type="spellStart"/>
            <w:r>
              <w:rPr>
                <w:rFonts w:cs="Arial"/>
                <w:b/>
                <w:bCs/>
                <w:color w:val="112277"/>
                <w:sz w:val="19"/>
                <w:szCs w:val="19"/>
              </w:rPr>
              <w:t>Cloud_Cover</w:t>
            </w:r>
            <w:proofErr w:type="spellEnd"/>
            <w:r>
              <w:rPr>
                <w:rFonts w:cs="Arial"/>
                <w:b/>
                <w:bCs/>
                <w:color w:val="112277"/>
                <w:sz w:val="19"/>
                <w:szCs w:val="19"/>
              </w:rPr>
              <w:br/>
              <w:t>NUM2</w:t>
            </w:r>
          </w:p>
        </w:tc>
      </w:tr>
      <w:tr w:rsidR="00972524" w14:paraId="026AAD44" w14:textId="77777777" w:rsidTr="00095F83">
        <w:trPr>
          <w:cantSplit/>
          <w:jc w:val="center"/>
        </w:trPr>
        <w:tc>
          <w:tcPr>
            <w:tcW w:w="2123" w:type="dxa"/>
            <w:tcBorders>
              <w:top w:val="nil"/>
              <w:left w:val="single" w:sz="4" w:space="0" w:color="C1C1C1"/>
              <w:bottom w:val="single" w:sz="2" w:space="0" w:color="C1C1C1"/>
              <w:right w:val="single" w:sz="2" w:space="0" w:color="C1C1C1"/>
            </w:tcBorders>
            <w:shd w:val="clear" w:color="auto" w:fill="EDF2F9"/>
            <w:tcMar>
              <w:left w:w="48" w:type="dxa"/>
              <w:right w:w="48" w:type="dxa"/>
            </w:tcMar>
          </w:tcPr>
          <w:p w14:paraId="76C23818" w14:textId="77777777" w:rsidR="00972524" w:rsidRDefault="00972524" w:rsidP="00095F83">
            <w:pPr>
              <w:keepNext/>
              <w:adjustRightInd w:val="0"/>
              <w:spacing w:before="48" w:after="48"/>
              <w:rPr>
                <w:rFonts w:cs="Arial"/>
                <w:b/>
                <w:bCs/>
                <w:color w:val="112277"/>
                <w:sz w:val="19"/>
                <w:szCs w:val="19"/>
              </w:rPr>
            </w:pPr>
            <w:proofErr w:type="spellStart"/>
            <w:r>
              <w:rPr>
                <w:rFonts w:cs="Arial"/>
                <w:b/>
                <w:bCs/>
                <w:color w:val="112277"/>
                <w:sz w:val="19"/>
                <w:szCs w:val="19"/>
              </w:rPr>
              <w:t>kW_Gen</w:t>
            </w:r>
            <w:proofErr w:type="spellEnd"/>
            <w:r>
              <w:rPr>
                <w:rFonts w:cs="Arial"/>
                <w:b/>
                <w:bCs/>
                <w:color w:val="112277"/>
                <w:sz w:val="19"/>
                <w:szCs w:val="19"/>
              </w:rPr>
              <w:t xml:space="preserve">            MU</w:t>
            </w:r>
          </w:p>
        </w:tc>
        <w:tc>
          <w:tcPr>
            <w:tcW w:w="884"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13EEF1AC"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1.000</w:t>
            </w:r>
          </w:p>
        </w:tc>
        <w:tc>
          <w:tcPr>
            <w:tcW w:w="884"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50BA1E30"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-0.036</w:t>
            </w:r>
          </w:p>
        </w:tc>
        <w:tc>
          <w:tcPr>
            <w:tcW w:w="711"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0F24F4F4"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-0.028</w:t>
            </w:r>
          </w:p>
        </w:tc>
        <w:tc>
          <w:tcPr>
            <w:tcW w:w="1313"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17D5DC21"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-0.919</w:t>
            </w:r>
          </w:p>
        </w:tc>
      </w:tr>
      <w:tr w:rsidR="00972524" w14:paraId="38D5946C" w14:textId="77777777" w:rsidTr="00095F83">
        <w:trPr>
          <w:cantSplit/>
          <w:jc w:val="center"/>
        </w:trPr>
        <w:tc>
          <w:tcPr>
            <w:tcW w:w="2123" w:type="dxa"/>
            <w:tcBorders>
              <w:top w:val="nil"/>
              <w:left w:val="single" w:sz="4" w:space="0" w:color="C1C1C1"/>
              <w:bottom w:val="single" w:sz="2" w:space="0" w:color="C1C1C1"/>
              <w:right w:val="single" w:sz="2" w:space="0" w:color="C1C1C1"/>
            </w:tcBorders>
            <w:shd w:val="clear" w:color="auto" w:fill="EDF2F9"/>
            <w:tcMar>
              <w:left w:w="48" w:type="dxa"/>
              <w:right w:w="48" w:type="dxa"/>
            </w:tcMar>
          </w:tcPr>
          <w:p w14:paraId="5185C3EC" w14:textId="77777777" w:rsidR="00972524" w:rsidRDefault="00972524" w:rsidP="00095F83">
            <w:pPr>
              <w:keepNext/>
              <w:adjustRightInd w:val="0"/>
              <w:spacing w:before="48" w:after="48"/>
              <w:rPr>
                <w:rFonts w:cs="Arial"/>
                <w:b/>
                <w:bCs/>
                <w:color w:val="112277"/>
                <w:sz w:val="19"/>
                <w:szCs w:val="19"/>
              </w:rPr>
            </w:pPr>
            <w:proofErr w:type="spellStart"/>
            <w:r>
              <w:rPr>
                <w:rFonts w:cs="Arial"/>
                <w:b/>
                <w:bCs/>
                <w:color w:val="112277"/>
                <w:sz w:val="19"/>
                <w:szCs w:val="19"/>
              </w:rPr>
              <w:t>kW_Gen</w:t>
            </w:r>
            <w:proofErr w:type="spellEnd"/>
            <w:r>
              <w:rPr>
                <w:rFonts w:cs="Arial"/>
                <w:b/>
                <w:bCs/>
                <w:color w:val="112277"/>
                <w:sz w:val="19"/>
                <w:szCs w:val="19"/>
              </w:rPr>
              <w:t xml:space="preserve">         AR1,1</w:t>
            </w:r>
          </w:p>
        </w:tc>
        <w:tc>
          <w:tcPr>
            <w:tcW w:w="884"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13BA13C0"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-0.036</w:t>
            </w:r>
          </w:p>
        </w:tc>
        <w:tc>
          <w:tcPr>
            <w:tcW w:w="884"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64945D27"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1.000</w:t>
            </w:r>
          </w:p>
        </w:tc>
        <w:tc>
          <w:tcPr>
            <w:tcW w:w="711"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2AC6880C"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-0.034</w:t>
            </w:r>
          </w:p>
        </w:tc>
        <w:tc>
          <w:tcPr>
            <w:tcW w:w="1313"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1D5DF6E6"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0.037</w:t>
            </w:r>
          </w:p>
        </w:tc>
      </w:tr>
      <w:tr w:rsidR="00972524" w14:paraId="4F10BB99" w14:textId="77777777" w:rsidTr="00095F83">
        <w:trPr>
          <w:cantSplit/>
          <w:jc w:val="center"/>
        </w:trPr>
        <w:tc>
          <w:tcPr>
            <w:tcW w:w="2123" w:type="dxa"/>
            <w:tcBorders>
              <w:top w:val="nil"/>
              <w:left w:val="single" w:sz="4" w:space="0" w:color="C1C1C1"/>
              <w:bottom w:val="single" w:sz="2" w:space="0" w:color="C1C1C1"/>
              <w:right w:val="single" w:sz="2" w:space="0" w:color="C1C1C1"/>
            </w:tcBorders>
            <w:shd w:val="clear" w:color="auto" w:fill="EDF2F9"/>
            <w:tcMar>
              <w:left w:w="48" w:type="dxa"/>
              <w:right w:w="48" w:type="dxa"/>
            </w:tcMar>
          </w:tcPr>
          <w:p w14:paraId="74ABB5EB" w14:textId="77777777" w:rsidR="00972524" w:rsidRDefault="00972524" w:rsidP="00095F83">
            <w:pPr>
              <w:keepNext/>
              <w:adjustRightInd w:val="0"/>
              <w:spacing w:before="48" w:after="48"/>
              <w:rPr>
                <w:rFonts w:cs="Arial"/>
                <w:b/>
                <w:bCs/>
                <w:color w:val="112277"/>
                <w:sz w:val="19"/>
                <w:szCs w:val="19"/>
              </w:rPr>
            </w:pPr>
            <w:proofErr w:type="spellStart"/>
            <w:r>
              <w:rPr>
                <w:rFonts w:cs="Arial"/>
                <w:b/>
                <w:bCs/>
                <w:color w:val="112277"/>
                <w:sz w:val="19"/>
                <w:szCs w:val="19"/>
              </w:rPr>
              <w:t>cosval</w:t>
            </w:r>
            <w:proofErr w:type="spellEnd"/>
            <w:r>
              <w:rPr>
                <w:rFonts w:cs="Arial"/>
                <w:b/>
                <w:bCs/>
                <w:color w:val="112277"/>
                <w:sz w:val="19"/>
                <w:szCs w:val="19"/>
              </w:rPr>
              <w:t xml:space="preserve">          NUM1</w:t>
            </w:r>
          </w:p>
        </w:tc>
        <w:tc>
          <w:tcPr>
            <w:tcW w:w="884"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7A6EEB88"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-0.028</w:t>
            </w:r>
          </w:p>
        </w:tc>
        <w:tc>
          <w:tcPr>
            <w:tcW w:w="884"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0C4EC7A8"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-0.034</w:t>
            </w:r>
          </w:p>
        </w:tc>
        <w:tc>
          <w:tcPr>
            <w:tcW w:w="711"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454E2643"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1.000</w:t>
            </w:r>
          </w:p>
        </w:tc>
        <w:tc>
          <w:tcPr>
            <w:tcW w:w="1313"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621EB4F3"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0.065</w:t>
            </w:r>
          </w:p>
        </w:tc>
      </w:tr>
      <w:tr w:rsidR="00972524" w14:paraId="2DB4FB7C" w14:textId="77777777" w:rsidTr="00095F83">
        <w:trPr>
          <w:cantSplit/>
          <w:jc w:val="center"/>
        </w:trPr>
        <w:tc>
          <w:tcPr>
            <w:tcW w:w="2123" w:type="dxa"/>
            <w:tcBorders>
              <w:top w:val="nil"/>
              <w:left w:val="single" w:sz="4" w:space="0" w:color="C1C1C1"/>
              <w:bottom w:val="single" w:sz="2" w:space="0" w:color="C1C1C1"/>
              <w:right w:val="single" w:sz="2" w:space="0" w:color="C1C1C1"/>
            </w:tcBorders>
            <w:shd w:val="clear" w:color="auto" w:fill="EDF2F9"/>
            <w:tcMar>
              <w:left w:w="48" w:type="dxa"/>
              <w:right w:w="48" w:type="dxa"/>
            </w:tcMar>
          </w:tcPr>
          <w:p w14:paraId="4FF9B6F2" w14:textId="77777777" w:rsidR="00972524" w:rsidRDefault="00972524" w:rsidP="00095F83">
            <w:pPr>
              <w:keepNext/>
              <w:adjustRightInd w:val="0"/>
              <w:spacing w:before="48" w:after="48"/>
              <w:rPr>
                <w:rFonts w:cs="Arial"/>
                <w:b/>
                <w:bCs/>
                <w:color w:val="112277"/>
                <w:sz w:val="19"/>
                <w:szCs w:val="19"/>
              </w:rPr>
            </w:pPr>
            <w:proofErr w:type="spellStart"/>
            <w:r>
              <w:rPr>
                <w:rFonts w:cs="Arial"/>
                <w:b/>
                <w:bCs/>
                <w:color w:val="112277"/>
                <w:sz w:val="19"/>
                <w:szCs w:val="19"/>
              </w:rPr>
              <w:t>Cloud_Cover</w:t>
            </w:r>
            <w:proofErr w:type="spellEnd"/>
            <w:r>
              <w:rPr>
                <w:rFonts w:cs="Arial"/>
                <w:b/>
                <w:bCs/>
                <w:color w:val="112277"/>
                <w:sz w:val="19"/>
                <w:szCs w:val="19"/>
              </w:rPr>
              <w:t xml:space="preserve">     NUM2</w:t>
            </w:r>
          </w:p>
        </w:tc>
        <w:tc>
          <w:tcPr>
            <w:tcW w:w="884"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39EC3E00"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-0.919</w:t>
            </w:r>
          </w:p>
        </w:tc>
        <w:tc>
          <w:tcPr>
            <w:tcW w:w="884"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371368E8"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0.037</w:t>
            </w:r>
          </w:p>
        </w:tc>
        <w:tc>
          <w:tcPr>
            <w:tcW w:w="711"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7EAC5D20"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0.065</w:t>
            </w:r>
          </w:p>
        </w:tc>
        <w:tc>
          <w:tcPr>
            <w:tcW w:w="1313"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357D9474"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1.000</w:t>
            </w:r>
          </w:p>
        </w:tc>
      </w:tr>
    </w:tbl>
    <w:p w14:paraId="1320999E" w14:textId="77777777" w:rsidR="00972524" w:rsidRPr="00786689" w:rsidRDefault="00972524" w:rsidP="00972524">
      <w:pPr>
        <w:spacing w:after="0"/>
        <w:rPr>
          <w:sz w:val="16"/>
          <w:szCs w:val="16"/>
        </w:rPr>
      </w:pPr>
    </w:p>
    <w:tbl>
      <w:tblPr>
        <w:tblW w:w="0" w:type="auto"/>
        <w:jc w:val="center"/>
        <w:tblLayout w:type="fixed"/>
        <w:tblCellMar>
          <w:left w:w="0" w:type="dxa"/>
          <w:right w:w="0" w:type="dxa"/>
        </w:tblCellMar>
        <w:tblLook w:val="0000" w:firstRow="0" w:lastRow="0" w:firstColumn="0" w:lastColumn="0" w:noHBand="0" w:noVBand="0"/>
      </w:tblPr>
      <w:tblGrid>
        <w:gridCol w:w="442"/>
        <w:gridCol w:w="1142"/>
        <w:gridCol w:w="365"/>
        <w:gridCol w:w="1093"/>
        <w:gridCol w:w="658"/>
        <w:gridCol w:w="658"/>
        <w:gridCol w:w="658"/>
        <w:gridCol w:w="658"/>
        <w:gridCol w:w="658"/>
        <w:gridCol w:w="658"/>
      </w:tblGrid>
      <w:tr w:rsidR="00972524" w14:paraId="1CB08757" w14:textId="77777777" w:rsidTr="00095F83">
        <w:trPr>
          <w:cantSplit/>
          <w:tblHeader/>
          <w:jc w:val="center"/>
        </w:trPr>
        <w:tc>
          <w:tcPr>
            <w:tcW w:w="6990" w:type="dxa"/>
            <w:gridSpan w:val="10"/>
            <w:tcBorders>
              <w:top w:val="single" w:sz="4" w:space="0" w:color="C1C1C1"/>
              <w:left w:val="single" w:sz="4" w:space="0" w:color="C1C1C1"/>
              <w:bottom w:val="single" w:sz="2" w:space="0" w:color="C1C1C1"/>
              <w:right w:val="single" w:sz="2" w:space="0" w:color="C1C1C1"/>
            </w:tcBorders>
            <w:shd w:val="clear" w:color="auto" w:fill="EDF2F9"/>
            <w:tcMar>
              <w:left w:w="48" w:type="dxa"/>
              <w:right w:w="48" w:type="dxa"/>
            </w:tcMar>
            <w:vAlign w:val="bottom"/>
          </w:tcPr>
          <w:p w14:paraId="64B20682" w14:textId="77777777" w:rsidR="00972524" w:rsidRDefault="00972524" w:rsidP="00095F83">
            <w:pPr>
              <w:keepNext/>
              <w:adjustRightInd w:val="0"/>
              <w:spacing w:before="48" w:after="48"/>
              <w:jc w:val="center"/>
              <w:rPr>
                <w:rFonts w:cs="Arial"/>
                <w:b/>
                <w:bCs/>
                <w:color w:val="112277"/>
                <w:sz w:val="19"/>
                <w:szCs w:val="19"/>
              </w:rPr>
            </w:pPr>
            <w:r>
              <w:rPr>
                <w:rFonts w:cs="Arial"/>
                <w:b/>
                <w:bCs/>
                <w:color w:val="112277"/>
                <w:sz w:val="19"/>
                <w:szCs w:val="19"/>
              </w:rPr>
              <w:t>Autocorrelation Check of Residuals</w:t>
            </w:r>
          </w:p>
        </w:tc>
      </w:tr>
      <w:tr w:rsidR="00972524" w14:paraId="6F016DB5" w14:textId="77777777" w:rsidTr="00095F83">
        <w:trPr>
          <w:cantSplit/>
          <w:tblHeader/>
          <w:jc w:val="center"/>
        </w:trPr>
        <w:tc>
          <w:tcPr>
            <w:tcW w:w="442" w:type="dxa"/>
            <w:tcBorders>
              <w:top w:val="nil"/>
              <w:left w:val="single" w:sz="4" w:space="0" w:color="C1C1C1"/>
              <w:bottom w:val="single" w:sz="2" w:space="0" w:color="C1C1C1"/>
              <w:right w:val="single" w:sz="2" w:space="0" w:color="C1C1C1"/>
            </w:tcBorders>
            <w:shd w:val="clear" w:color="auto" w:fill="EDF2F9"/>
            <w:tcMar>
              <w:left w:w="48" w:type="dxa"/>
              <w:right w:w="48" w:type="dxa"/>
            </w:tcMar>
            <w:vAlign w:val="bottom"/>
          </w:tcPr>
          <w:p w14:paraId="3B44CD7A" w14:textId="77777777" w:rsidR="00972524" w:rsidRDefault="00972524" w:rsidP="00095F83">
            <w:pPr>
              <w:keepNext/>
              <w:adjustRightInd w:val="0"/>
              <w:spacing w:before="48" w:after="48"/>
              <w:jc w:val="right"/>
              <w:rPr>
                <w:rFonts w:cs="Arial"/>
                <w:b/>
                <w:bCs/>
                <w:color w:val="112277"/>
                <w:sz w:val="19"/>
                <w:szCs w:val="19"/>
              </w:rPr>
            </w:pPr>
            <w:r>
              <w:rPr>
                <w:rFonts w:cs="Arial"/>
                <w:b/>
                <w:bCs/>
                <w:color w:val="112277"/>
                <w:sz w:val="19"/>
                <w:szCs w:val="19"/>
              </w:rPr>
              <w:t>To Lag</w:t>
            </w:r>
          </w:p>
        </w:tc>
        <w:tc>
          <w:tcPr>
            <w:tcW w:w="1142" w:type="dxa"/>
            <w:tcBorders>
              <w:top w:val="nil"/>
              <w:left w:val="single" w:sz="4" w:space="0" w:color="C1C1C1"/>
              <w:bottom w:val="single" w:sz="2" w:space="0" w:color="C1C1C1"/>
              <w:right w:val="single" w:sz="2" w:space="0" w:color="C1C1C1"/>
            </w:tcBorders>
            <w:shd w:val="clear" w:color="auto" w:fill="EDF2F9"/>
            <w:tcMar>
              <w:left w:w="48" w:type="dxa"/>
              <w:right w:w="48" w:type="dxa"/>
            </w:tcMar>
            <w:vAlign w:val="bottom"/>
          </w:tcPr>
          <w:p w14:paraId="598B95FD" w14:textId="77777777" w:rsidR="00972524" w:rsidRDefault="00972524" w:rsidP="00095F83">
            <w:pPr>
              <w:keepNext/>
              <w:adjustRightInd w:val="0"/>
              <w:spacing w:before="48" w:after="48"/>
              <w:jc w:val="right"/>
              <w:rPr>
                <w:rFonts w:cs="Arial"/>
                <w:b/>
                <w:bCs/>
                <w:color w:val="112277"/>
                <w:sz w:val="19"/>
                <w:szCs w:val="19"/>
              </w:rPr>
            </w:pPr>
            <w:r>
              <w:rPr>
                <w:rFonts w:cs="Arial"/>
                <w:b/>
                <w:bCs/>
                <w:color w:val="112277"/>
                <w:sz w:val="19"/>
                <w:szCs w:val="19"/>
              </w:rPr>
              <w:t>Chi-Square</w:t>
            </w:r>
          </w:p>
        </w:tc>
        <w:tc>
          <w:tcPr>
            <w:tcW w:w="365" w:type="dxa"/>
            <w:tcBorders>
              <w:top w:val="nil"/>
              <w:left w:val="single" w:sz="4" w:space="0" w:color="C1C1C1"/>
              <w:bottom w:val="single" w:sz="2" w:space="0" w:color="C1C1C1"/>
              <w:right w:val="single" w:sz="2" w:space="0" w:color="C1C1C1"/>
            </w:tcBorders>
            <w:shd w:val="clear" w:color="auto" w:fill="EDF2F9"/>
            <w:tcMar>
              <w:left w:w="48" w:type="dxa"/>
              <w:right w:w="48" w:type="dxa"/>
            </w:tcMar>
            <w:vAlign w:val="bottom"/>
          </w:tcPr>
          <w:p w14:paraId="5B05EE7D" w14:textId="77777777" w:rsidR="00972524" w:rsidRDefault="00972524" w:rsidP="00095F83">
            <w:pPr>
              <w:keepNext/>
              <w:adjustRightInd w:val="0"/>
              <w:spacing w:before="48" w:after="48"/>
              <w:jc w:val="right"/>
              <w:rPr>
                <w:rFonts w:cs="Arial"/>
                <w:b/>
                <w:bCs/>
                <w:color w:val="112277"/>
                <w:sz w:val="19"/>
                <w:szCs w:val="19"/>
              </w:rPr>
            </w:pPr>
            <w:r>
              <w:rPr>
                <w:rFonts w:cs="Arial"/>
                <w:b/>
                <w:bCs/>
                <w:color w:val="112277"/>
                <w:sz w:val="19"/>
                <w:szCs w:val="19"/>
              </w:rPr>
              <w:t>DF</w:t>
            </w:r>
          </w:p>
        </w:tc>
        <w:tc>
          <w:tcPr>
            <w:tcW w:w="1093" w:type="dxa"/>
            <w:tcBorders>
              <w:top w:val="nil"/>
              <w:left w:val="single" w:sz="4" w:space="0" w:color="C1C1C1"/>
              <w:bottom w:val="single" w:sz="2" w:space="0" w:color="C1C1C1"/>
              <w:right w:val="single" w:sz="2" w:space="0" w:color="C1C1C1"/>
            </w:tcBorders>
            <w:shd w:val="clear" w:color="auto" w:fill="EDF2F9"/>
            <w:tcMar>
              <w:left w:w="48" w:type="dxa"/>
              <w:right w:w="48" w:type="dxa"/>
            </w:tcMar>
            <w:vAlign w:val="bottom"/>
          </w:tcPr>
          <w:p w14:paraId="0D9B1A9D" w14:textId="77777777" w:rsidR="00972524" w:rsidRDefault="00972524" w:rsidP="00095F83">
            <w:pPr>
              <w:keepNext/>
              <w:adjustRightInd w:val="0"/>
              <w:spacing w:before="48" w:after="48"/>
              <w:jc w:val="right"/>
              <w:rPr>
                <w:rFonts w:cs="Arial"/>
                <w:b/>
                <w:bCs/>
                <w:color w:val="112277"/>
                <w:sz w:val="19"/>
                <w:szCs w:val="19"/>
              </w:rPr>
            </w:pPr>
            <w:proofErr w:type="spellStart"/>
            <w:r>
              <w:rPr>
                <w:rFonts w:cs="Arial"/>
                <w:b/>
                <w:bCs/>
                <w:color w:val="112277"/>
                <w:sz w:val="19"/>
                <w:szCs w:val="19"/>
              </w:rPr>
              <w:t>Pr</w:t>
            </w:r>
            <w:proofErr w:type="spellEnd"/>
            <w:r>
              <w:rPr>
                <w:rFonts w:cs="Arial"/>
                <w:b/>
                <w:bCs/>
                <w:color w:val="112277"/>
                <w:sz w:val="19"/>
                <w:szCs w:val="19"/>
              </w:rPr>
              <w:t xml:space="preserve"> &gt; </w:t>
            </w:r>
            <w:proofErr w:type="spellStart"/>
            <w:r>
              <w:rPr>
                <w:rFonts w:cs="Arial"/>
                <w:b/>
                <w:bCs/>
                <w:color w:val="112277"/>
                <w:sz w:val="19"/>
                <w:szCs w:val="19"/>
              </w:rPr>
              <w:t>ChiSq</w:t>
            </w:r>
            <w:proofErr w:type="spellEnd"/>
          </w:p>
        </w:tc>
        <w:tc>
          <w:tcPr>
            <w:tcW w:w="3948" w:type="dxa"/>
            <w:gridSpan w:val="6"/>
            <w:tcBorders>
              <w:top w:val="nil"/>
              <w:left w:val="single" w:sz="4" w:space="0" w:color="C1C1C1"/>
              <w:bottom w:val="single" w:sz="2" w:space="0" w:color="C1C1C1"/>
              <w:right w:val="single" w:sz="2" w:space="0" w:color="C1C1C1"/>
            </w:tcBorders>
            <w:shd w:val="clear" w:color="auto" w:fill="EDF2F9"/>
            <w:tcMar>
              <w:left w:w="48" w:type="dxa"/>
              <w:right w:w="48" w:type="dxa"/>
            </w:tcMar>
            <w:vAlign w:val="bottom"/>
          </w:tcPr>
          <w:p w14:paraId="1258AD6A" w14:textId="77777777" w:rsidR="00972524" w:rsidRDefault="00972524" w:rsidP="00095F83">
            <w:pPr>
              <w:keepNext/>
              <w:adjustRightInd w:val="0"/>
              <w:spacing w:before="48" w:after="48"/>
              <w:jc w:val="center"/>
              <w:rPr>
                <w:rFonts w:cs="Arial"/>
                <w:b/>
                <w:bCs/>
                <w:color w:val="112277"/>
                <w:sz w:val="19"/>
                <w:szCs w:val="19"/>
              </w:rPr>
            </w:pPr>
            <w:r>
              <w:rPr>
                <w:rFonts w:cs="Arial"/>
                <w:b/>
                <w:bCs/>
                <w:color w:val="112277"/>
                <w:sz w:val="19"/>
                <w:szCs w:val="19"/>
              </w:rPr>
              <w:t>Autocorrelations</w:t>
            </w:r>
          </w:p>
        </w:tc>
      </w:tr>
      <w:tr w:rsidR="00972524" w14:paraId="425F81AD" w14:textId="77777777" w:rsidTr="00095F83">
        <w:trPr>
          <w:cantSplit/>
          <w:jc w:val="center"/>
        </w:trPr>
        <w:tc>
          <w:tcPr>
            <w:tcW w:w="442" w:type="dxa"/>
            <w:tcBorders>
              <w:top w:val="nil"/>
              <w:left w:val="single" w:sz="4" w:space="0" w:color="C1C1C1"/>
              <w:bottom w:val="single" w:sz="2" w:space="0" w:color="C1C1C1"/>
              <w:right w:val="single" w:sz="2" w:space="0" w:color="C1C1C1"/>
            </w:tcBorders>
            <w:shd w:val="clear" w:color="auto" w:fill="EDF2F9"/>
            <w:tcMar>
              <w:left w:w="48" w:type="dxa"/>
              <w:right w:w="48" w:type="dxa"/>
            </w:tcMar>
          </w:tcPr>
          <w:p w14:paraId="24DAAD6B" w14:textId="77777777" w:rsidR="00972524" w:rsidRDefault="00972524" w:rsidP="00095F83">
            <w:pPr>
              <w:keepNext/>
              <w:adjustRightInd w:val="0"/>
              <w:spacing w:before="48" w:after="48"/>
              <w:jc w:val="right"/>
              <w:rPr>
                <w:rFonts w:cs="Arial"/>
                <w:b/>
                <w:bCs/>
                <w:color w:val="112277"/>
                <w:sz w:val="19"/>
                <w:szCs w:val="19"/>
              </w:rPr>
            </w:pPr>
            <w:r>
              <w:rPr>
                <w:rFonts w:cs="Arial"/>
                <w:b/>
                <w:bCs/>
                <w:color w:val="112277"/>
                <w:sz w:val="19"/>
                <w:szCs w:val="19"/>
              </w:rPr>
              <w:t>6</w:t>
            </w:r>
          </w:p>
        </w:tc>
        <w:tc>
          <w:tcPr>
            <w:tcW w:w="1142"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743BB4AA"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1.24</w:t>
            </w:r>
          </w:p>
        </w:tc>
        <w:tc>
          <w:tcPr>
            <w:tcW w:w="365"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318ED2F2"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5</w:t>
            </w:r>
          </w:p>
        </w:tc>
        <w:tc>
          <w:tcPr>
            <w:tcW w:w="1093"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4F3F6B0D"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0.9407</w:t>
            </w:r>
          </w:p>
        </w:tc>
        <w:tc>
          <w:tcPr>
            <w:tcW w:w="658"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4EFAA318"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0.029</w:t>
            </w:r>
          </w:p>
        </w:tc>
        <w:tc>
          <w:tcPr>
            <w:tcW w:w="658"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004FB39A"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0.046</w:t>
            </w:r>
          </w:p>
        </w:tc>
        <w:tc>
          <w:tcPr>
            <w:tcW w:w="658"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0CA9D34B"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-0.139</w:t>
            </w:r>
          </w:p>
        </w:tc>
        <w:tc>
          <w:tcPr>
            <w:tcW w:w="658"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6A1BAE80"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-0.017</w:t>
            </w:r>
          </w:p>
        </w:tc>
        <w:tc>
          <w:tcPr>
            <w:tcW w:w="658"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43024CF1"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0.052</w:t>
            </w:r>
          </w:p>
        </w:tc>
        <w:tc>
          <w:tcPr>
            <w:tcW w:w="658"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4A4E8C0C"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-0.028</w:t>
            </w:r>
          </w:p>
        </w:tc>
      </w:tr>
      <w:tr w:rsidR="00972524" w14:paraId="05364481" w14:textId="77777777" w:rsidTr="00095F83">
        <w:trPr>
          <w:cantSplit/>
          <w:jc w:val="center"/>
        </w:trPr>
        <w:tc>
          <w:tcPr>
            <w:tcW w:w="442" w:type="dxa"/>
            <w:tcBorders>
              <w:top w:val="nil"/>
              <w:left w:val="single" w:sz="4" w:space="0" w:color="C1C1C1"/>
              <w:bottom w:val="single" w:sz="2" w:space="0" w:color="C1C1C1"/>
              <w:right w:val="single" w:sz="2" w:space="0" w:color="C1C1C1"/>
            </w:tcBorders>
            <w:shd w:val="clear" w:color="auto" w:fill="EDF2F9"/>
            <w:tcMar>
              <w:left w:w="48" w:type="dxa"/>
              <w:right w:w="48" w:type="dxa"/>
            </w:tcMar>
          </w:tcPr>
          <w:p w14:paraId="64FE911A" w14:textId="77777777" w:rsidR="00972524" w:rsidRDefault="00972524" w:rsidP="00095F83">
            <w:pPr>
              <w:keepNext/>
              <w:adjustRightInd w:val="0"/>
              <w:spacing w:before="48" w:after="48"/>
              <w:jc w:val="right"/>
              <w:rPr>
                <w:rFonts w:cs="Arial"/>
                <w:b/>
                <w:bCs/>
                <w:color w:val="112277"/>
                <w:sz w:val="19"/>
                <w:szCs w:val="19"/>
              </w:rPr>
            </w:pPr>
            <w:r>
              <w:rPr>
                <w:rFonts w:cs="Arial"/>
                <w:b/>
                <w:bCs/>
                <w:color w:val="112277"/>
                <w:sz w:val="19"/>
                <w:szCs w:val="19"/>
              </w:rPr>
              <w:t>12</w:t>
            </w:r>
          </w:p>
        </w:tc>
        <w:tc>
          <w:tcPr>
            <w:tcW w:w="1142"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151188AF"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7.87</w:t>
            </w:r>
          </w:p>
        </w:tc>
        <w:tc>
          <w:tcPr>
            <w:tcW w:w="365"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5CB56D2D"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11</w:t>
            </w:r>
          </w:p>
        </w:tc>
        <w:tc>
          <w:tcPr>
            <w:tcW w:w="1093"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372A3BC1"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0.7245</w:t>
            </w:r>
          </w:p>
        </w:tc>
        <w:tc>
          <w:tcPr>
            <w:tcW w:w="658"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6A431DDF"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0.145</w:t>
            </w:r>
          </w:p>
        </w:tc>
        <w:tc>
          <w:tcPr>
            <w:tcW w:w="658"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2BDDEE25"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-0.160</w:t>
            </w:r>
          </w:p>
        </w:tc>
        <w:tc>
          <w:tcPr>
            <w:tcW w:w="658"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7C05DE20"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0.006</w:t>
            </w:r>
          </w:p>
        </w:tc>
        <w:tc>
          <w:tcPr>
            <w:tcW w:w="658"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082765EB"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-0.071</w:t>
            </w:r>
          </w:p>
        </w:tc>
        <w:tc>
          <w:tcPr>
            <w:tcW w:w="658"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6A7D983F"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-0.199</w:t>
            </w:r>
          </w:p>
        </w:tc>
        <w:tc>
          <w:tcPr>
            <w:tcW w:w="658"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6F46ABB5"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-0.155</w:t>
            </w:r>
          </w:p>
        </w:tc>
      </w:tr>
      <w:tr w:rsidR="00972524" w14:paraId="15AF4086" w14:textId="77777777" w:rsidTr="00095F83">
        <w:trPr>
          <w:cantSplit/>
          <w:jc w:val="center"/>
        </w:trPr>
        <w:tc>
          <w:tcPr>
            <w:tcW w:w="442" w:type="dxa"/>
            <w:tcBorders>
              <w:top w:val="nil"/>
              <w:left w:val="single" w:sz="4" w:space="0" w:color="C1C1C1"/>
              <w:bottom w:val="single" w:sz="2" w:space="0" w:color="C1C1C1"/>
              <w:right w:val="single" w:sz="2" w:space="0" w:color="C1C1C1"/>
            </w:tcBorders>
            <w:shd w:val="clear" w:color="auto" w:fill="EDF2F9"/>
            <w:tcMar>
              <w:left w:w="48" w:type="dxa"/>
              <w:right w:w="48" w:type="dxa"/>
            </w:tcMar>
          </w:tcPr>
          <w:p w14:paraId="0DEEC52F" w14:textId="77777777" w:rsidR="00972524" w:rsidRDefault="00972524" w:rsidP="00095F83">
            <w:pPr>
              <w:keepNext/>
              <w:adjustRightInd w:val="0"/>
              <w:spacing w:before="48" w:after="48"/>
              <w:jc w:val="right"/>
              <w:rPr>
                <w:rFonts w:cs="Arial"/>
                <w:b/>
                <w:bCs/>
                <w:color w:val="112277"/>
                <w:sz w:val="19"/>
                <w:szCs w:val="19"/>
              </w:rPr>
            </w:pPr>
            <w:r>
              <w:rPr>
                <w:rFonts w:cs="Arial"/>
                <w:b/>
                <w:bCs/>
                <w:color w:val="112277"/>
                <w:sz w:val="19"/>
                <w:szCs w:val="19"/>
              </w:rPr>
              <w:t>18</w:t>
            </w:r>
          </w:p>
        </w:tc>
        <w:tc>
          <w:tcPr>
            <w:tcW w:w="1142"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1C0F5805"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16.61</w:t>
            </w:r>
          </w:p>
        </w:tc>
        <w:tc>
          <w:tcPr>
            <w:tcW w:w="365"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13B07749"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17</w:t>
            </w:r>
          </w:p>
        </w:tc>
        <w:tc>
          <w:tcPr>
            <w:tcW w:w="1093"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73DCD939"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0.4814</w:t>
            </w:r>
          </w:p>
        </w:tc>
        <w:tc>
          <w:tcPr>
            <w:tcW w:w="658"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7A865843"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-0.039</w:t>
            </w:r>
          </w:p>
        </w:tc>
        <w:tc>
          <w:tcPr>
            <w:tcW w:w="658"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0EF50C96"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0.067</w:t>
            </w:r>
          </w:p>
        </w:tc>
        <w:tc>
          <w:tcPr>
            <w:tcW w:w="658"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69F08EE9"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-0.064</w:t>
            </w:r>
          </w:p>
        </w:tc>
        <w:tc>
          <w:tcPr>
            <w:tcW w:w="658"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4CA7783B"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-0.242</w:t>
            </w:r>
          </w:p>
        </w:tc>
        <w:tc>
          <w:tcPr>
            <w:tcW w:w="658"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4FBC4560"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-0.219</w:t>
            </w:r>
          </w:p>
        </w:tc>
        <w:tc>
          <w:tcPr>
            <w:tcW w:w="658"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04BE5AD5"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0.069</w:t>
            </w:r>
          </w:p>
        </w:tc>
      </w:tr>
      <w:tr w:rsidR="00972524" w14:paraId="78C8E7A2" w14:textId="77777777" w:rsidTr="00095F83">
        <w:trPr>
          <w:cantSplit/>
          <w:jc w:val="center"/>
        </w:trPr>
        <w:tc>
          <w:tcPr>
            <w:tcW w:w="442" w:type="dxa"/>
            <w:tcBorders>
              <w:top w:val="nil"/>
              <w:left w:val="single" w:sz="4" w:space="0" w:color="C1C1C1"/>
              <w:bottom w:val="single" w:sz="2" w:space="0" w:color="C1C1C1"/>
              <w:right w:val="single" w:sz="2" w:space="0" w:color="C1C1C1"/>
            </w:tcBorders>
            <w:shd w:val="clear" w:color="auto" w:fill="EDF2F9"/>
            <w:tcMar>
              <w:left w:w="48" w:type="dxa"/>
              <w:right w:w="48" w:type="dxa"/>
            </w:tcMar>
          </w:tcPr>
          <w:p w14:paraId="7F4B0F6C" w14:textId="77777777" w:rsidR="00972524" w:rsidRDefault="00972524" w:rsidP="00095F83">
            <w:pPr>
              <w:keepNext/>
              <w:adjustRightInd w:val="0"/>
              <w:spacing w:before="48" w:after="48"/>
              <w:jc w:val="right"/>
              <w:rPr>
                <w:rFonts w:cs="Arial"/>
                <w:b/>
                <w:bCs/>
                <w:color w:val="112277"/>
                <w:sz w:val="19"/>
                <w:szCs w:val="19"/>
              </w:rPr>
            </w:pPr>
            <w:r>
              <w:rPr>
                <w:rFonts w:cs="Arial"/>
                <w:b/>
                <w:bCs/>
                <w:color w:val="112277"/>
                <w:sz w:val="19"/>
                <w:szCs w:val="19"/>
              </w:rPr>
              <w:t>24</w:t>
            </w:r>
          </w:p>
        </w:tc>
        <w:tc>
          <w:tcPr>
            <w:tcW w:w="1142"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7D9B8BA8"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19.11</w:t>
            </w:r>
          </w:p>
        </w:tc>
        <w:tc>
          <w:tcPr>
            <w:tcW w:w="365"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53499BC0"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23</w:t>
            </w:r>
          </w:p>
        </w:tc>
        <w:tc>
          <w:tcPr>
            <w:tcW w:w="1093"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49E8E7FF"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0.6950</w:t>
            </w:r>
          </w:p>
        </w:tc>
        <w:tc>
          <w:tcPr>
            <w:tcW w:w="658"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0718F3E9"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0.022</w:t>
            </w:r>
          </w:p>
        </w:tc>
        <w:tc>
          <w:tcPr>
            <w:tcW w:w="658"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6351F60D"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0.111</w:t>
            </w:r>
          </w:p>
        </w:tc>
        <w:tc>
          <w:tcPr>
            <w:tcW w:w="658"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5A594AB4"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0.118</w:t>
            </w:r>
          </w:p>
        </w:tc>
        <w:tc>
          <w:tcPr>
            <w:tcW w:w="658"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2E93D081"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0.040</w:t>
            </w:r>
          </w:p>
        </w:tc>
        <w:tc>
          <w:tcPr>
            <w:tcW w:w="658"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77B2BB07"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0.007</w:t>
            </w:r>
          </w:p>
        </w:tc>
        <w:tc>
          <w:tcPr>
            <w:tcW w:w="658"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1EBDF767"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0.023</w:t>
            </w:r>
          </w:p>
        </w:tc>
      </w:tr>
    </w:tbl>
    <w:p w14:paraId="4E6B1B0D" w14:textId="77777777" w:rsidR="00972524" w:rsidRDefault="00972524" w:rsidP="00972524">
      <w:pPr>
        <w:pStyle w:val="ListParagraph"/>
        <w:ind w:left="360"/>
      </w:pPr>
      <w:r>
        <w:t>The residuals from this model also appear to be white noise.</w:t>
      </w:r>
    </w:p>
    <w:p w14:paraId="7DF99C75" w14:textId="77777777" w:rsidR="00972524" w:rsidRDefault="00972524" w:rsidP="00972524">
      <w:pPr>
        <w:pStyle w:val="ListParagraph"/>
        <w:ind w:left="0"/>
      </w:pPr>
      <w:bookmarkStart w:id="55" w:name="Demo3_11_pg53"/>
      <w:bookmarkEnd w:id="55"/>
      <w:r w:rsidRPr="00786689">
        <w:rPr>
          <w:noProof/>
          <w:szCs w:val="21"/>
        </w:rPr>
        <w:lastRenderedPageBreak/>
        <w:drawing>
          <wp:inline distT="0" distB="0" distL="0" distR="0" wp14:anchorId="512696A0" wp14:editId="506D67EB">
            <wp:extent cx="5943600" cy="4435522"/>
            <wp:effectExtent l="19050" t="19050" r="19050" b="22225"/>
            <wp:docPr id="709" name="Picture 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943600" cy="4435522"/>
                    </a:xfrm>
                    <a:prstGeom prst="rect">
                      <a:avLst/>
                    </a:prstGeom>
                    <a:noFill/>
                    <a:ln w="6348" cmpd="sng">
                      <a:solidFill>
                        <a:srgbClr val="000000"/>
                      </a:solidFill>
                      <a:prstDash val="solid"/>
                    </a:ln>
                  </pic:spPr>
                </pic:pic>
              </a:graphicData>
            </a:graphic>
          </wp:inline>
        </w:drawing>
      </w:r>
    </w:p>
    <w:p w14:paraId="6BF4336E" w14:textId="77777777" w:rsidR="00972524" w:rsidRDefault="00972524" w:rsidP="00972524">
      <w:pPr>
        <w:pStyle w:val="ListParagraph"/>
        <w:ind w:left="0"/>
      </w:pPr>
      <w:r w:rsidRPr="00786689">
        <w:rPr>
          <w:noProof/>
          <w:szCs w:val="21"/>
        </w:rPr>
        <w:drawing>
          <wp:inline distT="0" distB="0" distL="0" distR="0" wp14:anchorId="10387C83" wp14:editId="620D74C5">
            <wp:extent cx="5943600" cy="3370997"/>
            <wp:effectExtent l="19050" t="19050" r="19050" b="20320"/>
            <wp:docPr id="710" name="Picture 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943600" cy="3370997"/>
                    </a:xfrm>
                    <a:prstGeom prst="rect">
                      <a:avLst/>
                    </a:prstGeom>
                    <a:noFill/>
                    <a:ln w="6348" cmpd="sng">
                      <a:solidFill>
                        <a:srgbClr val="000000"/>
                      </a:solidFill>
                      <a:prstDash val="solid"/>
                    </a:ln>
                  </pic:spPr>
                </pic:pic>
              </a:graphicData>
            </a:graphic>
          </wp:inline>
        </w:drawing>
      </w:r>
    </w:p>
    <w:tbl>
      <w:tblPr>
        <w:tblW w:w="0" w:type="auto"/>
        <w:jc w:val="center"/>
        <w:tblLayout w:type="fixed"/>
        <w:tblCellMar>
          <w:left w:w="0" w:type="dxa"/>
          <w:right w:w="0" w:type="dxa"/>
        </w:tblCellMar>
        <w:tblLook w:val="0000" w:firstRow="0" w:lastRow="0" w:firstColumn="0" w:lastColumn="0" w:noHBand="0" w:noVBand="0"/>
      </w:tblPr>
      <w:tblGrid>
        <w:gridCol w:w="1897"/>
        <w:gridCol w:w="918"/>
      </w:tblGrid>
      <w:tr w:rsidR="00972524" w14:paraId="6CDF47A9" w14:textId="77777777" w:rsidTr="00095F83">
        <w:trPr>
          <w:cantSplit/>
          <w:tblHeader/>
          <w:jc w:val="center"/>
        </w:trPr>
        <w:tc>
          <w:tcPr>
            <w:tcW w:w="2815" w:type="dxa"/>
            <w:gridSpan w:val="2"/>
            <w:tcBorders>
              <w:top w:val="single" w:sz="4" w:space="0" w:color="C1C1C1"/>
              <w:left w:val="single" w:sz="4" w:space="0" w:color="C1C1C1"/>
              <w:bottom w:val="single" w:sz="2" w:space="0" w:color="C1C1C1"/>
              <w:right w:val="single" w:sz="2" w:space="0" w:color="C1C1C1"/>
            </w:tcBorders>
            <w:shd w:val="clear" w:color="auto" w:fill="EDF2F9"/>
            <w:tcMar>
              <w:left w:w="48" w:type="dxa"/>
              <w:right w:w="48" w:type="dxa"/>
            </w:tcMar>
            <w:vAlign w:val="bottom"/>
          </w:tcPr>
          <w:p w14:paraId="1265F7C7" w14:textId="77777777" w:rsidR="00972524" w:rsidRDefault="00972524" w:rsidP="00095F83">
            <w:pPr>
              <w:keepNext/>
              <w:adjustRightInd w:val="0"/>
              <w:spacing w:before="48" w:after="48"/>
              <w:jc w:val="center"/>
              <w:rPr>
                <w:rFonts w:cs="Arial"/>
                <w:b/>
                <w:bCs/>
                <w:color w:val="112277"/>
                <w:sz w:val="19"/>
                <w:szCs w:val="19"/>
              </w:rPr>
            </w:pPr>
            <w:bookmarkStart w:id="56" w:name="Demo3_11_pg54"/>
            <w:bookmarkEnd w:id="56"/>
            <w:r>
              <w:rPr>
                <w:rFonts w:cs="Arial"/>
                <w:b/>
                <w:bCs/>
                <w:color w:val="112277"/>
                <w:sz w:val="19"/>
                <w:szCs w:val="19"/>
              </w:rPr>
              <w:lastRenderedPageBreak/>
              <w:t xml:space="preserve">Model for variable </w:t>
            </w:r>
            <w:proofErr w:type="spellStart"/>
            <w:r>
              <w:rPr>
                <w:rFonts w:cs="Arial"/>
                <w:b/>
                <w:bCs/>
                <w:color w:val="112277"/>
                <w:sz w:val="19"/>
                <w:szCs w:val="19"/>
              </w:rPr>
              <w:t>kW_Gen</w:t>
            </w:r>
            <w:proofErr w:type="spellEnd"/>
          </w:p>
        </w:tc>
      </w:tr>
      <w:tr w:rsidR="00972524" w14:paraId="2EF4F9D8" w14:textId="77777777" w:rsidTr="00095F83">
        <w:trPr>
          <w:cantSplit/>
          <w:jc w:val="center"/>
        </w:trPr>
        <w:tc>
          <w:tcPr>
            <w:tcW w:w="1897" w:type="dxa"/>
            <w:tcBorders>
              <w:top w:val="nil"/>
              <w:left w:val="single" w:sz="4" w:space="0" w:color="C1C1C1"/>
              <w:bottom w:val="single" w:sz="2" w:space="0" w:color="C1C1C1"/>
              <w:right w:val="single" w:sz="2" w:space="0" w:color="C1C1C1"/>
            </w:tcBorders>
            <w:shd w:val="clear" w:color="auto" w:fill="EDF2F9"/>
            <w:tcMar>
              <w:left w:w="48" w:type="dxa"/>
              <w:right w:w="48" w:type="dxa"/>
            </w:tcMar>
          </w:tcPr>
          <w:p w14:paraId="4CCD0B57" w14:textId="77777777" w:rsidR="00972524" w:rsidRDefault="00972524" w:rsidP="00095F83">
            <w:pPr>
              <w:keepNext/>
              <w:adjustRightInd w:val="0"/>
              <w:spacing w:before="48" w:after="48"/>
              <w:rPr>
                <w:rFonts w:cs="Arial"/>
                <w:b/>
                <w:bCs/>
                <w:color w:val="112277"/>
                <w:sz w:val="19"/>
                <w:szCs w:val="19"/>
              </w:rPr>
            </w:pPr>
            <w:r>
              <w:rPr>
                <w:rFonts w:cs="Arial"/>
                <w:b/>
                <w:bCs/>
                <w:color w:val="112277"/>
                <w:sz w:val="19"/>
                <w:szCs w:val="19"/>
              </w:rPr>
              <w:t>Estimated Intercept</w:t>
            </w:r>
          </w:p>
        </w:tc>
        <w:tc>
          <w:tcPr>
            <w:tcW w:w="918"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7138E6A3"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0.997445</w:t>
            </w:r>
          </w:p>
        </w:tc>
      </w:tr>
    </w:tbl>
    <w:p w14:paraId="0721AC6A" w14:textId="77777777" w:rsidR="00972524" w:rsidRPr="00786689" w:rsidRDefault="00972524" w:rsidP="00972524">
      <w:pPr>
        <w:spacing w:after="0"/>
        <w:rPr>
          <w:sz w:val="16"/>
          <w:szCs w:val="16"/>
        </w:rPr>
      </w:pPr>
    </w:p>
    <w:tbl>
      <w:tblPr>
        <w:tblW w:w="0" w:type="auto"/>
        <w:jc w:val="center"/>
        <w:tblLayout w:type="fixed"/>
        <w:tblCellMar>
          <w:left w:w="0" w:type="dxa"/>
          <w:right w:w="0" w:type="dxa"/>
        </w:tblCellMar>
        <w:tblLook w:val="0000" w:firstRow="0" w:lastRow="0" w:firstColumn="0" w:lastColumn="0" w:noHBand="0" w:noVBand="0"/>
      </w:tblPr>
      <w:tblGrid>
        <w:gridCol w:w="917"/>
        <w:gridCol w:w="1661"/>
      </w:tblGrid>
      <w:tr w:rsidR="00972524" w14:paraId="79DCFC36" w14:textId="77777777" w:rsidTr="00095F83">
        <w:trPr>
          <w:cantSplit/>
          <w:tblHeader/>
          <w:jc w:val="center"/>
        </w:trPr>
        <w:tc>
          <w:tcPr>
            <w:tcW w:w="2578" w:type="dxa"/>
            <w:gridSpan w:val="2"/>
            <w:tcBorders>
              <w:top w:val="single" w:sz="4" w:space="0" w:color="C1C1C1"/>
              <w:left w:val="single" w:sz="4" w:space="0" w:color="C1C1C1"/>
              <w:bottom w:val="single" w:sz="2" w:space="0" w:color="C1C1C1"/>
              <w:right w:val="single" w:sz="2" w:space="0" w:color="C1C1C1"/>
            </w:tcBorders>
            <w:shd w:val="clear" w:color="auto" w:fill="EDF2F9"/>
            <w:tcMar>
              <w:left w:w="48" w:type="dxa"/>
              <w:right w:w="48" w:type="dxa"/>
            </w:tcMar>
            <w:vAlign w:val="bottom"/>
          </w:tcPr>
          <w:p w14:paraId="31E002ED" w14:textId="77777777" w:rsidR="00972524" w:rsidRDefault="00972524" w:rsidP="00095F83">
            <w:pPr>
              <w:keepNext/>
              <w:adjustRightInd w:val="0"/>
              <w:spacing w:before="48" w:after="48"/>
              <w:jc w:val="center"/>
              <w:rPr>
                <w:rFonts w:cs="Arial"/>
                <w:b/>
                <w:bCs/>
                <w:color w:val="112277"/>
                <w:sz w:val="19"/>
                <w:szCs w:val="19"/>
              </w:rPr>
            </w:pPr>
            <w:r>
              <w:rPr>
                <w:rFonts w:cs="Arial"/>
                <w:b/>
                <w:bCs/>
                <w:color w:val="112277"/>
                <w:sz w:val="19"/>
                <w:szCs w:val="19"/>
              </w:rPr>
              <w:t>Autoregressive Factors</w:t>
            </w:r>
          </w:p>
        </w:tc>
      </w:tr>
      <w:tr w:rsidR="00972524" w14:paraId="28B64844" w14:textId="77777777" w:rsidTr="00095F83">
        <w:trPr>
          <w:cantSplit/>
          <w:jc w:val="center"/>
        </w:trPr>
        <w:tc>
          <w:tcPr>
            <w:tcW w:w="917" w:type="dxa"/>
            <w:tcBorders>
              <w:top w:val="nil"/>
              <w:left w:val="single" w:sz="4" w:space="0" w:color="C1C1C1"/>
              <w:bottom w:val="single" w:sz="2" w:space="0" w:color="C1C1C1"/>
              <w:right w:val="single" w:sz="2" w:space="0" w:color="C1C1C1"/>
            </w:tcBorders>
            <w:shd w:val="clear" w:color="auto" w:fill="EDF2F9"/>
            <w:tcMar>
              <w:left w:w="48" w:type="dxa"/>
              <w:right w:w="48" w:type="dxa"/>
            </w:tcMar>
          </w:tcPr>
          <w:p w14:paraId="2DC493B6" w14:textId="77777777" w:rsidR="00972524" w:rsidRDefault="00972524" w:rsidP="00095F83">
            <w:pPr>
              <w:adjustRightInd w:val="0"/>
              <w:spacing w:before="48" w:after="48"/>
              <w:jc w:val="right"/>
              <w:rPr>
                <w:rFonts w:cs="Arial"/>
                <w:b/>
                <w:bCs/>
                <w:color w:val="112277"/>
                <w:sz w:val="19"/>
                <w:szCs w:val="19"/>
              </w:rPr>
            </w:pPr>
            <w:r>
              <w:rPr>
                <w:rFonts w:cs="Arial"/>
                <w:b/>
                <w:bCs/>
                <w:color w:val="112277"/>
                <w:sz w:val="19"/>
                <w:szCs w:val="19"/>
              </w:rPr>
              <w:t>Factor 1:</w:t>
            </w:r>
          </w:p>
        </w:tc>
        <w:tc>
          <w:tcPr>
            <w:tcW w:w="1661"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69637CC4" w14:textId="77777777" w:rsidR="00972524" w:rsidRDefault="00972524" w:rsidP="00095F83">
            <w:pPr>
              <w:adjustRightInd w:val="0"/>
              <w:spacing w:before="48" w:after="48"/>
              <w:rPr>
                <w:rFonts w:cs="Arial"/>
                <w:color w:val="000000"/>
                <w:sz w:val="19"/>
                <w:szCs w:val="19"/>
              </w:rPr>
            </w:pPr>
            <w:r>
              <w:rPr>
                <w:rFonts w:cs="Arial"/>
                <w:color w:val="000000"/>
                <w:sz w:val="19"/>
                <w:szCs w:val="19"/>
              </w:rPr>
              <w:t>1 - 0.55574 B**(1)</w:t>
            </w:r>
          </w:p>
        </w:tc>
      </w:tr>
    </w:tbl>
    <w:p w14:paraId="73FF231B" w14:textId="77777777" w:rsidR="00972524" w:rsidRPr="00786689" w:rsidRDefault="00972524" w:rsidP="00972524">
      <w:pPr>
        <w:spacing w:after="0"/>
        <w:rPr>
          <w:sz w:val="16"/>
          <w:szCs w:val="16"/>
        </w:rPr>
      </w:pPr>
    </w:p>
    <w:tbl>
      <w:tblPr>
        <w:tblW w:w="0" w:type="auto"/>
        <w:jc w:val="center"/>
        <w:tblLayout w:type="fixed"/>
        <w:tblCellMar>
          <w:left w:w="0" w:type="dxa"/>
          <w:right w:w="0" w:type="dxa"/>
        </w:tblCellMar>
        <w:tblLook w:val="0000" w:firstRow="0" w:lastRow="0" w:firstColumn="0" w:lastColumn="0" w:noHBand="0" w:noVBand="0"/>
      </w:tblPr>
      <w:tblGrid>
        <w:gridCol w:w="2512"/>
        <w:gridCol w:w="918"/>
      </w:tblGrid>
      <w:tr w:rsidR="00972524" w14:paraId="018FA58A" w14:textId="77777777" w:rsidTr="00095F83">
        <w:trPr>
          <w:cantSplit/>
          <w:tblHeader/>
          <w:jc w:val="center"/>
        </w:trPr>
        <w:tc>
          <w:tcPr>
            <w:tcW w:w="3430" w:type="dxa"/>
            <w:gridSpan w:val="2"/>
            <w:tcBorders>
              <w:top w:val="single" w:sz="4" w:space="0" w:color="C1C1C1"/>
              <w:left w:val="single" w:sz="4" w:space="0" w:color="C1C1C1"/>
              <w:bottom w:val="single" w:sz="2" w:space="0" w:color="C1C1C1"/>
              <w:right w:val="single" w:sz="2" w:space="0" w:color="C1C1C1"/>
            </w:tcBorders>
            <w:shd w:val="clear" w:color="auto" w:fill="EDF2F9"/>
            <w:tcMar>
              <w:left w:w="48" w:type="dxa"/>
              <w:right w:w="48" w:type="dxa"/>
            </w:tcMar>
            <w:vAlign w:val="bottom"/>
          </w:tcPr>
          <w:p w14:paraId="1DF2AAD0" w14:textId="77777777" w:rsidR="00972524" w:rsidRDefault="00972524" w:rsidP="00095F83">
            <w:pPr>
              <w:keepNext/>
              <w:adjustRightInd w:val="0"/>
              <w:spacing w:before="48" w:after="48"/>
              <w:jc w:val="center"/>
              <w:rPr>
                <w:rFonts w:cs="Arial"/>
                <w:b/>
                <w:bCs/>
                <w:color w:val="112277"/>
                <w:sz w:val="19"/>
                <w:szCs w:val="19"/>
              </w:rPr>
            </w:pPr>
            <w:r>
              <w:rPr>
                <w:rFonts w:cs="Arial"/>
                <w:b/>
                <w:bCs/>
                <w:color w:val="112277"/>
                <w:sz w:val="19"/>
                <w:szCs w:val="19"/>
              </w:rPr>
              <w:t>Input Number 1</w:t>
            </w:r>
          </w:p>
        </w:tc>
      </w:tr>
      <w:tr w:rsidR="00972524" w14:paraId="0CEC0894" w14:textId="77777777" w:rsidTr="00095F83">
        <w:trPr>
          <w:cantSplit/>
          <w:jc w:val="center"/>
        </w:trPr>
        <w:tc>
          <w:tcPr>
            <w:tcW w:w="2512" w:type="dxa"/>
            <w:tcBorders>
              <w:top w:val="nil"/>
              <w:left w:val="single" w:sz="4" w:space="0" w:color="C1C1C1"/>
              <w:bottom w:val="single" w:sz="2" w:space="0" w:color="C1C1C1"/>
              <w:right w:val="single" w:sz="2" w:space="0" w:color="C1C1C1"/>
            </w:tcBorders>
            <w:shd w:val="clear" w:color="auto" w:fill="EDF2F9"/>
            <w:tcMar>
              <w:left w:w="48" w:type="dxa"/>
              <w:right w:w="48" w:type="dxa"/>
            </w:tcMar>
          </w:tcPr>
          <w:p w14:paraId="7ECE468B" w14:textId="77777777" w:rsidR="00972524" w:rsidRDefault="00972524" w:rsidP="00095F83">
            <w:pPr>
              <w:keepNext/>
              <w:adjustRightInd w:val="0"/>
              <w:spacing w:before="48" w:after="48"/>
              <w:rPr>
                <w:rFonts w:cs="Arial"/>
                <w:b/>
                <w:bCs/>
                <w:color w:val="112277"/>
                <w:sz w:val="19"/>
                <w:szCs w:val="19"/>
              </w:rPr>
            </w:pPr>
            <w:r>
              <w:rPr>
                <w:rFonts w:cs="Arial"/>
                <w:b/>
                <w:bCs/>
                <w:color w:val="112277"/>
                <w:sz w:val="19"/>
                <w:szCs w:val="19"/>
              </w:rPr>
              <w:t>Input Variable</w:t>
            </w:r>
          </w:p>
        </w:tc>
        <w:tc>
          <w:tcPr>
            <w:tcW w:w="918"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4A75312B" w14:textId="77777777" w:rsidR="00972524" w:rsidRDefault="00972524" w:rsidP="00095F83">
            <w:pPr>
              <w:keepNext/>
              <w:adjustRightInd w:val="0"/>
              <w:spacing w:before="48" w:after="48"/>
              <w:jc w:val="right"/>
              <w:rPr>
                <w:rFonts w:cs="Arial"/>
                <w:color w:val="000000"/>
                <w:sz w:val="19"/>
                <w:szCs w:val="19"/>
              </w:rPr>
            </w:pPr>
            <w:proofErr w:type="spellStart"/>
            <w:r>
              <w:rPr>
                <w:rFonts w:cs="Arial"/>
                <w:color w:val="000000"/>
                <w:sz w:val="19"/>
                <w:szCs w:val="19"/>
              </w:rPr>
              <w:t>cosval</w:t>
            </w:r>
            <w:proofErr w:type="spellEnd"/>
          </w:p>
        </w:tc>
      </w:tr>
      <w:tr w:rsidR="00972524" w14:paraId="7FF57AEA" w14:textId="77777777" w:rsidTr="00095F83">
        <w:trPr>
          <w:cantSplit/>
          <w:jc w:val="center"/>
        </w:trPr>
        <w:tc>
          <w:tcPr>
            <w:tcW w:w="2512" w:type="dxa"/>
            <w:tcBorders>
              <w:top w:val="nil"/>
              <w:left w:val="single" w:sz="4" w:space="0" w:color="C1C1C1"/>
              <w:bottom w:val="single" w:sz="2" w:space="0" w:color="C1C1C1"/>
              <w:right w:val="single" w:sz="2" w:space="0" w:color="C1C1C1"/>
            </w:tcBorders>
            <w:shd w:val="clear" w:color="auto" w:fill="EDF2F9"/>
            <w:tcMar>
              <w:left w:w="48" w:type="dxa"/>
              <w:right w:w="48" w:type="dxa"/>
            </w:tcMar>
          </w:tcPr>
          <w:p w14:paraId="5611D3F5" w14:textId="77777777" w:rsidR="00972524" w:rsidRDefault="00972524" w:rsidP="00095F83">
            <w:pPr>
              <w:keepNext/>
              <w:adjustRightInd w:val="0"/>
              <w:spacing w:before="48" w:after="48"/>
              <w:rPr>
                <w:rFonts w:cs="Arial"/>
                <w:b/>
                <w:bCs/>
                <w:color w:val="112277"/>
                <w:sz w:val="19"/>
                <w:szCs w:val="19"/>
              </w:rPr>
            </w:pPr>
            <w:r>
              <w:rPr>
                <w:rFonts w:cs="Arial"/>
                <w:b/>
                <w:bCs/>
                <w:color w:val="112277"/>
                <w:sz w:val="19"/>
                <w:szCs w:val="19"/>
              </w:rPr>
              <w:t>Overall Regression Factor</w:t>
            </w:r>
          </w:p>
        </w:tc>
        <w:tc>
          <w:tcPr>
            <w:tcW w:w="918"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04FD2EB5"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0.166638</w:t>
            </w:r>
          </w:p>
        </w:tc>
      </w:tr>
    </w:tbl>
    <w:p w14:paraId="077966CF" w14:textId="77777777" w:rsidR="00972524" w:rsidRDefault="00972524" w:rsidP="00972524">
      <w:pPr>
        <w:spacing w:after="0"/>
      </w:pPr>
    </w:p>
    <w:tbl>
      <w:tblPr>
        <w:tblW w:w="0" w:type="auto"/>
        <w:jc w:val="center"/>
        <w:tblLayout w:type="fixed"/>
        <w:tblCellMar>
          <w:left w:w="0" w:type="dxa"/>
          <w:right w:w="0" w:type="dxa"/>
        </w:tblCellMar>
        <w:tblLook w:val="0000" w:firstRow="0" w:lastRow="0" w:firstColumn="0" w:lastColumn="0" w:noHBand="0" w:noVBand="0"/>
      </w:tblPr>
      <w:tblGrid>
        <w:gridCol w:w="2512"/>
        <w:gridCol w:w="1239"/>
      </w:tblGrid>
      <w:tr w:rsidR="00972524" w14:paraId="12E30AE6" w14:textId="77777777" w:rsidTr="00095F83">
        <w:trPr>
          <w:cantSplit/>
          <w:tblHeader/>
          <w:jc w:val="center"/>
        </w:trPr>
        <w:tc>
          <w:tcPr>
            <w:tcW w:w="3751" w:type="dxa"/>
            <w:gridSpan w:val="2"/>
            <w:tcBorders>
              <w:top w:val="single" w:sz="4" w:space="0" w:color="C1C1C1"/>
              <w:left w:val="single" w:sz="4" w:space="0" w:color="C1C1C1"/>
              <w:bottom w:val="single" w:sz="2" w:space="0" w:color="C1C1C1"/>
              <w:right w:val="single" w:sz="2" w:space="0" w:color="C1C1C1"/>
            </w:tcBorders>
            <w:shd w:val="clear" w:color="auto" w:fill="EDF2F9"/>
            <w:tcMar>
              <w:left w:w="48" w:type="dxa"/>
              <w:right w:w="48" w:type="dxa"/>
            </w:tcMar>
            <w:vAlign w:val="bottom"/>
          </w:tcPr>
          <w:p w14:paraId="5769DA28" w14:textId="77777777" w:rsidR="00972524" w:rsidRDefault="00972524" w:rsidP="00095F83">
            <w:pPr>
              <w:keepNext/>
              <w:adjustRightInd w:val="0"/>
              <w:spacing w:before="48" w:after="48"/>
              <w:jc w:val="center"/>
              <w:rPr>
                <w:rFonts w:cs="Arial"/>
                <w:b/>
                <w:bCs/>
                <w:color w:val="112277"/>
                <w:sz w:val="19"/>
                <w:szCs w:val="19"/>
              </w:rPr>
            </w:pPr>
            <w:r>
              <w:rPr>
                <w:rFonts w:cs="Arial"/>
                <w:b/>
                <w:bCs/>
                <w:color w:val="112277"/>
                <w:sz w:val="19"/>
                <w:szCs w:val="19"/>
              </w:rPr>
              <w:t>Input Number 2</w:t>
            </w:r>
          </w:p>
        </w:tc>
      </w:tr>
      <w:tr w:rsidR="00972524" w14:paraId="2C19D8E0" w14:textId="77777777" w:rsidTr="00095F83">
        <w:trPr>
          <w:cantSplit/>
          <w:jc w:val="center"/>
        </w:trPr>
        <w:tc>
          <w:tcPr>
            <w:tcW w:w="2512" w:type="dxa"/>
            <w:tcBorders>
              <w:top w:val="nil"/>
              <w:left w:val="single" w:sz="4" w:space="0" w:color="C1C1C1"/>
              <w:bottom w:val="single" w:sz="2" w:space="0" w:color="C1C1C1"/>
              <w:right w:val="single" w:sz="2" w:space="0" w:color="C1C1C1"/>
            </w:tcBorders>
            <w:shd w:val="clear" w:color="auto" w:fill="EDF2F9"/>
            <w:tcMar>
              <w:left w:w="48" w:type="dxa"/>
              <w:right w:w="48" w:type="dxa"/>
            </w:tcMar>
          </w:tcPr>
          <w:p w14:paraId="2B25CF48" w14:textId="77777777" w:rsidR="00972524" w:rsidRDefault="00972524" w:rsidP="00095F83">
            <w:pPr>
              <w:keepNext/>
              <w:adjustRightInd w:val="0"/>
              <w:spacing w:before="48" w:after="48"/>
              <w:rPr>
                <w:rFonts w:cs="Arial"/>
                <w:b/>
                <w:bCs/>
                <w:color w:val="112277"/>
                <w:sz w:val="19"/>
                <w:szCs w:val="19"/>
              </w:rPr>
            </w:pPr>
            <w:r>
              <w:rPr>
                <w:rFonts w:cs="Arial"/>
                <w:b/>
                <w:bCs/>
                <w:color w:val="112277"/>
                <w:sz w:val="19"/>
                <w:szCs w:val="19"/>
              </w:rPr>
              <w:t>Input Variable</w:t>
            </w:r>
          </w:p>
        </w:tc>
        <w:tc>
          <w:tcPr>
            <w:tcW w:w="1239"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648DB9B2" w14:textId="77777777" w:rsidR="00972524" w:rsidRDefault="00972524" w:rsidP="00095F83">
            <w:pPr>
              <w:keepNext/>
              <w:adjustRightInd w:val="0"/>
              <w:spacing w:before="48" w:after="48"/>
              <w:jc w:val="right"/>
              <w:rPr>
                <w:rFonts w:cs="Arial"/>
                <w:color w:val="000000"/>
                <w:sz w:val="19"/>
                <w:szCs w:val="19"/>
              </w:rPr>
            </w:pPr>
            <w:proofErr w:type="spellStart"/>
            <w:r>
              <w:rPr>
                <w:rFonts w:cs="Arial"/>
                <w:color w:val="000000"/>
                <w:sz w:val="19"/>
                <w:szCs w:val="19"/>
              </w:rPr>
              <w:t>Cloud_Cover</w:t>
            </w:r>
            <w:proofErr w:type="spellEnd"/>
          </w:p>
        </w:tc>
      </w:tr>
      <w:tr w:rsidR="00972524" w14:paraId="71587CAD" w14:textId="77777777" w:rsidTr="00095F83">
        <w:trPr>
          <w:cantSplit/>
          <w:jc w:val="center"/>
        </w:trPr>
        <w:tc>
          <w:tcPr>
            <w:tcW w:w="2512" w:type="dxa"/>
            <w:tcBorders>
              <w:top w:val="nil"/>
              <w:left w:val="single" w:sz="4" w:space="0" w:color="C1C1C1"/>
              <w:bottom w:val="single" w:sz="2" w:space="0" w:color="C1C1C1"/>
              <w:right w:val="single" w:sz="2" w:space="0" w:color="C1C1C1"/>
            </w:tcBorders>
            <w:shd w:val="clear" w:color="auto" w:fill="EDF2F9"/>
            <w:tcMar>
              <w:left w:w="48" w:type="dxa"/>
              <w:right w:w="48" w:type="dxa"/>
            </w:tcMar>
          </w:tcPr>
          <w:p w14:paraId="76A1E2D6" w14:textId="77777777" w:rsidR="00972524" w:rsidRDefault="00972524" w:rsidP="00095F83">
            <w:pPr>
              <w:keepNext/>
              <w:adjustRightInd w:val="0"/>
              <w:spacing w:before="48" w:after="48"/>
              <w:rPr>
                <w:rFonts w:cs="Arial"/>
                <w:b/>
                <w:bCs/>
                <w:color w:val="112277"/>
                <w:sz w:val="19"/>
                <w:szCs w:val="19"/>
              </w:rPr>
            </w:pPr>
            <w:r>
              <w:rPr>
                <w:rFonts w:cs="Arial"/>
                <w:b/>
                <w:bCs/>
                <w:color w:val="112277"/>
                <w:sz w:val="19"/>
                <w:szCs w:val="19"/>
              </w:rPr>
              <w:t>Overall Regression Factor</w:t>
            </w:r>
          </w:p>
        </w:tc>
        <w:tc>
          <w:tcPr>
            <w:tcW w:w="1239"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3B88274D" w14:textId="77777777" w:rsidR="00972524" w:rsidRDefault="00972524" w:rsidP="00095F83">
            <w:pPr>
              <w:keepNext/>
              <w:adjustRightInd w:val="0"/>
              <w:spacing w:before="48" w:after="48"/>
              <w:jc w:val="right"/>
              <w:rPr>
                <w:rFonts w:cs="Arial"/>
                <w:color w:val="000000"/>
                <w:sz w:val="19"/>
                <w:szCs w:val="19"/>
              </w:rPr>
            </w:pPr>
            <w:r>
              <w:rPr>
                <w:rFonts w:cs="Arial"/>
                <w:color w:val="000000"/>
                <w:sz w:val="19"/>
                <w:szCs w:val="19"/>
              </w:rPr>
              <w:t>-0.09091</w:t>
            </w:r>
          </w:p>
        </w:tc>
      </w:tr>
    </w:tbl>
    <w:p w14:paraId="6AB3F287" w14:textId="77777777" w:rsidR="00972524" w:rsidRPr="009471E1" w:rsidRDefault="00972524" w:rsidP="00972524">
      <w:pPr>
        <w:ind w:left="720" w:hanging="720"/>
      </w:pPr>
      <w:r>
        <w:rPr>
          <w:noProof/>
        </w:rPr>
        <w:drawing>
          <wp:inline distT="0" distB="0" distL="0" distR="0" wp14:anchorId="394598D6" wp14:editId="3E051977">
            <wp:extent cx="1295403" cy="179832"/>
            <wp:effectExtent l="0" t="0" r="0" b="0"/>
            <wp:docPr id="511" name="Picture 511" descr="End of Demo"/>
            <wp:cNvGraphicFramePr/>
            <a:graphic xmlns:a="http://schemas.openxmlformats.org/drawingml/2006/main">
              <a:graphicData uri="http://schemas.openxmlformats.org/drawingml/2006/picture">
                <pic:pic xmlns:pic="http://schemas.openxmlformats.org/drawingml/2006/picture">
                  <pic:nvPicPr>
                    <pic:cNvPr id="51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295403" cy="179832"/>
                    </a:xfrm>
                    <a:prstGeom prst="rect">
                      <a:avLst/>
                    </a:prstGeom>
                  </pic:spPr>
                </pic:pic>
              </a:graphicData>
            </a:graphic>
          </wp:inline>
        </w:drawing>
      </w:r>
    </w:p>
    <w:p w14:paraId="3B4B393F" w14:textId="10B21507" w:rsidR="00CF5D18" w:rsidRDefault="00CF5D18">
      <w:r>
        <w:br w:type="page"/>
      </w:r>
    </w:p>
    <w:p w14:paraId="1ADD6717" w14:textId="1C420D68" w:rsidR="00972524" w:rsidRPr="00D914E2" w:rsidRDefault="00CF5D18" w:rsidP="00D914E2">
      <w:pPr>
        <w:pStyle w:val="Heading2"/>
        <w:rPr>
          <w:rFonts w:asciiTheme="minorHAnsi" w:hAnsiTheme="minorHAnsi" w:cstheme="minorHAnsi"/>
          <w:b/>
          <w:bCs/>
        </w:rPr>
      </w:pPr>
      <w:bookmarkStart w:id="57" w:name="_Toc229995756"/>
      <w:r w:rsidRPr="00D914E2">
        <w:rPr>
          <w:rFonts w:asciiTheme="minorHAnsi" w:hAnsiTheme="minorHAnsi" w:cstheme="minorHAnsi"/>
          <w:b/>
          <w:bCs/>
        </w:rPr>
        <w:lastRenderedPageBreak/>
        <w:t>Unobserved Components Model</w:t>
      </w:r>
      <w:bookmarkEnd w:id="57"/>
    </w:p>
    <w:p w14:paraId="6C6A7346" w14:textId="6D583B1D" w:rsidR="00D258BC" w:rsidRDefault="00D258BC" w:rsidP="00D258BC">
      <w:r>
        <w:t xml:space="preserve">Recall that </w:t>
      </w:r>
      <w:r w:rsidRPr="00FE1E71">
        <w:t xml:space="preserve">you </w:t>
      </w:r>
      <w:r>
        <w:t xml:space="preserve">explored a monthly, </w:t>
      </w:r>
      <w:proofErr w:type="spellStart"/>
      <w:r w:rsidRPr="00655C6E">
        <w:t>intervaled</w:t>
      </w:r>
      <w:proofErr w:type="spellEnd"/>
      <w:r>
        <w:t xml:space="preserve"> time series that showed evidence of trend and seasonal component variation. This series was created from time-stamped observations on </w:t>
      </w:r>
      <w:r w:rsidRPr="000E0B9E">
        <w:rPr>
          <w:b/>
        </w:rPr>
        <w:t>units</w:t>
      </w:r>
      <w:r>
        <w:t xml:space="preserve"> in the </w:t>
      </w:r>
      <w:r w:rsidRPr="000E0B9E">
        <w:rPr>
          <w:b/>
        </w:rPr>
        <w:t>CH1_DEMODAT</w:t>
      </w:r>
      <w:r>
        <w:t xml:space="preserve"> table. The first part of this demonstration creates a new table, </w:t>
      </w:r>
      <w:proofErr w:type="spellStart"/>
      <w:proofErr w:type="gramStart"/>
      <w:r w:rsidRPr="000E0B9E">
        <w:rPr>
          <w:b/>
        </w:rPr>
        <w:t>stsm.units</w:t>
      </w:r>
      <w:proofErr w:type="gramEnd"/>
      <w:r w:rsidRPr="000E0B9E">
        <w:rPr>
          <w:b/>
        </w:rPr>
        <w:t>_month</w:t>
      </w:r>
      <w:proofErr w:type="spellEnd"/>
      <w:r>
        <w:t xml:space="preserve">, that aggregates the </w:t>
      </w:r>
      <w:r w:rsidRPr="000E0B9E">
        <w:rPr>
          <w:b/>
        </w:rPr>
        <w:t>units</w:t>
      </w:r>
      <w:r>
        <w:t xml:space="preserve"> time series to a monthly interval using the average aggregation method. A UCM model is then specified and </w:t>
      </w:r>
      <w:proofErr w:type="gramStart"/>
      <w:r>
        <w:t>fit</w:t>
      </w:r>
      <w:proofErr w:type="gramEnd"/>
      <w:r>
        <w:t xml:space="preserve"> to </w:t>
      </w:r>
      <w:r w:rsidRPr="000E0B9E">
        <w:rPr>
          <w:b/>
        </w:rPr>
        <w:t>units</w:t>
      </w:r>
      <w:r w:rsidRPr="00F828EB">
        <w:t>.</w:t>
      </w:r>
    </w:p>
    <w:p w14:paraId="4AD5471B" w14:textId="77777777" w:rsidR="00D258BC" w:rsidRPr="008250BF" w:rsidRDefault="00D258BC" w:rsidP="00D258BC">
      <w:pPr>
        <w:pStyle w:val="ListParagraph"/>
        <w:numPr>
          <w:ilvl w:val="0"/>
          <w:numId w:val="47"/>
        </w:numPr>
        <w:spacing w:before="120" w:after="60"/>
        <w:contextualSpacing w:val="0"/>
      </w:pPr>
      <w:r w:rsidRPr="008250BF">
        <w:t>Create a new Time Series Data Preparation task in SAS Studio.</w:t>
      </w:r>
    </w:p>
    <w:p w14:paraId="7315A841" w14:textId="77777777" w:rsidR="00D258BC" w:rsidRDefault="00D258BC" w:rsidP="00D258BC">
      <w:pPr>
        <w:pStyle w:val="ListParagraph"/>
        <w:numPr>
          <w:ilvl w:val="0"/>
          <w:numId w:val="47"/>
        </w:numPr>
        <w:spacing w:before="120" w:after="60"/>
        <w:contextualSpacing w:val="0"/>
      </w:pPr>
      <w:r w:rsidRPr="00A27910">
        <w:t xml:space="preserve">On the DATA tab, set the data option to </w:t>
      </w:r>
      <w:r w:rsidRPr="00F828EB">
        <w:rPr>
          <w:b/>
        </w:rPr>
        <w:t>STSM.CH1_DEMODAT</w:t>
      </w:r>
      <w:r w:rsidRPr="00A27910">
        <w:t xml:space="preserve">. Set the time series variable </w:t>
      </w:r>
      <w:r>
        <w:br/>
        <w:t xml:space="preserve">to </w:t>
      </w:r>
      <w:r w:rsidRPr="00F828EB">
        <w:rPr>
          <w:b/>
        </w:rPr>
        <w:t>units</w:t>
      </w:r>
      <w:r w:rsidRPr="008250BF">
        <w:t xml:space="preserve">. </w:t>
      </w:r>
      <w:r w:rsidRPr="0024569B">
        <w:t>S</w:t>
      </w:r>
      <w:r w:rsidRPr="00834C94">
        <w:t>et the time ID to</w:t>
      </w:r>
      <w:r w:rsidRPr="008250BF">
        <w:t xml:space="preserve"> </w:t>
      </w:r>
      <w:proofErr w:type="gramStart"/>
      <w:r w:rsidRPr="00F828EB">
        <w:rPr>
          <w:b/>
        </w:rPr>
        <w:t>date</w:t>
      </w:r>
      <w:r w:rsidRPr="0024569B">
        <w:t>, and</w:t>
      </w:r>
      <w:proofErr w:type="gramEnd"/>
      <w:r w:rsidRPr="0024569B">
        <w:t xml:space="preserve"> s</w:t>
      </w:r>
      <w:r>
        <w:t xml:space="preserve">et the interval of the time ID variable to </w:t>
      </w:r>
      <w:r w:rsidRPr="00F828EB">
        <w:rPr>
          <w:b/>
        </w:rPr>
        <w:t>Month</w:t>
      </w:r>
      <w:r>
        <w:t>.</w:t>
      </w:r>
    </w:p>
    <w:p w14:paraId="20E4B077" w14:textId="77777777" w:rsidR="00D258BC" w:rsidRDefault="00D258BC" w:rsidP="00D258BC">
      <w:pPr>
        <w:pStyle w:val="ListParagraph"/>
        <w:numPr>
          <w:ilvl w:val="0"/>
          <w:numId w:val="47"/>
        </w:numPr>
        <w:spacing w:before="120" w:after="60"/>
        <w:contextualSpacing w:val="0"/>
      </w:pPr>
      <w:r>
        <w:t xml:space="preserve">Click the </w:t>
      </w:r>
      <w:r w:rsidRPr="00F828EB">
        <w:rPr>
          <w:b/>
        </w:rPr>
        <w:t>TRANSFORMATIONS</w:t>
      </w:r>
      <w:r>
        <w:t xml:space="preserve"> </w:t>
      </w:r>
      <w:proofErr w:type="gramStart"/>
      <w:r>
        <w:t>tab, and</w:t>
      </w:r>
      <w:proofErr w:type="gramEnd"/>
      <w:r>
        <w:t xml:space="preserve"> set the Accumulation method to </w:t>
      </w:r>
      <w:r w:rsidRPr="00F828EB">
        <w:rPr>
          <w:b/>
        </w:rPr>
        <w:t>Average</w:t>
      </w:r>
      <w:r>
        <w:t>.</w:t>
      </w:r>
    </w:p>
    <w:p w14:paraId="0052799C" w14:textId="77777777" w:rsidR="00D258BC" w:rsidRDefault="00D258BC" w:rsidP="00D258BC">
      <w:pPr>
        <w:pStyle w:val="ListParagraph"/>
        <w:numPr>
          <w:ilvl w:val="0"/>
          <w:numId w:val="47"/>
        </w:numPr>
        <w:spacing w:before="120" w:after="60"/>
        <w:contextualSpacing w:val="0"/>
      </w:pPr>
      <w:r>
        <w:t xml:space="preserve">Click the </w:t>
      </w:r>
      <w:r w:rsidRPr="00F828EB">
        <w:rPr>
          <w:b/>
        </w:rPr>
        <w:t>OUTPUT</w:t>
      </w:r>
      <w:r>
        <w:t xml:space="preserve"> </w:t>
      </w:r>
      <w:proofErr w:type="gramStart"/>
      <w:r>
        <w:t>tab, and</w:t>
      </w:r>
      <w:proofErr w:type="gramEnd"/>
      <w:r>
        <w:t xml:space="preserve"> change the output data set name to </w:t>
      </w:r>
      <w:proofErr w:type="spellStart"/>
      <w:r w:rsidRPr="00F828EB">
        <w:rPr>
          <w:b/>
        </w:rPr>
        <w:t>units_month</w:t>
      </w:r>
      <w:proofErr w:type="spellEnd"/>
      <w:r>
        <w:t xml:space="preserve"> in the </w:t>
      </w:r>
      <w:r w:rsidRPr="00F828EB">
        <w:rPr>
          <w:b/>
        </w:rPr>
        <w:t>STSM</w:t>
      </w:r>
      <w:r>
        <w:t xml:space="preserve"> library.</w:t>
      </w:r>
    </w:p>
    <w:p w14:paraId="771007DF" w14:textId="77777777" w:rsidR="00D258BC" w:rsidRDefault="00D258BC" w:rsidP="00D258BC">
      <w:pPr>
        <w:ind w:left="360"/>
      </w:pPr>
      <w:r>
        <w:rPr>
          <w:noProof/>
        </w:rPr>
        <w:drawing>
          <wp:inline distT="0" distB="0" distL="0" distR="0" wp14:anchorId="4716734D" wp14:editId="43521934">
            <wp:extent cx="3200400" cy="1159873"/>
            <wp:effectExtent l="0" t="0" r="0" b="2540"/>
            <wp:docPr id="1645978180" name="Picture 1645978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3200400" cy="1159873"/>
                    </a:xfrm>
                    <a:prstGeom prst="rect">
                      <a:avLst/>
                    </a:prstGeom>
                  </pic:spPr>
                </pic:pic>
              </a:graphicData>
            </a:graphic>
          </wp:inline>
        </w:drawing>
      </w:r>
    </w:p>
    <w:p w14:paraId="3D0AEAAD" w14:textId="77777777" w:rsidR="00D258BC" w:rsidRDefault="00D258BC" w:rsidP="00D258BC">
      <w:pPr>
        <w:ind w:left="1080" w:hanging="720"/>
      </w:pPr>
      <w:r w:rsidRPr="00810A3E">
        <w:rPr>
          <w:b/>
        </w:rPr>
        <w:t>Note:</w:t>
      </w:r>
      <w:r>
        <w:tab/>
        <w:t>Alternatively, write the SAS code directly as follows:</w:t>
      </w:r>
    </w:p>
    <w:p w14:paraId="4D0E8CEF" w14:textId="77777777" w:rsidR="00D258BC" w:rsidRPr="00404D18" w:rsidRDefault="00D258BC" w:rsidP="00D258BC">
      <w:pPr>
        <w:pBdr>
          <w:top w:val="single" w:sz="6" w:space="1" w:color="auto"/>
          <w:left w:val="single" w:sz="6" w:space="4" w:color="auto"/>
          <w:bottom w:val="single" w:sz="6" w:space="1" w:color="auto"/>
          <w:right w:val="single" w:sz="6" w:space="4" w:color="auto"/>
        </w:pBdr>
        <w:shd w:val="pct5" w:color="000000" w:fill="FFFFFF"/>
        <w:spacing w:after="0"/>
        <w:ind w:left="360"/>
        <w:rPr>
          <w:rFonts w:ascii="Courier New" w:hAnsi="Courier New" w:cs="Courier New"/>
          <w:b/>
          <w:sz w:val="23"/>
          <w:shd w:val="pct5" w:color="000000" w:fill="FFFFFF"/>
        </w:rPr>
      </w:pPr>
      <w:r w:rsidRPr="00404D18">
        <w:rPr>
          <w:rFonts w:ascii="Courier New" w:hAnsi="Courier New" w:cs="Courier New"/>
          <w:b/>
          <w:sz w:val="23"/>
          <w:shd w:val="pct5" w:color="000000" w:fill="FFFFFF"/>
        </w:rPr>
        <w:t xml:space="preserve">proc </w:t>
      </w:r>
      <w:proofErr w:type="gramStart"/>
      <w:r w:rsidRPr="00404D18">
        <w:rPr>
          <w:rFonts w:ascii="Courier New" w:hAnsi="Courier New" w:cs="Courier New"/>
          <w:b/>
          <w:sz w:val="23"/>
          <w:shd w:val="pct5" w:color="000000" w:fill="FFFFFF"/>
        </w:rPr>
        <w:t>timeseries</w:t>
      </w:r>
      <w:proofErr w:type="gramEnd"/>
      <w:r w:rsidRPr="00404D18">
        <w:rPr>
          <w:rFonts w:ascii="Courier New" w:hAnsi="Courier New" w:cs="Courier New"/>
          <w:b/>
          <w:sz w:val="23"/>
          <w:shd w:val="pct5" w:color="000000" w:fill="FFFFFF"/>
        </w:rPr>
        <w:t xml:space="preserve"> data=stsm.CH1_DEMODAT seasonality=12</w:t>
      </w:r>
    </w:p>
    <w:p w14:paraId="42419859" w14:textId="77777777" w:rsidR="00D258BC" w:rsidRPr="00404D18" w:rsidRDefault="00D258BC" w:rsidP="00D258BC">
      <w:pPr>
        <w:pBdr>
          <w:top w:val="single" w:sz="6" w:space="1" w:color="auto"/>
          <w:left w:val="single" w:sz="6" w:space="4" w:color="auto"/>
          <w:bottom w:val="single" w:sz="6" w:space="1" w:color="auto"/>
          <w:right w:val="single" w:sz="6" w:space="4" w:color="auto"/>
        </w:pBdr>
        <w:shd w:val="pct5" w:color="000000" w:fill="FFFFFF"/>
        <w:spacing w:after="0"/>
        <w:ind w:left="360"/>
        <w:rPr>
          <w:rFonts w:ascii="Courier New" w:hAnsi="Courier New" w:cs="Courier New"/>
          <w:b/>
          <w:sz w:val="23"/>
          <w:shd w:val="pct5" w:color="000000" w:fill="FFFFFF"/>
        </w:rPr>
      </w:pPr>
      <w:r w:rsidRPr="00404D18">
        <w:rPr>
          <w:rFonts w:ascii="Courier New" w:hAnsi="Courier New" w:cs="Courier New"/>
          <w:b/>
          <w:sz w:val="23"/>
          <w:shd w:val="pct5" w:color="000000" w:fill="FFFFFF"/>
        </w:rPr>
        <w:t xml:space="preserve">                out=</w:t>
      </w:r>
      <w:proofErr w:type="spellStart"/>
      <w:proofErr w:type="gramStart"/>
      <w:r w:rsidRPr="00404D18">
        <w:rPr>
          <w:rFonts w:ascii="Courier New" w:hAnsi="Courier New" w:cs="Courier New"/>
          <w:b/>
          <w:sz w:val="23"/>
          <w:shd w:val="pct5" w:color="000000" w:fill="FFFFFF"/>
        </w:rPr>
        <w:t>stsm.UNITS</w:t>
      </w:r>
      <w:proofErr w:type="gramEnd"/>
      <w:r w:rsidRPr="00404D18">
        <w:rPr>
          <w:rFonts w:ascii="Courier New" w:hAnsi="Courier New" w:cs="Courier New"/>
          <w:b/>
          <w:sz w:val="23"/>
          <w:shd w:val="pct5" w:color="000000" w:fill="FFFFFF"/>
        </w:rPr>
        <w:t>_MONTH</w:t>
      </w:r>
      <w:proofErr w:type="spellEnd"/>
      <w:r w:rsidRPr="00404D18">
        <w:rPr>
          <w:rFonts w:ascii="Courier New" w:hAnsi="Courier New" w:cs="Courier New"/>
          <w:b/>
          <w:sz w:val="23"/>
          <w:shd w:val="pct5" w:color="000000" w:fill="FFFFFF"/>
        </w:rPr>
        <w:t>;</w:t>
      </w:r>
    </w:p>
    <w:p w14:paraId="697E5AE8" w14:textId="77777777" w:rsidR="00D258BC" w:rsidRPr="00404D18" w:rsidRDefault="00D258BC" w:rsidP="00D258BC">
      <w:pPr>
        <w:pBdr>
          <w:top w:val="single" w:sz="6" w:space="1" w:color="auto"/>
          <w:left w:val="single" w:sz="6" w:space="4" w:color="auto"/>
          <w:bottom w:val="single" w:sz="6" w:space="1" w:color="auto"/>
          <w:right w:val="single" w:sz="6" w:space="4" w:color="auto"/>
        </w:pBdr>
        <w:shd w:val="pct5" w:color="000000" w:fill="FFFFFF"/>
        <w:spacing w:after="0"/>
        <w:ind w:left="360"/>
        <w:rPr>
          <w:rFonts w:ascii="Courier New" w:hAnsi="Courier New" w:cs="Courier New"/>
          <w:b/>
          <w:sz w:val="23"/>
          <w:shd w:val="pct5" w:color="000000" w:fill="FFFFFF"/>
        </w:rPr>
      </w:pPr>
      <w:r w:rsidRPr="00404D18">
        <w:rPr>
          <w:rFonts w:ascii="Courier New" w:hAnsi="Courier New" w:cs="Courier New"/>
          <w:b/>
          <w:sz w:val="23"/>
          <w:shd w:val="pct5" w:color="000000" w:fill="FFFFFF"/>
        </w:rPr>
        <w:t xml:space="preserve">   id date interval=month;</w:t>
      </w:r>
    </w:p>
    <w:p w14:paraId="2F72688C" w14:textId="77777777" w:rsidR="00D258BC" w:rsidRPr="00404D18" w:rsidRDefault="00D258BC" w:rsidP="00D258BC">
      <w:pPr>
        <w:pBdr>
          <w:top w:val="single" w:sz="6" w:space="1" w:color="auto"/>
          <w:left w:val="single" w:sz="6" w:space="4" w:color="auto"/>
          <w:bottom w:val="single" w:sz="6" w:space="1" w:color="auto"/>
          <w:right w:val="single" w:sz="6" w:space="4" w:color="auto"/>
        </w:pBdr>
        <w:shd w:val="pct5" w:color="000000" w:fill="FFFFFF"/>
        <w:spacing w:after="0"/>
        <w:ind w:left="360"/>
        <w:rPr>
          <w:rFonts w:ascii="Courier New" w:hAnsi="Courier New" w:cs="Courier New"/>
          <w:b/>
          <w:sz w:val="23"/>
          <w:shd w:val="pct5" w:color="000000" w:fill="FFFFFF"/>
        </w:rPr>
      </w:pPr>
      <w:r w:rsidRPr="00404D18">
        <w:rPr>
          <w:rFonts w:ascii="Courier New" w:hAnsi="Courier New" w:cs="Courier New"/>
          <w:b/>
          <w:sz w:val="23"/>
          <w:shd w:val="pct5" w:color="000000" w:fill="FFFFFF"/>
        </w:rPr>
        <w:t xml:space="preserve">   var units / accumulate=average transform=none </w:t>
      </w:r>
      <w:proofErr w:type="spellStart"/>
      <w:r w:rsidRPr="00404D18">
        <w:rPr>
          <w:rFonts w:ascii="Courier New" w:hAnsi="Courier New" w:cs="Courier New"/>
          <w:b/>
          <w:sz w:val="23"/>
          <w:shd w:val="pct5" w:color="000000" w:fill="FFFFFF"/>
        </w:rPr>
        <w:t>dif</w:t>
      </w:r>
      <w:proofErr w:type="spellEnd"/>
      <w:r w:rsidRPr="00404D18">
        <w:rPr>
          <w:rFonts w:ascii="Courier New" w:hAnsi="Courier New" w:cs="Courier New"/>
          <w:b/>
          <w:sz w:val="23"/>
          <w:shd w:val="pct5" w:color="000000" w:fill="FFFFFF"/>
        </w:rPr>
        <w:t xml:space="preserve">=0 </w:t>
      </w:r>
      <w:proofErr w:type="spellStart"/>
      <w:r w:rsidRPr="00404D18">
        <w:rPr>
          <w:rFonts w:ascii="Courier New" w:hAnsi="Courier New" w:cs="Courier New"/>
          <w:b/>
          <w:sz w:val="23"/>
          <w:shd w:val="pct5" w:color="000000" w:fill="FFFFFF"/>
        </w:rPr>
        <w:t>sdif</w:t>
      </w:r>
      <w:proofErr w:type="spellEnd"/>
      <w:r w:rsidRPr="00404D18">
        <w:rPr>
          <w:rFonts w:ascii="Courier New" w:hAnsi="Courier New" w:cs="Courier New"/>
          <w:b/>
          <w:sz w:val="23"/>
          <w:shd w:val="pct5" w:color="000000" w:fill="FFFFFF"/>
        </w:rPr>
        <w:t>=0;</w:t>
      </w:r>
    </w:p>
    <w:p w14:paraId="53219CC6" w14:textId="77777777" w:rsidR="00D258BC" w:rsidRPr="00404D18" w:rsidRDefault="00D258BC" w:rsidP="00D258BC">
      <w:pPr>
        <w:pBdr>
          <w:top w:val="single" w:sz="6" w:space="1" w:color="auto"/>
          <w:left w:val="single" w:sz="6" w:space="4" w:color="auto"/>
          <w:bottom w:val="single" w:sz="6" w:space="1" w:color="auto"/>
          <w:right w:val="single" w:sz="6" w:space="4" w:color="auto"/>
        </w:pBdr>
        <w:shd w:val="pct5" w:color="000000" w:fill="FFFFFF"/>
        <w:spacing w:after="0"/>
        <w:ind w:left="360"/>
        <w:rPr>
          <w:rFonts w:ascii="Courier New" w:hAnsi="Courier New" w:cs="Courier New"/>
          <w:b/>
          <w:sz w:val="23"/>
          <w:shd w:val="pct5" w:color="000000" w:fill="FFFFFF"/>
        </w:rPr>
      </w:pPr>
      <w:r w:rsidRPr="00404D18">
        <w:rPr>
          <w:rFonts w:ascii="Courier New" w:hAnsi="Courier New" w:cs="Courier New"/>
          <w:b/>
          <w:sz w:val="23"/>
          <w:shd w:val="pct5" w:color="000000" w:fill="FFFFFF"/>
        </w:rPr>
        <w:t>run;</w:t>
      </w:r>
    </w:p>
    <w:p w14:paraId="4B883092" w14:textId="77777777" w:rsidR="00D258BC" w:rsidRDefault="00D258BC" w:rsidP="00D258BC">
      <w:pPr>
        <w:pStyle w:val="ListParagraph"/>
        <w:numPr>
          <w:ilvl w:val="0"/>
          <w:numId w:val="47"/>
        </w:numPr>
        <w:spacing w:before="120" w:after="60"/>
        <w:contextualSpacing w:val="0"/>
      </w:pPr>
      <w:r>
        <w:t>Run the task</w:t>
      </w:r>
      <w:r w:rsidRPr="0024569B">
        <w:t>.</w:t>
      </w:r>
    </w:p>
    <w:p w14:paraId="42BC264F" w14:textId="77777777" w:rsidR="00D258BC" w:rsidRDefault="00D258BC" w:rsidP="00D258BC">
      <w:r>
        <w:rPr>
          <w:noProof/>
        </w:rPr>
        <w:drawing>
          <wp:inline distT="0" distB="0" distL="0" distR="0" wp14:anchorId="3F9DBDA0" wp14:editId="218085E2">
            <wp:extent cx="1295403" cy="179832"/>
            <wp:effectExtent l="0" t="0" r="0" b="0"/>
            <wp:docPr id="9" name="Picture 9" descr="End of Demo"/>
            <wp:cNvGraphicFramePr/>
            <a:graphic xmlns:a="http://schemas.openxmlformats.org/drawingml/2006/main">
              <a:graphicData uri="http://schemas.openxmlformats.org/drawingml/2006/picture">
                <pic:pic xmlns:pic="http://schemas.openxmlformats.org/drawingml/2006/picture">
                  <pic:nvPicPr>
                    <pic:cNvPr id="9"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295403" cy="179832"/>
                    </a:xfrm>
                    <a:prstGeom prst="rect">
                      <a:avLst/>
                    </a:prstGeom>
                  </pic:spPr>
                </pic:pic>
              </a:graphicData>
            </a:graphic>
          </wp:inline>
        </w:drawing>
      </w:r>
    </w:p>
    <w:p w14:paraId="005AA887" w14:textId="30FFF41F" w:rsidR="00F25008" w:rsidRDefault="00F25008">
      <w:r>
        <w:br w:type="page"/>
      </w:r>
    </w:p>
    <w:p w14:paraId="4997092D" w14:textId="076F543D" w:rsidR="00624351" w:rsidRPr="00F25008" w:rsidRDefault="00624351" w:rsidP="00F25008">
      <w:pPr>
        <w:pStyle w:val="Heading2"/>
        <w:rPr>
          <w:rFonts w:asciiTheme="minorHAnsi" w:hAnsiTheme="minorHAnsi" w:cstheme="minorHAnsi"/>
          <w:b/>
          <w:bCs/>
        </w:rPr>
      </w:pPr>
      <w:bookmarkStart w:id="58" w:name="_Toc229995757"/>
      <w:r w:rsidRPr="00F25008">
        <w:rPr>
          <w:rFonts w:asciiTheme="minorHAnsi" w:hAnsiTheme="minorHAnsi" w:cstheme="minorHAnsi"/>
          <w:b/>
          <w:bCs/>
        </w:rPr>
        <w:lastRenderedPageBreak/>
        <w:t>Build a UCM and explore the results</w:t>
      </w:r>
      <w:bookmarkEnd w:id="58"/>
    </w:p>
    <w:p w14:paraId="4247EC2C" w14:textId="77777777" w:rsidR="00624351" w:rsidRDefault="00624351" w:rsidP="00624351">
      <w:pPr>
        <w:pStyle w:val="ListParagraph"/>
        <w:numPr>
          <w:ilvl w:val="0"/>
          <w:numId w:val="48"/>
        </w:numPr>
        <w:spacing w:before="120" w:after="60"/>
        <w:contextualSpacing w:val="0"/>
      </w:pPr>
      <w:r>
        <w:t xml:space="preserve">Expand the </w:t>
      </w:r>
      <w:r w:rsidRPr="00F828EB">
        <w:rPr>
          <w:b/>
        </w:rPr>
        <w:t>Forecasting</w:t>
      </w:r>
      <w:r>
        <w:t xml:space="preserve"> </w:t>
      </w:r>
      <w:proofErr w:type="gramStart"/>
      <w:r>
        <w:t>tasks, and</w:t>
      </w:r>
      <w:proofErr w:type="gramEnd"/>
      <w:r>
        <w:t xml:space="preserve"> create a new Modeling and Forecasting task.</w:t>
      </w:r>
    </w:p>
    <w:p w14:paraId="5C3C323E" w14:textId="77777777" w:rsidR="00624351" w:rsidRDefault="00624351" w:rsidP="00624351">
      <w:pPr>
        <w:pStyle w:val="ListParagraph"/>
        <w:numPr>
          <w:ilvl w:val="0"/>
          <w:numId w:val="48"/>
        </w:numPr>
        <w:spacing w:before="120" w:after="60"/>
        <w:contextualSpacing w:val="0"/>
      </w:pPr>
      <w:r>
        <w:t>On the DATA tab, assign table and variable roles as described</w:t>
      </w:r>
      <w:proofErr w:type="gramStart"/>
      <w:r>
        <w:t>:  Specify</w:t>
      </w:r>
      <w:proofErr w:type="gramEnd"/>
      <w:r>
        <w:t xml:space="preserve"> </w:t>
      </w:r>
      <w:r w:rsidRPr="00B967B7">
        <w:rPr>
          <w:b/>
        </w:rPr>
        <w:t>STSM.UNITS_MONTH</w:t>
      </w:r>
      <w:r>
        <w:t xml:space="preserve"> as the DATA table; </w:t>
      </w:r>
      <w:r w:rsidRPr="00B967B7">
        <w:rPr>
          <w:b/>
        </w:rPr>
        <w:t>units</w:t>
      </w:r>
      <w:r>
        <w:t xml:space="preserve"> in the Dependent variable field; and </w:t>
      </w:r>
      <w:r w:rsidRPr="00B967B7">
        <w:rPr>
          <w:b/>
        </w:rPr>
        <w:t>date</w:t>
      </w:r>
      <w:r>
        <w:t xml:space="preserve"> in the Time ID field.</w:t>
      </w:r>
    </w:p>
    <w:p w14:paraId="0C6061B3" w14:textId="77777777" w:rsidR="00624351" w:rsidRDefault="00624351" w:rsidP="00624351">
      <w:pPr>
        <w:ind w:left="360"/>
      </w:pPr>
      <w:r>
        <w:rPr>
          <w:noProof/>
        </w:rPr>
        <w:drawing>
          <wp:inline distT="0" distB="0" distL="0" distR="0" wp14:anchorId="43BEA05F" wp14:editId="031B47BD">
            <wp:extent cx="3474720" cy="3841408"/>
            <wp:effectExtent l="0" t="0" r="0" b="698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3474720" cy="3841408"/>
                    </a:xfrm>
                    <a:prstGeom prst="rect">
                      <a:avLst/>
                    </a:prstGeom>
                  </pic:spPr>
                </pic:pic>
              </a:graphicData>
            </a:graphic>
          </wp:inline>
        </w:drawing>
      </w:r>
    </w:p>
    <w:p w14:paraId="6890B617" w14:textId="77777777" w:rsidR="00624351" w:rsidRDefault="00624351" w:rsidP="00624351">
      <w:pPr>
        <w:pStyle w:val="ListParagraph"/>
        <w:numPr>
          <w:ilvl w:val="0"/>
          <w:numId w:val="48"/>
        </w:numPr>
        <w:spacing w:before="120" w:after="60"/>
        <w:contextualSpacing w:val="0"/>
      </w:pPr>
      <w:r>
        <w:t xml:space="preserve">On the MODEL tab, select </w:t>
      </w:r>
      <w:r w:rsidRPr="00F828EB">
        <w:rPr>
          <w:b/>
        </w:rPr>
        <w:t>Unobserved Components</w:t>
      </w:r>
      <w:r>
        <w:t xml:space="preserve"> as the forecasting model type.</w:t>
      </w:r>
    </w:p>
    <w:p w14:paraId="12A674B0" w14:textId="77777777" w:rsidR="00624351" w:rsidRDefault="00624351" w:rsidP="00624351">
      <w:pPr>
        <w:pStyle w:val="ListParagraph"/>
        <w:numPr>
          <w:ilvl w:val="0"/>
          <w:numId w:val="48"/>
        </w:numPr>
        <w:spacing w:before="120" w:after="60"/>
        <w:contextualSpacing w:val="0"/>
      </w:pPr>
      <w:bookmarkStart w:id="59" w:name="_Hlk504741028"/>
      <w:r>
        <w:t xml:space="preserve">Recall that the component analysis from Chapter 1 suggested that the monthly, </w:t>
      </w:r>
      <w:proofErr w:type="spellStart"/>
      <w:r w:rsidRPr="00655C6E">
        <w:t>intervaled</w:t>
      </w:r>
      <w:proofErr w:type="spellEnd"/>
      <w:r>
        <w:t xml:space="preserve"> </w:t>
      </w:r>
      <w:proofErr w:type="gramStart"/>
      <w:r w:rsidRPr="00F828EB">
        <w:rPr>
          <w:b/>
        </w:rPr>
        <w:t>units</w:t>
      </w:r>
      <w:proofErr w:type="gramEnd"/>
      <w:r>
        <w:t xml:space="preserve"> data has trend, seasonal, and irregular (ARMA type) patterns.</w:t>
      </w:r>
    </w:p>
    <w:bookmarkEnd w:id="59"/>
    <w:p w14:paraId="16D73FBC" w14:textId="77777777" w:rsidR="00624351" w:rsidRDefault="00624351" w:rsidP="00624351">
      <w:pPr>
        <w:pStyle w:val="ListParagraph"/>
        <w:numPr>
          <w:ilvl w:val="1"/>
          <w:numId w:val="48"/>
        </w:numPr>
        <w:spacing w:before="120" w:after="60"/>
        <w:contextualSpacing w:val="0"/>
      </w:pPr>
      <w:r>
        <w:t xml:space="preserve">To accommodate these, modify the default model settings by selecting the </w:t>
      </w:r>
      <w:r w:rsidRPr="00F828EB">
        <w:rPr>
          <w:b/>
        </w:rPr>
        <w:t>Include a slope component</w:t>
      </w:r>
      <w:r>
        <w:t xml:space="preserve"> check box.</w:t>
      </w:r>
    </w:p>
    <w:p w14:paraId="5AB4C0D3" w14:textId="77777777" w:rsidR="00624351" w:rsidRDefault="00624351" w:rsidP="00624351">
      <w:pPr>
        <w:pStyle w:val="ListParagraph"/>
        <w:numPr>
          <w:ilvl w:val="1"/>
          <w:numId w:val="48"/>
        </w:numPr>
        <w:spacing w:before="120" w:after="60"/>
        <w:contextualSpacing w:val="0"/>
      </w:pPr>
      <w:r>
        <w:t xml:space="preserve">Also, expand the </w:t>
      </w:r>
      <w:r w:rsidRPr="00F828EB">
        <w:rPr>
          <w:b/>
        </w:rPr>
        <w:t>Seasonal</w:t>
      </w:r>
      <w:r>
        <w:t xml:space="preserve"> </w:t>
      </w:r>
      <w:r w:rsidRPr="00F828EB">
        <w:rPr>
          <w:b/>
        </w:rPr>
        <w:t>Component</w:t>
      </w:r>
      <w:r>
        <w:t xml:space="preserve"> dialog box.</w:t>
      </w:r>
    </w:p>
    <w:p w14:paraId="63563AF6" w14:textId="77777777" w:rsidR="00624351" w:rsidRDefault="00624351" w:rsidP="00624351">
      <w:pPr>
        <w:pStyle w:val="ListParagraph"/>
        <w:numPr>
          <w:ilvl w:val="1"/>
          <w:numId w:val="48"/>
        </w:numPr>
        <w:spacing w:before="120" w:after="60"/>
        <w:contextualSpacing w:val="0"/>
      </w:pPr>
      <w:r>
        <w:t xml:space="preserve">Select the </w:t>
      </w:r>
      <w:r w:rsidRPr="00F828EB">
        <w:rPr>
          <w:b/>
        </w:rPr>
        <w:t>Include a seasonal component</w:t>
      </w:r>
      <w:r w:rsidRPr="00065A26">
        <w:t xml:space="preserve"> </w:t>
      </w:r>
      <w:r>
        <w:t>check box</w:t>
      </w:r>
      <w:r w:rsidRPr="00F37A40">
        <w:t>.</w:t>
      </w:r>
    </w:p>
    <w:p w14:paraId="7E20E72D" w14:textId="77777777" w:rsidR="00624351" w:rsidRPr="00065A26" w:rsidRDefault="00624351" w:rsidP="00624351">
      <w:pPr>
        <w:ind w:left="720"/>
      </w:pPr>
      <w:r>
        <w:t>These settings are summarized in the image below.</w:t>
      </w:r>
    </w:p>
    <w:p w14:paraId="4F519432" w14:textId="77777777" w:rsidR="00624351" w:rsidRPr="00F37A40" w:rsidRDefault="00624351" w:rsidP="00624351">
      <w:pPr>
        <w:ind w:left="1350" w:hanging="630"/>
      </w:pPr>
      <w:bookmarkStart w:id="60" w:name="_Hlk504741210"/>
      <w:r w:rsidRPr="00810A3E">
        <w:rPr>
          <w:b/>
        </w:rPr>
        <w:t>Note:</w:t>
      </w:r>
      <w:r>
        <w:tab/>
        <w:t>The level and slope components combine to accommodate a trend in the model.</w:t>
      </w:r>
    </w:p>
    <w:p w14:paraId="07AF1CE8" w14:textId="77777777" w:rsidR="00624351" w:rsidRDefault="00624351" w:rsidP="00624351">
      <w:pPr>
        <w:ind w:left="360"/>
      </w:pPr>
      <w:bookmarkStart w:id="61" w:name="Demo4_2_pg11"/>
      <w:bookmarkEnd w:id="60"/>
      <w:bookmarkEnd w:id="61"/>
      <w:r>
        <w:rPr>
          <w:noProof/>
        </w:rPr>
        <w:lastRenderedPageBreak/>
        <w:drawing>
          <wp:inline distT="0" distB="0" distL="0" distR="0" wp14:anchorId="489BCE5D" wp14:editId="1C48A22D">
            <wp:extent cx="2926080" cy="4120158"/>
            <wp:effectExtent l="0" t="0" r="762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2926080" cy="4120158"/>
                    </a:xfrm>
                    <a:prstGeom prst="rect">
                      <a:avLst/>
                    </a:prstGeom>
                  </pic:spPr>
                </pic:pic>
              </a:graphicData>
            </a:graphic>
          </wp:inline>
        </w:drawing>
      </w:r>
    </w:p>
    <w:p w14:paraId="63F4A27B" w14:textId="77777777" w:rsidR="00624351" w:rsidRDefault="00624351" w:rsidP="00624351">
      <w:pPr>
        <w:pStyle w:val="ListParagraph"/>
        <w:numPr>
          <w:ilvl w:val="0"/>
          <w:numId w:val="48"/>
        </w:numPr>
        <w:spacing w:before="120" w:after="60"/>
        <w:contextualSpacing w:val="0"/>
      </w:pPr>
      <w:r>
        <w:t xml:space="preserve">Expand the </w:t>
      </w:r>
      <w:r w:rsidRPr="00F828EB">
        <w:rPr>
          <w:b/>
        </w:rPr>
        <w:t>Plots</w:t>
      </w:r>
      <w:r>
        <w:t xml:space="preserve"> dialog box at the bottom of the MODEL </w:t>
      </w:r>
      <w:proofErr w:type="gramStart"/>
      <w:r>
        <w:t>tab, and</w:t>
      </w:r>
      <w:proofErr w:type="gramEnd"/>
      <w:r>
        <w:t xml:space="preserve"> select </w:t>
      </w:r>
      <w:r w:rsidRPr="00F828EB">
        <w:rPr>
          <w:b/>
        </w:rPr>
        <w:t>Selected plots</w:t>
      </w:r>
      <w:r>
        <w:t xml:space="preserve"> </w:t>
      </w:r>
      <w:r>
        <w:br/>
        <w:t>in the Selected Plots to Display box.</w:t>
      </w:r>
    </w:p>
    <w:p w14:paraId="3B0A3D59" w14:textId="77777777" w:rsidR="00624351" w:rsidRDefault="00624351" w:rsidP="00624351">
      <w:pPr>
        <w:pStyle w:val="ListParagraph"/>
        <w:numPr>
          <w:ilvl w:val="0"/>
          <w:numId w:val="48"/>
        </w:numPr>
        <w:spacing w:before="120" w:after="60"/>
        <w:contextualSpacing w:val="0"/>
      </w:pPr>
      <w:r>
        <w:t>In addition to the default plots, select the following:</w:t>
      </w:r>
    </w:p>
    <w:p w14:paraId="12E0520E" w14:textId="77777777" w:rsidR="00624351" w:rsidRPr="00342853" w:rsidRDefault="00624351" w:rsidP="00624351">
      <w:pPr>
        <w:pStyle w:val="BulletedNormal"/>
        <w:ind w:left="576"/>
        <w:rPr>
          <w:b/>
        </w:rPr>
      </w:pPr>
      <w:r w:rsidRPr="00342853">
        <w:rPr>
          <w:b/>
        </w:rPr>
        <w:t>One Step Ahead Forecasts</w:t>
      </w:r>
    </w:p>
    <w:p w14:paraId="42B8AAF1" w14:textId="77777777" w:rsidR="00624351" w:rsidRPr="00342853" w:rsidRDefault="00624351" w:rsidP="00624351">
      <w:pPr>
        <w:pStyle w:val="BulletedNormal"/>
        <w:ind w:left="576"/>
        <w:rPr>
          <w:b/>
        </w:rPr>
      </w:pPr>
      <w:r w:rsidRPr="00342853">
        <w:rPr>
          <w:b/>
        </w:rPr>
        <w:t>Irregular Component</w:t>
      </w:r>
    </w:p>
    <w:p w14:paraId="4182C0CF" w14:textId="77777777" w:rsidR="00624351" w:rsidRPr="00342853" w:rsidRDefault="00624351" w:rsidP="00624351">
      <w:pPr>
        <w:pStyle w:val="BulletedNormal"/>
        <w:ind w:left="576"/>
        <w:rPr>
          <w:b/>
        </w:rPr>
      </w:pPr>
      <w:r w:rsidRPr="00342853">
        <w:rPr>
          <w:b/>
        </w:rPr>
        <w:t>Season Component</w:t>
      </w:r>
    </w:p>
    <w:p w14:paraId="502B9632" w14:textId="77777777" w:rsidR="00624351" w:rsidRPr="00342853" w:rsidRDefault="00624351" w:rsidP="00624351">
      <w:pPr>
        <w:pStyle w:val="BulletedNormal"/>
        <w:ind w:left="576"/>
        <w:rPr>
          <w:b/>
        </w:rPr>
      </w:pPr>
      <w:r w:rsidRPr="00342853">
        <w:rPr>
          <w:b/>
        </w:rPr>
        <w:t>Level Component</w:t>
      </w:r>
    </w:p>
    <w:p w14:paraId="332DE391" w14:textId="77777777" w:rsidR="00624351" w:rsidRPr="00342853" w:rsidRDefault="00624351" w:rsidP="00624351">
      <w:pPr>
        <w:pStyle w:val="BulletedNormal"/>
        <w:ind w:left="576"/>
        <w:rPr>
          <w:b/>
        </w:rPr>
      </w:pPr>
      <w:r w:rsidRPr="00342853">
        <w:rPr>
          <w:b/>
        </w:rPr>
        <w:t>Slope Component</w:t>
      </w:r>
    </w:p>
    <w:p w14:paraId="563F01E3" w14:textId="77777777" w:rsidR="00F25008" w:rsidRDefault="00F25008" w:rsidP="00624351">
      <w:pPr>
        <w:ind w:left="1152" w:hanging="720"/>
        <w:rPr>
          <w:b/>
        </w:rPr>
      </w:pPr>
    </w:p>
    <w:p w14:paraId="6C7E3787" w14:textId="77777777" w:rsidR="00F25008" w:rsidRDefault="00F25008" w:rsidP="00624351">
      <w:pPr>
        <w:ind w:left="1152" w:hanging="720"/>
        <w:rPr>
          <w:b/>
        </w:rPr>
      </w:pPr>
    </w:p>
    <w:p w14:paraId="4A9F0C38" w14:textId="77777777" w:rsidR="00F25008" w:rsidRDefault="00F25008" w:rsidP="00624351">
      <w:pPr>
        <w:ind w:left="1152" w:hanging="720"/>
        <w:rPr>
          <w:b/>
        </w:rPr>
      </w:pPr>
    </w:p>
    <w:p w14:paraId="0F3A7492" w14:textId="77777777" w:rsidR="00F25008" w:rsidRDefault="00F25008" w:rsidP="00624351">
      <w:pPr>
        <w:ind w:left="1152" w:hanging="720"/>
        <w:rPr>
          <w:b/>
        </w:rPr>
      </w:pPr>
    </w:p>
    <w:p w14:paraId="402BDD65" w14:textId="77777777" w:rsidR="00F25008" w:rsidRDefault="00F25008" w:rsidP="00624351">
      <w:pPr>
        <w:ind w:left="1152" w:hanging="720"/>
        <w:rPr>
          <w:b/>
        </w:rPr>
      </w:pPr>
    </w:p>
    <w:p w14:paraId="41F173BA" w14:textId="77777777" w:rsidR="00F25008" w:rsidRDefault="00F25008" w:rsidP="00624351">
      <w:pPr>
        <w:ind w:left="1152" w:hanging="720"/>
        <w:rPr>
          <w:b/>
        </w:rPr>
      </w:pPr>
    </w:p>
    <w:p w14:paraId="59C6CE97" w14:textId="77777777" w:rsidR="00F25008" w:rsidRDefault="00F25008" w:rsidP="00624351">
      <w:pPr>
        <w:ind w:left="1152" w:hanging="720"/>
        <w:rPr>
          <w:b/>
        </w:rPr>
      </w:pPr>
    </w:p>
    <w:p w14:paraId="33F7E46F" w14:textId="77777777" w:rsidR="00F25008" w:rsidRDefault="00F25008" w:rsidP="00624351">
      <w:pPr>
        <w:ind w:left="1152" w:hanging="720"/>
        <w:rPr>
          <w:b/>
        </w:rPr>
      </w:pPr>
    </w:p>
    <w:p w14:paraId="027FFEA2" w14:textId="3AF068F9" w:rsidR="00624351" w:rsidRDefault="00624351" w:rsidP="00624351">
      <w:pPr>
        <w:ind w:left="1152" w:hanging="720"/>
      </w:pPr>
      <w:r w:rsidRPr="00810A3E">
        <w:rPr>
          <w:b/>
        </w:rPr>
        <w:lastRenderedPageBreak/>
        <w:t>Note:</w:t>
      </w:r>
      <w:r>
        <w:tab/>
        <w:t>Alternatively, you can write the SAS code directly as follows:</w:t>
      </w:r>
    </w:p>
    <w:p w14:paraId="690AE652" w14:textId="77777777" w:rsidR="00624351" w:rsidRPr="00342853" w:rsidRDefault="00624351" w:rsidP="00624351">
      <w:pPr>
        <w:pBdr>
          <w:top w:val="single" w:sz="6" w:space="1" w:color="auto"/>
          <w:left w:val="single" w:sz="6" w:space="4" w:color="auto"/>
          <w:bottom w:val="single" w:sz="6" w:space="1" w:color="auto"/>
          <w:right w:val="single" w:sz="6" w:space="4" w:color="auto"/>
        </w:pBdr>
        <w:shd w:val="pct5" w:color="000000" w:fill="FFFFFF"/>
        <w:spacing w:after="0"/>
        <w:ind w:left="450"/>
        <w:rPr>
          <w:rFonts w:ascii="Courier New" w:hAnsi="Courier New" w:cs="Courier New"/>
          <w:b/>
          <w:sz w:val="23"/>
          <w:shd w:val="pct5" w:color="000000" w:fill="FFFFFF"/>
        </w:rPr>
      </w:pPr>
      <w:r w:rsidRPr="00342853">
        <w:rPr>
          <w:rFonts w:ascii="Courier New" w:hAnsi="Courier New" w:cs="Courier New"/>
          <w:b/>
          <w:sz w:val="23"/>
          <w:shd w:val="pct5" w:color="000000" w:fill="FFFFFF"/>
        </w:rPr>
        <w:t>/* Build and Explore a UCM */</w:t>
      </w:r>
    </w:p>
    <w:p w14:paraId="6232C94B" w14:textId="77777777" w:rsidR="00624351" w:rsidRPr="00342853" w:rsidRDefault="00624351" w:rsidP="00624351">
      <w:pPr>
        <w:pBdr>
          <w:top w:val="single" w:sz="6" w:space="1" w:color="auto"/>
          <w:left w:val="single" w:sz="6" w:space="4" w:color="auto"/>
          <w:bottom w:val="single" w:sz="6" w:space="1" w:color="auto"/>
          <w:right w:val="single" w:sz="6" w:space="4" w:color="auto"/>
        </w:pBdr>
        <w:shd w:val="pct5" w:color="000000" w:fill="FFFFFF"/>
        <w:spacing w:after="0"/>
        <w:ind w:left="450"/>
        <w:rPr>
          <w:rFonts w:ascii="Courier New" w:hAnsi="Courier New" w:cs="Courier New"/>
          <w:b/>
          <w:sz w:val="23"/>
          <w:shd w:val="pct5" w:color="000000" w:fill="FFFFFF"/>
        </w:rPr>
      </w:pPr>
      <w:r w:rsidRPr="00342853">
        <w:rPr>
          <w:rFonts w:ascii="Courier New" w:hAnsi="Courier New" w:cs="Courier New"/>
          <w:b/>
          <w:sz w:val="23"/>
          <w:shd w:val="pct5" w:color="000000" w:fill="FFFFFF"/>
        </w:rPr>
        <w:t xml:space="preserve">proc </w:t>
      </w:r>
      <w:proofErr w:type="spellStart"/>
      <w:r w:rsidRPr="00342853">
        <w:rPr>
          <w:rFonts w:ascii="Courier New" w:hAnsi="Courier New" w:cs="Courier New"/>
          <w:b/>
          <w:sz w:val="23"/>
          <w:shd w:val="pct5" w:color="000000" w:fill="FFFFFF"/>
        </w:rPr>
        <w:t>ucm</w:t>
      </w:r>
      <w:proofErr w:type="spellEnd"/>
      <w:r w:rsidRPr="00342853">
        <w:rPr>
          <w:rFonts w:ascii="Courier New" w:hAnsi="Courier New" w:cs="Courier New"/>
          <w:b/>
          <w:sz w:val="23"/>
          <w:shd w:val="pct5" w:color="000000" w:fill="FFFFFF"/>
        </w:rPr>
        <w:t xml:space="preserve"> data=</w:t>
      </w:r>
      <w:proofErr w:type="spellStart"/>
      <w:proofErr w:type="gramStart"/>
      <w:r w:rsidRPr="00342853">
        <w:rPr>
          <w:rFonts w:ascii="Courier New" w:hAnsi="Courier New" w:cs="Courier New"/>
          <w:b/>
          <w:sz w:val="23"/>
          <w:shd w:val="pct5" w:color="000000" w:fill="FFFFFF"/>
        </w:rPr>
        <w:t>stsm.UNITS</w:t>
      </w:r>
      <w:proofErr w:type="gramEnd"/>
      <w:r w:rsidRPr="00342853">
        <w:rPr>
          <w:rFonts w:ascii="Courier New" w:hAnsi="Courier New" w:cs="Courier New"/>
          <w:b/>
          <w:sz w:val="23"/>
          <w:shd w:val="pct5" w:color="000000" w:fill="FFFFFF"/>
        </w:rPr>
        <w:t>_MONTH</w:t>
      </w:r>
      <w:proofErr w:type="spellEnd"/>
      <w:r w:rsidRPr="00342853">
        <w:rPr>
          <w:rFonts w:ascii="Courier New" w:hAnsi="Courier New" w:cs="Courier New"/>
          <w:b/>
          <w:sz w:val="23"/>
          <w:shd w:val="pct5" w:color="000000" w:fill="FFFFFF"/>
        </w:rPr>
        <w:t>;</w:t>
      </w:r>
    </w:p>
    <w:p w14:paraId="51613A48" w14:textId="77777777" w:rsidR="00624351" w:rsidRPr="00342853" w:rsidRDefault="00624351" w:rsidP="00624351">
      <w:pPr>
        <w:pBdr>
          <w:top w:val="single" w:sz="6" w:space="1" w:color="auto"/>
          <w:left w:val="single" w:sz="6" w:space="4" w:color="auto"/>
          <w:bottom w:val="single" w:sz="6" w:space="1" w:color="auto"/>
          <w:right w:val="single" w:sz="6" w:space="4" w:color="auto"/>
        </w:pBdr>
        <w:shd w:val="pct5" w:color="000000" w:fill="FFFFFF"/>
        <w:spacing w:after="0"/>
        <w:ind w:left="450"/>
        <w:rPr>
          <w:rFonts w:ascii="Courier New" w:hAnsi="Courier New" w:cs="Courier New"/>
          <w:b/>
          <w:sz w:val="23"/>
          <w:shd w:val="pct5" w:color="000000" w:fill="FFFFFF"/>
        </w:rPr>
      </w:pPr>
      <w:r w:rsidRPr="00342853">
        <w:rPr>
          <w:rFonts w:ascii="Courier New" w:hAnsi="Courier New" w:cs="Courier New"/>
          <w:b/>
          <w:sz w:val="23"/>
          <w:shd w:val="pct5" w:color="000000" w:fill="FFFFFF"/>
        </w:rPr>
        <w:t xml:space="preserve">   id date interval=month;</w:t>
      </w:r>
    </w:p>
    <w:p w14:paraId="1A05B58C" w14:textId="77777777" w:rsidR="00624351" w:rsidRPr="00342853" w:rsidRDefault="00624351" w:rsidP="00624351">
      <w:pPr>
        <w:pBdr>
          <w:top w:val="single" w:sz="6" w:space="1" w:color="auto"/>
          <w:left w:val="single" w:sz="6" w:space="4" w:color="auto"/>
          <w:bottom w:val="single" w:sz="6" w:space="1" w:color="auto"/>
          <w:right w:val="single" w:sz="6" w:space="4" w:color="auto"/>
        </w:pBdr>
        <w:shd w:val="pct5" w:color="000000" w:fill="FFFFFF"/>
        <w:spacing w:after="0"/>
        <w:ind w:left="450"/>
        <w:rPr>
          <w:rFonts w:ascii="Courier New" w:hAnsi="Courier New" w:cs="Courier New"/>
          <w:b/>
          <w:sz w:val="23"/>
          <w:shd w:val="pct5" w:color="000000" w:fill="FFFFFF"/>
        </w:rPr>
      </w:pPr>
      <w:r w:rsidRPr="00342853">
        <w:rPr>
          <w:rFonts w:ascii="Courier New" w:hAnsi="Courier New" w:cs="Courier New"/>
          <w:b/>
          <w:sz w:val="23"/>
          <w:shd w:val="pct5" w:color="000000" w:fill="FFFFFF"/>
        </w:rPr>
        <w:t xml:space="preserve">   model units;</w:t>
      </w:r>
    </w:p>
    <w:p w14:paraId="68128A15" w14:textId="77777777" w:rsidR="00624351" w:rsidRPr="00342853" w:rsidRDefault="00624351" w:rsidP="00624351">
      <w:pPr>
        <w:pBdr>
          <w:top w:val="single" w:sz="6" w:space="1" w:color="auto"/>
          <w:left w:val="single" w:sz="6" w:space="4" w:color="auto"/>
          <w:bottom w:val="single" w:sz="6" w:space="1" w:color="auto"/>
          <w:right w:val="single" w:sz="6" w:space="4" w:color="auto"/>
        </w:pBdr>
        <w:shd w:val="pct5" w:color="000000" w:fill="FFFFFF"/>
        <w:spacing w:after="0"/>
        <w:ind w:left="450"/>
        <w:rPr>
          <w:rFonts w:ascii="Courier New" w:hAnsi="Courier New" w:cs="Courier New"/>
          <w:b/>
          <w:sz w:val="23"/>
          <w:shd w:val="pct5" w:color="000000" w:fill="FFFFFF"/>
        </w:rPr>
      </w:pPr>
      <w:r w:rsidRPr="00342853">
        <w:rPr>
          <w:rFonts w:ascii="Courier New" w:hAnsi="Courier New" w:cs="Courier New"/>
          <w:b/>
          <w:sz w:val="23"/>
          <w:shd w:val="pct5" w:color="000000" w:fill="FFFFFF"/>
        </w:rPr>
        <w:t xml:space="preserve">   irregular plot=smooth;</w:t>
      </w:r>
    </w:p>
    <w:p w14:paraId="2A4839BF" w14:textId="77777777" w:rsidR="00624351" w:rsidRPr="00342853" w:rsidRDefault="00624351" w:rsidP="00624351">
      <w:pPr>
        <w:pBdr>
          <w:top w:val="single" w:sz="6" w:space="1" w:color="auto"/>
          <w:left w:val="single" w:sz="6" w:space="4" w:color="auto"/>
          <w:bottom w:val="single" w:sz="6" w:space="1" w:color="auto"/>
          <w:right w:val="single" w:sz="6" w:space="4" w:color="auto"/>
        </w:pBdr>
        <w:shd w:val="pct5" w:color="000000" w:fill="FFFFFF"/>
        <w:spacing w:after="0"/>
        <w:ind w:left="450"/>
        <w:rPr>
          <w:rFonts w:ascii="Courier New" w:hAnsi="Courier New" w:cs="Courier New"/>
          <w:b/>
          <w:sz w:val="23"/>
          <w:shd w:val="pct5" w:color="000000" w:fill="FFFFFF"/>
        </w:rPr>
      </w:pPr>
      <w:r w:rsidRPr="00342853">
        <w:rPr>
          <w:rFonts w:ascii="Courier New" w:hAnsi="Courier New" w:cs="Courier New"/>
          <w:b/>
          <w:sz w:val="23"/>
          <w:shd w:val="pct5" w:color="000000" w:fill="FFFFFF"/>
        </w:rPr>
        <w:t xml:space="preserve">   level plot=(smooth);</w:t>
      </w:r>
    </w:p>
    <w:p w14:paraId="2FDC205E" w14:textId="77777777" w:rsidR="00624351" w:rsidRPr="00342853" w:rsidRDefault="00624351" w:rsidP="00624351">
      <w:pPr>
        <w:pBdr>
          <w:top w:val="single" w:sz="6" w:space="1" w:color="auto"/>
          <w:left w:val="single" w:sz="6" w:space="4" w:color="auto"/>
          <w:bottom w:val="single" w:sz="6" w:space="1" w:color="auto"/>
          <w:right w:val="single" w:sz="6" w:space="4" w:color="auto"/>
        </w:pBdr>
        <w:shd w:val="pct5" w:color="000000" w:fill="FFFFFF"/>
        <w:spacing w:after="0"/>
        <w:ind w:left="450"/>
        <w:rPr>
          <w:rFonts w:ascii="Courier New" w:hAnsi="Courier New" w:cs="Courier New"/>
          <w:b/>
          <w:sz w:val="23"/>
          <w:shd w:val="pct5" w:color="000000" w:fill="FFFFFF"/>
        </w:rPr>
      </w:pPr>
      <w:r w:rsidRPr="00342853">
        <w:rPr>
          <w:rFonts w:ascii="Courier New" w:hAnsi="Courier New" w:cs="Courier New"/>
          <w:b/>
          <w:sz w:val="23"/>
          <w:shd w:val="pct5" w:color="000000" w:fill="FFFFFF"/>
        </w:rPr>
        <w:t xml:space="preserve">   slope plot=(smooth);</w:t>
      </w:r>
    </w:p>
    <w:p w14:paraId="2AD270AB" w14:textId="77777777" w:rsidR="00624351" w:rsidRPr="00342853" w:rsidRDefault="00624351" w:rsidP="00624351">
      <w:pPr>
        <w:pBdr>
          <w:top w:val="single" w:sz="6" w:space="1" w:color="auto"/>
          <w:left w:val="single" w:sz="6" w:space="4" w:color="auto"/>
          <w:bottom w:val="single" w:sz="6" w:space="1" w:color="auto"/>
          <w:right w:val="single" w:sz="6" w:space="4" w:color="auto"/>
        </w:pBdr>
        <w:shd w:val="pct5" w:color="000000" w:fill="FFFFFF"/>
        <w:spacing w:after="0"/>
        <w:ind w:left="450"/>
        <w:rPr>
          <w:rFonts w:ascii="Courier New" w:hAnsi="Courier New" w:cs="Courier New"/>
          <w:b/>
          <w:sz w:val="23"/>
          <w:shd w:val="pct5" w:color="000000" w:fill="FFFFFF"/>
        </w:rPr>
      </w:pPr>
      <w:r w:rsidRPr="00342853">
        <w:rPr>
          <w:rFonts w:ascii="Courier New" w:hAnsi="Courier New" w:cs="Courier New"/>
          <w:b/>
          <w:sz w:val="23"/>
          <w:shd w:val="pct5" w:color="000000" w:fill="FFFFFF"/>
        </w:rPr>
        <w:t xml:space="preserve">   season length=12 type=dummy plot=(smooth);</w:t>
      </w:r>
    </w:p>
    <w:p w14:paraId="663924A3" w14:textId="77777777" w:rsidR="00624351" w:rsidRPr="00342853" w:rsidRDefault="00624351" w:rsidP="00624351">
      <w:pPr>
        <w:pBdr>
          <w:top w:val="single" w:sz="6" w:space="1" w:color="auto"/>
          <w:left w:val="single" w:sz="6" w:space="4" w:color="auto"/>
          <w:bottom w:val="single" w:sz="6" w:space="1" w:color="auto"/>
          <w:right w:val="single" w:sz="6" w:space="4" w:color="auto"/>
        </w:pBdr>
        <w:shd w:val="pct5" w:color="000000" w:fill="FFFFFF"/>
        <w:spacing w:after="0"/>
        <w:ind w:left="450"/>
        <w:rPr>
          <w:rFonts w:ascii="Courier New" w:hAnsi="Courier New" w:cs="Courier New"/>
          <w:b/>
          <w:sz w:val="23"/>
          <w:shd w:val="pct5" w:color="000000" w:fill="FFFFFF"/>
        </w:rPr>
      </w:pPr>
      <w:r w:rsidRPr="00342853">
        <w:rPr>
          <w:rFonts w:ascii="Courier New" w:hAnsi="Courier New" w:cs="Courier New"/>
          <w:b/>
          <w:sz w:val="23"/>
          <w:shd w:val="pct5" w:color="000000" w:fill="FFFFFF"/>
        </w:rPr>
        <w:t xml:space="preserve">   estimate plot</w:t>
      </w:r>
      <w:proofErr w:type="gramStart"/>
      <w:r w:rsidRPr="00342853">
        <w:rPr>
          <w:rFonts w:ascii="Courier New" w:hAnsi="Courier New" w:cs="Courier New"/>
          <w:b/>
          <w:sz w:val="23"/>
          <w:shd w:val="pct5" w:color="000000" w:fill="FFFFFF"/>
        </w:rPr>
        <w:t>=(</w:t>
      </w:r>
      <w:proofErr w:type="gramEnd"/>
      <w:r w:rsidRPr="00342853">
        <w:rPr>
          <w:rFonts w:ascii="Courier New" w:hAnsi="Courier New" w:cs="Courier New"/>
          <w:b/>
          <w:sz w:val="23"/>
          <w:shd w:val="pct5" w:color="000000" w:fill="FFFFFF"/>
        </w:rPr>
        <w:t>panel model loess);</w:t>
      </w:r>
    </w:p>
    <w:p w14:paraId="393F7D39" w14:textId="77777777" w:rsidR="00624351" w:rsidRPr="00342853" w:rsidRDefault="00624351" w:rsidP="00624351">
      <w:pPr>
        <w:pBdr>
          <w:top w:val="single" w:sz="6" w:space="1" w:color="auto"/>
          <w:left w:val="single" w:sz="6" w:space="4" w:color="auto"/>
          <w:bottom w:val="single" w:sz="6" w:space="1" w:color="auto"/>
          <w:right w:val="single" w:sz="6" w:space="4" w:color="auto"/>
        </w:pBdr>
        <w:shd w:val="pct5" w:color="000000" w:fill="FFFFFF"/>
        <w:spacing w:after="0"/>
        <w:ind w:left="450"/>
        <w:rPr>
          <w:rFonts w:ascii="Courier New" w:hAnsi="Courier New" w:cs="Courier New"/>
          <w:b/>
          <w:sz w:val="23"/>
          <w:shd w:val="pct5" w:color="000000" w:fill="FFFFFF"/>
        </w:rPr>
      </w:pPr>
      <w:r w:rsidRPr="00342853">
        <w:rPr>
          <w:rFonts w:ascii="Courier New" w:hAnsi="Courier New" w:cs="Courier New"/>
          <w:b/>
          <w:sz w:val="23"/>
          <w:shd w:val="pct5" w:color="000000" w:fill="FFFFFF"/>
        </w:rPr>
        <w:t xml:space="preserve">   forecast lead=12 back=0 alpha=0.05 plot=(forecasts);</w:t>
      </w:r>
    </w:p>
    <w:p w14:paraId="53B3BEC9" w14:textId="77777777" w:rsidR="00624351" w:rsidRPr="00342853" w:rsidRDefault="00624351" w:rsidP="00624351">
      <w:pPr>
        <w:pBdr>
          <w:top w:val="single" w:sz="6" w:space="1" w:color="auto"/>
          <w:left w:val="single" w:sz="6" w:space="4" w:color="auto"/>
          <w:bottom w:val="single" w:sz="6" w:space="1" w:color="auto"/>
          <w:right w:val="single" w:sz="6" w:space="4" w:color="auto"/>
        </w:pBdr>
        <w:shd w:val="pct5" w:color="000000" w:fill="FFFFFF"/>
        <w:spacing w:after="0"/>
        <w:ind w:left="450"/>
        <w:rPr>
          <w:rFonts w:ascii="Courier New" w:hAnsi="Courier New" w:cs="Courier New"/>
          <w:b/>
          <w:sz w:val="23"/>
          <w:shd w:val="pct5" w:color="000000" w:fill="FFFFFF"/>
        </w:rPr>
      </w:pPr>
      <w:r w:rsidRPr="00342853">
        <w:rPr>
          <w:rFonts w:ascii="Courier New" w:hAnsi="Courier New" w:cs="Courier New"/>
          <w:b/>
          <w:sz w:val="23"/>
          <w:shd w:val="pct5" w:color="000000" w:fill="FFFFFF"/>
        </w:rPr>
        <w:t xml:space="preserve">   outlier;</w:t>
      </w:r>
    </w:p>
    <w:p w14:paraId="31AAFF02" w14:textId="77777777" w:rsidR="00624351" w:rsidRPr="00342853" w:rsidRDefault="00624351" w:rsidP="00624351">
      <w:pPr>
        <w:pBdr>
          <w:top w:val="single" w:sz="6" w:space="1" w:color="auto"/>
          <w:left w:val="single" w:sz="6" w:space="4" w:color="auto"/>
          <w:bottom w:val="single" w:sz="6" w:space="1" w:color="auto"/>
          <w:right w:val="single" w:sz="6" w:space="4" w:color="auto"/>
        </w:pBdr>
        <w:shd w:val="pct5" w:color="000000" w:fill="FFFFFF"/>
        <w:spacing w:after="0"/>
        <w:ind w:left="450"/>
        <w:rPr>
          <w:rFonts w:ascii="Courier New" w:hAnsi="Courier New" w:cs="Courier New"/>
          <w:b/>
          <w:sz w:val="23"/>
          <w:shd w:val="pct5" w:color="000000" w:fill="FFFFFF"/>
        </w:rPr>
      </w:pPr>
      <w:r w:rsidRPr="00342853">
        <w:rPr>
          <w:rFonts w:ascii="Courier New" w:hAnsi="Courier New" w:cs="Courier New"/>
          <w:b/>
          <w:sz w:val="23"/>
          <w:shd w:val="pct5" w:color="000000" w:fill="FFFFFF"/>
        </w:rPr>
        <w:t>run;</w:t>
      </w:r>
    </w:p>
    <w:p w14:paraId="0805CF57" w14:textId="77777777" w:rsidR="00624351" w:rsidRDefault="00624351" w:rsidP="00624351">
      <w:pPr>
        <w:ind w:left="446"/>
      </w:pPr>
      <w:bookmarkStart w:id="62" w:name="Demo4_2_pg12"/>
      <w:bookmarkEnd w:id="62"/>
      <w:r>
        <w:t>Additional plot options were added to the component statements:</w:t>
      </w:r>
    </w:p>
    <w:p w14:paraId="61EFE763" w14:textId="77777777" w:rsidR="00624351" w:rsidRDefault="00624351" w:rsidP="00624351">
      <w:pPr>
        <w:pStyle w:val="BulletedNormal"/>
        <w:ind w:left="648"/>
      </w:pPr>
      <w:r>
        <w:t>The PLOT=(SMOOTH) options produce smoothed representations of the level, slope, and season components.</w:t>
      </w:r>
    </w:p>
    <w:p w14:paraId="4B8CB64D" w14:textId="77777777" w:rsidR="00624351" w:rsidRDefault="00624351" w:rsidP="00624351">
      <w:pPr>
        <w:pStyle w:val="BulletedNormal"/>
        <w:ind w:left="648"/>
      </w:pPr>
      <w:r>
        <w:t>The PLOT</w:t>
      </w:r>
      <w:proofErr w:type="gramStart"/>
      <w:r>
        <w:t>=(</w:t>
      </w:r>
      <w:proofErr w:type="gramEnd"/>
      <w:r>
        <w:t>PANEL, MODEL, and LOESS) options in the ESTIMATE statement produce residuals diagnostics plots.</w:t>
      </w:r>
    </w:p>
    <w:p w14:paraId="703A930B" w14:textId="77777777" w:rsidR="00624351" w:rsidRDefault="00624351" w:rsidP="00624351">
      <w:pPr>
        <w:pStyle w:val="BulletedNormal"/>
        <w:ind w:left="648"/>
      </w:pPr>
      <w:r>
        <w:t>The PLOT=(FORECASTS) option in the FORECAST statement produces a plot of historical and lead forecasted values.</w:t>
      </w:r>
    </w:p>
    <w:p w14:paraId="1227FC7E" w14:textId="77777777" w:rsidR="00624351" w:rsidRDefault="00624351" w:rsidP="00624351">
      <w:pPr>
        <w:pStyle w:val="ListParagraph"/>
        <w:numPr>
          <w:ilvl w:val="0"/>
          <w:numId w:val="48"/>
        </w:numPr>
        <w:spacing w:before="120" w:after="60"/>
        <w:contextualSpacing w:val="0"/>
      </w:pPr>
      <w:r>
        <w:t xml:space="preserve">Select </w:t>
      </w:r>
      <w:r w:rsidRPr="00F828EB">
        <w:rPr>
          <w:b/>
        </w:rPr>
        <w:t>Run</w:t>
      </w:r>
      <w:r>
        <w:t xml:space="preserve"> to submit the generated UCM syntax.</w:t>
      </w:r>
    </w:p>
    <w:p w14:paraId="230E2C0A" w14:textId="77777777" w:rsidR="00624351" w:rsidRDefault="00624351" w:rsidP="00624351">
      <w:pPr>
        <w:ind w:left="360"/>
      </w:pPr>
      <w:r>
        <w:t xml:space="preserve">The Significance Analysis of Components table indicates that the data contain a significant level, slope, and seasonal component. However, the irregular component seems to be negligible in the presence of other components in the model. The slope estimate suggests that the data </w:t>
      </w:r>
      <w:proofErr w:type="gramStart"/>
      <w:r>
        <w:t>is increasing</w:t>
      </w:r>
      <w:proofErr w:type="gramEnd"/>
      <w:r>
        <w:t xml:space="preserve"> by approximately 14 units per month.</w:t>
      </w:r>
    </w:p>
    <w:tbl>
      <w:tblPr>
        <w:tblW w:w="0" w:type="auto"/>
        <w:jc w:val="center"/>
        <w:tblLayout w:type="fixed"/>
        <w:tblCellMar>
          <w:left w:w="0" w:type="dxa"/>
          <w:right w:w="0" w:type="dxa"/>
        </w:tblCellMar>
        <w:tblLook w:val="0000" w:firstRow="0" w:lastRow="0" w:firstColumn="0" w:lastColumn="0" w:noHBand="0" w:noVBand="0"/>
      </w:tblPr>
      <w:tblGrid>
        <w:gridCol w:w="1173"/>
        <w:gridCol w:w="403"/>
        <w:gridCol w:w="1142"/>
        <w:gridCol w:w="1093"/>
      </w:tblGrid>
      <w:tr w:rsidR="00624351" w14:paraId="60D47861" w14:textId="77777777" w:rsidTr="00095F83">
        <w:trPr>
          <w:cantSplit/>
          <w:tblHeader/>
          <w:jc w:val="center"/>
        </w:trPr>
        <w:tc>
          <w:tcPr>
            <w:tcW w:w="3811" w:type="dxa"/>
            <w:gridSpan w:val="4"/>
            <w:tcBorders>
              <w:top w:val="single" w:sz="4" w:space="0" w:color="C1C1C1"/>
              <w:left w:val="single" w:sz="4" w:space="0" w:color="C1C1C1"/>
              <w:bottom w:val="single" w:sz="2" w:space="0" w:color="C1C1C1"/>
              <w:right w:val="single" w:sz="2" w:space="0" w:color="C1C1C1"/>
            </w:tcBorders>
            <w:shd w:val="clear" w:color="auto" w:fill="EDF2F9"/>
            <w:tcMar>
              <w:left w:w="48" w:type="dxa"/>
              <w:right w:w="48" w:type="dxa"/>
            </w:tcMar>
            <w:vAlign w:val="bottom"/>
          </w:tcPr>
          <w:p w14:paraId="71BC534C" w14:textId="77777777" w:rsidR="00624351" w:rsidRDefault="00624351" w:rsidP="00095F83">
            <w:pPr>
              <w:adjustRightInd w:val="0"/>
              <w:spacing w:before="48" w:after="48"/>
              <w:jc w:val="center"/>
              <w:rPr>
                <w:rFonts w:cs="Arial"/>
                <w:b/>
                <w:bCs/>
                <w:color w:val="112277"/>
                <w:sz w:val="19"/>
                <w:szCs w:val="19"/>
              </w:rPr>
            </w:pPr>
            <w:r>
              <w:rPr>
                <w:rFonts w:cs="Arial"/>
                <w:b/>
                <w:bCs/>
                <w:color w:val="112277"/>
                <w:sz w:val="19"/>
                <w:szCs w:val="19"/>
              </w:rPr>
              <w:t>Significance Analysis of Components (Based on the Final State)</w:t>
            </w:r>
          </w:p>
        </w:tc>
      </w:tr>
      <w:tr w:rsidR="00624351" w14:paraId="35D0A3D3" w14:textId="77777777" w:rsidTr="00095F83">
        <w:trPr>
          <w:cantSplit/>
          <w:tblHeader/>
          <w:jc w:val="center"/>
        </w:trPr>
        <w:tc>
          <w:tcPr>
            <w:tcW w:w="1173" w:type="dxa"/>
            <w:tcBorders>
              <w:top w:val="nil"/>
              <w:left w:val="single" w:sz="4" w:space="0" w:color="C1C1C1"/>
              <w:bottom w:val="single" w:sz="2" w:space="0" w:color="C1C1C1"/>
              <w:right w:val="single" w:sz="2" w:space="0" w:color="C1C1C1"/>
            </w:tcBorders>
            <w:shd w:val="clear" w:color="auto" w:fill="EDF2F9"/>
            <w:tcMar>
              <w:left w:w="48" w:type="dxa"/>
              <w:right w:w="48" w:type="dxa"/>
            </w:tcMar>
            <w:vAlign w:val="bottom"/>
          </w:tcPr>
          <w:p w14:paraId="521AFF1F" w14:textId="77777777" w:rsidR="00624351" w:rsidRDefault="00624351" w:rsidP="00095F83">
            <w:pPr>
              <w:adjustRightInd w:val="0"/>
              <w:spacing w:before="48" w:after="48"/>
              <w:rPr>
                <w:rFonts w:cs="Arial"/>
                <w:b/>
                <w:bCs/>
                <w:color w:val="112277"/>
                <w:sz w:val="19"/>
                <w:szCs w:val="19"/>
              </w:rPr>
            </w:pPr>
            <w:r>
              <w:rPr>
                <w:rFonts w:cs="Arial"/>
                <w:b/>
                <w:bCs/>
                <w:color w:val="112277"/>
                <w:sz w:val="19"/>
                <w:szCs w:val="19"/>
              </w:rPr>
              <w:t>Component</w:t>
            </w:r>
          </w:p>
        </w:tc>
        <w:tc>
          <w:tcPr>
            <w:tcW w:w="403" w:type="dxa"/>
            <w:tcBorders>
              <w:top w:val="nil"/>
              <w:left w:val="single" w:sz="4" w:space="0" w:color="C1C1C1"/>
              <w:bottom w:val="single" w:sz="2" w:space="0" w:color="C1C1C1"/>
              <w:right w:val="single" w:sz="2" w:space="0" w:color="C1C1C1"/>
            </w:tcBorders>
            <w:shd w:val="clear" w:color="auto" w:fill="EDF2F9"/>
            <w:tcMar>
              <w:left w:w="48" w:type="dxa"/>
              <w:right w:w="48" w:type="dxa"/>
            </w:tcMar>
            <w:vAlign w:val="bottom"/>
          </w:tcPr>
          <w:p w14:paraId="70BA38F4" w14:textId="77777777" w:rsidR="00624351" w:rsidRDefault="00624351" w:rsidP="00095F83">
            <w:pPr>
              <w:adjustRightInd w:val="0"/>
              <w:spacing w:before="48" w:after="48"/>
              <w:jc w:val="right"/>
              <w:rPr>
                <w:rFonts w:cs="Arial"/>
                <w:b/>
                <w:bCs/>
                <w:color w:val="112277"/>
                <w:sz w:val="19"/>
                <w:szCs w:val="19"/>
              </w:rPr>
            </w:pPr>
            <w:r>
              <w:rPr>
                <w:rFonts w:cs="Arial"/>
                <w:b/>
                <w:bCs/>
                <w:color w:val="112277"/>
                <w:sz w:val="19"/>
                <w:szCs w:val="19"/>
              </w:rPr>
              <w:t>DF</w:t>
            </w:r>
          </w:p>
        </w:tc>
        <w:tc>
          <w:tcPr>
            <w:tcW w:w="1142" w:type="dxa"/>
            <w:tcBorders>
              <w:top w:val="nil"/>
              <w:left w:val="single" w:sz="4" w:space="0" w:color="C1C1C1"/>
              <w:bottom w:val="single" w:sz="2" w:space="0" w:color="C1C1C1"/>
              <w:right w:val="single" w:sz="2" w:space="0" w:color="C1C1C1"/>
            </w:tcBorders>
            <w:shd w:val="clear" w:color="auto" w:fill="EDF2F9"/>
            <w:tcMar>
              <w:left w:w="48" w:type="dxa"/>
              <w:right w:w="48" w:type="dxa"/>
            </w:tcMar>
            <w:vAlign w:val="bottom"/>
          </w:tcPr>
          <w:p w14:paraId="3327C9AD" w14:textId="77777777" w:rsidR="00624351" w:rsidRDefault="00624351" w:rsidP="00095F83">
            <w:pPr>
              <w:adjustRightInd w:val="0"/>
              <w:spacing w:before="48" w:after="48"/>
              <w:jc w:val="right"/>
              <w:rPr>
                <w:rFonts w:cs="Arial"/>
                <w:b/>
                <w:bCs/>
                <w:color w:val="112277"/>
                <w:sz w:val="19"/>
                <w:szCs w:val="19"/>
              </w:rPr>
            </w:pPr>
            <w:r>
              <w:rPr>
                <w:rFonts w:cs="Arial"/>
                <w:b/>
                <w:bCs/>
                <w:color w:val="112277"/>
                <w:sz w:val="19"/>
                <w:szCs w:val="19"/>
              </w:rPr>
              <w:t>Chi-Square</w:t>
            </w:r>
          </w:p>
        </w:tc>
        <w:tc>
          <w:tcPr>
            <w:tcW w:w="1093" w:type="dxa"/>
            <w:tcBorders>
              <w:top w:val="nil"/>
              <w:left w:val="single" w:sz="4" w:space="0" w:color="C1C1C1"/>
              <w:bottom w:val="single" w:sz="2" w:space="0" w:color="C1C1C1"/>
              <w:right w:val="single" w:sz="2" w:space="0" w:color="C1C1C1"/>
            </w:tcBorders>
            <w:shd w:val="clear" w:color="auto" w:fill="EDF2F9"/>
            <w:tcMar>
              <w:left w:w="48" w:type="dxa"/>
              <w:right w:w="48" w:type="dxa"/>
            </w:tcMar>
            <w:vAlign w:val="bottom"/>
          </w:tcPr>
          <w:p w14:paraId="1870AE05" w14:textId="77777777" w:rsidR="00624351" w:rsidRDefault="00624351" w:rsidP="00095F83">
            <w:pPr>
              <w:adjustRightInd w:val="0"/>
              <w:spacing w:before="48" w:after="48"/>
              <w:jc w:val="right"/>
              <w:rPr>
                <w:rFonts w:cs="Arial"/>
                <w:b/>
                <w:bCs/>
                <w:color w:val="112277"/>
                <w:sz w:val="19"/>
                <w:szCs w:val="19"/>
              </w:rPr>
            </w:pPr>
            <w:proofErr w:type="spellStart"/>
            <w:r>
              <w:rPr>
                <w:rFonts w:cs="Arial"/>
                <w:b/>
                <w:bCs/>
                <w:color w:val="112277"/>
                <w:sz w:val="19"/>
                <w:szCs w:val="19"/>
              </w:rPr>
              <w:t>Pr</w:t>
            </w:r>
            <w:proofErr w:type="spellEnd"/>
            <w:r>
              <w:rPr>
                <w:rFonts w:cs="Arial"/>
                <w:b/>
                <w:bCs/>
                <w:color w:val="112277"/>
                <w:sz w:val="19"/>
                <w:szCs w:val="19"/>
              </w:rPr>
              <w:t> &gt; </w:t>
            </w:r>
            <w:proofErr w:type="spellStart"/>
            <w:r>
              <w:rPr>
                <w:rFonts w:cs="Arial"/>
                <w:b/>
                <w:bCs/>
                <w:color w:val="112277"/>
                <w:sz w:val="19"/>
                <w:szCs w:val="19"/>
              </w:rPr>
              <w:t>ChiSq</w:t>
            </w:r>
            <w:proofErr w:type="spellEnd"/>
          </w:p>
        </w:tc>
      </w:tr>
      <w:tr w:rsidR="00624351" w14:paraId="62AF8F23" w14:textId="77777777" w:rsidTr="00095F83">
        <w:trPr>
          <w:cantSplit/>
          <w:jc w:val="center"/>
        </w:trPr>
        <w:tc>
          <w:tcPr>
            <w:tcW w:w="1173" w:type="dxa"/>
            <w:tcBorders>
              <w:top w:val="nil"/>
              <w:left w:val="single" w:sz="4" w:space="0" w:color="C1C1C1"/>
              <w:bottom w:val="single" w:sz="2" w:space="0" w:color="C1C1C1"/>
              <w:right w:val="single" w:sz="2" w:space="0" w:color="C1C1C1"/>
            </w:tcBorders>
            <w:shd w:val="clear" w:color="auto" w:fill="EDF2F9"/>
            <w:tcMar>
              <w:left w:w="48" w:type="dxa"/>
              <w:right w:w="48" w:type="dxa"/>
            </w:tcMar>
          </w:tcPr>
          <w:p w14:paraId="20299D5C" w14:textId="77777777" w:rsidR="00624351" w:rsidRDefault="00624351" w:rsidP="00095F83">
            <w:pPr>
              <w:adjustRightInd w:val="0"/>
              <w:spacing w:before="48" w:after="48"/>
              <w:rPr>
                <w:rFonts w:cs="Arial"/>
                <w:b/>
                <w:bCs/>
                <w:color w:val="112277"/>
                <w:sz w:val="19"/>
                <w:szCs w:val="19"/>
              </w:rPr>
            </w:pPr>
            <w:r>
              <w:rPr>
                <w:rFonts w:cs="Arial"/>
                <w:b/>
                <w:bCs/>
                <w:color w:val="112277"/>
                <w:sz w:val="19"/>
                <w:szCs w:val="19"/>
              </w:rPr>
              <w:t>Irregular</w:t>
            </w:r>
          </w:p>
        </w:tc>
        <w:tc>
          <w:tcPr>
            <w:tcW w:w="403"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7786A5BD" w14:textId="77777777" w:rsidR="00624351" w:rsidRDefault="00624351" w:rsidP="00095F83">
            <w:pPr>
              <w:adjustRightInd w:val="0"/>
              <w:spacing w:before="48" w:after="48"/>
              <w:jc w:val="right"/>
              <w:rPr>
                <w:rFonts w:cs="Arial"/>
                <w:color w:val="000000"/>
                <w:sz w:val="19"/>
                <w:szCs w:val="19"/>
              </w:rPr>
            </w:pPr>
            <w:r>
              <w:rPr>
                <w:rFonts w:cs="Arial"/>
                <w:color w:val="000000"/>
                <w:sz w:val="19"/>
                <w:szCs w:val="19"/>
              </w:rPr>
              <w:t>1</w:t>
            </w:r>
          </w:p>
        </w:tc>
        <w:tc>
          <w:tcPr>
            <w:tcW w:w="1142"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03914344" w14:textId="77777777" w:rsidR="00624351" w:rsidRDefault="00624351" w:rsidP="00095F83">
            <w:pPr>
              <w:adjustRightInd w:val="0"/>
              <w:spacing w:before="48" w:after="48"/>
              <w:jc w:val="right"/>
              <w:rPr>
                <w:rFonts w:cs="Arial"/>
                <w:color w:val="000000"/>
                <w:sz w:val="19"/>
                <w:szCs w:val="19"/>
              </w:rPr>
            </w:pPr>
            <w:r>
              <w:rPr>
                <w:rFonts w:cs="Arial"/>
                <w:color w:val="000000"/>
                <w:sz w:val="19"/>
                <w:szCs w:val="19"/>
              </w:rPr>
              <w:t>0.00</w:t>
            </w:r>
          </w:p>
        </w:tc>
        <w:tc>
          <w:tcPr>
            <w:tcW w:w="1093"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76CE4810" w14:textId="77777777" w:rsidR="00624351" w:rsidRDefault="00624351" w:rsidP="00095F83">
            <w:pPr>
              <w:adjustRightInd w:val="0"/>
              <w:spacing w:before="48" w:after="48"/>
              <w:jc w:val="right"/>
              <w:rPr>
                <w:rFonts w:cs="Arial"/>
                <w:color w:val="000000"/>
                <w:sz w:val="19"/>
                <w:szCs w:val="19"/>
              </w:rPr>
            </w:pPr>
            <w:r>
              <w:rPr>
                <w:rFonts w:cs="Arial"/>
                <w:color w:val="000000"/>
                <w:sz w:val="19"/>
                <w:szCs w:val="19"/>
              </w:rPr>
              <w:t>0.9967</w:t>
            </w:r>
          </w:p>
        </w:tc>
      </w:tr>
      <w:tr w:rsidR="00624351" w14:paraId="7C27D8E9" w14:textId="77777777" w:rsidTr="00095F83">
        <w:trPr>
          <w:cantSplit/>
          <w:jc w:val="center"/>
        </w:trPr>
        <w:tc>
          <w:tcPr>
            <w:tcW w:w="1173" w:type="dxa"/>
            <w:tcBorders>
              <w:top w:val="nil"/>
              <w:left w:val="single" w:sz="4" w:space="0" w:color="C1C1C1"/>
              <w:bottom w:val="single" w:sz="2" w:space="0" w:color="C1C1C1"/>
              <w:right w:val="single" w:sz="2" w:space="0" w:color="C1C1C1"/>
            </w:tcBorders>
            <w:shd w:val="clear" w:color="auto" w:fill="EDF2F9"/>
            <w:tcMar>
              <w:left w:w="48" w:type="dxa"/>
              <w:right w:w="48" w:type="dxa"/>
            </w:tcMar>
          </w:tcPr>
          <w:p w14:paraId="04131F57" w14:textId="77777777" w:rsidR="00624351" w:rsidRDefault="00624351" w:rsidP="00095F83">
            <w:pPr>
              <w:adjustRightInd w:val="0"/>
              <w:spacing w:before="48" w:after="48"/>
              <w:rPr>
                <w:rFonts w:cs="Arial"/>
                <w:b/>
                <w:bCs/>
                <w:color w:val="112277"/>
                <w:sz w:val="19"/>
                <w:szCs w:val="19"/>
              </w:rPr>
            </w:pPr>
            <w:r>
              <w:rPr>
                <w:rFonts w:cs="Arial"/>
                <w:b/>
                <w:bCs/>
                <w:color w:val="112277"/>
                <w:sz w:val="19"/>
                <w:szCs w:val="19"/>
              </w:rPr>
              <w:t>Level</w:t>
            </w:r>
          </w:p>
        </w:tc>
        <w:tc>
          <w:tcPr>
            <w:tcW w:w="403"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6CA5F61D" w14:textId="77777777" w:rsidR="00624351" w:rsidRDefault="00624351" w:rsidP="00095F83">
            <w:pPr>
              <w:adjustRightInd w:val="0"/>
              <w:spacing w:before="48" w:after="48"/>
              <w:jc w:val="right"/>
              <w:rPr>
                <w:rFonts w:cs="Arial"/>
                <w:color w:val="000000"/>
                <w:sz w:val="19"/>
                <w:szCs w:val="19"/>
              </w:rPr>
            </w:pPr>
            <w:r>
              <w:rPr>
                <w:rFonts w:cs="Arial"/>
                <w:color w:val="000000"/>
                <w:sz w:val="19"/>
                <w:szCs w:val="19"/>
              </w:rPr>
              <w:t>1</w:t>
            </w:r>
          </w:p>
        </w:tc>
        <w:tc>
          <w:tcPr>
            <w:tcW w:w="1142"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35DFA881" w14:textId="77777777" w:rsidR="00624351" w:rsidRDefault="00624351" w:rsidP="00095F83">
            <w:pPr>
              <w:adjustRightInd w:val="0"/>
              <w:spacing w:before="48" w:after="48"/>
              <w:jc w:val="right"/>
              <w:rPr>
                <w:rFonts w:cs="Arial"/>
                <w:color w:val="000000"/>
                <w:sz w:val="19"/>
                <w:szCs w:val="19"/>
              </w:rPr>
            </w:pPr>
            <w:r>
              <w:rPr>
                <w:rFonts w:cs="Arial"/>
                <w:color w:val="000000"/>
                <w:sz w:val="19"/>
                <w:szCs w:val="19"/>
              </w:rPr>
              <w:t>1748.27</w:t>
            </w:r>
          </w:p>
        </w:tc>
        <w:tc>
          <w:tcPr>
            <w:tcW w:w="1093"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60501AFA" w14:textId="77777777" w:rsidR="00624351" w:rsidRDefault="00624351" w:rsidP="00095F83">
            <w:pPr>
              <w:adjustRightInd w:val="0"/>
              <w:spacing w:before="48" w:after="48"/>
              <w:jc w:val="right"/>
              <w:rPr>
                <w:rFonts w:cs="Arial"/>
                <w:color w:val="000000"/>
                <w:sz w:val="19"/>
                <w:szCs w:val="19"/>
              </w:rPr>
            </w:pPr>
            <w:r>
              <w:rPr>
                <w:rFonts w:cs="Arial"/>
                <w:color w:val="000000"/>
                <w:sz w:val="19"/>
                <w:szCs w:val="19"/>
              </w:rPr>
              <w:t>&lt;.0001</w:t>
            </w:r>
          </w:p>
        </w:tc>
      </w:tr>
      <w:tr w:rsidR="00624351" w14:paraId="3AED36E1" w14:textId="77777777" w:rsidTr="00095F83">
        <w:trPr>
          <w:cantSplit/>
          <w:jc w:val="center"/>
        </w:trPr>
        <w:tc>
          <w:tcPr>
            <w:tcW w:w="1173" w:type="dxa"/>
            <w:tcBorders>
              <w:top w:val="nil"/>
              <w:left w:val="single" w:sz="4" w:space="0" w:color="C1C1C1"/>
              <w:bottom w:val="single" w:sz="2" w:space="0" w:color="C1C1C1"/>
              <w:right w:val="single" w:sz="2" w:space="0" w:color="C1C1C1"/>
            </w:tcBorders>
            <w:shd w:val="clear" w:color="auto" w:fill="EDF2F9"/>
            <w:tcMar>
              <w:left w:w="48" w:type="dxa"/>
              <w:right w:w="48" w:type="dxa"/>
            </w:tcMar>
          </w:tcPr>
          <w:p w14:paraId="1FB958A9" w14:textId="77777777" w:rsidR="00624351" w:rsidRDefault="00624351" w:rsidP="00095F83">
            <w:pPr>
              <w:adjustRightInd w:val="0"/>
              <w:spacing w:before="48" w:after="48"/>
              <w:rPr>
                <w:rFonts w:cs="Arial"/>
                <w:b/>
                <w:bCs/>
                <w:color w:val="112277"/>
                <w:sz w:val="19"/>
                <w:szCs w:val="19"/>
              </w:rPr>
            </w:pPr>
            <w:r>
              <w:rPr>
                <w:rFonts w:cs="Arial"/>
                <w:b/>
                <w:bCs/>
                <w:color w:val="112277"/>
                <w:sz w:val="19"/>
                <w:szCs w:val="19"/>
              </w:rPr>
              <w:t>Slope</w:t>
            </w:r>
          </w:p>
        </w:tc>
        <w:tc>
          <w:tcPr>
            <w:tcW w:w="403"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248B022B" w14:textId="77777777" w:rsidR="00624351" w:rsidRDefault="00624351" w:rsidP="00095F83">
            <w:pPr>
              <w:adjustRightInd w:val="0"/>
              <w:spacing w:before="48" w:after="48"/>
              <w:jc w:val="right"/>
              <w:rPr>
                <w:rFonts w:cs="Arial"/>
                <w:color w:val="000000"/>
                <w:sz w:val="19"/>
                <w:szCs w:val="19"/>
              </w:rPr>
            </w:pPr>
            <w:r>
              <w:rPr>
                <w:rFonts w:cs="Arial"/>
                <w:color w:val="000000"/>
                <w:sz w:val="19"/>
                <w:szCs w:val="19"/>
              </w:rPr>
              <w:t>1</w:t>
            </w:r>
          </w:p>
        </w:tc>
        <w:tc>
          <w:tcPr>
            <w:tcW w:w="1142"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03DEFCFF" w14:textId="77777777" w:rsidR="00624351" w:rsidRDefault="00624351" w:rsidP="00095F83">
            <w:pPr>
              <w:adjustRightInd w:val="0"/>
              <w:spacing w:before="48" w:after="48"/>
              <w:jc w:val="right"/>
              <w:rPr>
                <w:rFonts w:cs="Arial"/>
                <w:color w:val="000000"/>
                <w:sz w:val="19"/>
                <w:szCs w:val="19"/>
              </w:rPr>
            </w:pPr>
            <w:r>
              <w:rPr>
                <w:rFonts w:cs="Arial"/>
                <w:color w:val="000000"/>
                <w:sz w:val="19"/>
                <w:szCs w:val="19"/>
              </w:rPr>
              <w:t>34.28</w:t>
            </w:r>
          </w:p>
        </w:tc>
        <w:tc>
          <w:tcPr>
            <w:tcW w:w="1093"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1C9C8028" w14:textId="77777777" w:rsidR="00624351" w:rsidRDefault="00624351" w:rsidP="00095F83">
            <w:pPr>
              <w:adjustRightInd w:val="0"/>
              <w:spacing w:before="48" w:after="48"/>
              <w:jc w:val="right"/>
              <w:rPr>
                <w:rFonts w:cs="Arial"/>
                <w:color w:val="000000"/>
                <w:sz w:val="19"/>
                <w:szCs w:val="19"/>
              </w:rPr>
            </w:pPr>
            <w:r>
              <w:rPr>
                <w:rFonts w:cs="Arial"/>
                <w:color w:val="000000"/>
                <w:sz w:val="19"/>
                <w:szCs w:val="19"/>
              </w:rPr>
              <w:t>&lt;.0001</w:t>
            </w:r>
          </w:p>
        </w:tc>
      </w:tr>
      <w:tr w:rsidR="00624351" w14:paraId="7CFFB5C5" w14:textId="77777777" w:rsidTr="00095F83">
        <w:trPr>
          <w:cantSplit/>
          <w:jc w:val="center"/>
        </w:trPr>
        <w:tc>
          <w:tcPr>
            <w:tcW w:w="1173" w:type="dxa"/>
            <w:tcBorders>
              <w:top w:val="nil"/>
              <w:left w:val="single" w:sz="4" w:space="0" w:color="C1C1C1"/>
              <w:bottom w:val="single" w:sz="2" w:space="0" w:color="C1C1C1"/>
              <w:right w:val="single" w:sz="2" w:space="0" w:color="C1C1C1"/>
            </w:tcBorders>
            <w:shd w:val="clear" w:color="auto" w:fill="EDF2F9"/>
            <w:tcMar>
              <w:left w:w="48" w:type="dxa"/>
              <w:right w:w="48" w:type="dxa"/>
            </w:tcMar>
          </w:tcPr>
          <w:p w14:paraId="395F1FFE" w14:textId="77777777" w:rsidR="00624351" w:rsidRDefault="00624351" w:rsidP="00095F83">
            <w:pPr>
              <w:adjustRightInd w:val="0"/>
              <w:spacing w:before="48" w:after="48"/>
              <w:rPr>
                <w:rFonts w:cs="Arial"/>
                <w:b/>
                <w:bCs/>
                <w:color w:val="112277"/>
                <w:sz w:val="19"/>
                <w:szCs w:val="19"/>
              </w:rPr>
            </w:pPr>
            <w:r>
              <w:rPr>
                <w:rFonts w:cs="Arial"/>
                <w:b/>
                <w:bCs/>
                <w:color w:val="112277"/>
                <w:sz w:val="19"/>
                <w:szCs w:val="19"/>
              </w:rPr>
              <w:t>Season</w:t>
            </w:r>
          </w:p>
        </w:tc>
        <w:tc>
          <w:tcPr>
            <w:tcW w:w="403"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115B2D57" w14:textId="77777777" w:rsidR="00624351" w:rsidRDefault="00624351" w:rsidP="00095F83">
            <w:pPr>
              <w:adjustRightInd w:val="0"/>
              <w:spacing w:before="48" w:after="48"/>
              <w:jc w:val="right"/>
              <w:rPr>
                <w:rFonts w:cs="Arial"/>
                <w:color w:val="000000"/>
                <w:sz w:val="19"/>
                <w:szCs w:val="19"/>
              </w:rPr>
            </w:pPr>
            <w:r>
              <w:rPr>
                <w:rFonts w:cs="Arial"/>
                <w:color w:val="000000"/>
                <w:sz w:val="19"/>
                <w:szCs w:val="19"/>
              </w:rPr>
              <w:t>11</w:t>
            </w:r>
          </w:p>
        </w:tc>
        <w:tc>
          <w:tcPr>
            <w:tcW w:w="1142"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71E722D1" w14:textId="77777777" w:rsidR="00624351" w:rsidRDefault="00624351" w:rsidP="00095F83">
            <w:pPr>
              <w:adjustRightInd w:val="0"/>
              <w:spacing w:before="48" w:after="48"/>
              <w:jc w:val="right"/>
              <w:rPr>
                <w:rFonts w:cs="Arial"/>
                <w:color w:val="000000"/>
                <w:sz w:val="19"/>
                <w:szCs w:val="19"/>
              </w:rPr>
            </w:pPr>
            <w:r>
              <w:rPr>
                <w:rFonts w:cs="Arial"/>
                <w:color w:val="000000"/>
                <w:sz w:val="19"/>
                <w:szCs w:val="19"/>
              </w:rPr>
              <w:t>26.55</w:t>
            </w:r>
          </w:p>
        </w:tc>
        <w:tc>
          <w:tcPr>
            <w:tcW w:w="1093"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4B2F9F51" w14:textId="77777777" w:rsidR="00624351" w:rsidRDefault="00624351" w:rsidP="00095F83">
            <w:pPr>
              <w:adjustRightInd w:val="0"/>
              <w:spacing w:before="48" w:after="48"/>
              <w:jc w:val="right"/>
              <w:rPr>
                <w:rFonts w:cs="Arial"/>
                <w:color w:val="000000"/>
                <w:sz w:val="19"/>
                <w:szCs w:val="19"/>
              </w:rPr>
            </w:pPr>
            <w:r>
              <w:rPr>
                <w:rFonts w:cs="Arial"/>
                <w:color w:val="000000"/>
                <w:sz w:val="19"/>
                <w:szCs w:val="19"/>
              </w:rPr>
              <w:t>0.0054</w:t>
            </w:r>
          </w:p>
        </w:tc>
      </w:tr>
    </w:tbl>
    <w:p w14:paraId="78ED547A" w14:textId="77777777" w:rsidR="00624351" w:rsidRPr="003C7B57" w:rsidRDefault="00624351" w:rsidP="00624351">
      <w:pPr>
        <w:spacing w:after="0"/>
        <w:rPr>
          <w:sz w:val="14"/>
        </w:rPr>
      </w:pPr>
    </w:p>
    <w:tbl>
      <w:tblPr>
        <w:tblW w:w="0" w:type="auto"/>
        <w:jc w:val="center"/>
        <w:tblLayout w:type="fixed"/>
        <w:tblCellMar>
          <w:left w:w="0" w:type="dxa"/>
          <w:right w:w="0" w:type="dxa"/>
        </w:tblCellMar>
        <w:tblLook w:val="0000" w:firstRow="0" w:lastRow="0" w:firstColumn="0" w:lastColumn="0" w:noHBand="0" w:noVBand="0"/>
      </w:tblPr>
      <w:tblGrid>
        <w:gridCol w:w="625"/>
        <w:gridCol w:w="1242"/>
        <w:gridCol w:w="1026"/>
      </w:tblGrid>
      <w:tr w:rsidR="00624351" w14:paraId="6FB7005B" w14:textId="77777777" w:rsidTr="00095F83">
        <w:trPr>
          <w:cantSplit/>
          <w:tblHeader/>
          <w:jc w:val="center"/>
        </w:trPr>
        <w:tc>
          <w:tcPr>
            <w:tcW w:w="2893" w:type="dxa"/>
            <w:gridSpan w:val="3"/>
            <w:tcBorders>
              <w:top w:val="single" w:sz="4" w:space="0" w:color="C1C1C1"/>
              <w:left w:val="single" w:sz="4" w:space="0" w:color="C1C1C1"/>
              <w:bottom w:val="single" w:sz="2" w:space="0" w:color="C1C1C1"/>
              <w:right w:val="single" w:sz="2" w:space="0" w:color="C1C1C1"/>
            </w:tcBorders>
            <w:shd w:val="clear" w:color="auto" w:fill="EDF2F9"/>
            <w:tcMar>
              <w:left w:w="48" w:type="dxa"/>
              <w:right w:w="48" w:type="dxa"/>
            </w:tcMar>
            <w:vAlign w:val="bottom"/>
          </w:tcPr>
          <w:p w14:paraId="43CECDB9" w14:textId="77777777" w:rsidR="00624351" w:rsidRDefault="00624351" w:rsidP="00095F83">
            <w:pPr>
              <w:adjustRightInd w:val="0"/>
              <w:spacing w:before="48" w:after="48"/>
              <w:jc w:val="center"/>
              <w:rPr>
                <w:rFonts w:cs="Arial"/>
                <w:b/>
                <w:bCs/>
                <w:color w:val="112277"/>
                <w:sz w:val="19"/>
                <w:szCs w:val="19"/>
              </w:rPr>
            </w:pPr>
            <w:r>
              <w:rPr>
                <w:rFonts w:cs="Arial"/>
                <w:b/>
                <w:bCs/>
                <w:color w:val="112277"/>
                <w:sz w:val="19"/>
                <w:szCs w:val="19"/>
              </w:rPr>
              <w:t>Trend Information (Based on the Final State)</w:t>
            </w:r>
          </w:p>
        </w:tc>
      </w:tr>
      <w:tr w:rsidR="00624351" w14:paraId="74A78EB6" w14:textId="77777777" w:rsidTr="00095F83">
        <w:trPr>
          <w:cantSplit/>
          <w:tblHeader/>
          <w:jc w:val="center"/>
        </w:trPr>
        <w:tc>
          <w:tcPr>
            <w:tcW w:w="625" w:type="dxa"/>
            <w:tcBorders>
              <w:top w:val="nil"/>
              <w:left w:val="single" w:sz="4" w:space="0" w:color="C1C1C1"/>
              <w:bottom w:val="single" w:sz="2" w:space="0" w:color="C1C1C1"/>
              <w:right w:val="single" w:sz="2" w:space="0" w:color="C1C1C1"/>
            </w:tcBorders>
            <w:shd w:val="clear" w:color="auto" w:fill="EDF2F9"/>
            <w:tcMar>
              <w:left w:w="48" w:type="dxa"/>
              <w:right w:w="48" w:type="dxa"/>
            </w:tcMar>
            <w:vAlign w:val="bottom"/>
          </w:tcPr>
          <w:p w14:paraId="5A958E34" w14:textId="77777777" w:rsidR="00624351" w:rsidRDefault="00624351" w:rsidP="00095F83">
            <w:pPr>
              <w:adjustRightInd w:val="0"/>
              <w:spacing w:before="48" w:after="48"/>
              <w:rPr>
                <w:rFonts w:cs="Arial"/>
                <w:b/>
                <w:bCs/>
                <w:color w:val="112277"/>
                <w:sz w:val="19"/>
                <w:szCs w:val="19"/>
              </w:rPr>
            </w:pPr>
            <w:r>
              <w:rPr>
                <w:rFonts w:cs="Arial"/>
                <w:b/>
                <w:bCs/>
                <w:color w:val="112277"/>
                <w:sz w:val="19"/>
                <w:szCs w:val="19"/>
              </w:rPr>
              <w:t>Name</w:t>
            </w:r>
          </w:p>
        </w:tc>
        <w:tc>
          <w:tcPr>
            <w:tcW w:w="1242" w:type="dxa"/>
            <w:tcBorders>
              <w:top w:val="nil"/>
              <w:left w:val="single" w:sz="4" w:space="0" w:color="C1C1C1"/>
              <w:bottom w:val="single" w:sz="2" w:space="0" w:color="C1C1C1"/>
              <w:right w:val="single" w:sz="2" w:space="0" w:color="C1C1C1"/>
            </w:tcBorders>
            <w:shd w:val="clear" w:color="auto" w:fill="EDF2F9"/>
            <w:tcMar>
              <w:left w:w="48" w:type="dxa"/>
              <w:right w:w="48" w:type="dxa"/>
            </w:tcMar>
            <w:vAlign w:val="bottom"/>
          </w:tcPr>
          <w:p w14:paraId="367D5781" w14:textId="77777777" w:rsidR="00624351" w:rsidRDefault="00624351" w:rsidP="00095F83">
            <w:pPr>
              <w:adjustRightInd w:val="0"/>
              <w:spacing w:before="48" w:after="48"/>
              <w:jc w:val="right"/>
              <w:rPr>
                <w:rFonts w:cs="Arial"/>
                <w:b/>
                <w:bCs/>
                <w:color w:val="112277"/>
                <w:sz w:val="19"/>
                <w:szCs w:val="19"/>
              </w:rPr>
            </w:pPr>
            <w:r>
              <w:rPr>
                <w:rFonts w:cs="Arial"/>
                <w:b/>
                <w:bCs/>
                <w:color w:val="112277"/>
                <w:sz w:val="19"/>
                <w:szCs w:val="19"/>
              </w:rPr>
              <w:t>Estimate</w:t>
            </w:r>
          </w:p>
        </w:tc>
        <w:tc>
          <w:tcPr>
            <w:tcW w:w="1026" w:type="dxa"/>
            <w:tcBorders>
              <w:top w:val="nil"/>
              <w:left w:val="single" w:sz="4" w:space="0" w:color="C1C1C1"/>
              <w:bottom w:val="single" w:sz="2" w:space="0" w:color="C1C1C1"/>
              <w:right w:val="single" w:sz="2" w:space="0" w:color="C1C1C1"/>
            </w:tcBorders>
            <w:shd w:val="clear" w:color="auto" w:fill="EDF2F9"/>
            <w:tcMar>
              <w:left w:w="48" w:type="dxa"/>
              <w:right w:w="48" w:type="dxa"/>
            </w:tcMar>
            <w:vAlign w:val="bottom"/>
          </w:tcPr>
          <w:p w14:paraId="0192B7F3" w14:textId="77777777" w:rsidR="00624351" w:rsidRDefault="00624351" w:rsidP="00095F83">
            <w:pPr>
              <w:adjustRightInd w:val="0"/>
              <w:spacing w:before="48" w:after="48"/>
              <w:jc w:val="right"/>
              <w:rPr>
                <w:rFonts w:cs="Arial"/>
                <w:b/>
                <w:bCs/>
                <w:color w:val="112277"/>
                <w:sz w:val="19"/>
                <w:szCs w:val="19"/>
              </w:rPr>
            </w:pPr>
            <w:r>
              <w:rPr>
                <w:rFonts w:cs="Arial"/>
                <w:b/>
                <w:bCs/>
                <w:color w:val="112277"/>
                <w:sz w:val="19"/>
                <w:szCs w:val="19"/>
              </w:rPr>
              <w:t>Standard</w:t>
            </w:r>
            <w:r>
              <w:rPr>
                <w:rFonts w:cs="Arial"/>
                <w:b/>
                <w:bCs/>
                <w:color w:val="112277"/>
                <w:sz w:val="19"/>
                <w:szCs w:val="19"/>
              </w:rPr>
              <w:br/>
              <w:t>Error</w:t>
            </w:r>
          </w:p>
        </w:tc>
      </w:tr>
      <w:tr w:rsidR="00624351" w14:paraId="3A68A2FB" w14:textId="77777777" w:rsidTr="00095F83">
        <w:trPr>
          <w:cantSplit/>
          <w:jc w:val="center"/>
        </w:trPr>
        <w:tc>
          <w:tcPr>
            <w:tcW w:w="625" w:type="dxa"/>
            <w:tcBorders>
              <w:top w:val="nil"/>
              <w:left w:val="single" w:sz="4" w:space="0" w:color="C1C1C1"/>
              <w:bottom w:val="single" w:sz="2" w:space="0" w:color="C1C1C1"/>
              <w:right w:val="single" w:sz="2" w:space="0" w:color="C1C1C1"/>
            </w:tcBorders>
            <w:shd w:val="clear" w:color="auto" w:fill="EDF2F9"/>
            <w:tcMar>
              <w:left w:w="48" w:type="dxa"/>
              <w:right w:w="48" w:type="dxa"/>
            </w:tcMar>
          </w:tcPr>
          <w:p w14:paraId="5B1AC71D" w14:textId="77777777" w:rsidR="00624351" w:rsidRDefault="00624351" w:rsidP="00095F83">
            <w:pPr>
              <w:adjustRightInd w:val="0"/>
              <w:spacing w:before="48" w:after="48"/>
              <w:rPr>
                <w:rFonts w:cs="Arial"/>
                <w:b/>
                <w:bCs/>
                <w:color w:val="112277"/>
                <w:sz w:val="19"/>
                <w:szCs w:val="19"/>
              </w:rPr>
            </w:pPr>
            <w:r>
              <w:rPr>
                <w:rFonts w:cs="Arial"/>
                <w:b/>
                <w:bCs/>
                <w:color w:val="112277"/>
                <w:sz w:val="19"/>
                <w:szCs w:val="19"/>
              </w:rPr>
              <w:t>Level</w:t>
            </w:r>
          </w:p>
        </w:tc>
        <w:tc>
          <w:tcPr>
            <w:tcW w:w="1242"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2D55979A" w14:textId="77777777" w:rsidR="00624351" w:rsidRDefault="00624351" w:rsidP="00095F83">
            <w:pPr>
              <w:adjustRightInd w:val="0"/>
              <w:spacing w:before="48" w:after="48"/>
              <w:jc w:val="right"/>
              <w:rPr>
                <w:rFonts w:cs="Arial"/>
                <w:color w:val="000000"/>
                <w:sz w:val="19"/>
                <w:szCs w:val="19"/>
              </w:rPr>
            </w:pPr>
            <w:r>
              <w:rPr>
                <w:rFonts w:cs="Arial"/>
                <w:color w:val="000000"/>
                <w:sz w:val="19"/>
                <w:szCs w:val="19"/>
              </w:rPr>
              <w:t>2031.166251</w:t>
            </w:r>
          </w:p>
        </w:tc>
        <w:tc>
          <w:tcPr>
            <w:tcW w:w="1026"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47A5B048" w14:textId="77777777" w:rsidR="00624351" w:rsidRDefault="00624351" w:rsidP="00095F83">
            <w:pPr>
              <w:adjustRightInd w:val="0"/>
              <w:spacing w:before="48" w:after="48"/>
              <w:jc w:val="right"/>
              <w:rPr>
                <w:rFonts w:cs="Arial"/>
                <w:color w:val="000000"/>
                <w:sz w:val="19"/>
                <w:szCs w:val="19"/>
              </w:rPr>
            </w:pPr>
            <w:r>
              <w:rPr>
                <w:rFonts w:cs="Arial"/>
                <w:color w:val="000000"/>
                <w:sz w:val="19"/>
                <w:szCs w:val="19"/>
              </w:rPr>
              <w:t>48.578223</w:t>
            </w:r>
          </w:p>
        </w:tc>
      </w:tr>
      <w:tr w:rsidR="00624351" w14:paraId="7848FCAD" w14:textId="77777777" w:rsidTr="00095F83">
        <w:trPr>
          <w:cantSplit/>
          <w:jc w:val="center"/>
        </w:trPr>
        <w:tc>
          <w:tcPr>
            <w:tcW w:w="625" w:type="dxa"/>
            <w:tcBorders>
              <w:top w:val="nil"/>
              <w:left w:val="single" w:sz="4" w:space="0" w:color="C1C1C1"/>
              <w:bottom w:val="single" w:sz="2" w:space="0" w:color="C1C1C1"/>
              <w:right w:val="single" w:sz="2" w:space="0" w:color="C1C1C1"/>
            </w:tcBorders>
            <w:shd w:val="clear" w:color="auto" w:fill="EDF2F9"/>
            <w:tcMar>
              <w:left w:w="48" w:type="dxa"/>
              <w:right w:w="48" w:type="dxa"/>
            </w:tcMar>
          </w:tcPr>
          <w:p w14:paraId="5B415571" w14:textId="77777777" w:rsidR="00624351" w:rsidRDefault="00624351" w:rsidP="00095F83">
            <w:pPr>
              <w:adjustRightInd w:val="0"/>
              <w:spacing w:before="48" w:after="48"/>
              <w:rPr>
                <w:rFonts w:cs="Arial"/>
                <w:b/>
                <w:bCs/>
                <w:color w:val="112277"/>
                <w:sz w:val="19"/>
                <w:szCs w:val="19"/>
              </w:rPr>
            </w:pPr>
            <w:r>
              <w:rPr>
                <w:rFonts w:cs="Arial"/>
                <w:b/>
                <w:bCs/>
                <w:color w:val="112277"/>
                <w:sz w:val="19"/>
                <w:szCs w:val="19"/>
              </w:rPr>
              <w:t>Slope</w:t>
            </w:r>
          </w:p>
        </w:tc>
        <w:tc>
          <w:tcPr>
            <w:tcW w:w="1242"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7477BD38" w14:textId="77777777" w:rsidR="00624351" w:rsidRDefault="00624351" w:rsidP="00095F83">
            <w:pPr>
              <w:adjustRightInd w:val="0"/>
              <w:spacing w:before="48" w:after="48"/>
              <w:jc w:val="right"/>
              <w:rPr>
                <w:rFonts w:cs="Arial"/>
                <w:color w:val="000000"/>
                <w:sz w:val="19"/>
                <w:szCs w:val="19"/>
              </w:rPr>
            </w:pPr>
            <w:r>
              <w:rPr>
                <w:rFonts w:cs="Arial"/>
                <w:color w:val="000000"/>
                <w:sz w:val="19"/>
                <w:szCs w:val="19"/>
              </w:rPr>
              <w:t>14.18644584</w:t>
            </w:r>
          </w:p>
        </w:tc>
        <w:tc>
          <w:tcPr>
            <w:tcW w:w="1026" w:type="dxa"/>
            <w:tcBorders>
              <w:top w:val="nil"/>
              <w:left w:val="single" w:sz="4" w:space="0" w:color="C1C1C1"/>
              <w:bottom w:val="single" w:sz="2" w:space="0" w:color="C1C1C1"/>
              <w:right w:val="single" w:sz="2" w:space="0" w:color="C1C1C1"/>
            </w:tcBorders>
            <w:shd w:val="clear" w:color="auto" w:fill="FFFFFF"/>
            <w:tcMar>
              <w:left w:w="48" w:type="dxa"/>
              <w:right w:w="48" w:type="dxa"/>
            </w:tcMar>
          </w:tcPr>
          <w:p w14:paraId="30A30023" w14:textId="77777777" w:rsidR="00624351" w:rsidRDefault="00624351" w:rsidP="00095F83">
            <w:pPr>
              <w:adjustRightInd w:val="0"/>
              <w:spacing w:before="48" w:after="48"/>
              <w:jc w:val="right"/>
              <w:rPr>
                <w:rFonts w:cs="Arial"/>
                <w:color w:val="000000"/>
                <w:sz w:val="19"/>
                <w:szCs w:val="19"/>
              </w:rPr>
            </w:pPr>
            <w:r>
              <w:rPr>
                <w:rFonts w:cs="Arial"/>
                <w:color w:val="000000"/>
                <w:sz w:val="19"/>
                <w:szCs w:val="19"/>
              </w:rPr>
              <w:t>2.4228224</w:t>
            </w:r>
          </w:p>
        </w:tc>
      </w:tr>
    </w:tbl>
    <w:p w14:paraId="2312815E" w14:textId="77777777" w:rsidR="00624351" w:rsidRDefault="00624351" w:rsidP="00624351">
      <w:pPr>
        <w:keepNext/>
        <w:keepLines/>
        <w:ind w:left="360"/>
      </w:pPr>
      <w:bookmarkStart w:id="63" w:name="Demo4_2_pg13"/>
      <w:bookmarkEnd w:id="63"/>
      <w:r>
        <w:lastRenderedPageBreak/>
        <w:t>The</w:t>
      </w:r>
      <w:r w:rsidRPr="003C7B57">
        <w:t xml:space="preserve"> </w:t>
      </w:r>
      <w:r>
        <w:t>Smoothed Level Component plot shows how the level of the data is estimated to evolve over the history and future forecast horizon.</w:t>
      </w:r>
    </w:p>
    <w:p w14:paraId="17F9CB31" w14:textId="77777777" w:rsidR="00624351" w:rsidRDefault="00624351" w:rsidP="00624351">
      <w:pPr>
        <w:ind w:left="360"/>
      </w:pPr>
      <w:r>
        <w:rPr>
          <w:noProof/>
        </w:rPr>
        <w:drawing>
          <wp:inline distT="0" distB="0" distL="0" distR="0" wp14:anchorId="29826168" wp14:editId="09DF8A15">
            <wp:extent cx="4846320" cy="3637329"/>
            <wp:effectExtent l="0" t="0" r="0" b="127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4846320" cy="3637329"/>
                    </a:xfrm>
                    <a:prstGeom prst="rect">
                      <a:avLst/>
                    </a:prstGeom>
                  </pic:spPr>
                </pic:pic>
              </a:graphicData>
            </a:graphic>
          </wp:inline>
        </w:drawing>
      </w:r>
    </w:p>
    <w:p w14:paraId="64F4DAAF" w14:textId="77777777" w:rsidR="00624351" w:rsidRDefault="00624351" w:rsidP="00624351">
      <w:pPr>
        <w:ind w:left="360"/>
      </w:pPr>
      <w:r>
        <w:t xml:space="preserve">The Smoothed Slope Component plot indicates that the slope in the data is a constant, </w:t>
      </w:r>
      <w:r>
        <w:br/>
        <w:t>and that the trend component is basically a deterministic linear trend.</w:t>
      </w:r>
    </w:p>
    <w:p w14:paraId="20765B25" w14:textId="77777777" w:rsidR="00624351" w:rsidRDefault="00624351" w:rsidP="00624351">
      <w:pPr>
        <w:ind w:left="360"/>
      </w:pPr>
      <w:r>
        <w:rPr>
          <w:noProof/>
        </w:rPr>
        <w:lastRenderedPageBreak/>
        <w:drawing>
          <wp:inline distT="0" distB="0" distL="0" distR="0" wp14:anchorId="5FC0FD0D" wp14:editId="09B8C91F">
            <wp:extent cx="4846320" cy="3649754"/>
            <wp:effectExtent l="0" t="0" r="0" b="825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4846320" cy="3649754"/>
                    </a:xfrm>
                    <a:prstGeom prst="rect">
                      <a:avLst/>
                    </a:prstGeom>
                  </pic:spPr>
                </pic:pic>
              </a:graphicData>
            </a:graphic>
          </wp:inline>
        </w:drawing>
      </w:r>
    </w:p>
    <w:p w14:paraId="77935FAC" w14:textId="77777777" w:rsidR="00624351" w:rsidRDefault="00624351" w:rsidP="00624351">
      <w:pPr>
        <w:keepNext/>
        <w:keepLines/>
        <w:ind w:left="360"/>
      </w:pPr>
      <w:bookmarkStart w:id="64" w:name="Demo4_2_pg14"/>
      <w:bookmarkEnd w:id="64"/>
      <w:r>
        <w:t xml:space="preserve">The </w:t>
      </w:r>
      <w:bookmarkStart w:id="65" w:name="_Hlk504741620"/>
      <w:r>
        <w:t xml:space="preserve">Smoothed Seasonal Component plot </w:t>
      </w:r>
      <w:bookmarkEnd w:id="65"/>
      <w:r>
        <w:t xml:space="preserve">shows the sample and lead forecasts </w:t>
      </w:r>
      <w:r>
        <w:br/>
        <w:t>from the seasonal component model.</w:t>
      </w:r>
    </w:p>
    <w:p w14:paraId="6BCA4364" w14:textId="77777777" w:rsidR="00624351" w:rsidRDefault="00624351" w:rsidP="00624351">
      <w:pPr>
        <w:ind w:left="360"/>
      </w:pPr>
      <w:r>
        <w:rPr>
          <w:noProof/>
        </w:rPr>
        <w:drawing>
          <wp:inline distT="0" distB="0" distL="0" distR="0" wp14:anchorId="1108653C" wp14:editId="0A206067">
            <wp:extent cx="4480560" cy="3192399"/>
            <wp:effectExtent l="0" t="0" r="0" b="825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4480560" cy="3192399"/>
                    </a:xfrm>
                    <a:prstGeom prst="rect">
                      <a:avLst/>
                    </a:prstGeom>
                  </pic:spPr>
                </pic:pic>
              </a:graphicData>
            </a:graphic>
          </wp:inline>
        </w:drawing>
      </w:r>
    </w:p>
    <w:p w14:paraId="4988418C" w14:textId="77777777" w:rsidR="00624351" w:rsidRDefault="00624351" w:rsidP="00624351">
      <w:pPr>
        <w:spacing w:before="80"/>
        <w:ind w:left="1080" w:hanging="720"/>
      </w:pPr>
      <w:r w:rsidRPr="00810A3E">
        <w:rPr>
          <w:b/>
        </w:rPr>
        <w:t>Note:</w:t>
      </w:r>
      <w:r>
        <w:tab/>
        <w:t xml:space="preserve">Smoothed component plots are based on parameter estimates that are derived </w:t>
      </w:r>
      <w:r>
        <w:br/>
        <w:t>from all the observations in the data.</w:t>
      </w:r>
    </w:p>
    <w:p w14:paraId="0B477932" w14:textId="77777777" w:rsidR="00624351" w:rsidRDefault="00624351" w:rsidP="00624351">
      <w:pPr>
        <w:ind w:left="360"/>
      </w:pPr>
      <w:bookmarkStart w:id="66" w:name="_Hlk504741672"/>
      <w:r>
        <w:lastRenderedPageBreak/>
        <w:t xml:space="preserve">The forecast plot shows the extrapolated trend, level, and seasonal components in the lead forecast. The forecast is the sum of forecasts from the estimated components that are listed </w:t>
      </w:r>
      <w:r>
        <w:br/>
        <w:t>in the Significance Analysis of Components table.</w:t>
      </w:r>
    </w:p>
    <w:bookmarkEnd w:id="66"/>
    <w:p w14:paraId="500124C4" w14:textId="77777777" w:rsidR="00624351" w:rsidRDefault="00624351" w:rsidP="00624351">
      <w:pPr>
        <w:ind w:left="360"/>
      </w:pPr>
      <w:r>
        <w:rPr>
          <w:noProof/>
        </w:rPr>
        <w:drawing>
          <wp:inline distT="0" distB="0" distL="0" distR="0" wp14:anchorId="171F0C56" wp14:editId="1D290C92">
            <wp:extent cx="4480560" cy="337669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4480560" cy="3376695"/>
                    </a:xfrm>
                    <a:prstGeom prst="rect">
                      <a:avLst/>
                    </a:prstGeom>
                  </pic:spPr>
                </pic:pic>
              </a:graphicData>
            </a:graphic>
          </wp:inline>
        </w:drawing>
      </w:r>
    </w:p>
    <w:p w14:paraId="56EC567B" w14:textId="77777777" w:rsidR="00624351" w:rsidRPr="007557B9" w:rsidRDefault="00624351" w:rsidP="00624351">
      <w:pPr>
        <w:spacing w:after="0"/>
        <w:ind w:left="720" w:hanging="720"/>
      </w:pPr>
      <w:r>
        <w:rPr>
          <w:noProof/>
        </w:rPr>
        <w:drawing>
          <wp:inline distT="0" distB="0" distL="0" distR="0" wp14:anchorId="4AD401E6" wp14:editId="4259AB9F">
            <wp:extent cx="1295403" cy="179832"/>
            <wp:effectExtent l="0" t="0" r="0" b="0"/>
            <wp:docPr id="12" name="Picture 12" descr="End of Demo"/>
            <wp:cNvGraphicFramePr/>
            <a:graphic xmlns:a="http://schemas.openxmlformats.org/drawingml/2006/main">
              <a:graphicData uri="http://schemas.openxmlformats.org/drawingml/2006/picture">
                <pic:pic xmlns:pic="http://schemas.openxmlformats.org/drawingml/2006/picture">
                  <pic:nvPicPr>
                    <pic:cNvPr id="12"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295403" cy="179832"/>
                    </a:xfrm>
                    <a:prstGeom prst="rect">
                      <a:avLst/>
                    </a:prstGeom>
                  </pic:spPr>
                </pic:pic>
              </a:graphicData>
            </a:graphic>
          </wp:inline>
        </w:drawing>
      </w:r>
    </w:p>
    <w:p w14:paraId="4EC7E2B7" w14:textId="77777777" w:rsidR="00CF5D18" w:rsidRPr="008224B4" w:rsidRDefault="00CF5D18" w:rsidP="008224B4"/>
    <w:p w14:paraId="04AD7218" w14:textId="0C6FAD0F" w:rsidR="006E2367" w:rsidRDefault="00D06D4A" w:rsidP="00411CDF">
      <w:pPr>
        <w:pStyle w:val="Heading1"/>
        <w:rPr>
          <w:rFonts w:asciiTheme="minorHAnsi" w:hAnsiTheme="minorHAnsi" w:cstheme="minorHAnsi"/>
          <w:b/>
          <w:bCs/>
        </w:rPr>
      </w:pPr>
      <w:bookmarkStart w:id="67" w:name="_Toc229995758"/>
      <w:r>
        <w:rPr>
          <w:rFonts w:asciiTheme="minorHAnsi" w:hAnsiTheme="minorHAnsi" w:cstheme="minorHAnsi"/>
          <w:b/>
          <w:bCs/>
        </w:rPr>
        <w:lastRenderedPageBreak/>
        <w:t>Time Series in SAS Viya Model Studio</w:t>
      </w:r>
      <w:bookmarkEnd w:id="67"/>
    </w:p>
    <w:p w14:paraId="3B95B5B4" w14:textId="178521A5" w:rsidR="00411CDF" w:rsidRPr="00B77680" w:rsidRDefault="00F872F7" w:rsidP="00D5046C">
      <w:pPr>
        <w:pStyle w:val="Heading2"/>
        <w:rPr>
          <w:rFonts w:asciiTheme="minorHAnsi" w:hAnsiTheme="minorHAnsi" w:cstheme="minorHAnsi"/>
          <w:b/>
          <w:bCs/>
          <w:color w:val="1F3864" w:themeColor="accent1" w:themeShade="80"/>
        </w:rPr>
      </w:pPr>
      <w:bookmarkStart w:id="68" w:name="_Toc229995759"/>
      <w:r w:rsidRPr="00B77680">
        <w:rPr>
          <w:rFonts w:asciiTheme="minorHAnsi" w:hAnsiTheme="minorHAnsi" w:cstheme="minorHAnsi"/>
          <w:b/>
          <w:bCs/>
          <w:color w:val="1F3864" w:themeColor="accent1" w:themeShade="80"/>
        </w:rPr>
        <w:t>Data Dictionary</w:t>
      </w:r>
      <w:bookmarkEnd w:id="68"/>
    </w:p>
    <w:p w14:paraId="4DC404DB" w14:textId="77777777" w:rsidR="0014552C" w:rsidRPr="001C5A7C" w:rsidRDefault="0014552C" w:rsidP="0014552C">
      <w:pPr>
        <w:spacing w:before="120" w:after="60"/>
        <w:rPr>
          <w:rFonts w:ascii="Arial" w:hAnsi="Arial" w:cs="Arial"/>
        </w:rPr>
      </w:pPr>
      <w:r w:rsidRPr="001C5A7C">
        <w:rPr>
          <w:rFonts w:ascii="Arial" w:hAnsi="Arial" w:cs="Arial"/>
        </w:rPr>
        <w:t>You will work with a transactional data set named </w:t>
      </w:r>
      <w:proofErr w:type="spellStart"/>
      <w:r w:rsidRPr="001C5A7C">
        <w:rPr>
          <w:rFonts w:ascii="Arial" w:hAnsi="Arial" w:cs="Arial"/>
          <w:b/>
          <w:bCs/>
        </w:rPr>
        <w:t>lookingglass_forecast</w:t>
      </w:r>
      <w:proofErr w:type="spellEnd"/>
      <w:r w:rsidRPr="001C5A7C">
        <w:rPr>
          <w:rFonts w:ascii="Arial" w:hAnsi="Arial" w:cs="Arial"/>
        </w:rPr>
        <w:t>. The data consist of information from a telecommunications group whose goal is to predict sales.</w:t>
      </w:r>
      <w:r w:rsidRPr="001C5A7C">
        <w:rPr>
          <w:rFonts w:ascii="Arial" w:hAnsi="Arial" w:cs="Arial"/>
        </w:rPr>
        <w:br/>
      </w:r>
      <w:r w:rsidRPr="001C5A7C">
        <w:rPr>
          <w:rFonts w:ascii="Arial" w:hAnsi="Arial" w:cs="Arial"/>
        </w:rPr>
        <w:br/>
        <w:t>The data set is already accumulated into a time series with </w:t>
      </w:r>
      <w:proofErr w:type="spellStart"/>
      <w:r w:rsidRPr="001C5A7C">
        <w:rPr>
          <w:rFonts w:ascii="Arial" w:hAnsi="Arial" w:cs="Arial"/>
          <w:b/>
          <w:bCs/>
        </w:rPr>
        <w:t>Txn_Month</w:t>
      </w:r>
      <w:proofErr w:type="spellEnd"/>
      <w:r w:rsidRPr="001C5A7C">
        <w:rPr>
          <w:rFonts w:ascii="Arial" w:hAnsi="Arial" w:cs="Arial"/>
        </w:rPr>
        <w:t> as the time variable. Potential predictor variables of the continuous response </w:t>
      </w:r>
      <w:r w:rsidRPr="001C5A7C">
        <w:rPr>
          <w:rFonts w:ascii="Arial" w:hAnsi="Arial" w:cs="Arial"/>
          <w:b/>
          <w:bCs/>
        </w:rPr>
        <w:t>sale</w:t>
      </w:r>
      <w:r w:rsidRPr="001C5A7C">
        <w:rPr>
          <w:rFonts w:ascii="Arial" w:hAnsi="Arial" w:cs="Arial"/>
        </w:rPr>
        <w:t> are </w:t>
      </w:r>
      <w:r w:rsidRPr="001C5A7C">
        <w:rPr>
          <w:rFonts w:ascii="Arial" w:hAnsi="Arial" w:cs="Arial"/>
          <w:b/>
          <w:bCs/>
        </w:rPr>
        <w:t>price</w:t>
      </w:r>
      <w:r w:rsidRPr="001C5A7C">
        <w:rPr>
          <w:rFonts w:ascii="Arial" w:hAnsi="Arial" w:cs="Arial"/>
        </w:rPr>
        <w:t>, </w:t>
      </w:r>
      <w:r w:rsidRPr="001C5A7C">
        <w:rPr>
          <w:rFonts w:ascii="Arial" w:hAnsi="Arial" w:cs="Arial"/>
          <w:b/>
          <w:bCs/>
        </w:rPr>
        <w:t>discount</w:t>
      </w:r>
      <w:r w:rsidRPr="001C5A7C">
        <w:rPr>
          <w:rFonts w:ascii="Arial" w:hAnsi="Arial" w:cs="Arial"/>
        </w:rPr>
        <w:t>, and </w:t>
      </w:r>
      <w:r w:rsidRPr="001C5A7C">
        <w:rPr>
          <w:rFonts w:ascii="Arial" w:hAnsi="Arial" w:cs="Arial"/>
          <w:b/>
          <w:bCs/>
        </w:rPr>
        <w:t>cost</w:t>
      </w:r>
      <w:r w:rsidRPr="001C5A7C">
        <w:rPr>
          <w:rFonts w:ascii="Arial" w:hAnsi="Arial" w:cs="Arial"/>
        </w:rPr>
        <w:t>. The data set also contains the attribute variables that will be used in hierarchical forecasting, </w:t>
      </w:r>
      <w:proofErr w:type="spellStart"/>
      <w:r w:rsidRPr="001C5A7C">
        <w:rPr>
          <w:rFonts w:ascii="Arial" w:hAnsi="Arial" w:cs="Arial"/>
          <w:b/>
          <w:bCs/>
        </w:rPr>
        <w:t>productline</w:t>
      </w:r>
      <w:proofErr w:type="spellEnd"/>
      <w:r w:rsidRPr="001C5A7C">
        <w:rPr>
          <w:rFonts w:ascii="Arial" w:hAnsi="Arial" w:cs="Arial"/>
        </w:rPr>
        <w:t> and </w:t>
      </w:r>
      <w:proofErr w:type="spellStart"/>
      <w:r w:rsidRPr="001C5A7C">
        <w:rPr>
          <w:rFonts w:ascii="Arial" w:hAnsi="Arial" w:cs="Arial"/>
          <w:b/>
          <w:bCs/>
        </w:rPr>
        <w:t>productname</w:t>
      </w:r>
      <w:proofErr w:type="spellEnd"/>
      <w:r w:rsidRPr="001C5A7C">
        <w:rPr>
          <w:rFonts w:ascii="Arial" w:hAnsi="Arial" w:cs="Arial"/>
        </w:rPr>
        <w:t>.</w:t>
      </w:r>
    </w:p>
    <w:p w14:paraId="55CC13AF" w14:textId="77777777" w:rsidR="001C7C90" w:rsidRPr="0014552C" w:rsidRDefault="001C7C90" w:rsidP="0014552C">
      <w:pPr>
        <w:spacing w:before="120" w:after="60"/>
        <w:rPr>
          <w:rFonts w:ascii="Arial" w:hAnsi="Arial" w:cs="Arial"/>
          <w:sz w:val="21"/>
          <w:szCs w:val="21"/>
        </w:rPr>
      </w:pPr>
    </w:p>
    <w:tbl>
      <w:tblPr>
        <w:tblW w:w="0" w:type="auto"/>
        <w:jc w:val="center"/>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firstRow="1" w:lastRow="0" w:firstColumn="1" w:lastColumn="0" w:noHBand="0" w:noVBand="1"/>
      </w:tblPr>
      <w:tblGrid>
        <w:gridCol w:w="1406"/>
        <w:gridCol w:w="671"/>
        <w:gridCol w:w="880"/>
        <w:gridCol w:w="1406"/>
        <w:gridCol w:w="1032"/>
        <w:gridCol w:w="2561"/>
      </w:tblGrid>
      <w:tr w:rsidR="0014552C" w:rsidRPr="0014552C" w14:paraId="07713561" w14:textId="77777777" w:rsidTr="001C7C90">
        <w:trPr>
          <w:jc w:val="center"/>
        </w:trPr>
        <w:tc>
          <w:tcPr>
            <w:tcW w:w="0" w:type="auto"/>
            <w:gridSpan w:val="6"/>
            <w:tcBorders>
              <w:top w:val="nil"/>
              <w:left w:val="nil"/>
              <w:bottom w:val="nil"/>
              <w:right w:val="nil"/>
            </w:tcBorders>
            <w:shd w:val="clear" w:color="auto" w:fill="D6EEFD"/>
            <w:tcMar>
              <w:top w:w="90" w:type="dxa"/>
              <w:left w:w="90" w:type="dxa"/>
              <w:bottom w:w="90" w:type="dxa"/>
              <w:right w:w="90" w:type="dxa"/>
            </w:tcMar>
            <w:vAlign w:val="center"/>
            <w:hideMark/>
          </w:tcPr>
          <w:p w14:paraId="73FB36C6" w14:textId="77777777" w:rsidR="0014552C" w:rsidRPr="0014552C" w:rsidRDefault="0014552C" w:rsidP="0014552C">
            <w:pPr>
              <w:spacing w:before="120" w:after="60"/>
              <w:jc w:val="center"/>
              <w:rPr>
                <w:rFonts w:ascii="Arial" w:hAnsi="Arial" w:cs="Arial"/>
                <w:sz w:val="21"/>
                <w:szCs w:val="21"/>
              </w:rPr>
            </w:pPr>
            <w:r w:rsidRPr="0014552C">
              <w:rPr>
                <w:rFonts w:ascii="Arial" w:hAnsi="Arial" w:cs="Arial"/>
                <w:b/>
                <w:bCs/>
                <w:sz w:val="21"/>
                <w:szCs w:val="21"/>
              </w:rPr>
              <w:t>Variables in LOOKINGGLASS_FORECAST</w:t>
            </w:r>
          </w:p>
        </w:tc>
      </w:tr>
      <w:tr w:rsidR="0014552C" w:rsidRPr="0014552C" w14:paraId="1EE1DEE6" w14:textId="77777777" w:rsidTr="001C7C90">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6EEFD"/>
            <w:tcMar>
              <w:top w:w="90" w:type="dxa"/>
              <w:left w:w="90" w:type="dxa"/>
              <w:bottom w:w="90" w:type="dxa"/>
              <w:right w:w="90" w:type="dxa"/>
            </w:tcMar>
            <w:hideMark/>
          </w:tcPr>
          <w:p w14:paraId="1D199000" w14:textId="77777777" w:rsidR="0014552C" w:rsidRPr="0014552C" w:rsidRDefault="0014552C" w:rsidP="0014552C">
            <w:pPr>
              <w:spacing w:before="120" w:after="60"/>
              <w:rPr>
                <w:rFonts w:ascii="Arial" w:hAnsi="Arial" w:cs="Arial"/>
                <w:b/>
                <w:bCs/>
                <w:sz w:val="21"/>
                <w:szCs w:val="21"/>
              </w:rPr>
            </w:pPr>
            <w:r w:rsidRPr="0014552C">
              <w:rPr>
                <w:rFonts w:ascii="Arial" w:hAnsi="Arial" w:cs="Arial"/>
                <w:b/>
                <w:bCs/>
                <w:sz w:val="21"/>
                <w:szCs w:val="21"/>
              </w:rPr>
              <w:t>Variable</w:t>
            </w:r>
          </w:p>
        </w:tc>
        <w:tc>
          <w:tcPr>
            <w:tcW w:w="0" w:type="auto"/>
            <w:tcBorders>
              <w:top w:val="single" w:sz="6" w:space="0" w:color="000000"/>
              <w:left w:val="single" w:sz="6" w:space="0" w:color="000000"/>
              <w:bottom w:val="single" w:sz="6" w:space="0" w:color="000000"/>
              <w:right w:val="single" w:sz="6" w:space="0" w:color="000000"/>
            </w:tcBorders>
            <w:shd w:val="clear" w:color="auto" w:fill="D6EEFD"/>
            <w:tcMar>
              <w:top w:w="90" w:type="dxa"/>
              <w:left w:w="90" w:type="dxa"/>
              <w:bottom w:w="90" w:type="dxa"/>
              <w:right w:w="90" w:type="dxa"/>
            </w:tcMar>
            <w:hideMark/>
          </w:tcPr>
          <w:p w14:paraId="78B60798" w14:textId="77777777" w:rsidR="0014552C" w:rsidRPr="0014552C" w:rsidRDefault="0014552C" w:rsidP="0014552C">
            <w:pPr>
              <w:spacing w:before="120" w:after="60"/>
              <w:rPr>
                <w:rFonts w:ascii="Arial" w:hAnsi="Arial" w:cs="Arial"/>
                <w:b/>
                <w:bCs/>
                <w:sz w:val="21"/>
                <w:szCs w:val="21"/>
              </w:rPr>
            </w:pPr>
            <w:r w:rsidRPr="0014552C">
              <w:rPr>
                <w:rFonts w:ascii="Arial" w:hAnsi="Arial" w:cs="Arial"/>
                <w:b/>
                <w:bCs/>
                <w:sz w:val="21"/>
                <w:szCs w:val="21"/>
              </w:rPr>
              <w:t>Type</w:t>
            </w:r>
          </w:p>
        </w:tc>
        <w:tc>
          <w:tcPr>
            <w:tcW w:w="0" w:type="auto"/>
            <w:tcBorders>
              <w:top w:val="single" w:sz="6" w:space="0" w:color="000000"/>
              <w:left w:val="single" w:sz="6" w:space="0" w:color="000000"/>
              <w:bottom w:val="single" w:sz="6" w:space="0" w:color="000000"/>
              <w:right w:val="single" w:sz="6" w:space="0" w:color="000000"/>
            </w:tcBorders>
            <w:shd w:val="clear" w:color="auto" w:fill="D6EEFD"/>
            <w:tcMar>
              <w:top w:w="90" w:type="dxa"/>
              <w:left w:w="90" w:type="dxa"/>
              <w:bottom w:w="90" w:type="dxa"/>
              <w:right w:w="90" w:type="dxa"/>
            </w:tcMar>
            <w:hideMark/>
          </w:tcPr>
          <w:p w14:paraId="7A4E49E0" w14:textId="77777777" w:rsidR="0014552C" w:rsidRPr="0014552C" w:rsidRDefault="0014552C" w:rsidP="0014552C">
            <w:pPr>
              <w:spacing w:before="120" w:after="60"/>
              <w:rPr>
                <w:rFonts w:ascii="Arial" w:hAnsi="Arial" w:cs="Arial"/>
                <w:b/>
                <w:bCs/>
                <w:sz w:val="21"/>
                <w:szCs w:val="21"/>
              </w:rPr>
            </w:pPr>
            <w:r w:rsidRPr="0014552C">
              <w:rPr>
                <w:rFonts w:ascii="Arial" w:hAnsi="Arial" w:cs="Arial"/>
                <w:b/>
                <w:bCs/>
                <w:sz w:val="21"/>
                <w:szCs w:val="21"/>
              </w:rPr>
              <w:t>Length</w:t>
            </w:r>
          </w:p>
        </w:tc>
        <w:tc>
          <w:tcPr>
            <w:tcW w:w="0" w:type="auto"/>
            <w:tcBorders>
              <w:top w:val="single" w:sz="6" w:space="0" w:color="000000"/>
              <w:left w:val="single" w:sz="6" w:space="0" w:color="000000"/>
              <w:bottom w:val="single" w:sz="6" w:space="0" w:color="000000"/>
              <w:right w:val="single" w:sz="6" w:space="0" w:color="000000"/>
            </w:tcBorders>
            <w:shd w:val="clear" w:color="auto" w:fill="D6EEFD"/>
            <w:tcMar>
              <w:top w:w="90" w:type="dxa"/>
              <w:left w:w="90" w:type="dxa"/>
              <w:bottom w:w="90" w:type="dxa"/>
              <w:right w:w="90" w:type="dxa"/>
            </w:tcMar>
            <w:hideMark/>
          </w:tcPr>
          <w:p w14:paraId="287519BA" w14:textId="77777777" w:rsidR="0014552C" w:rsidRPr="0014552C" w:rsidRDefault="0014552C" w:rsidP="0014552C">
            <w:pPr>
              <w:spacing w:before="120" w:after="60"/>
              <w:rPr>
                <w:rFonts w:ascii="Arial" w:hAnsi="Arial" w:cs="Arial"/>
                <w:b/>
                <w:bCs/>
                <w:sz w:val="21"/>
                <w:szCs w:val="21"/>
              </w:rPr>
            </w:pPr>
            <w:r w:rsidRPr="0014552C">
              <w:rPr>
                <w:rFonts w:ascii="Arial" w:hAnsi="Arial" w:cs="Arial"/>
                <w:b/>
                <w:bCs/>
                <w:sz w:val="21"/>
                <w:szCs w:val="21"/>
              </w:rPr>
              <w:t>Format</w:t>
            </w:r>
          </w:p>
        </w:tc>
        <w:tc>
          <w:tcPr>
            <w:tcW w:w="0" w:type="auto"/>
            <w:tcBorders>
              <w:top w:val="single" w:sz="6" w:space="0" w:color="000000"/>
              <w:left w:val="single" w:sz="6" w:space="0" w:color="000000"/>
              <w:bottom w:val="single" w:sz="6" w:space="0" w:color="000000"/>
              <w:right w:val="single" w:sz="6" w:space="0" w:color="000000"/>
            </w:tcBorders>
            <w:shd w:val="clear" w:color="auto" w:fill="D6EEFD"/>
            <w:tcMar>
              <w:top w:w="90" w:type="dxa"/>
              <w:left w:w="90" w:type="dxa"/>
              <w:bottom w:w="90" w:type="dxa"/>
              <w:right w:w="90" w:type="dxa"/>
            </w:tcMar>
            <w:hideMark/>
          </w:tcPr>
          <w:p w14:paraId="2F68B815" w14:textId="77777777" w:rsidR="0014552C" w:rsidRPr="0014552C" w:rsidRDefault="0014552C" w:rsidP="0014552C">
            <w:pPr>
              <w:spacing w:before="120" w:after="60"/>
              <w:rPr>
                <w:rFonts w:ascii="Arial" w:hAnsi="Arial" w:cs="Arial"/>
                <w:b/>
                <w:bCs/>
                <w:sz w:val="21"/>
                <w:szCs w:val="21"/>
              </w:rPr>
            </w:pPr>
            <w:proofErr w:type="spellStart"/>
            <w:r w:rsidRPr="0014552C">
              <w:rPr>
                <w:rFonts w:ascii="Arial" w:hAnsi="Arial" w:cs="Arial"/>
                <w:b/>
                <w:bCs/>
                <w:sz w:val="21"/>
                <w:szCs w:val="21"/>
              </w:rPr>
              <w:t>Informat</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D6EEFD"/>
            <w:tcMar>
              <w:top w:w="90" w:type="dxa"/>
              <w:left w:w="90" w:type="dxa"/>
              <w:bottom w:w="90" w:type="dxa"/>
              <w:right w:w="90" w:type="dxa"/>
            </w:tcMar>
            <w:hideMark/>
          </w:tcPr>
          <w:p w14:paraId="5F6ACA5B" w14:textId="77777777" w:rsidR="0014552C" w:rsidRPr="0014552C" w:rsidRDefault="0014552C" w:rsidP="0014552C">
            <w:pPr>
              <w:spacing w:before="120" w:after="60"/>
              <w:rPr>
                <w:rFonts w:ascii="Arial" w:hAnsi="Arial" w:cs="Arial"/>
                <w:b/>
                <w:bCs/>
                <w:sz w:val="21"/>
                <w:szCs w:val="21"/>
              </w:rPr>
            </w:pPr>
            <w:r w:rsidRPr="0014552C">
              <w:rPr>
                <w:rFonts w:ascii="Arial" w:hAnsi="Arial" w:cs="Arial"/>
                <w:b/>
                <w:bCs/>
                <w:sz w:val="21"/>
                <w:szCs w:val="21"/>
              </w:rPr>
              <w:t>Label</w:t>
            </w:r>
          </w:p>
        </w:tc>
      </w:tr>
      <w:tr w:rsidR="0014552C" w:rsidRPr="0014552C" w14:paraId="5F407045" w14:textId="77777777" w:rsidTr="001C7C90">
        <w:trPr>
          <w:jc w:val="center"/>
        </w:trPr>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5A30EF3A" w14:textId="77777777" w:rsidR="0014552C" w:rsidRPr="0014552C" w:rsidRDefault="0014552C" w:rsidP="0014552C">
            <w:pPr>
              <w:spacing w:before="120" w:after="60"/>
              <w:rPr>
                <w:rFonts w:ascii="Arial" w:hAnsi="Arial" w:cs="Arial"/>
                <w:sz w:val="21"/>
                <w:szCs w:val="21"/>
              </w:rPr>
            </w:pPr>
            <w:proofErr w:type="spellStart"/>
            <w:r w:rsidRPr="0014552C">
              <w:rPr>
                <w:rFonts w:ascii="Arial" w:hAnsi="Arial" w:cs="Arial"/>
                <w:sz w:val="21"/>
                <w:szCs w:val="21"/>
              </w:rPr>
              <w:t>Txn_Month</w:t>
            </w:r>
            <w:proofErr w:type="spellEnd"/>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22565D76" w14:textId="77777777" w:rsidR="0014552C" w:rsidRPr="0014552C" w:rsidRDefault="0014552C" w:rsidP="0014552C">
            <w:pPr>
              <w:spacing w:before="120" w:after="60"/>
              <w:rPr>
                <w:rFonts w:ascii="Arial" w:hAnsi="Arial" w:cs="Arial"/>
                <w:sz w:val="21"/>
                <w:szCs w:val="21"/>
              </w:rPr>
            </w:pPr>
            <w:r w:rsidRPr="0014552C">
              <w:rPr>
                <w:rFonts w:ascii="Arial" w:hAnsi="Arial" w:cs="Arial"/>
                <w:sz w:val="21"/>
                <w:szCs w:val="21"/>
              </w:rPr>
              <w:t>Num</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664C4617" w14:textId="77777777" w:rsidR="0014552C" w:rsidRPr="0014552C" w:rsidRDefault="0014552C" w:rsidP="0014552C">
            <w:pPr>
              <w:spacing w:before="120" w:after="60"/>
              <w:rPr>
                <w:rFonts w:ascii="Arial" w:hAnsi="Arial" w:cs="Arial"/>
                <w:sz w:val="21"/>
                <w:szCs w:val="21"/>
              </w:rPr>
            </w:pPr>
            <w:r w:rsidRPr="0014552C">
              <w:rPr>
                <w:rFonts w:ascii="Arial" w:hAnsi="Arial" w:cs="Arial"/>
                <w:sz w:val="21"/>
                <w:szCs w:val="21"/>
              </w:rPr>
              <w:t>8</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1729D279" w14:textId="77777777" w:rsidR="0014552C" w:rsidRPr="0014552C" w:rsidRDefault="0014552C" w:rsidP="0014552C">
            <w:pPr>
              <w:spacing w:before="120" w:after="60"/>
              <w:rPr>
                <w:rFonts w:ascii="Arial" w:hAnsi="Arial" w:cs="Arial"/>
                <w:sz w:val="21"/>
                <w:szCs w:val="21"/>
              </w:rPr>
            </w:pPr>
            <w:r w:rsidRPr="0014552C">
              <w:rPr>
                <w:rFonts w:ascii="Arial" w:hAnsi="Arial" w:cs="Arial"/>
                <w:sz w:val="21"/>
                <w:szCs w:val="21"/>
              </w:rPr>
              <w:t>MMDDYY10.</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3A7C37EF" w14:textId="77777777" w:rsidR="0014552C" w:rsidRPr="0014552C" w:rsidRDefault="0014552C" w:rsidP="0014552C">
            <w:pPr>
              <w:spacing w:before="120" w:after="60"/>
              <w:rPr>
                <w:rFonts w:ascii="Arial" w:hAnsi="Arial" w:cs="Arial"/>
                <w:sz w:val="21"/>
                <w:szCs w:val="21"/>
              </w:rPr>
            </w:pPr>
            <w:r w:rsidRPr="0014552C">
              <w:rPr>
                <w:rFonts w:ascii="Arial" w:hAnsi="Arial" w:cs="Arial"/>
                <w:sz w:val="21"/>
                <w:szCs w:val="21"/>
              </w:rPr>
              <w:t>DATE15.</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4A7AACB5" w14:textId="77777777" w:rsidR="0014552C" w:rsidRPr="0014552C" w:rsidRDefault="0014552C" w:rsidP="0014552C">
            <w:pPr>
              <w:spacing w:before="120" w:after="60"/>
              <w:rPr>
                <w:rFonts w:ascii="Arial" w:hAnsi="Arial" w:cs="Arial"/>
                <w:sz w:val="21"/>
                <w:szCs w:val="21"/>
              </w:rPr>
            </w:pPr>
            <w:r w:rsidRPr="0014552C">
              <w:rPr>
                <w:rFonts w:ascii="Arial" w:hAnsi="Arial" w:cs="Arial"/>
                <w:sz w:val="21"/>
                <w:szCs w:val="21"/>
              </w:rPr>
              <w:t>Transaction Date (Month)</w:t>
            </w:r>
          </w:p>
        </w:tc>
      </w:tr>
      <w:tr w:rsidR="0014552C" w:rsidRPr="0014552C" w14:paraId="612AC555" w14:textId="77777777" w:rsidTr="001C7C90">
        <w:trPr>
          <w:jc w:val="center"/>
        </w:trPr>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46200313" w14:textId="77777777" w:rsidR="0014552C" w:rsidRPr="0014552C" w:rsidRDefault="0014552C" w:rsidP="0014552C">
            <w:pPr>
              <w:spacing w:before="120" w:after="60"/>
              <w:rPr>
                <w:rFonts w:ascii="Arial" w:hAnsi="Arial" w:cs="Arial"/>
                <w:sz w:val="21"/>
                <w:szCs w:val="21"/>
              </w:rPr>
            </w:pPr>
            <w:proofErr w:type="spellStart"/>
            <w:r w:rsidRPr="0014552C">
              <w:rPr>
                <w:rFonts w:ascii="Arial" w:hAnsi="Arial" w:cs="Arial"/>
                <w:sz w:val="21"/>
                <w:szCs w:val="21"/>
              </w:rPr>
              <w:t>productline</w:t>
            </w:r>
            <w:proofErr w:type="spellEnd"/>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5522BAFB" w14:textId="77777777" w:rsidR="0014552C" w:rsidRPr="0014552C" w:rsidRDefault="0014552C" w:rsidP="0014552C">
            <w:pPr>
              <w:spacing w:before="120" w:after="60"/>
              <w:rPr>
                <w:rFonts w:ascii="Arial" w:hAnsi="Arial" w:cs="Arial"/>
                <w:sz w:val="21"/>
                <w:szCs w:val="21"/>
              </w:rPr>
            </w:pPr>
            <w:r w:rsidRPr="0014552C">
              <w:rPr>
                <w:rFonts w:ascii="Arial" w:hAnsi="Arial" w:cs="Arial"/>
                <w:sz w:val="21"/>
                <w:szCs w:val="21"/>
              </w:rPr>
              <w:t>Char</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306C092C" w14:textId="77777777" w:rsidR="0014552C" w:rsidRPr="0014552C" w:rsidRDefault="0014552C" w:rsidP="0014552C">
            <w:pPr>
              <w:spacing w:before="120" w:after="60"/>
              <w:rPr>
                <w:rFonts w:ascii="Arial" w:hAnsi="Arial" w:cs="Arial"/>
                <w:sz w:val="21"/>
                <w:szCs w:val="21"/>
              </w:rPr>
            </w:pPr>
            <w:r w:rsidRPr="0014552C">
              <w:rPr>
                <w:rFonts w:ascii="Arial" w:hAnsi="Arial" w:cs="Arial"/>
                <w:sz w:val="21"/>
                <w:szCs w:val="21"/>
              </w:rPr>
              <w:t>8</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3BA8BC98" w14:textId="77777777" w:rsidR="0014552C" w:rsidRPr="0014552C" w:rsidRDefault="0014552C" w:rsidP="0014552C">
            <w:pPr>
              <w:spacing w:before="120" w:after="60"/>
              <w:rPr>
                <w:rFonts w:ascii="Arial" w:hAnsi="Arial" w:cs="Arial"/>
                <w:sz w:val="21"/>
                <w:szCs w:val="21"/>
              </w:rPr>
            </w:pPr>
            <w:r w:rsidRPr="0014552C">
              <w:rPr>
                <w:rFonts w:ascii="Arial" w:hAnsi="Arial" w:cs="Arial"/>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5357E45E" w14:textId="77777777" w:rsidR="0014552C" w:rsidRPr="0014552C" w:rsidRDefault="0014552C" w:rsidP="0014552C">
            <w:pPr>
              <w:spacing w:before="120" w:after="60"/>
              <w:rPr>
                <w:rFonts w:ascii="Arial" w:hAnsi="Arial" w:cs="Arial"/>
                <w:sz w:val="21"/>
                <w:szCs w:val="21"/>
              </w:rPr>
            </w:pPr>
            <w:r w:rsidRPr="0014552C">
              <w:rPr>
                <w:rFonts w:ascii="Arial" w:hAnsi="Arial" w:cs="Arial"/>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6DE0B91F" w14:textId="77777777" w:rsidR="0014552C" w:rsidRPr="0014552C" w:rsidRDefault="0014552C" w:rsidP="0014552C">
            <w:pPr>
              <w:spacing w:before="120" w:after="60"/>
              <w:rPr>
                <w:rFonts w:ascii="Arial" w:hAnsi="Arial" w:cs="Arial"/>
                <w:sz w:val="21"/>
                <w:szCs w:val="21"/>
              </w:rPr>
            </w:pPr>
            <w:r w:rsidRPr="0014552C">
              <w:rPr>
                <w:rFonts w:ascii="Arial" w:hAnsi="Arial" w:cs="Arial"/>
                <w:sz w:val="21"/>
                <w:szCs w:val="21"/>
              </w:rPr>
              <w:t>Name of product line</w:t>
            </w:r>
          </w:p>
        </w:tc>
      </w:tr>
      <w:tr w:rsidR="0014552C" w:rsidRPr="0014552C" w14:paraId="222F1602" w14:textId="77777777" w:rsidTr="001C7C90">
        <w:trPr>
          <w:jc w:val="center"/>
        </w:trPr>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40E13D73" w14:textId="77777777" w:rsidR="0014552C" w:rsidRPr="0014552C" w:rsidRDefault="0014552C" w:rsidP="0014552C">
            <w:pPr>
              <w:spacing w:before="120" w:after="60"/>
              <w:rPr>
                <w:rFonts w:ascii="Arial" w:hAnsi="Arial" w:cs="Arial"/>
                <w:sz w:val="21"/>
                <w:szCs w:val="21"/>
              </w:rPr>
            </w:pPr>
            <w:proofErr w:type="spellStart"/>
            <w:r w:rsidRPr="0014552C">
              <w:rPr>
                <w:rFonts w:ascii="Arial" w:hAnsi="Arial" w:cs="Arial"/>
                <w:sz w:val="21"/>
                <w:szCs w:val="21"/>
              </w:rPr>
              <w:t>productname</w:t>
            </w:r>
            <w:proofErr w:type="spellEnd"/>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1BFF2A03" w14:textId="77777777" w:rsidR="0014552C" w:rsidRPr="0014552C" w:rsidRDefault="0014552C" w:rsidP="0014552C">
            <w:pPr>
              <w:spacing w:before="120" w:after="60"/>
              <w:rPr>
                <w:rFonts w:ascii="Arial" w:hAnsi="Arial" w:cs="Arial"/>
                <w:sz w:val="21"/>
                <w:szCs w:val="21"/>
              </w:rPr>
            </w:pPr>
            <w:r w:rsidRPr="0014552C">
              <w:rPr>
                <w:rFonts w:ascii="Arial" w:hAnsi="Arial" w:cs="Arial"/>
                <w:sz w:val="21"/>
                <w:szCs w:val="21"/>
              </w:rPr>
              <w:t>Char</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26FB88A3" w14:textId="77777777" w:rsidR="0014552C" w:rsidRPr="0014552C" w:rsidRDefault="0014552C" w:rsidP="0014552C">
            <w:pPr>
              <w:spacing w:before="120" w:after="60"/>
              <w:rPr>
                <w:rFonts w:ascii="Arial" w:hAnsi="Arial" w:cs="Arial"/>
                <w:sz w:val="21"/>
                <w:szCs w:val="21"/>
              </w:rPr>
            </w:pPr>
            <w:r w:rsidRPr="0014552C">
              <w:rPr>
                <w:rFonts w:ascii="Arial" w:hAnsi="Arial" w:cs="Arial"/>
                <w:sz w:val="21"/>
                <w:szCs w:val="21"/>
              </w:rPr>
              <w:t>12</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1AB59D00" w14:textId="77777777" w:rsidR="0014552C" w:rsidRPr="0014552C" w:rsidRDefault="0014552C" w:rsidP="0014552C">
            <w:pPr>
              <w:spacing w:before="120" w:after="60"/>
              <w:rPr>
                <w:rFonts w:ascii="Arial" w:hAnsi="Arial" w:cs="Arial"/>
                <w:sz w:val="21"/>
                <w:szCs w:val="21"/>
              </w:rPr>
            </w:pPr>
            <w:r w:rsidRPr="0014552C">
              <w:rPr>
                <w:rFonts w:ascii="Arial" w:hAnsi="Arial" w:cs="Arial"/>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4454BCED" w14:textId="77777777" w:rsidR="0014552C" w:rsidRPr="0014552C" w:rsidRDefault="0014552C" w:rsidP="0014552C">
            <w:pPr>
              <w:spacing w:before="120" w:after="60"/>
              <w:rPr>
                <w:rFonts w:ascii="Arial" w:hAnsi="Arial" w:cs="Arial"/>
                <w:sz w:val="21"/>
                <w:szCs w:val="21"/>
              </w:rPr>
            </w:pPr>
            <w:r w:rsidRPr="0014552C">
              <w:rPr>
                <w:rFonts w:ascii="Arial" w:hAnsi="Arial" w:cs="Arial"/>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01E0A538" w14:textId="77777777" w:rsidR="0014552C" w:rsidRPr="0014552C" w:rsidRDefault="0014552C" w:rsidP="0014552C">
            <w:pPr>
              <w:spacing w:before="120" w:after="60"/>
              <w:rPr>
                <w:rFonts w:ascii="Arial" w:hAnsi="Arial" w:cs="Arial"/>
                <w:sz w:val="21"/>
                <w:szCs w:val="21"/>
              </w:rPr>
            </w:pPr>
            <w:r w:rsidRPr="0014552C">
              <w:rPr>
                <w:rFonts w:ascii="Arial" w:hAnsi="Arial" w:cs="Arial"/>
                <w:sz w:val="21"/>
                <w:szCs w:val="21"/>
              </w:rPr>
              <w:t>Product name</w:t>
            </w:r>
          </w:p>
        </w:tc>
      </w:tr>
      <w:tr w:rsidR="0014552C" w:rsidRPr="0014552C" w14:paraId="23F0B340" w14:textId="77777777" w:rsidTr="001C7C90">
        <w:trPr>
          <w:jc w:val="center"/>
        </w:trPr>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036C1B35" w14:textId="77777777" w:rsidR="0014552C" w:rsidRPr="0014552C" w:rsidRDefault="0014552C" w:rsidP="0014552C">
            <w:pPr>
              <w:spacing w:before="120" w:after="60"/>
              <w:rPr>
                <w:rFonts w:ascii="Arial" w:hAnsi="Arial" w:cs="Arial"/>
                <w:sz w:val="21"/>
                <w:szCs w:val="21"/>
              </w:rPr>
            </w:pPr>
            <w:r w:rsidRPr="0014552C">
              <w:rPr>
                <w:rFonts w:ascii="Arial" w:hAnsi="Arial" w:cs="Arial"/>
                <w:sz w:val="21"/>
                <w:szCs w:val="21"/>
              </w:rPr>
              <w:t>sale</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655C6784" w14:textId="77777777" w:rsidR="0014552C" w:rsidRPr="0014552C" w:rsidRDefault="0014552C" w:rsidP="0014552C">
            <w:pPr>
              <w:spacing w:before="120" w:after="60"/>
              <w:rPr>
                <w:rFonts w:ascii="Arial" w:hAnsi="Arial" w:cs="Arial"/>
                <w:sz w:val="21"/>
                <w:szCs w:val="21"/>
              </w:rPr>
            </w:pPr>
            <w:r w:rsidRPr="0014552C">
              <w:rPr>
                <w:rFonts w:ascii="Arial" w:hAnsi="Arial" w:cs="Arial"/>
                <w:sz w:val="21"/>
                <w:szCs w:val="21"/>
              </w:rPr>
              <w:t>Num</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24FC13B0" w14:textId="77777777" w:rsidR="0014552C" w:rsidRPr="0014552C" w:rsidRDefault="0014552C" w:rsidP="0014552C">
            <w:pPr>
              <w:spacing w:before="120" w:after="60"/>
              <w:rPr>
                <w:rFonts w:ascii="Arial" w:hAnsi="Arial" w:cs="Arial"/>
                <w:sz w:val="21"/>
                <w:szCs w:val="21"/>
              </w:rPr>
            </w:pPr>
            <w:r w:rsidRPr="0014552C">
              <w:rPr>
                <w:rFonts w:ascii="Arial" w:hAnsi="Arial" w:cs="Arial"/>
                <w:sz w:val="21"/>
                <w:szCs w:val="21"/>
              </w:rPr>
              <w:t>8</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758C0D84" w14:textId="77777777" w:rsidR="0014552C" w:rsidRPr="0014552C" w:rsidRDefault="0014552C" w:rsidP="0014552C">
            <w:pPr>
              <w:spacing w:before="120" w:after="60"/>
              <w:rPr>
                <w:rFonts w:ascii="Arial" w:hAnsi="Arial" w:cs="Arial"/>
                <w:sz w:val="21"/>
                <w:szCs w:val="21"/>
              </w:rPr>
            </w:pPr>
            <w:r w:rsidRPr="0014552C">
              <w:rPr>
                <w:rFonts w:ascii="Arial" w:hAnsi="Arial" w:cs="Arial"/>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18EF8534" w14:textId="77777777" w:rsidR="0014552C" w:rsidRPr="0014552C" w:rsidRDefault="0014552C" w:rsidP="0014552C">
            <w:pPr>
              <w:spacing w:before="120" w:after="60"/>
              <w:rPr>
                <w:rFonts w:ascii="Arial" w:hAnsi="Arial" w:cs="Arial"/>
                <w:sz w:val="21"/>
                <w:szCs w:val="21"/>
              </w:rPr>
            </w:pPr>
            <w:r w:rsidRPr="0014552C">
              <w:rPr>
                <w:rFonts w:ascii="Arial" w:hAnsi="Arial" w:cs="Arial"/>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37D5E64C" w14:textId="77777777" w:rsidR="0014552C" w:rsidRPr="0014552C" w:rsidRDefault="0014552C" w:rsidP="0014552C">
            <w:pPr>
              <w:spacing w:before="120" w:after="60"/>
              <w:rPr>
                <w:rFonts w:ascii="Arial" w:hAnsi="Arial" w:cs="Arial"/>
                <w:sz w:val="21"/>
                <w:szCs w:val="21"/>
              </w:rPr>
            </w:pPr>
            <w:r w:rsidRPr="0014552C">
              <w:rPr>
                <w:rFonts w:ascii="Arial" w:hAnsi="Arial" w:cs="Arial"/>
                <w:sz w:val="21"/>
                <w:szCs w:val="21"/>
              </w:rPr>
              <w:t>Unit Sale</w:t>
            </w:r>
          </w:p>
        </w:tc>
      </w:tr>
      <w:tr w:rsidR="0014552C" w:rsidRPr="0014552C" w14:paraId="0B350C8D" w14:textId="77777777" w:rsidTr="001C7C90">
        <w:trPr>
          <w:jc w:val="center"/>
        </w:trPr>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64195638" w14:textId="77777777" w:rsidR="0014552C" w:rsidRPr="0014552C" w:rsidRDefault="0014552C" w:rsidP="0014552C">
            <w:pPr>
              <w:spacing w:before="120" w:after="60"/>
              <w:rPr>
                <w:rFonts w:ascii="Arial" w:hAnsi="Arial" w:cs="Arial"/>
                <w:sz w:val="21"/>
                <w:szCs w:val="21"/>
              </w:rPr>
            </w:pPr>
            <w:r w:rsidRPr="0014552C">
              <w:rPr>
                <w:rFonts w:ascii="Arial" w:hAnsi="Arial" w:cs="Arial"/>
                <w:sz w:val="21"/>
                <w:szCs w:val="21"/>
              </w:rPr>
              <w:t>price</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3B0D967C" w14:textId="77777777" w:rsidR="0014552C" w:rsidRPr="0014552C" w:rsidRDefault="0014552C" w:rsidP="0014552C">
            <w:pPr>
              <w:spacing w:before="120" w:after="60"/>
              <w:rPr>
                <w:rFonts w:ascii="Arial" w:hAnsi="Arial" w:cs="Arial"/>
                <w:sz w:val="21"/>
                <w:szCs w:val="21"/>
              </w:rPr>
            </w:pPr>
            <w:r w:rsidRPr="0014552C">
              <w:rPr>
                <w:rFonts w:ascii="Arial" w:hAnsi="Arial" w:cs="Arial"/>
                <w:sz w:val="21"/>
                <w:szCs w:val="21"/>
              </w:rPr>
              <w:t>Num</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1352DB5B" w14:textId="77777777" w:rsidR="0014552C" w:rsidRPr="0014552C" w:rsidRDefault="0014552C" w:rsidP="0014552C">
            <w:pPr>
              <w:spacing w:before="120" w:after="60"/>
              <w:rPr>
                <w:rFonts w:ascii="Arial" w:hAnsi="Arial" w:cs="Arial"/>
                <w:sz w:val="21"/>
                <w:szCs w:val="21"/>
              </w:rPr>
            </w:pPr>
            <w:r w:rsidRPr="0014552C">
              <w:rPr>
                <w:rFonts w:ascii="Arial" w:hAnsi="Arial" w:cs="Arial"/>
                <w:sz w:val="21"/>
                <w:szCs w:val="21"/>
              </w:rPr>
              <w:t>8</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6CB5F066" w14:textId="77777777" w:rsidR="0014552C" w:rsidRPr="0014552C" w:rsidRDefault="0014552C" w:rsidP="0014552C">
            <w:pPr>
              <w:spacing w:before="120" w:after="60"/>
              <w:rPr>
                <w:rFonts w:ascii="Arial" w:hAnsi="Arial" w:cs="Arial"/>
                <w:sz w:val="21"/>
                <w:szCs w:val="21"/>
              </w:rPr>
            </w:pPr>
            <w:r w:rsidRPr="0014552C">
              <w:rPr>
                <w:rFonts w:ascii="Arial" w:hAnsi="Arial" w:cs="Arial"/>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1AD457B1" w14:textId="77777777" w:rsidR="0014552C" w:rsidRPr="0014552C" w:rsidRDefault="0014552C" w:rsidP="0014552C">
            <w:pPr>
              <w:spacing w:before="120" w:after="60"/>
              <w:rPr>
                <w:rFonts w:ascii="Arial" w:hAnsi="Arial" w:cs="Arial"/>
                <w:sz w:val="21"/>
                <w:szCs w:val="21"/>
              </w:rPr>
            </w:pPr>
            <w:r w:rsidRPr="0014552C">
              <w:rPr>
                <w:rFonts w:ascii="Arial" w:hAnsi="Arial" w:cs="Arial"/>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5F34E4A9" w14:textId="77777777" w:rsidR="0014552C" w:rsidRPr="0014552C" w:rsidRDefault="0014552C" w:rsidP="0014552C">
            <w:pPr>
              <w:spacing w:before="120" w:after="60"/>
              <w:rPr>
                <w:rFonts w:ascii="Arial" w:hAnsi="Arial" w:cs="Arial"/>
                <w:sz w:val="21"/>
                <w:szCs w:val="21"/>
              </w:rPr>
            </w:pPr>
            <w:r w:rsidRPr="0014552C">
              <w:rPr>
                <w:rFonts w:ascii="Arial" w:hAnsi="Arial" w:cs="Arial"/>
                <w:sz w:val="21"/>
                <w:szCs w:val="21"/>
              </w:rPr>
              <w:t>Unit Price</w:t>
            </w:r>
          </w:p>
        </w:tc>
      </w:tr>
      <w:tr w:rsidR="0014552C" w:rsidRPr="0014552C" w14:paraId="20E9CAB8" w14:textId="77777777" w:rsidTr="001C7C90">
        <w:trPr>
          <w:jc w:val="center"/>
        </w:trPr>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0D2F38F2" w14:textId="77777777" w:rsidR="0014552C" w:rsidRPr="0014552C" w:rsidRDefault="0014552C" w:rsidP="0014552C">
            <w:pPr>
              <w:spacing w:before="120" w:after="60"/>
              <w:rPr>
                <w:rFonts w:ascii="Arial" w:hAnsi="Arial" w:cs="Arial"/>
                <w:sz w:val="21"/>
                <w:szCs w:val="21"/>
              </w:rPr>
            </w:pPr>
            <w:r w:rsidRPr="0014552C">
              <w:rPr>
                <w:rFonts w:ascii="Arial" w:hAnsi="Arial" w:cs="Arial"/>
                <w:sz w:val="21"/>
                <w:szCs w:val="21"/>
              </w:rPr>
              <w:t>discount</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67A84679" w14:textId="77777777" w:rsidR="0014552C" w:rsidRPr="0014552C" w:rsidRDefault="0014552C" w:rsidP="0014552C">
            <w:pPr>
              <w:spacing w:before="120" w:after="60"/>
              <w:rPr>
                <w:rFonts w:ascii="Arial" w:hAnsi="Arial" w:cs="Arial"/>
                <w:sz w:val="21"/>
                <w:szCs w:val="21"/>
              </w:rPr>
            </w:pPr>
            <w:r w:rsidRPr="0014552C">
              <w:rPr>
                <w:rFonts w:ascii="Arial" w:hAnsi="Arial" w:cs="Arial"/>
                <w:sz w:val="21"/>
                <w:szCs w:val="21"/>
              </w:rPr>
              <w:t>Num</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3DA47064" w14:textId="77777777" w:rsidR="0014552C" w:rsidRPr="0014552C" w:rsidRDefault="0014552C" w:rsidP="0014552C">
            <w:pPr>
              <w:spacing w:before="120" w:after="60"/>
              <w:rPr>
                <w:rFonts w:ascii="Arial" w:hAnsi="Arial" w:cs="Arial"/>
                <w:sz w:val="21"/>
                <w:szCs w:val="21"/>
              </w:rPr>
            </w:pPr>
            <w:r w:rsidRPr="0014552C">
              <w:rPr>
                <w:rFonts w:ascii="Arial" w:hAnsi="Arial" w:cs="Arial"/>
                <w:sz w:val="21"/>
                <w:szCs w:val="21"/>
              </w:rPr>
              <w:t>8</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68787D66" w14:textId="77777777" w:rsidR="0014552C" w:rsidRPr="0014552C" w:rsidRDefault="0014552C" w:rsidP="0014552C">
            <w:pPr>
              <w:spacing w:before="120" w:after="60"/>
              <w:rPr>
                <w:rFonts w:ascii="Arial" w:hAnsi="Arial" w:cs="Arial"/>
                <w:sz w:val="21"/>
                <w:szCs w:val="21"/>
              </w:rPr>
            </w:pPr>
            <w:r w:rsidRPr="0014552C">
              <w:rPr>
                <w:rFonts w:ascii="Arial" w:hAnsi="Arial" w:cs="Arial"/>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716FA06C" w14:textId="77777777" w:rsidR="0014552C" w:rsidRPr="0014552C" w:rsidRDefault="0014552C" w:rsidP="0014552C">
            <w:pPr>
              <w:spacing w:before="120" w:after="60"/>
              <w:rPr>
                <w:rFonts w:ascii="Arial" w:hAnsi="Arial" w:cs="Arial"/>
                <w:sz w:val="21"/>
                <w:szCs w:val="21"/>
              </w:rPr>
            </w:pPr>
            <w:r w:rsidRPr="0014552C">
              <w:rPr>
                <w:rFonts w:ascii="Arial" w:hAnsi="Arial" w:cs="Arial"/>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626A3E6D" w14:textId="77777777" w:rsidR="0014552C" w:rsidRPr="0014552C" w:rsidRDefault="0014552C" w:rsidP="0014552C">
            <w:pPr>
              <w:spacing w:before="120" w:after="60"/>
              <w:rPr>
                <w:rFonts w:ascii="Arial" w:hAnsi="Arial" w:cs="Arial"/>
                <w:sz w:val="21"/>
                <w:szCs w:val="21"/>
              </w:rPr>
            </w:pPr>
            <w:r w:rsidRPr="0014552C">
              <w:rPr>
                <w:rFonts w:ascii="Arial" w:hAnsi="Arial" w:cs="Arial"/>
                <w:sz w:val="21"/>
                <w:szCs w:val="21"/>
              </w:rPr>
              <w:t>Price Discount</w:t>
            </w:r>
          </w:p>
        </w:tc>
      </w:tr>
      <w:tr w:rsidR="0014552C" w:rsidRPr="0014552C" w14:paraId="197D75C2" w14:textId="77777777" w:rsidTr="001C7C90">
        <w:trPr>
          <w:jc w:val="center"/>
        </w:trPr>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4412B6A2" w14:textId="77777777" w:rsidR="0014552C" w:rsidRPr="0014552C" w:rsidRDefault="0014552C" w:rsidP="0014552C">
            <w:pPr>
              <w:spacing w:before="120" w:after="60"/>
              <w:rPr>
                <w:rFonts w:ascii="Arial" w:hAnsi="Arial" w:cs="Arial"/>
                <w:sz w:val="21"/>
                <w:szCs w:val="21"/>
              </w:rPr>
            </w:pPr>
            <w:r w:rsidRPr="0014552C">
              <w:rPr>
                <w:rFonts w:ascii="Arial" w:hAnsi="Arial" w:cs="Arial"/>
                <w:sz w:val="21"/>
                <w:szCs w:val="21"/>
              </w:rPr>
              <w:t>cost</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1CF52AC3" w14:textId="77777777" w:rsidR="0014552C" w:rsidRPr="0014552C" w:rsidRDefault="0014552C" w:rsidP="0014552C">
            <w:pPr>
              <w:spacing w:before="120" w:after="60"/>
              <w:rPr>
                <w:rFonts w:ascii="Arial" w:hAnsi="Arial" w:cs="Arial"/>
                <w:sz w:val="21"/>
                <w:szCs w:val="21"/>
              </w:rPr>
            </w:pPr>
            <w:r w:rsidRPr="0014552C">
              <w:rPr>
                <w:rFonts w:ascii="Arial" w:hAnsi="Arial" w:cs="Arial"/>
                <w:sz w:val="21"/>
                <w:szCs w:val="21"/>
              </w:rPr>
              <w:t>Num</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04764061" w14:textId="77777777" w:rsidR="0014552C" w:rsidRPr="0014552C" w:rsidRDefault="0014552C" w:rsidP="0014552C">
            <w:pPr>
              <w:spacing w:before="120" w:after="60"/>
              <w:rPr>
                <w:rFonts w:ascii="Arial" w:hAnsi="Arial" w:cs="Arial"/>
                <w:sz w:val="21"/>
                <w:szCs w:val="21"/>
              </w:rPr>
            </w:pPr>
            <w:r w:rsidRPr="0014552C">
              <w:rPr>
                <w:rFonts w:ascii="Arial" w:hAnsi="Arial" w:cs="Arial"/>
                <w:sz w:val="21"/>
                <w:szCs w:val="21"/>
              </w:rPr>
              <w:t>8</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47906BEE" w14:textId="77777777" w:rsidR="0014552C" w:rsidRPr="0014552C" w:rsidRDefault="0014552C" w:rsidP="0014552C">
            <w:pPr>
              <w:spacing w:before="120" w:after="60"/>
              <w:rPr>
                <w:rFonts w:ascii="Arial" w:hAnsi="Arial" w:cs="Arial"/>
                <w:sz w:val="21"/>
                <w:szCs w:val="21"/>
              </w:rPr>
            </w:pPr>
            <w:r w:rsidRPr="0014552C">
              <w:rPr>
                <w:rFonts w:ascii="Arial" w:hAnsi="Arial" w:cs="Arial"/>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0A896720" w14:textId="77777777" w:rsidR="0014552C" w:rsidRPr="0014552C" w:rsidRDefault="0014552C" w:rsidP="0014552C">
            <w:pPr>
              <w:spacing w:before="120" w:after="60"/>
              <w:rPr>
                <w:rFonts w:ascii="Arial" w:hAnsi="Arial" w:cs="Arial"/>
                <w:sz w:val="21"/>
                <w:szCs w:val="21"/>
              </w:rPr>
            </w:pPr>
            <w:r w:rsidRPr="0014552C">
              <w:rPr>
                <w:rFonts w:ascii="Arial" w:hAnsi="Arial" w:cs="Arial"/>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5445EC0C" w14:textId="77777777" w:rsidR="0014552C" w:rsidRPr="0014552C" w:rsidRDefault="0014552C" w:rsidP="0014552C">
            <w:pPr>
              <w:spacing w:before="120" w:after="60"/>
              <w:rPr>
                <w:rFonts w:ascii="Arial" w:hAnsi="Arial" w:cs="Arial"/>
                <w:sz w:val="21"/>
                <w:szCs w:val="21"/>
              </w:rPr>
            </w:pPr>
            <w:r w:rsidRPr="0014552C">
              <w:rPr>
                <w:rFonts w:ascii="Arial" w:hAnsi="Arial" w:cs="Arial"/>
                <w:sz w:val="21"/>
                <w:szCs w:val="21"/>
              </w:rPr>
              <w:t>Unit Cost</w:t>
            </w:r>
          </w:p>
        </w:tc>
      </w:tr>
    </w:tbl>
    <w:p w14:paraId="5FFD1473" w14:textId="042F28E7" w:rsidR="00A63696" w:rsidRDefault="00A63696" w:rsidP="00411CDF">
      <w:pPr>
        <w:spacing w:before="120" w:after="60"/>
        <w:rPr>
          <w:rFonts w:ascii="Arial" w:hAnsi="Arial" w:cs="Arial"/>
          <w:sz w:val="21"/>
          <w:szCs w:val="21"/>
        </w:rPr>
      </w:pPr>
    </w:p>
    <w:p w14:paraId="2040D74C" w14:textId="77777777" w:rsidR="00A63696" w:rsidRDefault="00A63696">
      <w:pPr>
        <w:rPr>
          <w:rFonts w:ascii="Arial" w:hAnsi="Arial" w:cs="Arial"/>
          <w:sz w:val="21"/>
          <w:szCs w:val="21"/>
        </w:rPr>
      </w:pPr>
      <w:r>
        <w:rPr>
          <w:rFonts w:ascii="Arial" w:hAnsi="Arial" w:cs="Arial"/>
          <w:sz w:val="21"/>
          <w:szCs w:val="21"/>
        </w:rPr>
        <w:br w:type="page"/>
      </w:r>
    </w:p>
    <w:p w14:paraId="172E5993" w14:textId="0A3F4AF2" w:rsidR="00BE1CF5" w:rsidRPr="00B77680" w:rsidRDefault="00D06D4A" w:rsidP="00BE1CF5">
      <w:pPr>
        <w:pStyle w:val="Heading2"/>
        <w:rPr>
          <w:rFonts w:asciiTheme="minorHAnsi" w:hAnsiTheme="minorHAnsi" w:cstheme="minorHAnsi"/>
          <w:b/>
          <w:bCs/>
          <w:color w:val="1F3864" w:themeColor="accent1" w:themeShade="80"/>
        </w:rPr>
      </w:pPr>
      <w:bookmarkStart w:id="69" w:name="_Toc229995760"/>
      <w:r w:rsidRPr="00B77680">
        <w:rPr>
          <w:rFonts w:asciiTheme="minorHAnsi" w:hAnsiTheme="minorHAnsi" w:cstheme="minorHAnsi"/>
          <w:b/>
          <w:bCs/>
          <w:color w:val="1F3864" w:themeColor="accent1" w:themeShade="80"/>
        </w:rPr>
        <w:lastRenderedPageBreak/>
        <w:t>Setting up a Visual Forecasting Project</w:t>
      </w:r>
      <w:bookmarkEnd w:id="69"/>
    </w:p>
    <w:p w14:paraId="48D7E164" w14:textId="5770A37F" w:rsidR="00040CB9" w:rsidRPr="001C5A7C" w:rsidRDefault="00040CB9" w:rsidP="00040CB9">
      <w:pPr>
        <w:spacing w:before="120" w:after="60"/>
        <w:rPr>
          <w:rFonts w:ascii="Arial" w:hAnsi="Arial" w:cs="Arial"/>
        </w:rPr>
      </w:pPr>
      <w:r w:rsidRPr="001C5A7C">
        <w:rPr>
          <w:rFonts w:ascii="Arial" w:hAnsi="Arial" w:cs="Arial"/>
        </w:rPr>
        <w:t xml:space="preserve">In this </w:t>
      </w:r>
      <w:r w:rsidR="006B6BAB">
        <w:rPr>
          <w:rFonts w:ascii="Arial" w:hAnsi="Arial" w:cs="Arial"/>
        </w:rPr>
        <w:t>section</w:t>
      </w:r>
      <w:r w:rsidRPr="001C5A7C">
        <w:rPr>
          <w:rFonts w:ascii="Arial" w:hAnsi="Arial" w:cs="Arial"/>
        </w:rPr>
        <w:t>, you create a new forecasting project in Model Studio, </w:t>
      </w:r>
      <w:r w:rsidRPr="001C5A7C">
        <w:rPr>
          <w:rFonts w:ascii="Arial" w:hAnsi="Arial" w:cs="Arial"/>
          <w:b/>
          <w:bCs/>
        </w:rPr>
        <w:t>baseline sales forecasts</w:t>
      </w:r>
      <w:r w:rsidRPr="001C5A7C">
        <w:rPr>
          <w:rFonts w:ascii="Arial" w:hAnsi="Arial" w:cs="Arial"/>
        </w:rPr>
        <w:t>, and load data into the project. The </w:t>
      </w:r>
      <w:r w:rsidRPr="001C5A7C">
        <w:rPr>
          <w:rFonts w:ascii="Arial" w:hAnsi="Arial" w:cs="Arial"/>
          <w:b/>
          <w:bCs/>
        </w:rPr>
        <w:t>baseline sales forecasts </w:t>
      </w:r>
      <w:r w:rsidRPr="001C5A7C">
        <w:rPr>
          <w:rFonts w:ascii="Arial" w:hAnsi="Arial" w:cs="Arial"/>
        </w:rPr>
        <w:t xml:space="preserve">project is used throughout the </w:t>
      </w:r>
      <w:r w:rsidR="00AD740F">
        <w:rPr>
          <w:rFonts w:ascii="Arial" w:hAnsi="Arial" w:cs="Arial"/>
        </w:rPr>
        <w:t>workshop</w:t>
      </w:r>
      <w:r w:rsidRPr="001C5A7C">
        <w:rPr>
          <w:rFonts w:ascii="Arial" w:hAnsi="Arial" w:cs="Arial"/>
        </w:rPr>
        <w:t>.</w:t>
      </w:r>
    </w:p>
    <w:p w14:paraId="69A77116" w14:textId="70FB3787" w:rsidR="00040CB9" w:rsidRPr="00C23B6C" w:rsidRDefault="00040CB9" w:rsidP="00040CB9">
      <w:pPr>
        <w:numPr>
          <w:ilvl w:val="0"/>
          <w:numId w:val="26"/>
        </w:numPr>
        <w:spacing w:before="120" w:after="60"/>
        <w:rPr>
          <w:rFonts w:ascii="Arial" w:hAnsi="Arial" w:cs="Arial"/>
          <w:i/>
          <w:iCs/>
          <w:sz w:val="20"/>
          <w:szCs w:val="20"/>
        </w:rPr>
      </w:pPr>
      <w:r w:rsidRPr="001C5A7C">
        <w:rPr>
          <w:rFonts w:ascii="Arial" w:hAnsi="Arial" w:cs="Arial"/>
        </w:rPr>
        <w:t xml:space="preserve">Navigate to the upper left corner in SAS </w:t>
      </w:r>
      <w:r w:rsidR="00B83171">
        <w:rPr>
          <w:rFonts w:ascii="Arial" w:hAnsi="Arial" w:cs="Arial"/>
        </w:rPr>
        <w:t>Viya Landing Page</w:t>
      </w:r>
      <w:r w:rsidRPr="001C5A7C">
        <w:rPr>
          <w:rFonts w:ascii="Arial" w:hAnsi="Arial" w:cs="Arial"/>
        </w:rPr>
        <w:t>, click </w:t>
      </w:r>
      <w:r w:rsidRPr="001C5A7C">
        <w:rPr>
          <w:rFonts w:ascii="Arial" w:hAnsi="Arial" w:cs="Arial"/>
          <w:b/>
          <w:bCs/>
        </w:rPr>
        <w:t>Applications</w:t>
      </w:r>
      <w:r w:rsidRPr="001C5A7C">
        <w:rPr>
          <w:rFonts w:ascii="Arial" w:hAnsi="Arial" w:cs="Arial"/>
        </w:rPr>
        <w:t> &gt; </w:t>
      </w:r>
      <w:r w:rsidRPr="001C5A7C">
        <w:rPr>
          <w:rFonts w:ascii="Arial" w:hAnsi="Arial" w:cs="Arial"/>
          <w:b/>
          <w:bCs/>
        </w:rPr>
        <w:t>Build Models</w:t>
      </w:r>
      <w:r w:rsidRPr="001C5A7C">
        <w:rPr>
          <w:rFonts w:ascii="Arial" w:hAnsi="Arial" w:cs="Arial"/>
        </w:rPr>
        <w:t>. This takes you to Model Studio.</w:t>
      </w:r>
      <w:r w:rsidR="00FC30D2" w:rsidRPr="001C5A7C">
        <w:rPr>
          <w:rFonts w:ascii="Arial" w:hAnsi="Arial" w:cs="Arial"/>
        </w:rPr>
        <w:t xml:space="preserve"> Click on the </w:t>
      </w:r>
      <w:r w:rsidR="00FC30D2" w:rsidRPr="001C5A7C">
        <w:rPr>
          <w:rFonts w:ascii="Arial" w:hAnsi="Arial" w:cs="Arial"/>
          <w:b/>
          <w:bCs/>
        </w:rPr>
        <w:t>New Project</w:t>
      </w:r>
      <w:r w:rsidR="00FC30D2" w:rsidRPr="001C5A7C">
        <w:rPr>
          <w:rFonts w:ascii="Arial" w:hAnsi="Arial" w:cs="Arial"/>
        </w:rPr>
        <w:t xml:space="preserve"> button.</w:t>
      </w:r>
      <w:r w:rsidRPr="001C5A7C">
        <w:rPr>
          <w:rFonts w:ascii="Arial" w:hAnsi="Arial" w:cs="Arial"/>
        </w:rPr>
        <w:br/>
      </w:r>
      <w:r w:rsidRPr="001C5A7C">
        <w:rPr>
          <w:rFonts w:ascii="Arial" w:hAnsi="Arial" w:cs="Arial"/>
        </w:rPr>
        <w:br/>
      </w:r>
      <w:r w:rsidRPr="006557F1">
        <w:rPr>
          <w:rFonts w:ascii="Arial" w:hAnsi="Arial" w:cs="Arial"/>
          <w:sz w:val="20"/>
          <w:szCs w:val="20"/>
        </w:rPr>
        <w:t xml:space="preserve">Model Studio is an integrated visual environment that provides a suite of analytic tools to facilitate end-to-end data mining, text, and forecast analysis. The tools in Model Studio are designed to take advantage of SAS Viya programming and cloud processing environments to deliver and distribute the results of the analysis, such as champion models, score code, and results. It does </w:t>
      </w:r>
      <w:r w:rsidR="003643A4" w:rsidRPr="006557F1">
        <w:rPr>
          <w:rFonts w:ascii="Arial" w:hAnsi="Arial" w:cs="Arial"/>
          <w:sz w:val="20"/>
          <w:szCs w:val="20"/>
        </w:rPr>
        <w:t>all</w:t>
      </w:r>
      <w:r w:rsidRPr="006557F1">
        <w:rPr>
          <w:rFonts w:ascii="Arial" w:hAnsi="Arial" w:cs="Arial"/>
          <w:sz w:val="20"/>
          <w:szCs w:val="20"/>
        </w:rPr>
        <w:t xml:space="preserve"> this </w:t>
      </w:r>
      <w:r w:rsidR="00822823" w:rsidRPr="006557F1">
        <w:rPr>
          <w:rFonts w:ascii="Arial" w:hAnsi="Arial" w:cs="Arial"/>
          <w:sz w:val="20"/>
          <w:szCs w:val="20"/>
        </w:rPr>
        <w:t>fast</w:t>
      </w:r>
      <w:r w:rsidRPr="006557F1">
        <w:rPr>
          <w:rFonts w:ascii="Arial" w:hAnsi="Arial" w:cs="Arial"/>
          <w:sz w:val="20"/>
          <w:szCs w:val="20"/>
        </w:rPr>
        <w:t>.</w:t>
      </w:r>
      <w:r w:rsidRPr="006557F1">
        <w:rPr>
          <w:rFonts w:ascii="Arial" w:hAnsi="Arial" w:cs="Arial"/>
          <w:sz w:val="20"/>
          <w:szCs w:val="20"/>
        </w:rPr>
        <w:br/>
      </w:r>
      <w:r w:rsidRPr="006557F1">
        <w:rPr>
          <w:rFonts w:ascii="Arial" w:hAnsi="Arial" w:cs="Arial"/>
          <w:sz w:val="20"/>
          <w:szCs w:val="20"/>
        </w:rPr>
        <w:br/>
      </w:r>
      <w:r w:rsidRPr="006557F1">
        <w:rPr>
          <w:rFonts w:ascii="Arial" w:hAnsi="Arial" w:cs="Arial"/>
          <w:b/>
          <w:bCs/>
          <w:sz w:val="20"/>
          <w:szCs w:val="20"/>
        </w:rPr>
        <w:t>Note</w:t>
      </w:r>
      <w:r w:rsidRPr="006557F1">
        <w:rPr>
          <w:rFonts w:ascii="Arial" w:hAnsi="Arial" w:cs="Arial"/>
          <w:sz w:val="20"/>
          <w:szCs w:val="20"/>
        </w:rPr>
        <w:t>: If this is your first session, there will be no existing projects unless projects were set up for you. (If projects already exist, the </w:t>
      </w:r>
      <w:r w:rsidRPr="006557F1">
        <w:rPr>
          <w:rFonts w:ascii="Arial" w:hAnsi="Arial" w:cs="Arial"/>
          <w:b/>
          <w:bCs/>
          <w:sz w:val="20"/>
          <w:szCs w:val="20"/>
        </w:rPr>
        <w:t>New Project</w:t>
      </w:r>
      <w:r w:rsidRPr="006557F1">
        <w:rPr>
          <w:rFonts w:ascii="Arial" w:hAnsi="Arial" w:cs="Arial"/>
          <w:sz w:val="20"/>
          <w:szCs w:val="20"/>
        </w:rPr>
        <w:t> button is available in the upper right corner.)</w:t>
      </w:r>
    </w:p>
    <w:p w14:paraId="381F1F09" w14:textId="77777777" w:rsidR="00040CB9" w:rsidRPr="001C5A7C" w:rsidRDefault="00040CB9" w:rsidP="00040CB9">
      <w:pPr>
        <w:numPr>
          <w:ilvl w:val="0"/>
          <w:numId w:val="26"/>
        </w:numPr>
        <w:spacing w:before="120" w:after="60"/>
        <w:rPr>
          <w:rFonts w:ascii="Arial" w:hAnsi="Arial" w:cs="Arial"/>
        </w:rPr>
      </w:pPr>
      <w:r w:rsidRPr="001C5A7C">
        <w:rPr>
          <w:rFonts w:ascii="Arial" w:hAnsi="Arial" w:cs="Arial"/>
        </w:rPr>
        <w:t>Name your project </w:t>
      </w:r>
      <w:r w:rsidRPr="001C5A7C">
        <w:rPr>
          <w:rFonts w:ascii="Arial" w:hAnsi="Arial" w:cs="Arial"/>
          <w:b/>
          <w:bCs/>
        </w:rPr>
        <w:t>baseline sales forecasts</w:t>
      </w:r>
      <w:r w:rsidRPr="001C5A7C">
        <w:rPr>
          <w:rFonts w:ascii="Arial" w:hAnsi="Arial" w:cs="Arial"/>
        </w:rPr>
        <w:t>.</w:t>
      </w:r>
      <w:r w:rsidRPr="001C5A7C">
        <w:rPr>
          <w:rFonts w:ascii="Arial" w:hAnsi="Arial" w:cs="Arial"/>
        </w:rPr>
        <w:br/>
      </w:r>
      <w:r w:rsidRPr="001C5A7C">
        <w:rPr>
          <w:rFonts w:ascii="Arial" w:hAnsi="Arial" w:cs="Arial"/>
        </w:rPr>
        <w:br/>
      </w:r>
      <w:r w:rsidRPr="00956FA4">
        <w:rPr>
          <w:rFonts w:ascii="Arial" w:hAnsi="Arial" w:cs="Arial"/>
          <w:b/>
          <w:bCs/>
          <w:sz w:val="20"/>
          <w:szCs w:val="20"/>
        </w:rPr>
        <w:t>Note</w:t>
      </w:r>
      <w:r w:rsidRPr="00956FA4">
        <w:rPr>
          <w:rFonts w:ascii="Arial" w:hAnsi="Arial" w:cs="Arial"/>
          <w:sz w:val="20"/>
          <w:szCs w:val="20"/>
        </w:rPr>
        <w:t>: Naming your project something relevant and adding a reasonably detailed description of the project is considered a forecasting best practice.</w:t>
      </w:r>
    </w:p>
    <w:p w14:paraId="32410E55" w14:textId="1FF19F88" w:rsidR="00040CB9" w:rsidRPr="001C5A7C" w:rsidRDefault="00040CB9" w:rsidP="00040CB9">
      <w:pPr>
        <w:numPr>
          <w:ilvl w:val="0"/>
          <w:numId w:val="26"/>
        </w:numPr>
        <w:spacing w:before="120" w:after="60"/>
        <w:rPr>
          <w:rFonts w:ascii="Arial" w:hAnsi="Arial" w:cs="Arial"/>
        </w:rPr>
      </w:pPr>
      <w:r w:rsidRPr="001C5A7C">
        <w:rPr>
          <w:rFonts w:ascii="Arial" w:hAnsi="Arial" w:cs="Arial"/>
        </w:rPr>
        <w:t>For </w:t>
      </w:r>
      <w:r w:rsidRPr="001C5A7C">
        <w:rPr>
          <w:rFonts w:ascii="Arial" w:hAnsi="Arial" w:cs="Arial"/>
          <w:b/>
          <w:bCs/>
        </w:rPr>
        <w:t>Type</w:t>
      </w:r>
      <w:r w:rsidRPr="001C5A7C">
        <w:rPr>
          <w:rFonts w:ascii="Arial" w:hAnsi="Arial" w:cs="Arial"/>
        </w:rPr>
        <w:t>, select </w:t>
      </w:r>
      <w:r w:rsidRPr="001C5A7C">
        <w:rPr>
          <w:rFonts w:ascii="Arial" w:hAnsi="Arial" w:cs="Arial"/>
          <w:b/>
          <w:bCs/>
        </w:rPr>
        <w:t>Forecasting</w:t>
      </w:r>
      <w:r w:rsidRPr="001C5A7C">
        <w:rPr>
          <w:rFonts w:ascii="Arial" w:hAnsi="Arial" w:cs="Arial"/>
        </w:rPr>
        <w:t>.</w:t>
      </w:r>
      <w:r w:rsidRPr="001C5A7C">
        <w:rPr>
          <w:rFonts w:ascii="Arial" w:hAnsi="Arial" w:cs="Arial"/>
        </w:rPr>
        <w:br/>
      </w:r>
      <w:r w:rsidRPr="001C5A7C">
        <w:rPr>
          <w:rFonts w:ascii="Arial" w:hAnsi="Arial" w:cs="Arial"/>
        </w:rPr>
        <w:br/>
      </w:r>
      <w:r w:rsidRPr="00956FA4">
        <w:rPr>
          <w:rFonts w:ascii="Arial" w:hAnsi="Arial" w:cs="Arial"/>
          <w:sz w:val="20"/>
          <w:szCs w:val="20"/>
        </w:rPr>
        <w:t xml:space="preserve">There are three types: Data Mining and Machine Learning, Forecasting, and Text Analytics. This </w:t>
      </w:r>
      <w:r w:rsidR="00E85A79">
        <w:rPr>
          <w:rFonts w:ascii="Arial" w:hAnsi="Arial" w:cs="Arial"/>
          <w:sz w:val="20"/>
          <w:szCs w:val="20"/>
        </w:rPr>
        <w:t>workshop</w:t>
      </w:r>
      <w:r w:rsidRPr="00956FA4">
        <w:rPr>
          <w:rFonts w:ascii="Arial" w:hAnsi="Arial" w:cs="Arial"/>
          <w:sz w:val="20"/>
          <w:szCs w:val="20"/>
        </w:rPr>
        <w:t xml:space="preserve"> will only deal with Forecasting.</w:t>
      </w:r>
    </w:p>
    <w:p w14:paraId="04CFAA79" w14:textId="1E7B9963" w:rsidR="00040CB9" w:rsidRPr="001C5A7C" w:rsidRDefault="00040CB9" w:rsidP="00040CB9">
      <w:pPr>
        <w:spacing w:before="120" w:after="60"/>
        <w:rPr>
          <w:rFonts w:ascii="Arial" w:hAnsi="Arial" w:cs="Arial"/>
        </w:rPr>
      </w:pPr>
      <w:r w:rsidRPr="001C5A7C">
        <w:rPr>
          <w:rFonts w:ascii="Arial" w:hAnsi="Arial" w:cs="Arial"/>
        </w:rPr>
        <w:br/>
        <w:t xml:space="preserve">Once you select a type and you create your project, you can't change the Forecasting type. </w:t>
      </w:r>
      <w:r w:rsidR="00BD391C" w:rsidRPr="001C5A7C">
        <w:rPr>
          <w:rFonts w:ascii="Arial" w:hAnsi="Arial" w:cs="Arial"/>
        </w:rPr>
        <w:t>So,</w:t>
      </w:r>
      <w:r w:rsidRPr="001C5A7C">
        <w:rPr>
          <w:rFonts w:ascii="Arial" w:hAnsi="Arial" w:cs="Arial"/>
        </w:rPr>
        <w:t xml:space="preserve"> you would have to reopen a new project. Make sure you've got the right type before you save the project at the bottom of this window.</w:t>
      </w:r>
      <w:r w:rsidRPr="001C5A7C">
        <w:rPr>
          <w:rFonts w:ascii="Arial" w:hAnsi="Arial" w:cs="Arial"/>
        </w:rPr>
        <w:br/>
      </w:r>
    </w:p>
    <w:p w14:paraId="63BCF948" w14:textId="4B1D5C45" w:rsidR="004565F1" w:rsidRDefault="002D10A8" w:rsidP="00040CB9">
      <w:pPr>
        <w:numPr>
          <w:ilvl w:val="0"/>
          <w:numId w:val="26"/>
        </w:numPr>
        <w:spacing w:before="120" w:after="60"/>
        <w:rPr>
          <w:rFonts w:ascii="Arial" w:hAnsi="Arial" w:cs="Arial"/>
        </w:rPr>
      </w:pPr>
      <w:r>
        <w:rPr>
          <w:rFonts w:ascii="Arial" w:hAnsi="Arial" w:cs="Arial"/>
        </w:rPr>
        <w:t xml:space="preserve">For </w:t>
      </w:r>
      <w:r w:rsidRPr="00D23CFF">
        <w:rPr>
          <w:rFonts w:ascii="Arial" w:hAnsi="Arial" w:cs="Arial"/>
          <w:b/>
          <w:bCs/>
        </w:rPr>
        <w:t>Template</w:t>
      </w:r>
      <w:r>
        <w:rPr>
          <w:rFonts w:ascii="Arial" w:hAnsi="Arial" w:cs="Arial"/>
        </w:rPr>
        <w:t xml:space="preserve">, use the </w:t>
      </w:r>
      <w:r w:rsidR="00746578">
        <w:rPr>
          <w:rFonts w:ascii="Arial" w:hAnsi="Arial" w:cs="Arial"/>
        </w:rPr>
        <w:t>drop-down</w:t>
      </w:r>
      <w:r>
        <w:rPr>
          <w:rFonts w:ascii="Arial" w:hAnsi="Arial" w:cs="Arial"/>
        </w:rPr>
        <w:t xml:space="preserve"> menu or the Browse button and choose </w:t>
      </w:r>
      <w:r w:rsidRPr="00D23CFF">
        <w:rPr>
          <w:rFonts w:ascii="Arial" w:hAnsi="Arial" w:cs="Arial"/>
          <w:b/>
          <w:bCs/>
        </w:rPr>
        <w:t>Auto-forecasting</w:t>
      </w:r>
      <w:r>
        <w:rPr>
          <w:rFonts w:ascii="Arial" w:hAnsi="Arial" w:cs="Arial"/>
        </w:rPr>
        <w:t>.</w:t>
      </w:r>
    </w:p>
    <w:p w14:paraId="2DCBA466" w14:textId="7230B8F6" w:rsidR="00040CB9" w:rsidRPr="001C5A7C" w:rsidRDefault="00040CB9" w:rsidP="00040CB9">
      <w:pPr>
        <w:numPr>
          <w:ilvl w:val="0"/>
          <w:numId w:val="26"/>
        </w:numPr>
        <w:spacing w:before="120" w:after="60"/>
        <w:rPr>
          <w:rFonts w:ascii="Arial" w:hAnsi="Arial" w:cs="Arial"/>
        </w:rPr>
      </w:pPr>
      <w:r w:rsidRPr="001C5A7C">
        <w:rPr>
          <w:rFonts w:ascii="Arial" w:hAnsi="Arial" w:cs="Arial"/>
        </w:rPr>
        <w:t>For </w:t>
      </w:r>
      <w:r w:rsidRPr="001C5A7C">
        <w:rPr>
          <w:rFonts w:ascii="Arial" w:hAnsi="Arial" w:cs="Arial"/>
          <w:b/>
          <w:bCs/>
        </w:rPr>
        <w:t>Data Source</w:t>
      </w:r>
      <w:r w:rsidRPr="001C5A7C">
        <w:rPr>
          <w:rFonts w:ascii="Arial" w:hAnsi="Arial" w:cs="Arial"/>
        </w:rPr>
        <w:t>, click </w:t>
      </w:r>
      <w:r w:rsidRPr="001C5A7C">
        <w:rPr>
          <w:rFonts w:ascii="Arial" w:hAnsi="Arial" w:cs="Arial"/>
          <w:b/>
          <w:bCs/>
        </w:rPr>
        <w:t>Browse</w:t>
      </w:r>
      <w:r w:rsidRPr="001C5A7C">
        <w:rPr>
          <w:rFonts w:ascii="Arial" w:hAnsi="Arial" w:cs="Arial"/>
        </w:rPr>
        <w:t> to select the modeling data source.</w:t>
      </w:r>
    </w:p>
    <w:p w14:paraId="433E1BA4" w14:textId="2F31920C" w:rsidR="00040CB9" w:rsidRPr="001C5A7C" w:rsidRDefault="00C211D8" w:rsidP="00040CB9">
      <w:pPr>
        <w:numPr>
          <w:ilvl w:val="0"/>
          <w:numId w:val="26"/>
        </w:numPr>
        <w:spacing w:before="120" w:after="60"/>
        <w:rPr>
          <w:rFonts w:ascii="Arial" w:hAnsi="Arial" w:cs="Arial"/>
        </w:rPr>
      </w:pPr>
      <w:r>
        <w:rPr>
          <w:rFonts w:ascii="Arial" w:hAnsi="Arial" w:cs="Arial"/>
        </w:rPr>
        <w:t xml:space="preserve">Make sure the Show area says </w:t>
      </w:r>
      <w:r w:rsidR="00040CB9" w:rsidRPr="001C5A7C">
        <w:rPr>
          <w:rFonts w:ascii="Arial" w:hAnsi="Arial" w:cs="Arial"/>
          <w:b/>
          <w:bCs/>
        </w:rPr>
        <w:t>Available</w:t>
      </w:r>
      <w:r>
        <w:rPr>
          <w:rFonts w:ascii="Arial" w:hAnsi="Arial" w:cs="Arial"/>
          <w:b/>
          <w:bCs/>
        </w:rPr>
        <w:t xml:space="preserve"> </w:t>
      </w:r>
      <w:r w:rsidR="00040CB9" w:rsidRPr="001C5A7C">
        <w:rPr>
          <w:rFonts w:ascii="Arial" w:hAnsi="Arial" w:cs="Arial"/>
        </w:rPr>
        <w:t xml:space="preserve">to view in-memory tables that are available for model building. </w:t>
      </w:r>
      <w:r>
        <w:rPr>
          <w:rFonts w:ascii="Arial" w:hAnsi="Arial" w:cs="Arial"/>
        </w:rPr>
        <w:t xml:space="preserve">Scroll and find the </w:t>
      </w:r>
      <w:r w:rsidR="00040CB9" w:rsidRPr="001C5A7C">
        <w:rPr>
          <w:rFonts w:ascii="Arial" w:hAnsi="Arial" w:cs="Arial"/>
          <w:b/>
          <w:bCs/>
        </w:rPr>
        <w:t>LOOKINGGLASS_FORECAST</w:t>
      </w:r>
      <w:r w:rsidR="00040CB9" w:rsidRPr="001C5A7C">
        <w:rPr>
          <w:rFonts w:ascii="Arial" w:hAnsi="Arial" w:cs="Arial"/>
        </w:rPr>
        <w:t xml:space="preserve"> in-memory table. </w:t>
      </w:r>
      <w:r>
        <w:rPr>
          <w:rFonts w:ascii="Arial" w:hAnsi="Arial" w:cs="Arial"/>
        </w:rPr>
        <w:t xml:space="preserve">Alternatively, you can click on the search bar and type </w:t>
      </w:r>
      <w:proofErr w:type="spellStart"/>
      <w:r>
        <w:rPr>
          <w:rFonts w:ascii="Arial" w:hAnsi="Arial" w:cs="Arial"/>
        </w:rPr>
        <w:t>lookingglass</w:t>
      </w:r>
      <w:proofErr w:type="spellEnd"/>
      <w:r w:rsidR="00465231">
        <w:rPr>
          <w:rFonts w:ascii="Arial" w:hAnsi="Arial" w:cs="Arial"/>
        </w:rPr>
        <w:t xml:space="preserve"> and click the magnifying glass icon or hit Enter</w:t>
      </w:r>
      <w:r>
        <w:rPr>
          <w:rFonts w:ascii="Arial" w:hAnsi="Arial" w:cs="Arial"/>
        </w:rPr>
        <w:t>.</w:t>
      </w:r>
    </w:p>
    <w:p w14:paraId="3D45AF8C" w14:textId="55F86864" w:rsidR="00040CB9" w:rsidRPr="009D76E2" w:rsidRDefault="00350515" w:rsidP="00A31385">
      <w:pPr>
        <w:numPr>
          <w:ilvl w:val="0"/>
          <w:numId w:val="26"/>
        </w:numPr>
        <w:spacing w:before="120" w:after="60"/>
        <w:rPr>
          <w:rFonts w:ascii="Arial" w:hAnsi="Arial" w:cs="Arial"/>
        </w:rPr>
      </w:pPr>
      <w:r w:rsidRPr="009D76E2">
        <w:rPr>
          <w:rFonts w:ascii="Arial" w:hAnsi="Arial" w:cs="Arial"/>
        </w:rPr>
        <w:t xml:space="preserve">Select </w:t>
      </w:r>
      <w:r w:rsidRPr="009D76E2">
        <w:rPr>
          <w:rFonts w:ascii="Arial" w:hAnsi="Arial" w:cs="Arial"/>
          <w:b/>
          <w:bCs/>
        </w:rPr>
        <w:t>LOOKINGGLASS_FORECAST</w:t>
      </w:r>
      <w:r w:rsidRPr="009D76E2">
        <w:rPr>
          <w:rFonts w:ascii="Arial" w:hAnsi="Arial" w:cs="Arial"/>
        </w:rPr>
        <w:t>, c</w:t>
      </w:r>
      <w:r w:rsidR="00040CB9" w:rsidRPr="009D76E2">
        <w:rPr>
          <w:rFonts w:ascii="Arial" w:hAnsi="Arial" w:cs="Arial"/>
        </w:rPr>
        <w:t>lick </w:t>
      </w:r>
      <w:r w:rsidR="002F7C43">
        <w:rPr>
          <w:rFonts w:ascii="Arial" w:hAnsi="Arial" w:cs="Arial"/>
          <w:b/>
          <w:bCs/>
        </w:rPr>
        <w:t>OK</w:t>
      </w:r>
      <w:r w:rsidRPr="009D76E2">
        <w:rPr>
          <w:rFonts w:ascii="Arial" w:hAnsi="Arial" w:cs="Arial"/>
        </w:rPr>
        <w:t>,</w:t>
      </w:r>
      <w:r w:rsidR="00040CB9" w:rsidRPr="009D76E2">
        <w:rPr>
          <w:rFonts w:ascii="Arial" w:hAnsi="Arial" w:cs="Arial"/>
        </w:rPr>
        <w:t> and then </w:t>
      </w:r>
      <w:r w:rsidR="00040CB9" w:rsidRPr="009D76E2">
        <w:rPr>
          <w:rFonts w:ascii="Arial" w:hAnsi="Arial" w:cs="Arial"/>
          <w:b/>
          <w:bCs/>
        </w:rPr>
        <w:t>Save</w:t>
      </w:r>
      <w:r w:rsidR="00040CB9" w:rsidRPr="009D76E2">
        <w:rPr>
          <w:rFonts w:ascii="Arial" w:hAnsi="Arial" w:cs="Arial"/>
        </w:rPr>
        <w:t> to create the new project. The project now appears.</w:t>
      </w:r>
    </w:p>
    <w:p w14:paraId="356C6647" w14:textId="5217773F" w:rsidR="00040CB9" w:rsidRPr="008D30D9" w:rsidRDefault="00040CB9" w:rsidP="00040CB9">
      <w:pPr>
        <w:numPr>
          <w:ilvl w:val="0"/>
          <w:numId w:val="26"/>
        </w:numPr>
        <w:spacing w:before="120" w:after="60"/>
        <w:rPr>
          <w:rFonts w:ascii="Arial" w:hAnsi="Arial" w:cs="Arial"/>
          <w:sz w:val="20"/>
          <w:szCs w:val="20"/>
        </w:rPr>
      </w:pPr>
      <w:r w:rsidRPr="001C5A7C">
        <w:rPr>
          <w:rFonts w:ascii="Arial" w:hAnsi="Arial" w:cs="Arial"/>
        </w:rPr>
        <w:t>Ensure that the project's </w:t>
      </w:r>
      <w:r w:rsidRPr="001C5A7C">
        <w:rPr>
          <w:rFonts w:ascii="Arial" w:hAnsi="Arial" w:cs="Arial"/>
          <w:b/>
          <w:bCs/>
        </w:rPr>
        <w:t>Data</w:t>
      </w:r>
      <w:r w:rsidRPr="001C5A7C">
        <w:rPr>
          <w:rFonts w:ascii="Arial" w:hAnsi="Arial" w:cs="Arial"/>
        </w:rPr>
        <w:t xml:space="preserve"> tab is selected </w:t>
      </w:r>
      <w:r w:rsidR="002A1400" w:rsidRPr="001C5A7C">
        <w:rPr>
          <w:rFonts w:ascii="Arial" w:hAnsi="Arial" w:cs="Arial"/>
        </w:rPr>
        <w:t>to</w:t>
      </w:r>
      <w:r w:rsidRPr="001C5A7C">
        <w:rPr>
          <w:rFonts w:ascii="Arial" w:hAnsi="Arial" w:cs="Arial"/>
        </w:rPr>
        <w:t xml:space="preserve"> assign variable roles.</w:t>
      </w:r>
      <w:r w:rsidRPr="001C5A7C">
        <w:rPr>
          <w:rFonts w:ascii="Arial" w:hAnsi="Arial" w:cs="Arial"/>
        </w:rPr>
        <w:br/>
      </w:r>
      <w:r w:rsidRPr="001C5A7C">
        <w:rPr>
          <w:rFonts w:ascii="Arial" w:hAnsi="Arial" w:cs="Arial"/>
        </w:rPr>
        <w:br/>
      </w:r>
      <w:r w:rsidRPr="008D30D9">
        <w:rPr>
          <w:rFonts w:ascii="Arial" w:hAnsi="Arial" w:cs="Arial"/>
          <w:b/>
          <w:bCs/>
          <w:sz w:val="20"/>
          <w:szCs w:val="20"/>
        </w:rPr>
        <w:t>A Note on Variable Assignment:</w:t>
      </w:r>
    </w:p>
    <w:p w14:paraId="1A9C7229" w14:textId="77777777" w:rsidR="00040CB9" w:rsidRPr="008D30D9" w:rsidRDefault="00040CB9" w:rsidP="00040CB9">
      <w:pPr>
        <w:numPr>
          <w:ilvl w:val="1"/>
          <w:numId w:val="26"/>
        </w:numPr>
        <w:spacing w:before="120" w:after="60"/>
        <w:rPr>
          <w:rFonts w:ascii="Arial" w:hAnsi="Arial" w:cs="Arial"/>
          <w:sz w:val="20"/>
          <w:szCs w:val="20"/>
        </w:rPr>
      </w:pPr>
      <w:r w:rsidRPr="008D30D9">
        <w:rPr>
          <w:rFonts w:ascii="Arial" w:hAnsi="Arial" w:cs="Arial"/>
          <w:sz w:val="20"/>
          <w:szCs w:val="20"/>
        </w:rPr>
        <w:t>Individual variables can be selected for role assignment by either clicking the variable name or by selecting the corresponding check box.</w:t>
      </w:r>
    </w:p>
    <w:p w14:paraId="7ED4437E" w14:textId="77777777" w:rsidR="00040CB9" w:rsidRPr="008D30D9" w:rsidRDefault="00040CB9" w:rsidP="00040CB9">
      <w:pPr>
        <w:numPr>
          <w:ilvl w:val="1"/>
          <w:numId w:val="26"/>
        </w:numPr>
        <w:spacing w:before="120" w:after="60"/>
        <w:rPr>
          <w:rFonts w:ascii="Arial" w:hAnsi="Arial" w:cs="Arial"/>
          <w:sz w:val="20"/>
          <w:szCs w:val="20"/>
        </w:rPr>
      </w:pPr>
      <w:r w:rsidRPr="008D30D9">
        <w:rPr>
          <w:rFonts w:ascii="Arial" w:hAnsi="Arial" w:cs="Arial"/>
          <w:sz w:val="20"/>
          <w:szCs w:val="20"/>
        </w:rPr>
        <w:lastRenderedPageBreak/>
        <w:t>Individual variables are </w:t>
      </w:r>
      <w:r w:rsidRPr="008D30D9">
        <w:rPr>
          <w:rFonts w:ascii="Arial" w:hAnsi="Arial" w:cs="Arial"/>
          <w:b/>
          <w:bCs/>
          <w:sz w:val="20"/>
          <w:szCs w:val="20"/>
        </w:rPr>
        <w:t>deselected</w:t>
      </w:r>
      <w:r w:rsidRPr="008D30D9">
        <w:rPr>
          <w:rFonts w:ascii="Arial" w:hAnsi="Arial" w:cs="Arial"/>
          <w:sz w:val="20"/>
          <w:szCs w:val="20"/>
        </w:rPr>
        <w:t> after their role is assigned by either </w:t>
      </w:r>
      <w:r w:rsidRPr="008D30D9">
        <w:rPr>
          <w:rFonts w:ascii="Arial" w:hAnsi="Arial" w:cs="Arial"/>
          <w:b/>
          <w:bCs/>
          <w:sz w:val="20"/>
          <w:szCs w:val="20"/>
        </w:rPr>
        <w:t>clearing their check box</w:t>
      </w:r>
      <w:r w:rsidRPr="008D30D9">
        <w:rPr>
          <w:rFonts w:ascii="Arial" w:hAnsi="Arial" w:cs="Arial"/>
          <w:sz w:val="20"/>
          <w:szCs w:val="20"/>
        </w:rPr>
        <w:t> or </w:t>
      </w:r>
      <w:r w:rsidRPr="008D30D9">
        <w:rPr>
          <w:rFonts w:ascii="Arial" w:hAnsi="Arial" w:cs="Arial"/>
          <w:b/>
          <w:bCs/>
          <w:sz w:val="20"/>
          <w:szCs w:val="20"/>
        </w:rPr>
        <w:t>selecting another variable's name</w:t>
      </w:r>
      <w:r w:rsidRPr="008D30D9">
        <w:rPr>
          <w:rFonts w:ascii="Arial" w:hAnsi="Arial" w:cs="Arial"/>
          <w:sz w:val="20"/>
          <w:szCs w:val="20"/>
        </w:rPr>
        <w:t>.</w:t>
      </w:r>
    </w:p>
    <w:p w14:paraId="302E263F" w14:textId="77777777" w:rsidR="00040CB9" w:rsidRPr="008D30D9" w:rsidRDefault="00040CB9" w:rsidP="00040CB9">
      <w:pPr>
        <w:numPr>
          <w:ilvl w:val="1"/>
          <w:numId w:val="26"/>
        </w:numPr>
        <w:spacing w:before="120" w:after="60"/>
        <w:rPr>
          <w:rFonts w:ascii="Arial" w:hAnsi="Arial" w:cs="Arial"/>
          <w:sz w:val="20"/>
          <w:szCs w:val="20"/>
        </w:rPr>
      </w:pPr>
      <w:r w:rsidRPr="008D30D9">
        <w:rPr>
          <w:rFonts w:ascii="Arial" w:hAnsi="Arial" w:cs="Arial"/>
          <w:sz w:val="20"/>
          <w:szCs w:val="20"/>
        </w:rPr>
        <w:t>More than one variable can be selected at the same time using the check boxes.</w:t>
      </w:r>
    </w:p>
    <w:p w14:paraId="757E00E5" w14:textId="77777777" w:rsidR="00040CB9" w:rsidRPr="008D30D9" w:rsidRDefault="00040CB9" w:rsidP="00040CB9">
      <w:pPr>
        <w:numPr>
          <w:ilvl w:val="1"/>
          <w:numId w:val="26"/>
        </w:numPr>
        <w:spacing w:before="120" w:after="60"/>
        <w:rPr>
          <w:rFonts w:ascii="Arial" w:hAnsi="Arial" w:cs="Arial"/>
          <w:sz w:val="20"/>
          <w:szCs w:val="20"/>
        </w:rPr>
      </w:pPr>
      <w:r w:rsidRPr="008D30D9">
        <w:rPr>
          <w:rFonts w:ascii="Arial" w:hAnsi="Arial" w:cs="Arial"/>
          <w:sz w:val="20"/>
          <w:szCs w:val="20"/>
        </w:rPr>
        <w:t>Because selecting a variable using the check box does not deselect others, it is easy for new users to </w:t>
      </w:r>
      <w:r w:rsidRPr="008D30D9">
        <w:rPr>
          <w:rFonts w:ascii="Arial" w:hAnsi="Arial" w:cs="Arial"/>
          <w:b/>
          <w:bCs/>
          <w:sz w:val="20"/>
          <w:szCs w:val="20"/>
        </w:rPr>
        <w:t>inadvertently re-assign</w:t>
      </w:r>
      <w:r w:rsidRPr="008D30D9">
        <w:rPr>
          <w:rFonts w:ascii="Arial" w:hAnsi="Arial" w:cs="Arial"/>
          <w:sz w:val="20"/>
          <w:szCs w:val="20"/>
        </w:rPr>
        <w:t> variable roles. Taking a few minutes to get comfortable with the variable selection functionality is considered a best practice for using the software.</w:t>
      </w:r>
    </w:p>
    <w:p w14:paraId="4765BFAF" w14:textId="77777777" w:rsidR="00040CB9" w:rsidRPr="008D30D9" w:rsidRDefault="00040CB9" w:rsidP="00040CB9">
      <w:pPr>
        <w:numPr>
          <w:ilvl w:val="0"/>
          <w:numId w:val="26"/>
        </w:numPr>
        <w:spacing w:before="120" w:after="60"/>
        <w:rPr>
          <w:rFonts w:ascii="Arial" w:hAnsi="Arial" w:cs="Arial"/>
          <w:sz w:val="20"/>
          <w:szCs w:val="20"/>
        </w:rPr>
      </w:pPr>
      <w:r w:rsidRPr="001C5A7C">
        <w:rPr>
          <w:rFonts w:ascii="Arial" w:hAnsi="Arial" w:cs="Arial"/>
        </w:rPr>
        <w:t>The </w:t>
      </w:r>
      <w:proofErr w:type="spellStart"/>
      <w:r w:rsidRPr="001C5A7C">
        <w:rPr>
          <w:rFonts w:ascii="Arial" w:hAnsi="Arial" w:cs="Arial"/>
          <w:b/>
          <w:bCs/>
        </w:rPr>
        <w:t>Txn_Month</w:t>
      </w:r>
      <w:proofErr w:type="spellEnd"/>
      <w:r w:rsidRPr="001C5A7C">
        <w:rPr>
          <w:rFonts w:ascii="Arial" w:hAnsi="Arial" w:cs="Arial"/>
        </w:rPr>
        <w:t> variable is assigned to the role of Time for the project.</w:t>
      </w:r>
      <w:r w:rsidRPr="001C5A7C">
        <w:rPr>
          <w:rFonts w:ascii="Arial" w:hAnsi="Arial" w:cs="Arial"/>
        </w:rPr>
        <w:br/>
      </w:r>
      <w:r w:rsidRPr="001C5A7C">
        <w:rPr>
          <w:rFonts w:ascii="Arial" w:hAnsi="Arial" w:cs="Arial"/>
        </w:rPr>
        <w:br/>
      </w:r>
      <w:r w:rsidRPr="008D30D9">
        <w:rPr>
          <w:rFonts w:ascii="Arial" w:hAnsi="Arial" w:cs="Arial"/>
          <w:b/>
          <w:bCs/>
          <w:sz w:val="20"/>
          <w:szCs w:val="20"/>
        </w:rPr>
        <w:t>Note</w:t>
      </w:r>
      <w:r w:rsidRPr="008D30D9">
        <w:rPr>
          <w:rFonts w:ascii="Arial" w:hAnsi="Arial" w:cs="Arial"/>
          <w:sz w:val="20"/>
          <w:szCs w:val="20"/>
        </w:rPr>
        <w:t>: Other time intervals are available by selecting the down arrow next to </w:t>
      </w:r>
      <w:r w:rsidRPr="008D30D9">
        <w:rPr>
          <w:rFonts w:ascii="Arial" w:hAnsi="Arial" w:cs="Arial"/>
          <w:b/>
          <w:bCs/>
          <w:sz w:val="20"/>
          <w:szCs w:val="20"/>
        </w:rPr>
        <w:t>Month</w:t>
      </w:r>
      <w:r w:rsidRPr="008D30D9">
        <w:rPr>
          <w:rFonts w:ascii="Arial" w:hAnsi="Arial" w:cs="Arial"/>
          <w:sz w:val="20"/>
          <w:szCs w:val="20"/>
        </w:rPr>
        <w:t>. The time interval combined with the Multiplier and Shift options indicates that the desired interval of the time series data is one month and that the 12-month annual cycle starts in January. These options can be changed to modify the time index if it is appropriate for your data.</w:t>
      </w:r>
    </w:p>
    <w:p w14:paraId="70B0AD14" w14:textId="77777777" w:rsidR="00040CB9" w:rsidRPr="001C5A7C" w:rsidRDefault="00040CB9" w:rsidP="00040CB9">
      <w:pPr>
        <w:numPr>
          <w:ilvl w:val="0"/>
          <w:numId w:val="26"/>
        </w:numPr>
        <w:spacing w:before="120" w:after="60"/>
        <w:rPr>
          <w:rFonts w:ascii="Arial" w:hAnsi="Arial" w:cs="Arial"/>
        </w:rPr>
      </w:pPr>
      <w:r w:rsidRPr="001C5A7C">
        <w:rPr>
          <w:rFonts w:ascii="Arial" w:hAnsi="Arial" w:cs="Arial"/>
          <w:b/>
          <w:bCs/>
        </w:rPr>
        <w:t>Sale</w:t>
      </w:r>
      <w:r w:rsidRPr="001C5A7C">
        <w:rPr>
          <w:rFonts w:ascii="Arial" w:hAnsi="Arial" w:cs="Arial"/>
        </w:rPr>
        <w:t> is the target for the analysis. Click </w:t>
      </w:r>
      <w:r w:rsidRPr="001C5A7C">
        <w:rPr>
          <w:rFonts w:ascii="Arial" w:hAnsi="Arial" w:cs="Arial"/>
          <w:b/>
          <w:bCs/>
        </w:rPr>
        <w:t>sale</w:t>
      </w:r>
      <w:r w:rsidRPr="001C5A7C">
        <w:rPr>
          <w:rFonts w:ascii="Arial" w:hAnsi="Arial" w:cs="Arial"/>
        </w:rPr>
        <w:t> in the middle variables list panel. In the right property panel, select </w:t>
      </w:r>
      <w:r w:rsidRPr="001C5A7C">
        <w:rPr>
          <w:rFonts w:ascii="Arial" w:hAnsi="Arial" w:cs="Arial"/>
          <w:b/>
          <w:bCs/>
        </w:rPr>
        <w:t>Dependent</w:t>
      </w:r>
      <w:r w:rsidRPr="001C5A7C">
        <w:rPr>
          <w:rFonts w:ascii="Arial" w:hAnsi="Arial" w:cs="Arial"/>
        </w:rPr>
        <w:t>.</w:t>
      </w:r>
      <w:r w:rsidRPr="001C5A7C">
        <w:rPr>
          <w:rFonts w:ascii="Arial" w:hAnsi="Arial" w:cs="Arial"/>
        </w:rPr>
        <w:br/>
      </w:r>
      <w:r w:rsidRPr="001C5A7C">
        <w:rPr>
          <w:rFonts w:ascii="Arial" w:hAnsi="Arial" w:cs="Arial"/>
        </w:rPr>
        <w:br/>
      </w:r>
      <w:r w:rsidRPr="008D30D9">
        <w:rPr>
          <w:rFonts w:ascii="Arial" w:hAnsi="Arial" w:cs="Arial"/>
          <w:b/>
          <w:bCs/>
          <w:sz w:val="20"/>
          <w:szCs w:val="20"/>
        </w:rPr>
        <w:t>Note</w:t>
      </w:r>
      <w:r w:rsidRPr="008D30D9">
        <w:rPr>
          <w:rFonts w:ascii="Arial" w:hAnsi="Arial" w:cs="Arial"/>
          <w:sz w:val="20"/>
          <w:szCs w:val="20"/>
        </w:rPr>
        <w:t>: Missing interpretation options enable the user to interpret, or impute, values for embedded missing values in the series. By default, embedded missing values have no value assigned to them.</w:t>
      </w:r>
    </w:p>
    <w:p w14:paraId="49623192" w14:textId="4CDC7E84" w:rsidR="00040CB9" w:rsidRDefault="00040CB9" w:rsidP="00040CB9">
      <w:pPr>
        <w:numPr>
          <w:ilvl w:val="0"/>
          <w:numId w:val="26"/>
        </w:numPr>
        <w:spacing w:before="120" w:after="60"/>
        <w:rPr>
          <w:rFonts w:ascii="Arial" w:hAnsi="Arial" w:cs="Arial"/>
        </w:rPr>
      </w:pPr>
      <w:r w:rsidRPr="001C5A7C">
        <w:rPr>
          <w:rFonts w:ascii="Arial" w:hAnsi="Arial" w:cs="Arial"/>
        </w:rPr>
        <w:t>Deselect </w:t>
      </w:r>
      <w:r w:rsidRPr="001C5A7C">
        <w:rPr>
          <w:rFonts w:ascii="Arial" w:hAnsi="Arial" w:cs="Arial"/>
          <w:b/>
          <w:bCs/>
        </w:rPr>
        <w:t>sale</w:t>
      </w:r>
      <w:r w:rsidRPr="001C5A7C">
        <w:rPr>
          <w:rFonts w:ascii="Arial" w:hAnsi="Arial" w:cs="Arial"/>
        </w:rPr>
        <w:t>. Assign </w:t>
      </w:r>
      <w:proofErr w:type="spellStart"/>
      <w:r w:rsidRPr="001C5A7C">
        <w:rPr>
          <w:rFonts w:ascii="Arial" w:hAnsi="Arial" w:cs="Arial"/>
          <w:b/>
          <w:bCs/>
        </w:rPr>
        <w:t>productline</w:t>
      </w:r>
      <w:proofErr w:type="spellEnd"/>
      <w:r w:rsidRPr="001C5A7C">
        <w:rPr>
          <w:rFonts w:ascii="Arial" w:hAnsi="Arial" w:cs="Arial"/>
        </w:rPr>
        <w:t> and </w:t>
      </w:r>
      <w:proofErr w:type="spellStart"/>
      <w:r w:rsidRPr="001C5A7C">
        <w:rPr>
          <w:rFonts w:ascii="Arial" w:hAnsi="Arial" w:cs="Arial"/>
          <w:b/>
          <w:bCs/>
        </w:rPr>
        <w:t>productname</w:t>
      </w:r>
      <w:proofErr w:type="spellEnd"/>
      <w:r w:rsidRPr="001C5A7C">
        <w:rPr>
          <w:rFonts w:ascii="Arial" w:hAnsi="Arial" w:cs="Arial"/>
          <w:b/>
          <w:bCs/>
        </w:rPr>
        <w:t>, </w:t>
      </w:r>
      <w:r w:rsidRPr="001C5A7C">
        <w:rPr>
          <w:rFonts w:ascii="Arial" w:hAnsi="Arial" w:cs="Arial"/>
        </w:rPr>
        <w:t>in that order, to the </w:t>
      </w:r>
      <w:r w:rsidRPr="001C5A7C">
        <w:rPr>
          <w:rFonts w:ascii="Arial" w:hAnsi="Arial" w:cs="Arial"/>
          <w:b/>
          <w:bCs/>
        </w:rPr>
        <w:t>BY Variable</w:t>
      </w:r>
      <w:r w:rsidRPr="001C5A7C">
        <w:rPr>
          <w:rFonts w:ascii="Arial" w:hAnsi="Arial" w:cs="Arial"/>
        </w:rPr>
        <w:t> role.</w:t>
      </w:r>
      <w:r w:rsidR="002A0F12">
        <w:rPr>
          <w:rFonts w:ascii="Arial" w:hAnsi="Arial" w:cs="Arial"/>
        </w:rPr>
        <w:t xml:space="preserve"> </w:t>
      </w:r>
    </w:p>
    <w:p w14:paraId="1DDDE193" w14:textId="38B99FA9" w:rsidR="007B0E10" w:rsidRPr="001C5A7C" w:rsidRDefault="007B0E10" w:rsidP="00040CB9">
      <w:pPr>
        <w:numPr>
          <w:ilvl w:val="0"/>
          <w:numId w:val="26"/>
        </w:numPr>
        <w:spacing w:before="120" w:after="60"/>
        <w:rPr>
          <w:rFonts w:ascii="Arial" w:hAnsi="Arial" w:cs="Arial"/>
        </w:rPr>
      </w:pPr>
      <w:r>
        <w:rPr>
          <w:rFonts w:ascii="Arial" w:hAnsi="Arial" w:cs="Arial"/>
        </w:rPr>
        <w:t xml:space="preserve">Set Reconciliation level to </w:t>
      </w:r>
      <w:proofErr w:type="spellStart"/>
      <w:r w:rsidRPr="007B0E10">
        <w:rPr>
          <w:rFonts w:ascii="Arial" w:hAnsi="Arial" w:cs="Arial"/>
          <w:b/>
          <w:bCs/>
        </w:rPr>
        <w:t>productline</w:t>
      </w:r>
      <w:proofErr w:type="spellEnd"/>
      <w:r>
        <w:rPr>
          <w:rFonts w:ascii="Arial" w:hAnsi="Arial" w:cs="Arial"/>
        </w:rPr>
        <w:t>.</w:t>
      </w:r>
    </w:p>
    <w:p w14:paraId="49267A7D" w14:textId="77777777" w:rsidR="00040CB9" w:rsidRPr="001C5A7C" w:rsidRDefault="00040CB9" w:rsidP="006F6219">
      <w:pPr>
        <w:pStyle w:val="ListParagraph"/>
        <w:numPr>
          <w:ilvl w:val="0"/>
          <w:numId w:val="26"/>
        </w:numPr>
        <w:spacing w:before="120" w:after="60"/>
        <w:rPr>
          <w:rFonts w:ascii="Arial" w:hAnsi="Arial" w:cs="Arial"/>
          <w:sz w:val="22"/>
          <w:szCs w:val="22"/>
        </w:rPr>
      </w:pPr>
      <w:r w:rsidRPr="001C5A7C">
        <w:rPr>
          <w:rFonts w:ascii="Arial" w:hAnsi="Arial" w:cs="Arial"/>
          <w:sz w:val="22"/>
          <w:szCs w:val="22"/>
        </w:rPr>
        <w:t>Additional variables will be assigned to roles. </w:t>
      </w:r>
      <w:r w:rsidRPr="001C5A7C">
        <w:rPr>
          <w:rFonts w:ascii="Arial" w:hAnsi="Arial" w:cs="Arial"/>
          <w:b/>
          <w:bCs/>
          <w:sz w:val="22"/>
          <w:szCs w:val="22"/>
        </w:rPr>
        <w:t>Price</w:t>
      </w:r>
      <w:r w:rsidRPr="001C5A7C">
        <w:rPr>
          <w:rFonts w:ascii="Arial" w:hAnsi="Arial" w:cs="Arial"/>
          <w:sz w:val="22"/>
          <w:szCs w:val="22"/>
        </w:rPr>
        <w:t>, </w:t>
      </w:r>
      <w:r w:rsidRPr="001C5A7C">
        <w:rPr>
          <w:rFonts w:ascii="Arial" w:hAnsi="Arial" w:cs="Arial"/>
          <w:b/>
          <w:bCs/>
          <w:sz w:val="22"/>
          <w:szCs w:val="22"/>
        </w:rPr>
        <w:t>discount</w:t>
      </w:r>
      <w:r w:rsidRPr="001C5A7C">
        <w:rPr>
          <w:rFonts w:ascii="Arial" w:hAnsi="Arial" w:cs="Arial"/>
          <w:sz w:val="22"/>
          <w:szCs w:val="22"/>
        </w:rPr>
        <w:t>, and </w:t>
      </w:r>
      <w:r w:rsidRPr="001C5A7C">
        <w:rPr>
          <w:rFonts w:ascii="Arial" w:hAnsi="Arial" w:cs="Arial"/>
          <w:b/>
          <w:bCs/>
          <w:sz w:val="22"/>
          <w:szCs w:val="22"/>
        </w:rPr>
        <w:t>cost</w:t>
      </w:r>
      <w:r w:rsidRPr="001C5A7C">
        <w:rPr>
          <w:rFonts w:ascii="Arial" w:hAnsi="Arial" w:cs="Arial"/>
          <w:sz w:val="22"/>
          <w:szCs w:val="22"/>
        </w:rPr>
        <w:t> can be useful as explanatory variables in subsequent analyses. Select these three variables, where the order does not matter, and change their roles to </w:t>
      </w:r>
      <w:r w:rsidRPr="001C5A7C">
        <w:rPr>
          <w:rFonts w:ascii="Arial" w:hAnsi="Arial" w:cs="Arial"/>
          <w:b/>
          <w:bCs/>
          <w:sz w:val="22"/>
          <w:szCs w:val="22"/>
        </w:rPr>
        <w:t>Independent</w:t>
      </w:r>
      <w:r w:rsidRPr="001C5A7C">
        <w:rPr>
          <w:rFonts w:ascii="Arial" w:hAnsi="Arial" w:cs="Arial"/>
          <w:sz w:val="22"/>
          <w:szCs w:val="22"/>
        </w:rPr>
        <w:t>.</w:t>
      </w:r>
      <w:r w:rsidRPr="001C5A7C">
        <w:rPr>
          <w:rFonts w:ascii="Arial" w:hAnsi="Arial" w:cs="Arial"/>
          <w:sz w:val="22"/>
          <w:szCs w:val="22"/>
        </w:rPr>
        <w:br/>
      </w:r>
      <w:r w:rsidRPr="001C5A7C">
        <w:rPr>
          <w:rFonts w:ascii="Arial" w:hAnsi="Arial" w:cs="Arial"/>
          <w:sz w:val="22"/>
          <w:szCs w:val="22"/>
        </w:rPr>
        <w:br/>
      </w:r>
      <w:r w:rsidRPr="008D30D9">
        <w:rPr>
          <w:rFonts w:ascii="Arial" w:hAnsi="Arial" w:cs="Arial"/>
          <w:b/>
          <w:bCs/>
          <w:sz w:val="20"/>
          <w:szCs w:val="20"/>
        </w:rPr>
        <w:t>Note</w:t>
      </w:r>
      <w:r w:rsidRPr="008D30D9">
        <w:rPr>
          <w:rFonts w:ascii="Arial" w:hAnsi="Arial" w:cs="Arial"/>
          <w:sz w:val="20"/>
          <w:szCs w:val="20"/>
        </w:rPr>
        <w:t>: For each of these variables, accumulation is accomplished by averaging observed values in each month.</w:t>
      </w:r>
      <w:r w:rsidRPr="001C5A7C">
        <w:rPr>
          <w:rFonts w:ascii="Arial" w:hAnsi="Arial" w:cs="Arial"/>
          <w:sz w:val="22"/>
          <w:szCs w:val="22"/>
        </w:rPr>
        <w:br/>
      </w:r>
    </w:p>
    <w:p w14:paraId="6435E8AC" w14:textId="77777777" w:rsidR="00040CB9" w:rsidRPr="001C5A7C" w:rsidRDefault="00040CB9" w:rsidP="00040CB9">
      <w:pPr>
        <w:numPr>
          <w:ilvl w:val="0"/>
          <w:numId w:val="26"/>
        </w:numPr>
        <w:spacing w:before="120" w:after="60"/>
        <w:rPr>
          <w:rFonts w:ascii="Arial" w:hAnsi="Arial" w:cs="Arial"/>
        </w:rPr>
      </w:pPr>
      <w:r w:rsidRPr="001C5A7C">
        <w:rPr>
          <w:rFonts w:ascii="Arial" w:hAnsi="Arial" w:cs="Arial"/>
        </w:rPr>
        <w:t>Change </w:t>
      </w:r>
      <w:r w:rsidRPr="001C5A7C">
        <w:rPr>
          <w:rFonts w:ascii="Arial" w:hAnsi="Arial" w:cs="Arial"/>
          <w:b/>
          <w:bCs/>
        </w:rPr>
        <w:t>Usage in system-generated models</w:t>
      </w:r>
      <w:r w:rsidRPr="001C5A7C">
        <w:rPr>
          <w:rFonts w:ascii="Arial" w:hAnsi="Arial" w:cs="Arial"/>
        </w:rPr>
        <w:t> to </w:t>
      </w:r>
      <w:r w:rsidRPr="001C5A7C">
        <w:rPr>
          <w:rFonts w:ascii="Arial" w:hAnsi="Arial" w:cs="Arial"/>
          <w:b/>
          <w:bCs/>
        </w:rPr>
        <w:t>Try to Use</w:t>
      </w:r>
      <w:r w:rsidRPr="001C5A7C">
        <w:rPr>
          <w:rFonts w:ascii="Arial" w:hAnsi="Arial" w:cs="Arial"/>
        </w:rPr>
        <w:t>.</w:t>
      </w:r>
    </w:p>
    <w:p w14:paraId="032BF178" w14:textId="0CD426E8" w:rsidR="00040CB9" w:rsidRPr="001B380A" w:rsidRDefault="00040CB9" w:rsidP="00040CB9">
      <w:pPr>
        <w:spacing w:before="120" w:after="60"/>
        <w:rPr>
          <w:rFonts w:ascii="Arial" w:hAnsi="Arial" w:cs="Arial"/>
          <w:sz w:val="20"/>
          <w:szCs w:val="20"/>
        </w:rPr>
      </w:pPr>
      <w:r w:rsidRPr="001C5A7C">
        <w:rPr>
          <w:rFonts w:ascii="Arial" w:hAnsi="Arial" w:cs="Arial"/>
        </w:rPr>
        <w:br/>
      </w:r>
      <w:r w:rsidRPr="001B380A">
        <w:rPr>
          <w:rFonts w:ascii="Arial" w:hAnsi="Arial" w:cs="Arial"/>
          <w:sz w:val="20"/>
          <w:szCs w:val="20"/>
        </w:rPr>
        <w:t xml:space="preserve">If I select Force to use, then each of these three variables will be used in every one of the models for every one of the series. I don't want to do that. Let's see some other options-- Try to use and </w:t>
      </w:r>
      <w:proofErr w:type="gramStart"/>
      <w:r w:rsidRPr="001B380A">
        <w:rPr>
          <w:rFonts w:ascii="Arial" w:hAnsi="Arial" w:cs="Arial"/>
          <w:sz w:val="20"/>
          <w:szCs w:val="20"/>
        </w:rPr>
        <w:t>Use</w:t>
      </w:r>
      <w:proofErr w:type="gramEnd"/>
      <w:r w:rsidRPr="001B380A">
        <w:rPr>
          <w:rFonts w:ascii="Arial" w:hAnsi="Arial" w:cs="Arial"/>
          <w:sz w:val="20"/>
          <w:szCs w:val="20"/>
        </w:rPr>
        <w:t xml:space="preserve"> if significant.</w:t>
      </w:r>
      <w:r w:rsidRPr="001B380A">
        <w:rPr>
          <w:rFonts w:ascii="Arial" w:hAnsi="Arial" w:cs="Arial"/>
          <w:sz w:val="20"/>
          <w:szCs w:val="20"/>
        </w:rPr>
        <w:br/>
      </w:r>
      <w:r w:rsidRPr="001B380A">
        <w:rPr>
          <w:rFonts w:ascii="Arial" w:hAnsi="Arial" w:cs="Arial"/>
          <w:sz w:val="20"/>
          <w:szCs w:val="20"/>
        </w:rPr>
        <w:br/>
        <w:t xml:space="preserve">Try to Use will test each of the variables in each of the series. </w:t>
      </w:r>
      <w:r w:rsidR="006F6219" w:rsidRPr="001B380A">
        <w:rPr>
          <w:rFonts w:ascii="Arial" w:hAnsi="Arial" w:cs="Arial"/>
          <w:sz w:val="20"/>
          <w:szCs w:val="20"/>
        </w:rPr>
        <w:t>So,</w:t>
      </w:r>
      <w:r w:rsidRPr="001B380A">
        <w:rPr>
          <w:rFonts w:ascii="Arial" w:hAnsi="Arial" w:cs="Arial"/>
          <w:sz w:val="20"/>
          <w:szCs w:val="20"/>
        </w:rPr>
        <w:t xml:space="preserve"> for each model, for each of the 918 series, in the dataset each of the variables will be tested to see if they're statistically significant in the model, </w:t>
      </w:r>
      <w:r w:rsidR="00984F67" w:rsidRPr="001B380A">
        <w:rPr>
          <w:rFonts w:ascii="Arial" w:hAnsi="Arial" w:cs="Arial"/>
          <w:sz w:val="20"/>
          <w:szCs w:val="20"/>
        </w:rPr>
        <w:t>and</w:t>
      </w:r>
      <w:r w:rsidRPr="001B380A">
        <w:rPr>
          <w:rFonts w:ascii="Arial" w:hAnsi="Arial" w:cs="Arial"/>
          <w:sz w:val="20"/>
          <w:szCs w:val="20"/>
        </w:rPr>
        <w:t xml:space="preserve"> whether they benefit the model with respect to a fit statistic, such as Akaike's information criterion. </w:t>
      </w:r>
      <w:r w:rsidR="006F6219" w:rsidRPr="001B380A">
        <w:rPr>
          <w:rFonts w:ascii="Arial" w:hAnsi="Arial" w:cs="Arial"/>
          <w:sz w:val="20"/>
          <w:szCs w:val="20"/>
        </w:rPr>
        <w:t>So,</w:t>
      </w:r>
      <w:r w:rsidRPr="001B380A">
        <w:rPr>
          <w:rFonts w:ascii="Arial" w:hAnsi="Arial" w:cs="Arial"/>
          <w:sz w:val="20"/>
          <w:szCs w:val="20"/>
        </w:rPr>
        <w:t xml:space="preserve"> there are two criteria. If a variable passes both of those tests, they'll be used in the model. If the variable doesn't, it won't be used in the model.</w:t>
      </w:r>
      <w:r w:rsidRPr="001B380A">
        <w:rPr>
          <w:rFonts w:ascii="Arial" w:hAnsi="Arial" w:cs="Arial"/>
          <w:sz w:val="20"/>
          <w:szCs w:val="20"/>
        </w:rPr>
        <w:br/>
      </w:r>
      <w:r w:rsidRPr="001B380A">
        <w:rPr>
          <w:rFonts w:ascii="Arial" w:hAnsi="Arial" w:cs="Arial"/>
          <w:sz w:val="20"/>
          <w:szCs w:val="20"/>
        </w:rPr>
        <w:br/>
        <w:t xml:space="preserve">Try to Use is slightly different from Use if significant. Use if significant only tests to see if the variable is statistically </w:t>
      </w:r>
      <w:r w:rsidR="006F6219" w:rsidRPr="001B380A">
        <w:rPr>
          <w:rFonts w:ascii="Arial" w:hAnsi="Arial" w:cs="Arial"/>
          <w:sz w:val="20"/>
          <w:szCs w:val="20"/>
        </w:rPr>
        <w:t>significant and</w:t>
      </w:r>
      <w:r w:rsidRPr="001B380A">
        <w:rPr>
          <w:rFonts w:ascii="Arial" w:hAnsi="Arial" w:cs="Arial"/>
          <w:sz w:val="20"/>
          <w:szCs w:val="20"/>
        </w:rPr>
        <w:t xml:space="preserve"> doesn't check to see if it improves the model's fit statistic.</w:t>
      </w:r>
      <w:r w:rsidRPr="001B380A">
        <w:rPr>
          <w:rFonts w:ascii="Arial" w:hAnsi="Arial" w:cs="Arial"/>
          <w:sz w:val="20"/>
          <w:szCs w:val="20"/>
        </w:rPr>
        <w:br/>
      </w:r>
      <w:r w:rsidRPr="001B380A">
        <w:rPr>
          <w:rFonts w:ascii="Arial" w:hAnsi="Arial" w:cs="Arial"/>
          <w:sz w:val="20"/>
          <w:szCs w:val="20"/>
        </w:rPr>
        <w:br/>
        <w:t>So I'm going to use Try to use. Now my data are ready to start my pipelines.</w:t>
      </w:r>
    </w:p>
    <w:p w14:paraId="1D1FBE3E" w14:textId="3634411C" w:rsidR="00481843" w:rsidRPr="00B77680" w:rsidRDefault="00703752" w:rsidP="00481843">
      <w:pPr>
        <w:pStyle w:val="Heading2"/>
        <w:rPr>
          <w:rFonts w:asciiTheme="minorHAnsi" w:hAnsiTheme="minorHAnsi" w:cstheme="minorHAnsi"/>
          <w:b/>
          <w:bCs/>
          <w:color w:val="1F3864" w:themeColor="accent1" w:themeShade="80"/>
        </w:rPr>
      </w:pPr>
      <w:bookmarkStart w:id="70" w:name="_Toc229995761"/>
      <w:r w:rsidRPr="00B77680">
        <w:rPr>
          <w:rFonts w:asciiTheme="minorHAnsi" w:hAnsiTheme="minorHAnsi" w:cstheme="minorHAnsi"/>
          <w:b/>
          <w:bCs/>
          <w:color w:val="1F3864" w:themeColor="accent1" w:themeShade="80"/>
        </w:rPr>
        <w:lastRenderedPageBreak/>
        <w:t>Creating Pipelines</w:t>
      </w:r>
      <w:bookmarkEnd w:id="70"/>
    </w:p>
    <w:p w14:paraId="4E62C5C3" w14:textId="4EB91447" w:rsidR="006C388C" w:rsidRPr="006C388C" w:rsidRDefault="006C388C" w:rsidP="006C388C">
      <w:r w:rsidRPr="006C388C">
        <w:t xml:space="preserve">In this </w:t>
      </w:r>
      <w:r w:rsidR="008456C3">
        <w:t>section</w:t>
      </w:r>
      <w:r w:rsidRPr="006C388C">
        <w:t>, you perform basic forecasting with a pipeline.</w:t>
      </w:r>
    </w:p>
    <w:p w14:paraId="5CD99EDC" w14:textId="77777777" w:rsidR="006C388C" w:rsidRPr="00E27D78" w:rsidRDefault="006C388C" w:rsidP="006C388C">
      <w:pPr>
        <w:numPr>
          <w:ilvl w:val="0"/>
          <w:numId w:val="35"/>
        </w:numPr>
        <w:rPr>
          <w:sz w:val="20"/>
          <w:szCs w:val="20"/>
        </w:rPr>
      </w:pPr>
      <w:r w:rsidRPr="006C388C">
        <w:t>Navigate to the </w:t>
      </w:r>
      <w:r w:rsidRPr="006C388C">
        <w:rPr>
          <w:b/>
          <w:bCs/>
        </w:rPr>
        <w:t>Pipelines</w:t>
      </w:r>
      <w:r w:rsidRPr="006C388C">
        <w:t> tab.</w:t>
      </w:r>
      <w:r w:rsidRPr="006C388C">
        <w:br/>
      </w:r>
      <w:r w:rsidRPr="006C388C">
        <w:br/>
      </w:r>
      <w:r w:rsidRPr="00E27D78">
        <w:rPr>
          <w:sz w:val="20"/>
          <w:szCs w:val="20"/>
        </w:rPr>
        <w:t>The Auto-Forecasting template is the default pipeline template for Visual Forecasting. It consists of the essential steps in a forecasting analysis:</w:t>
      </w:r>
    </w:p>
    <w:p w14:paraId="23B044F3" w14:textId="77777777" w:rsidR="006C388C" w:rsidRPr="00E27D78" w:rsidRDefault="006C388C" w:rsidP="00E27D78">
      <w:pPr>
        <w:pStyle w:val="NoSpacing"/>
        <w:numPr>
          <w:ilvl w:val="0"/>
          <w:numId w:val="37"/>
        </w:numPr>
      </w:pPr>
      <w:r w:rsidRPr="00E27D78">
        <w:t>accumulates the data into time series</w:t>
      </w:r>
    </w:p>
    <w:p w14:paraId="3C51EEC0" w14:textId="77777777" w:rsidR="006C388C" w:rsidRPr="00E27D78" w:rsidRDefault="006C388C" w:rsidP="00E27D78">
      <w:pPr>
        <w:pStyle w:val="NoSpacing"/>
        <w:numPr>
          <w:ilvl w:val="0"/>
          <w:numId w:val="37"/>
        </w:numPr>
      </w:pPr>
      <w:r w:rsidRPr="00E27D78">
        <w:t>automatically identifies, estimates, and selects forecast models for the time series</w:t>
      </w:r>
    </w:p>
    <w:p w14:paraId="2E4118BD" w14:textId="77777777" w:rsidR="006C388C" w:rsidRPr="00E27D78" w:rsidRDefault="006C388C" w:rsidP="00E27D78">
      <w:pPr>
        <w:pStyle w:val="NoSpacing"/>
        <w:numPr>
          <w:ilvl w:val="0"/>
          <w:numId w:val="37"/>
        </w:numPr>
      </w:pPr>
      <w:r w:rsidRPr="00E27D78">
        <w:t>assesses forecasting results</w:t>
      </w:r>
    </w:p>
    <w:p w14:paraId="125ECE19" w14:textId="77777777" w:rsidR="006C388C" w:rsidRPr="00E27D78" w:rsidRDefault="006C388C" w:rsidP="00E27D78">
      <w:pPr>
        <w:pStyle w:val="NoSpacing"/>
        <w:numPr>
          <w:ilvl w:val="0"/>
          <w:numId w:val="37"/>
        </w:numPr>
      </w:pPr>
      <w:r w:rsidRPr="00E27D78">
        <w:t>publishes results for use outside the pipeline</w:t>
      </w:r>
    </w:p>
    <w:p w14:paraId="5A155AD7" w14:textId="7542754C" w:rsidR="006C388C" w:rsidRPr="00E27D78" w:rsidRDefault="006C388C" w:rsidP="006F6219">
      <w:pPr>
        <w:ind w:left="360"/>
        <w:rPr>
          <w:sz w:val="20"/>
          <w:szCs w:val="20"/>
        </w:rPr>
      </w:pPr>
      <w:r w:rsidRPr="00E27D78">
        <w:rPr>
          <w:sz w:val="20"/>
          <w:szCs w:val="20"/>
        </w:rPr>
        <w:br/>
      </w:r>
      <w:r w:rsidRPr="00E27D78">
        <w:rPr>
          <w:b/>
          <w:bCs/>
          <w:sz w:val="20"/>
          <w:szCs w:val="20"/>
        </w:rPr>
        <w:t>Note</w:t>
      </w:r>
      <w:r w:rsidRPr="00E27D78">
        <w:rPr>
          <w:sz w:val="20"/>
          <w:szCs w:val="20"/>
        </w:rPr>
        <w:t>: If the modeling data are hierarchically arranged, the identification, estimation, and selection steps in the default forecasting pipeline are done on series in the base level of the hierarchy.</w:t>
      </w:r>
      <w:r w:rsidRPr="00E27D78">
        <w:rPr>
          <w:sz w:val="20"/>
          <w:szCs w:val="20"/>
        </w:rPr>
        <w:br/>
      </w:r>
    </w:p>
    <w:p w14:paraId="4FEA0579" w14:textId="153D6B26" w:rsidR="006C388C" w:rsidRPr="00730EA5" w:rsidRDefault="006C388C" w:rsidP="006C388C">
      <w:pPr>
        <w:numPr>
          <w:ilvl w:val="0"/>
          <w:numId w:val="35"/>
        </w:numPr>
        <w:rPr>
          <w:sz w:val="20"/>
          <w:szCs w:val="20"/>
        </w:rPr>
      </w:pPr>
      <w:r w:rsidRPr="006C388C">
        <w:t>Select </w:t>
      </w:r>
      <w:r w:rsidRPr="006C388C">
        <w:rPr>
          <w:b/>
          <w:bCs/>
        </w:rPr>
        <w:t>Run Pipeline</w:t>
      </w:r>
      <w:r w:rsidRPr="006C388C">
        <w:t> in the upper right corner of the workspace.</w:t>
      </w:r>
      <w:r w:rsidRPr="006C388C">
        <w:br/>
      </w:r>
      <w:r w:rsidRPr="006C388C">
        <w:br/>
      </w:r>
      <w:r w:rsidRPr="00730EA5">
        <w:rPr>
          <w:sz w:val="20"/>
          <w:szCs w:val="20"/>
        </w:rPr>
        <w:t xml:space="preserve">Then we see the circles, the empty circles start up. And by the time we see all circles filled with green ink and a white checkmark, then the pipeline will be completed. Now that it's done, let's </w:t>
      </w:r>
      <w:r w:rsidR="00186BAC" w:rsidRPr="00730EA5">
        <w:rPr>
          <w:sz w:val="20"/>
          <w:szCs w:val="20"/>
        </w:rPr>
        <w:t>look</w:t>
      </w:r>
      <w:r w:rsidRPr="00730EA5">
        <w:rPr>
          <w:sz w:val="20"/>
          <w:szCs w:val="20"/>
        </w:rPr>
        <w:t xml:space="preserve"> at the Auto Forecasting node.</w:t>
      </w:r>
      <w:r w:rsidRPr="00730EA5">
        <w:rPr>
          <w:sz w:val="20"/>
          <w:szCs w:val="20"/>
        </w:rPr>
        <w:br/>
      </w:r>
    </w:p>
    <w:p w14:paraId="5FE0CFDE" w14:textId="77777777" w:rsidR="006C388C" w:rsidRPr="006C388C" w:rsidRDefault="006C388C" w:rsidP="006C388C">
      <w:pPr>
        <w:rPr>
          <w:b/>
          <w:bCs/>
        </w:rPr>
      </w:pPr>
      <w:r w:rsidRPr="006C388C">
        <w:rPr>
          <w:b/>
          <w:bCs/>
        </w:rPr>
        <w:t>Auto-forecasting Node Results</w:t>
      </w:r>
    </w:p>
    <w:p w14:paraId="304D6EE7" w14:textId="77777777" w:rsidR="00122242" w:rsidRPr="00122242" w:rsidRDefault="006C388C" w:rsidP="006C388C">
      <w:pPr>
        <w:numPr>
          <w:ilvl w:val="0"/>
          <w:numId w:val="36"/>
        </w:numPr>
      </w:pPr>
      <w:r w:rsidRPr="006C388C">
        <w:t>Right-click on the </w:t>
      </w:r>
      <w:r w:rsidRPr="006C388C">
        <w:rPr>
          <w:b/>
          <w:bCs/>
        </w:rPr>
        <w:t>Auto-forecasting</w:t>
      </w:r>
      <w:r w:rsidRPr="006C388C">
        <w:t> node and select </w:t>
      </w:r>
      <w:r w:rsidRPr="006C388C">
        <w:rPr>
          <w:b/>
          <w:bCs/>
        </w:rPr>
        <w:t>Results</w:t>
      </w:r>
      <w:r w:rsidRPr="006C388C">
        <w:t>.</w:t>
      </w:r>
      <w:r w:rsidRPr="006C388C">
        <w:br/>
      </w:r>
      <w:r w:rsidRPr="006C388C">
        <w:br/>
      </w:r>
      <w:r w:rsidRPr="00730EA5">
        <w:rPr>
          <w:sz w:val="20"/>
          <w:szCs w:val="20"/>
        </w:rPr>
        <w:t>Because the Auto-forecasting node is designed to be run with minimal input from the analyst, relatively few options are surfaced for this node. The Auto-forecasting node automatically identifies, estimates, and generates forecasts for the 918 series in the base or product name level of the modeling hierarchy. Most of the forecast models selected for these series are in the ARIMAX family.</w:t>
      </w:r>
      <w:r w:rsidRPr="00730EA5">
        <w:rPr>
          <w:sz w:val="20"/>
          <w:szCs w:val="20"/>
        </w:rPr>
        <w:br/>
      </w:r>
      <w:r w:rsidRPr="00730EA5">
        <w:rPr>
          <w:sz w:val="20"/>
          <w:szCs w:val="20"/>
        </w:rPr>
        <w:br/>
        <w:t xml:space="preserve">For each series, three families of time series models are considered by default: ARIMAX (ARIMA with exogenous variables), ESM (exponential smoothing models), and </w:t>
      </w:r>
      <w:proofErr w:type="gramStart"/>
      <w:r w:rsidRPr="00730EA5">
        <w:rPr>
          <w:sz w:val="20"/>
          <w:szCs w:val="20"/>
        </w:rPr>
        <w:t>IDM(</w:t>
      </w:r>
      <w:proofErr w:type="gramEnd"/>
      <w:r w:rsidRPr="00730EA5">
        <w:rPr>
          <w:sz w:val="20"/>
          <w:szCs w:val="20"/>
        </w:rPr>
        <w:t>intermittent demand models). The champion model for each series is chosen based on root mean square error. Other selection statistics are available in the Model selection criterion option.</w:t>
      </w:r>
      <w:r w:rsidRPr="00730EA5">
        <w:rPr>
          <w:sz w:val="20"/>
          <w:szCs w:val="20"/>
        </w:rPr>
        <w:br/>
      </w:r>
      <w:r w:rsidRPr="00730EA5">
        <w:rPr>
          <w:sz w:val="20"/>
          <w:szCs w:val="20"/>
        </w:rPr>
        <w:br/>
        <w:t xml:space="preserve">The MAPE Distribution histogram </w:t>
      </w:r>
      <w:r w:rsidR="00212C26" w:rsidRPr="00730EA5">
        <w:rPr>
          <w:sz w:val="20"/>
          <w:szCs w:val="20"/>
        </w:rPr>
        <w:t>is in</w:t>
      </w:r>
      <w:r w:rsidRPr="00730EA5">
        <w:rPr>
          <w:sz w:val="20"/>
          <w:szCs w:val="20"/>
        </w:rPr>
        <w:t xml:space="preserve"> the upper left-hand corner. The distribution of Mean Absolute Percent Error (MAPE) for forecasts in the product name level of the hierarchy can be used to compare the accuracy of different forecast models. Each of the bars represents the proportion of the series that have a specific range of MAPE values. In general, smaller values of MAPE imply greater accuracy. </w:t>
      </w:r>
    </w:p>
    <w:p w14:paraId="53F2F792" w14:textId="77777777" w:rsidR="00221868" w:rsidRDefault="006C388C" w:rsidP="00122242">
      <w:pPr>
        <w:ind w:left="720"/>
        <w:rPr>
          <w:sz w:val="20"/>
          <w:szCs w:val="20"/>
        </w:rPr>
      </w:pPr>
      <w:r w:rsidRPr="00730EA5">
        <w:rPr>
          <w:sz w:val="20"/>
          <w:szCs w:val="20"/>
        </w:rPr>
        <w:br/>
        <w:t xml:space="preserve">The Model Family histogram </w:t>
      </w:r>
      <w:r w:rsidR="00186BAC" w:rsidRPr="00730EA5">
        <w:rPr>
          <w:sz w:val="20"/>
          <w:szCs w:val="20"/>
        </w:rPr>
        <w:t>is in</w:t>
      </w:r>
      <w:r w:rsidRPr="00730EA5">
        <w:rPr>
          <w:sz w:val="20"/>
          <w:szCs w:val="20"/>
        </w:rPr>
        <w:t xml:space="preserve"> the upper right. Among each of these 918 series, </w:t>
      </w:r>
      <w:r w:rsidR="00C03BC5">
        <w:rPr>
          <w:sz w:val="20"/>
          <w:szCs w:val="20"/>
        </w:rPr>
        <w:t xml:space="preserve">we can see what percentage of each </w:t>
      </w:r>
      <w:r w:rsidR="00221868">
        <w:rPr>
          <w:sz w:val="20"/>
          <w:szCs w:val="20"/>
        </w:rPr>
        <w:t>model family was selected as the best across all the time series.</w:t>
      </w:r>
    </w:p>
    <w:p w14:paraId="4E9368DD" w14:textId="3FE994D7" w:rsidR="006C388C" w:rsidRPr="006C388C" w:rsidRDefault="00221868" w:rsidP="00122242">
      <w:pPr>
        <w:ind w:left="720"/>
      </w:pPr>
      <w:r w:rsidRPr="00730EA5">
        <w:rPr>
          <w:sz w:val="20"/>
          <w:szCs w:val="20"/>
        </w:rPr>
        <w:t xml:space="preserve"> </w:t>
      </w:r>
      <w:r w:rsidR="006C388C" w:rsidRPr="00730EA5">
        <w:rPr>
          <w:sz w:val="20"/>
          <w:szCs w:val="20"/>
        </w:rPr>
        <w:br/>
        <w:t xml:space="preserve">The Model Type chart, located in the lower left, summarizes systematic variation found in the identification process. </w:t>
      </w:r>
      <w:r w:rsidR="00E2528D">
        <w:rPr>
          <w:sz w:val="20"/>
          <w:szCs w:val="20"/>
        </w:rPr>
        <w:t xml:space="preserve">This chart shows information about the selected models across all the time series. </w:t>
      </w:r>
      <w:r w:rsidR="00E2528D">
        <w:rPr>
          <w:sz w:val="20"/>
          <w:szCs w:val="20"/>
        </w:rPr>
        <w:lastRenderedPageBreak/>
        <w:t xml:space="preserve">What percentage of the models has a trend component, a seasonal component, or </w:t>
      </w:r>
      <w:proofErr w:type="gramStart"/>
      <w:r w:rsidR="00E2528D">
        <w:rPr>
          <w:sz w:val="20"/>
          <w:szCs w:val="20"/>
        </w:rPr>
        <w:t>an</w:t>
      </w:r>
      <w:proofErr w:type="gramEnd"/>
      <w:r w:rsidR="00E2528D">
        <w:rPr>
          <w:sz w:val="20"/>
          <w:szCs w:val="20"/>
        </w:rPr>
        <w:t xml:space="preserve"> predictor variable used?</w:t>
      </w:r>
      <w:r w:rsidR="00901F1E">
        <w:rPr>
          <w:sz w:val="20"/>
          <w:szCs w:val="20"/>
        </w:rPr>
        <w:t xml:space="preserve"> T</w:t>
      </w:r>
      <w:r w:rsidR="006C388C" w:rsidRPr="00730EA5">
        <w:rPr>
          <w:sz w:val="20"/>
          <w:szCs w:val="20"/>
        </w:rPr>
        <w:t xml:space="preserve">hey can be overlapping </w:t>
      </w:r>
      <w:r w:rsidR="003745AA" w:rsidRPr="00730EA5">
        <w:rPr>
          <w:sz w:val="20"/>
          <w:szCs w:val="20"/>
        </w:rPr>
        <w:t>series;</w:t>
      </w:r>
      <w:r w:rsidR="006C388C" w:rsidRPr="00730EA5">
        <w:rPr>
          <w:sz w:val="20"/>
          <w:szCs w:val="20"/>
        </w:rPr>
        <w:t xml:space="preserve"> therefore, we can see that the percentage is summed to over 100%.</w:t>
      </w:r>
      <w:r w:rsidR="006C388C" w:rsidRPr="00730EA5">
        <w:rPr>
          <w:sz w:val="20"/>
          <w:szCs w:val="20"/>
        </w:rPr>
        <w:br/>
      </w:r>
      <w:r w:rsidR="006C388C" w:rsidRPr="00730EA5">
        <w:rPr>
          <w:sz w:val="20"/>
          <w:szCs w:val="20"/>
        </w:rPr>
        <w:br/>
        <w:t>The Execution Summary, located in the lower right, provides information about results that are potentially problematic, anomalous, or both. We can see there were 918 series. There weren't any series that failed for forecasting. There were only six series with forecasts equal to zero, meaning in the forecast range, the forecasts were all zero. Then there is a lot of summary information about the number of series that had flat forecasts. Flat forecasts means that in the forecast range, the forecast values were a constant.</w:t>
      </w:r>
      <w:r w:rsidR="006C388C" w:rsidRPr="006C388C">
        <w:br/>
      </w:r>
    </w:p>
    <w:p w14:paraId="082AD1BC" w14:textId="7E6F1B61" w:rsidR="006C388C" w:rsidRPr="006C388C" w:rsidRDefault="006C388C" w:rsidP="006C388C">
      <w:pPr>
        <w:numPr>
          <w:ilvl w:val="0"/>
          <w:numId w:val="36"/>
        </w:numPr>
      </w:pPr>
      <w:r w:rsidRPr="006C388C">
        <w:t>Click the </w:t>
      </w:r>
      <w:r w:rsidRPr="006C388C">
        <w:rPr>
          <w:b/>
          <w:bCs/>
        </w:rPr>
        <w:t>Output Data</w:t>
      </w:r>
      <w:r w:rsidRPr="006C388C">
        <w:t> tab above the MAPE Distribution plot.</w:t>
      </w:r>
      <w:r w:rsidRPr="006C388C">
        <w:br/>
      </w:r>
      <w:r w:rsidRPr="006C388C">
        <w:br/>
      </w:r>
      <w:r w:rsidRPr="00730EA5">
        <w:rPr>
          <w:sz w:val="20"/>
          <w:szCs w:val="20"/>
        </w:rPr>
        <w:t>Several output tables are created. You can view them by clicking on them.</w:t>
      </w:r>
      <w:r w:rsidRPr="00730EA5">
        <w:rPr>
          <w:sz w:val="20"/>
          <w:szCs w:val="20"/>
        </w:rPr>
        <w:br/>
      </w:r>
      <w:r w:rsidRPr="00730EA5">
        <w:rPr>
          <w:sz w:val="20"/>
          <w:szCs w:val="20"/>
        </w:rPr>
        <w:br/>
        <w:t xml:space="preserve">You'll notice that there </w:t>
      </w:r>
      <w:r w:rsidR="003745AA" w:rsidRPr="00730EA5">
        <w:rPr>
          <w:sz w:val="20"/>
          <w:szCs w:val="20"/>
        </w:rPr>
        <w:t>is</w:t>
      </w:r>
      <w:r w:rsidRPr="00730EA5">
        <w:rPr>
          <w:sz w:val="20"/>
          <w:szCs w:val="20"/>
        </w:rPr>
        <w:t xml:space="preserve"> a unique product line, product name combination for each line. So that's a unique series identified by its product line and product name. And notice that we have multiple lines of data in this data set, each for a different month. </w:t>
      </w:r>
      <w:r w:rsidR="003745AA" w:rsidRPr="00730EA5">
        <w:rPr>
          <w:sz w:val="20"/>
          <w:szCs w:val="20"/>
        </w:rPr>
        <w:t>So,</w:t>
      </w:r>
      <w:r w:rsidRPr="00730EA5">
        <w:rPr>
          <w:sz w:val="20"/>
          <w:szCs w:val="20"/>
        </w:rPr>
        <w:t xml:space="preserve"> if I scroll down, I can see that the Time ID. And once we get to 2017, we see the actual values is missing. What that means is that this is the forecast horizon. The forecast horizon, of course, doesn't have any actual values, but it can have predicted values and so on. So that's information you might want to obtain from that forecast table.</w:t>
      </w:r>
    </w:p>
    <w:p w14:paraId="01C03A4F" w14:textId="1055FCA2" w:rsidR="006C388C" w:rsidRPr="006C388C" w:rsidRDefault="006C388C" w:rsidP="006C388C">
      <w:pPr>
        <w:numPr>
          <w:ilvl w:val="0"/>
          <w:numId w:val="36"/>
        </w:numPr>
      </w:pPr>
      <w:r w:rsidRPr="006C388C">
        <w:t>Click the </w:t>
      </w:r>
      <w:r w:rsidRPr="006C388C">
        <w:rPr>
          <w:b/>
          <w:bCs/>
        </w:rPr>
        <w:t>OUTMODELINFO</w:t>
      </w:r>
      <w:r w:rsidRPr="006C388C">
        <w:t> data source to open it.</w:t>
      </w:r>
      <w:r w:rsidRPr="006C388C">
        <w:br/>
      </w:r>
      <w:r w:rsidRPr="006C388C">
        <w:br/>
      </w:r>
      <w:r w:rsidRPr="00730EA5">
        <w:rPr>
          <w:sz w:val="20"/>
          <w:szCs w:val="20"/>
        </w:rPr>
        <w:t xml:space="preserve">For each series, the selected model is </w:t>
      </w:r>
      <w:r w:rsidR="00212C26" w:rsidRPr="00730EA5">
        <w:rPr>
          <w:sz w:val="20"/>
          <w:szCs w:val="20"/>
        </w:rPr>
        <w:t>named,</w:t>
      </w:r>
      <w:r w:rsidRPr="00730EA5">
        <w:rPr>
          <w:sz w:val="20"/>
          <w:szCs w:val="20"/>
        </w:rPr>
        <w:t xml:space="preserve"> and attributes of the model are displayed.</w:t>
      </w:r>
      <w:r w:rsidRPr="00730EA5">
        <w:rPr>
          <w:sz w:val="20"/>
          <w:szCs w:val="20"/>
        </w:rPr>
        <w:br/>
      </w:r>
      <w:r w:rsidRPr="00730EA5">
        <w:rPr>
          <w:sz w:val="20"/>
          <w:szCs w:val="20"/>
        </w:rPr>
        <w:br/>
        <w:t xml:space="preserve">Once again, we see information for every product line, product name combination. In other words, every series. And in this </w:t>
      </w:r>
      <w:r w:rsidR="003853EB" w:rsidRPr="00730EA5">
        <w:rPr>
          <w:sz w:val="20"/>
          <w:szCs w:val="20"/>
        </w:rPr>
        <w:t>data</w:t>
      </w:r>
      <w:r w:rsidRPr="00730EA5">
        <w:rPr>
          <w:sz w:val="20"/>
          <w:szCs w:val="20"/>
        </w:rPr>
        <w:t xml:space="preserve"> set, we see the name of the model, or the label for the model, is the type of model that was chosen as the champion model for that </w:t>
      </w:r>
      <w:r w:rsidR="00227804" w:rsidRPr="00730EA5">
        <w:rPr>
          <w:sz w:val="20"/>
          <w:szCs w:val="20"/>
        </w:rPr>
        <w:t>series</w:t>
      </w:r>
      <w:r w:rsidRPr="00730EA5">
        <w:rPr>
          <w:sz w:val="20"/>
          <w:szCs w:val="20"/>
        </w:rPr>
        <w:t xml:space="preserve">. </w:t>
      </w:r>
      <w:r w:rsidR="003853EB" w:rsidRPr="00730EA5">
        <w:rPr>
          <w:sz w:val="20"/>
          <w:szCs w:val="20"/>
        </w:rPr>
        <w:t>So,</w:t>
      </w:r>
      <w:r w:rsidRPr="00730EA5">
        <w:rPr>
          <w:sz w:val="20"/>
          <w:szCs w:val="20"/>
        </w:rPr>
        <w:t xml:space="preserve"> for Line01, Product01, that </w:t>
      </w:r>
      <w:r w:rsidR="00227804" w:rsidRPr="00730EA5">
        <w:rPr>
          <w:sz w:val="20"/>
          <w:szCs w:val="20"/>
        </w:rPr>
        <w:t>series</w:t>
      </w:r>
      <w:r w:rsidRPr="00730EA5">
        <w:rPr>
          <w:sz w:val="20"/>
          <w:szCs w:val="20"/>
        </w:rPr>
        <w:t>, it was an ARIMA model with regression parameters. It is under the ARIMA family. There were no dependent variables here. And we can get information about whether there are seasonal components, whether there are trend components, whether there are inputs presence, and so on.</w:t>
      </w:r>
      <w:r w:rsidRPr="00730EA5">
        <w:rPr>
          <w:sz w:val="20"/>
          <w:szCs w:val="20"/>
        </w:rPr>
        <w:br/>
      </w:r>
      <w:r w:rsidRPr="00730EA5">
        <w:rPr>
          <w:sz w:val="20"/>
          <w:szCs w:val="20"/>
        </w:rPr>
        <w:br/>
        <w:t xml:space="preserve">So that's information for the Champion model. If I want to see what the competitors were, we can click on the OUTSELECT Data Source. And now you'll see there are three lines for each one of the series. So Line01, Product01 is three different lines. And you can see which of the models were under consideration by looking at the Model column. And then the next column for Selected Status, you can see that the selected row, the selected model for this </w:t>
      </w:r>
      <w:r w:rsidR="003853EB" w:rsidRPr="00730EA5">
        <w:rPr>
          <w:sz w:val="20"/>
          <w:szCs w:val="20"/>
        </w:rPr>
        <w:t>series</w:t>
      </w:r>
      <w:r w:rsidRPr="00730EA5">
        <w:rPr>
          <w:sz w:val="20"/>
          <w:szCs w:val="20"/>
        </w:rPr>
        <w:t xml:space="preserve">, as we'd seen before, was the ARIMA model with regression parameters. And you can see why that happened by scrolling farther to the right, each one of these has fit statistics and accuracy statistics calculated. </w:t>
      </w:r>
      <w:r w:rsidR="003853EB" w:rsidRPr="00730EA5">
        <w:rPr>
          <w:sz w:val="20"/>
          <w:szCs w:val="20"/>
        </w:rPr>
        <w:t>So,</w:t>
      </w:r>
      <w:r w:rsidRPr="00730EA5">
        <w:rPr>
          <w:sz w:val="20"/>
          <w:szCs w:val="20"/>
        </w:rPr>
        <w:t xml:space="preserve"> if we looked at the Mean Absolute Percent Error column, for those first three rows, you </w:t>
      </w:r>
      <w:r w:rsidR="00227804" w:rsidRPr="00730EA5">
        <w:rPr>
          <w:sz w:val="20"/>
          <w:szCs w:val="20"/>
        </w:rPr>
        <w:t>could</w:t>
      </w:r>
      <w:r w:rsidRPr="00730EA5">
        <w:rPr>
          <w:sz w:val="20"/>
          <w:szCs w:val="20"/>
        </w:rPr>
        <w:t xml:space="preserve"> see why that </w:t>
      </w:r>
      <w:r w:rsidR="003853EB" w:rsidRPr="00730EA5">
        <w:rPr>
          <w:sz w:val="20"/>
          <w:szCs w:val="20"/>
        </w:rPr>
        <w:t>model</w:t>
      </w:r>
      <w:r w:rsidRPr="00730EA5">
        <w:rPr>
          <w:sz w:val="20"/>
          <w:szCs w:val="20"/>
        </w:rPr>
        <w:t xml:space="preserve"> won the competition for that </w:t>
      </w:r>
      <w:r w:rsidR="003853EB" w:rsidRPr="00730EA5">
        <w:rPr>
          <w:sz w:val="20"/>
          <w:szCs w:val="20"/>
        </w:rPr>
        <w:t>series</w:t>
      </w:r>
      <w:r w:rsidRPr="00730EA5">
        <w:rPr>
          <w:sz w:val="20"/>
          <w:szCs w:val="20"/>
        </w:rPr>
        <w:t>.</w:t>
      </w:r>
    </w:p>
    <w:p w14:paraId="282DBC8A" w14:textId="77777777" w:rsidR="006C388C" w:rsidRPr="006C388C" w:rsidRDefault="006C388C" w:rsidP="006C388C">
      <w:pPr>
        <w:numPr>
          <w:ilvl w:val="0"/>
          <w:numId w:val="36"/>
        </w:numPr>
      </w:pPr>
      <w:r w:rsidRPr="006C388C">
        <w:t>Close the </w:t>
      </w:r>
      <w:r w:rsidRPr="006C388C">
        <w:rPr>
          <w:b/>
          <w:bCs/>
        </w:rPr>
        <w:t>Results</w:t>
      </w:r>
      <w:r w:rsidRPr="006C388C">
        <w:t> window.</w:t>
      </w:r>
    </w:p>
    <w:p w14:paraId="0438A7F8" w14:textId="77777777" w:rsidR="006C388C" w:rsidRPr="00ED7E6C" w:rsidRDefault="006C388C" w:rsidP="006C388C">
      <w:pPr>
        <w:numPr>
          <w:ilvl w:val="0"/>
          <w:numId w:val="36"/>
        </w:numPr>
      </w:pPr>
      <w:r w:rsidRPr="006C388C">
        <w:t>Right-click and open the results of the </w:t>
      </w:r>
      <w:r w:rsidRPr="006C388C">
        <w:rPr>
          <w:b/>
          <w:bCs/>
        </w:rPr>
        <w:t>Model Comparison</w:t>
      </w:r>
      <w:r w:rsidRPr="006C388C">
        <w:t> node.</w:t>
      </w:r>
      <w:r w:rsidRPr="006C388C">
        <w:br/>
      </w:r>
      <w:r w:rsidRPr="006C388C">
        <w:br/>
      </w:r>
      <w:r w:rsidRPr="005461E7">
        <w:rPr>
          <w:sz w:val="20"/>
          <w:szCs w:val="20"/>
        </w:rPr>
        <w:t>The Champion Model is the Auto-forecasting model, which is the only one included in the pipeline. WMAE and WMAPE are weighted sums of the MAE and MAPE values across all series. WMAPE and WMAE represent average performance of all the models in a modeling node.</w:t>
      </w:r>
      <w:r w:rsidRPr="005461E7">
        <w:rPr>
          <w:sz w:val="20"/>
          <w:szCs w:val="20"/>
        </w:rPr>
        <w:br/>
      </w:r>
      <w:r w:rsidRPr="005461E7">
        <w:rPr>
          <w:sz w:val="20"/>
          <w:szCs w:val="20"/>
        </w:rPr>
        <w:lastRenderedPageBreak/>
        <w:br/>
      </w:r>
      <w:r w:rsidRPr="005461E7">
        <w:rPr>
          <w:b/>
          <w:bCs/>
          <w:sz w:val="20"/>
          <w:szCs w:val="20"/>
        </w:rPr>
        <w:t>Note: </w:t>
      </w:r>
      <w:r w:rsidRPr="005461E7">
        <w:rPr>
          <w:sz w:val="20"/>
          <w:szCs w:val="20"/>
        </w:rPr>
        <w:t>For the WMAPE and WMAE, the final computation is based on weighted measurements from each time series, where more weight is given to time series with a higher average of the dependent variable.</w:t>
      </w:r>
    </w:p>
    <w:p w14:paraId="41A7CA8F" w14:textId="6DC6A843" w:rsidR="00ED7E6C" w:rsidRPr="006C388C" w:rsidRDefault="00ED7E6C" w:rsidP="006C388C">
      <w:pPr>
        <w:numPr>
          <w:ilvl w:val="0"/>
          <w:numId w:val="36"/>
        </w:numPr>
      </w:pPr>
      <w:r>
        <w:rPr>
          <w:sz w:val="20"/>
          <w:szCs w:val="20"/>
        </w:rPr>
        <w:t>Close the</w:t>
      </w:r>
      <w:r w:rsidR="0017354B">
        <w:rPr>
          <w:sz w:val="20"/>
          <w:szCs w:val="20"/>
        </w:rPr>
        <w:t xml:space="preserve"> </w:t>
      </w:r>
      <w:r w:rsidR="0017354B" w:rsidRPr="0017354B">
        <w:rPr>
          <w:b/>
          <w:bCs/>
          <w:sz w:val="20"/>
          <w:szCs w:val="20"/>
        </w:rPr>
        <w:t>Results</w:t>
      </w:r>
      <w:r w:rsidR="0017354B">
        <w:rPr>
          <w:sz w:val="20"/>
          <w:szCs w:val="20"/>
        </w:rPr>
        <w:t xml:space="preserve"> window.</w:t>
      </w:r>
    </w:p>
    <w:p w14:paraId="637F2308" w14:textId="77777777" w:rsidR="00481843" w:rsidRPr="00481843" w:rsidRDefault="00481843" w:rsidP="00481843"/>
    <w:p w14:paraId="0D7E9DCB" w14:textId="57F15EE4" w:rsidR="00636A70" w:rsidRPr="00823647" w:rsidRDefault="00823647" w:rsidP="00823647">
      <w:pPr>
        <w:pStyle w:val="Heading2"/>
        <w:rPr>
          <w:rFonts w:asciiTheme="minorHAnsi" w:hAnsiTheme="minorHAnsi" w:cstheme="minorHAnsi"/>
          <w:b/>
          <w:bCs/>
        </w:rPr>
      </w:pPr>
      <w:bookmarkStart w:id="71" w:name="_Toc229995762"/>
      <w:r w:rsidRPr="00823647">
        <w:rPr>
          <w:rFonts w:asciiTheme="minorHAnsi" w:hAnsiTheme="minorHAnsi" w:cstheme="minorHAnsi"/>
          <w:b/>
          <w:bCs/>
        </w:rPr>
        <w:t>Hierarchical Modeling Node</w:t>
      </w:r>
      <w:bookmarkEnd w:id="71"/>
    </w:p>
    <w:p w14:paraId="70AC47D5" w14:textId="77777777" w:rsidR="005E4CE9" w:rsidRPr="005E4CE9" w:rsidRDefault="005E4CE9" w:rsidP="005E4CE9">
      <w:pPr>
        <w:spacing w:before="120" w:after="60"/>
        <w:rPr>
          <w:rFonts w:ascii="Arial" w:hAnsi="Arial" w:cs="Arial"/>
          <w:b/>
          <w:bCs/>
          <w:sz w:val="21"/>
          <w:szCs w:val="21"/>
        </w:rPr>
      </w:pPr>
      <w:r w:rsidRPr="005E4CE9">
        <w:rPr>
          <w:rFonts w:ascii="Arial" w:hAnsi="Arial" w:cs="Arial"/>
          <w:b/>
          <w:bCs/>
          <w:sz w:val="21"/>
          <w:szCs w:val="21"/>
        </w:rPr>
        <w:t>Creating a Pipeline, Adding, and Running the Hierarchical Modeling Node</w:t>
      </w:r>
    </w:p>
    <w:p w14:paraId="6191283F" w14:textId="77777777" w:rsidR="005E4CE9" w:rsidRPr="002B476D" w:rsidRDefault="005E4CE9" w:rsidP="005E4CE9">
      <w:pPr>
        <w:numPr>
          <w:ilvl w:val="0"/>
          <w:numId w:val="28"/>
        </w:numPr>
        <w:spacing w:before="120" w:after="60"/>
        <w:rPr>
          <w:rFonts w:ascii="Arial" w:hAnsi="Arial" w:cs="Arial"/>
        </w:rPr>
      </w:pPr>
      <w:r w:rsidRPr="002B476D">
        <w:rPr>
          <w:rFonts w:ascii="Arial" w:hAnsi="Arial" w:cs="Arial"/>
        </w:rPr>
        <w:t>Select the </w:t>
      </w:r>
      <w:r w:rsidRPr="002B476D">
        <w:rPr>
          <w:rFonts w:ascii="Arial" w:hAnsi="Arial" w:cs="Arial"/>
          <w:b/>
          <w:bCs/>
        </w:rPr>
        <w:t>Pipelines tab</w:t>
      </w:r>
      <w:r w:rsidRPr="002B476D">
        <w:rPr>
          <w:rFonts w:ascii="Arial" w:hAnsi="Arial" w:cs="Arial"/>
        </w:rPr>
        <w:t>, and then select </w:t>
      </w:r>
      <w:r w:rsidRPr="002B476D">
        <w:rPr>
          <w:rFonts w:ascii="Arial" w:hAnsi="Arial" w:cs="Arial"/>
          <w:b/>
          <w:bCs/>
        </w:rPr>
        <w:t>Add new pipeline (+)</w:t>
      </w:r>
      <w:r w:rsidRPr="002B476D">
        <w:rPr>
          <w:rFonts w:ascii="Arial" w:hAnsi="Arial" w:cs="Arial"/>
        </w:rPr>
        <w:t>.</w:t>
      </w:r>
    </w:p>
    <w:p w14:paraId="62C8CCAF" w14:textId="3073B9B7" w:rsidR="005E4CE9" w:rsidRPr="002B476D" w:rsidRDefault="005E4CE9" w:rsidP="005E4CE9">
      <w:pPr>
        <w:numPr>
          <w:ilvl w:val="0"/>
          <w:numId w:val="28"/>
        </w:numPr>
        <w:spacing w:before="120" w:after="60"/>
        <w:rPr>
          <w:rFonts w:ascii="Arial" w:hAnsi="Arial" w:cs="Arial"/>
        </w:rPr>
      </w:pPr>
      <w:r w:rsidRPr="002B476D">
        <w:rPr>
          <w:rFonts w:ascii="Arial" w:hAnsi="Arial" w:cs="Arial"/>
        </w:rPr>
        <w:t>Name the new pipeline </w:t>
      </w:r>
      <w:r w:rsidRPr="002B476D">
        <w:rPr>
          <w:rFonts w:ascii="Arial" w:hAnsi="Arial" w:cs="Arial"/>
          <w:b/>
          <w:bCs/>
        </w:rPr>
        <w:t>Hierarchical Modeling</w:t>
      </w:r>
      <w:r w:rsidRPr="002B476D">
        <w:rPr>
          <w:rFonts w:ascii="Arial" w:hAnsi="Arial" w:cs="Arial"/>
        </w:rPr>
        <w:t>.</w:t>
      </w:r>
    </w:p>
    <w:p w14:paraId="4936723B" w14:textId="73173B66" w:rsidR="005E4CE9" w:rsidRPr="002B476D" w:rsidRDefault="005E4CE9" w:rsidP="005E4CE9">
      <w:pPr>
        <w:numPr>
          <w:ilvl w:val="0"/>
          <w:numId w:val="28"/>
        </w:numPr>
        <w:spacing w:before="120" w:after="60"/>
        <w:rPr>
          <w:rFonts w:ascii="Arial" w:hAnsi="Arial" w:cs="Arial"/>
        </w:rPr>
      </w:pPr>
      <w:r w:rsidRPr="002B476D">
        <w:rPr>
          <w:rFonts w:ascii="Arial" w:hAnsi="Arial" w:cs="Arial"/>
        </w:rPr>
        <w:t>Next to template, select the </w:t>
      </w:r>
      <w:r w:rsidRPr="002B476D">
        <w:rPr>
          <w:rFonts w:ascii="Arial" w:hAnsi="Arial" w:cs="Arial"/>
          <w:b/>
          <w:bCs/>
        </w:rPr>
        <w:t>Browse</w:t>
      </w:r>
      <w:r w:rsidRPr="002B476D">
        <w:rPr>
          <w:rFonts w:ascii="Arial" w:hAnsi="Arial" w:cs="Arial"/>
        </w:rPr>
        <w:t> button, and then expand </w:t>
      </w:r>
      <w:r w:rsidRPr="002B476D">
        <w:rPr>
          <w:rFonts w:ascii="Arial" w:hAnsi="Arial" w:cs="Arial"/>
          <w:b/>
          <w:bCs/>
        </w:rPr>
        <w:t>Base Forecasting</w:t>
      </w:r>
      <w:r w:rsidRPr="002B476D">
        <w:rPr>
          <w:rFonts w:ascii="Arial" w:hAnsi="Arial" w:cs="Arial"/>
        </w:rPr>
        <w:t>. This will create a pipeline with just a Data node. We will be adding the Hierarchical Modeling node to this pipeline. </w:t>
      </w:r>
    </w:p>
    <w:p w14:paraId="63C6B984" w14:textId="3058A9CA" w:rsidR="005E4CE9" w:rsidRPr="002B476D" w:rsidRDefault="005E4CE9" w:rsidP="005E4CE9">
      <w:pPr>
        <w:numPr>
          <w:ilvl w:val="0"/>
          <w:numId w:val="28"/>
        </w:numPr>
        <w:spacing w:before="120" w:after="60"/>
        <w:rPr>
          <w:rFonts w:ascii="Arial" w:hAnsi="Arial" w:cs="Arial"/>
        </w:rPr>
      </w:pPr>
      <w:r w:rsidRPr="002B476D">
        <w:rPr>
          <w:rFonts w:ascii="Arial" w:hAnsi="Arial" w:cs="Arial"/>
        </w:rPr>
        <w:t>Select </w:t>
      </w:r>
      <w:r w:rsidRPr="002B476D">
        <w:rPr>
          <w:rFonts w:ascii="Arial" w:hAnsi="Arial" w:cs="Arial"/>
          <w:b/>
          <w:bCs/>
        </w:rPr>
        <w:t>OK</w:t>
      </w:r>
      <w:r w:rsidRPr="002B476D">
        <w:rPr>
          <w:rFonts w:ascii="Arial" w:hAnsi="Arial" w:cs="Arial"/>
        </w:rPr>
        <w:t>, and then select</w:t>
      </w:r>
      <w:r w:rsidRPr="002B476D">
        <w:rPr>
          <w:rFonts w:ascii="Arial" w:hAnsi="Arial" w:cs="Arial"/>
          <w:b/>
          <w:bCs/>
        </w:rPr>
        <w:t> Save</w:t>
      </w:r>
      <w:r w:rsidRPr="002B476D">
        <w:rPr>
          <w:rFonts w:ascii="Arial" w:hAnsi="Arial" w:cs="Arial"/>
        </w:rPr>
        <w:t>.</w:t>
      </w:r>
    </w:p>
    <w:p w14:paraId="66E908FB" w14:textId="61DAEEF4" w:rsidR="005E4CE9" w:rsidRPr="002B476D" w:rsidRDefault="005E4CE9" w:rsidP="005E4CE9">
      <w:pPr>
        <w:numPr>
          <w:ilvl w:val="0"/>
          <w:numId w:val="28"/>
        </w:numPr>
        <w:spacing w:before="120" w:after="60"/>
        <w:rPr>
          <w:rFonts w:ascii="Arial" w:hAnsi="Arial" w:cs="Arial"/>
        </w:rPr>
      </w:pPr>
      <w:r w:rsidRPr="002B476D">
        <w:rPr>
          <w:rFonts w:ascii="Arial" w:hAnsi="Arial" w:cs="Arial"/>
        </w:rPr>
        <w:t>On the left pane, select the </w:t>
      </w:r>
      <w:r w:rsidRPr="002B476D">
        <w:rPr>
          <w:rFonts w:ascii="Arial" w:hAnsi="Arial" w:cs="Arial"/>
          <w:b/>
          <w:bCs/>
        </w:rPr>
        <w:t>Nodes menu</w:t>
      </w:r>
      <w:r w:rsidRPr="002B476D">
        <w:rPr>
          <w:rFonts w:ascii="Arial" w:hAnsi="Arial" w:cs="Arial"/>
        </w:rPr>
        <w:t>, and then expand </w:t>
      </w:r>
      <w:r w:rsidRPr="002B476D">
        <w:rPr>
          <w:rFonts w:ascii="Arial" w:hAnsi="Arial" w:cs="Arial"/>
          <w:b/>
          <w:bCs/>
        </w:rPr>
        <w:t>Forecasting Modeling</w:t>
      </w:r>
      <w:r w:rsidRPr="002B476D">
        <w:rPr>
          <w:rFonts w:ascii="Arial" w:hAnsi="Arial" w:cs="Arial"/>
        </w:rPr>
        <w:t>.</w:t>
      </w:r>
    </w:p>
    <w:p w14:paraId="4A7634A5" w14:textId="5F0CCAF1" w:rsidR="005E4CE9" w:rsidRPr="002B476D" w:rsidRDefault="005E4CE9" w:rsidP="005E4CE9">
      <w:pPr>
        <w:numPr>
          <w:ilvl w:val="0"/>
          <w:numId w:val="28"/>
        </w:numPr>
        <w:spacing w:before="120" w:after="60"/>
        <w:rPr>
          <w:rFonts w:ascii="Arial" w:hAnsi="Arial" w:cs="Arial"/>
        </w:rPr>
      </w:pPr>
      <w:r w:rsidRPr="002B476D">
        <w:rPr>
          <w:rFonts w:ascii="Arial" w:hAnsi="Arial" w:cs="Arial"/>
        </w:rPr>
        <w:t>Left click, drag and drop a </w:t>
      </w:r>
      <w:r w:rsidRPr="002B476D">
        <w:rPr>
          <w:rFonts w:ascii="Arial" w:hAnsi="Arial" w:cs="Arial"/>
          <w:b/>
          <w:bCs/>
        </w:rPr>
        <w:t>Hierarchical Modeling node</w:t>
      </w:r>
      <w:r w:rsidRPr="002B476D">
        <w:rPr>
          <w:rFonts w:ascii="Arial" w:hAnsi="Arial" w:cs="Arial"/>
        </w:rPr>
        <w:t> on top of the </w:t>
      </w:r>
      <w:r w:rsidRPr="002B476D">
        <w:rPr>
          <w:rFonts w:ascii="Arial" w:hAnsi="Arial" w:cs="Arial"/>
          <w:b/>
          <w:bCs/>
        </w:rPr>
        <w:t>Data </w:t>
      </w:r>
      <w:r w:rsidRPr="002B476D">
        <w:rPr>
          <w:rFonts w:ascii="Arial" w:hAnsi="Arial" w:cs="Arial"/>
        </w:rPr>
        <w:t>node.</w:t>
      </w:r>
    </w:p>
    <w:p w14:paraId="11DED074" w14:textId="77777777" w:rsidR="005E4CE9" w:rsidRPr="005E4CE9" w:rsidRDefault="005E4CE9" w:rsidP="005E4CE9">
      <w:pPr>
        <w:numPr>
          <w:ilvl w:val="0"/>
          <w:numId w:val="28"/>
        </w:numPr>
        <w:spacing w:before="120" w:after="60"/>
        <w:rPr>
          <w:rFonts w:ascii="Arial" w:hAnsi="Arial" w:cs="Arial"/>
          <w:sz w:val="21"/>
          <w:szCs w:val="21"/>
        </w:rPr>
      </w:pPr>
      <w:r w:rsidRPr="002B476D">
        <w:rPr>
          <w:rFonts w:ascii="Arial" w:hAnsi="Arial" w:cs="Arial"/>
        </w:rPr>
        <w:t>Run the pipeline.</w:t>
      </w:r>
    </w:p>
    <w:p w14:paraId="2C47DD54" w14:textId="77777777" w:rsidR="005E4CE9" w:rsidRDefault="005E4CE9" w:rsidP="005E4CE9">
      <w:pPr>
        <w:spacing w:before="120" w:after="60"/>
        <w:rPr>
          <w:rFonts w:ascii="Arial" w:hAnsi="Arial" w:cs="Arial"/>
          <w:b/>
          <w:bCs/>
          <w:sz w:val="21"/>
          <w:szCs w:val="21"/>
        </w:rPr>
      </w:pPr>
    </w:p>
    <w:p w14:paraId="2BEFAE4F" w14:textId="54BB30B1" w:rsidR="005E4CE9" w:rsidRPr="005E4CE9" w:rsidRDefault="005E4CE9" w:rsidP="005E4CE9">
      <w:pPr>
        <w:spacing w:before="120" w:after="60"/>
        <w:rPr>
          <w:rFonts w:ascii="Arial" w:hAnsi="Arial" w:cs="Arial"/>
          <w:b/>
          <w:bCs/>
          <w:sz w:val="21"/>
          <w:szCs w:val="21"/>
        </w:rPr>
      </w:pPr>
      <w:r w:rsidRPr="005E4CE9">
        <w:rPr>
          <w:rFonts w:ascii="Arial" w:hAnsi="Arial" w:cs="Arial"/>
          <w:b/>
          <w:bCs/>
          <w:sz w:val="21"/>
          <w:szCs w:val="21"/>
        </w:rPr>
        <w:t>Exploring the Hierarchical Modeling Node</w:t>
      </w:r>
    </w:p>
    <w:p w14:paraId="24FEE112" w14:textId="77777777" w:rsidR="005E4CE9" w:rsidRPr="002B476D" w:rsidRDefault="005E4CE9" w:rsidP="005E4CE9">
      <w:pPr>
        <w:numPr>
          <w:ilvl w:val="0"/>
          <w:numId w:val="29"/>
        </w:numPr>
        <w:spacing w:before="120" w:after="60"/>
        <w:rPr>
          <w:rFonts w:ascii="Arial" w:hAnsi="Arial" w:cs="Arial"/>
        </w:rPr>
      </w:pPr>
      <w:r w:rsidRPr="002B476D">
        <w:rPr>
          <w:rFonts w:ascii="Arial" w:hAnsi="Arial" w:cs="Arial"/>
        </w:rPr>
        <w:t>When the run completes, right click the </w:t>
      </w:r>
      <w:r w:rsidRPr="002B476D">
        <w:rPr>
          <w:rFonts w:ascii="Arial" w:hAnsi="Arial" w:cs="Arial"/>
          <w:b/>
          <w:bCs/>
        </w:rPr>
        <w:t>Hierarchical Modeling</w:t>
      </w:r>
      <w:r w:rsidRPr="002B476D">
        <w:rPr>
          <w:rFonts w:ascii="Arial" w:hAnsi="Arial" w:cs="Arial"/>
        </w:rPr>
        <w:t> node and select </w:t>
      </w:r>
      <w:r w:rsidRPr="002B476D">
        <w:rPr>
          <w:rFonts w:ascii="Arial" w:hAnsi="Arial" w:cs="Arial"/>
          <w:b/>
          <w:bCs/>
        </w:rPr>
        <w:t>Open</w:t>
      </w:r>
      <w:r w:rsidRPr="002B476D">
        <w:rPr>
          <w:rFonts w:ascii="Arial" w:hAnsi="Arial" w:cs="Arial"/>
        </w:rPr>
        <w:t>.</w:t>
      </w:r>
    </w:p>
    <w:p w14:paraId="530D3F35" w14:textId="77777777" w:rsidR="005E4CE9" w:rsidRPr="00E42CD0" w:rsidRDefault="005E4CE9" w:rsidP="005E4CE9">
      <w:pPr>
        <w:spacing w:before="120" w:after="60"/>
        <w:rPr>
          <w:rFonts w:ascii="Arial" w:hAnsi="Arial" w:cs="Arial"/>
          <w:sz w:val="20"/>
          <w:szCs w:val="20"/>
        </w:rPr>
      </w:pPr>
      <w:r w:rsidRPr="00E42CD0">
        <w:rPr>
          <w:rFonts w:ascii="Arial" w:hAnsi="Arial" w:cs="Arial"/>
          <w:sz w:val="20"/>
          <w:szCs w:val="20"/>
        </w:rPr>
        <w:t>The three levels in the data hierarchy are listed in the table. Additionally, a note reports that the Reconciliation process was completed. Weighted MAPE, denoted WMAPE, and Reconciled WMAPE values are listed for each level of the hierarchy.</w:t>
      </w:r>
    </w:p>
    <w:p w14:paraId="3E3EAD7E" w14:textId="77777777" w:rsidR="005E4CE9" w:rsidRPr="00E42CD0" w:rsidRDefault="005E4CE9" w:rsidP="005E4CE9">
      <w:pPr>
        <w:spacing w:before="120" w:after="60"/>
        <w:rPr>
          <w:rFonts w:ascii="Arial" w:hAnsi="Arial" w:cs="Arial"/>
          <w:sz w:val="20"/>
          <w:szCs w:val="20"/>
        </w:rPr>
      </w:pPr>
      <w:r w:rsidRPr="00E42CD0">
        <w:rPr>
          <w:rFonts w:ascii="Arial" w:hAnsi="Arial" w:cs="Arial"/>
          <w:b/>
          <w:bCs/>
          <w:sz w:val="20"/>
          <w:szCs w:val="20"/>
        </w:rPr>
        <w:t>Note</w:t>
      </w:r>
      <w:r w:rsidRPr="00E42CD0">
        <w:rPr>
          <w:rFonts w:ascii="Arial" w:hAnsi="Arial" w:cs="Arial"/>
          <w:sz w:val="20"/>
          <w:szCs w:val="20"/>
        </w:rPr>
        <w:t>: WMAPE is a measure that aggregates MAPE values associated with the champion model's forecast for each series in the corresponding level of the hierarchy. Reconciled WMAPE is a measure that aggregates MAPE values on the reconciled forecasts in the corresponding level of the hierarchy.</w:t>
      </w:r>
    </w:p>
    <w:p w14:paraId="0592A16E" w14:textId="25D816BF" w:rsidR="005E4CE9" w:rsidRDefault="005E4CE9" w:rsidP="005E4CE9">
      <w:pPr>
        <w:numPr>
          <w:ilvl w:val="0"/>
          <w:numId w:val="29"/>
        </w:numPr>
        <w:spacing w:before="120" w:after="60"/>
        <w:rPr>
          <w:rFonts w:ascii="Arial" w:hAnsi="Arial" w:cs="Arial"/>
        </w:rPr>
      </w:pPr>
      <w:r w:rsidRPr="002B476D">
        <w:rPr>
          <w:rFonts w:ascii="Arial" w:hAnsi="Arial" w:cs="Arial"/>
        </w:rPr>
        <w:t>Check the box next to the </w:t>
      </w:r>
      <w:r w:rsidRPr="002B476D">
        <w:rPr>
          <w:rFonts w:ascii="Arial" w:hAnsi="Arial" w:cs="Arial"/>
          <w:b/>
          <w:bCs/>
        </w:rPr>
        <w:t>TOP</w:t>
      </w:r>
      <w:r w:rsidRPr="002B476D">
        <w:rPr>
          <w:rFonts w:ascii="Arial" w:hAnsi="Arial" w:cs="Arial"/>
        </w:rPr>
        <w:t xml:space="preserve"> level, and then </w:t>
      </w:r>
      <w:r w:rsidR="001536E0">
        <w:rPr>
          <w:rFonts w:ascii="Arial" w:hAnsi="Arial" w:cs="Arial"/>
        </w:rPr>
        <w:t>click</w:t>
      </w:r>
      <w:r w:rsidRPr="002B476D">
        <w:rPr>
          <w:rFonts w:ascii="Arial" w:hAnsi="Arial" w:cs="Arial"/>
        </w:rPr>
        <w:t xml:space="preserve"> the </w:t>
      </w:r>
      <w:r w:rsidR="008B66ED" w:rsidRPr="00116139">
        <w:rPr>
          <w:rFonts w:ascii="Arial" w:hAnsi="Arial" w:cs="Arial"/>
          <w:b/>
          <w:bCs/>
        </w:rPr>
        <w:t>Open Pipeline</w:t>
      </w:r>
      <w:r w:rsidRPr="002B476D">
        <w:rPr>
          <w:rFonts w:ascii="Arial" w:hAnsi="Arial" w:cs="Arial"/>
        </w:rPr>
        <w:t> button</w:t>
      </w:r>
      <w:r w:rsidR="00116139">
        <w:rPr>
          <w:rFonts w:ascii="Arial" w:hAnsi="Arial" w:cs="Arial"/>
        </w:rPr>
        <w:t xml:space="preserve"> at the top right</w:t>
      </w:r>
      <w:r w:rsidRPr="002B476D">
        <w:rPr>
          <w:rFonts w:ascii="Arial" w:hAnsi="Arial" w:cs="Arial"/>
        </w:rPr>
        <w:t>.</w:t>
      </w:r>
    </w:p>
    <w:p w14:paraId="1A6B7A80" w14:textId="5A912FFF" w:rsidR="00116139" w:rsidRPr="002B476D" w:rsidRDefault="00116139" w:rsidP="005E4CE9">
      <w:pPr>
        <w:numPr>
          <w:ilvl w:val="0"/>
          <w:numId w:val="29"/>
        </w:numPr>
        <w:spacing w:before="120" w:after="60"/>
        <w:rPr>
          <w:rFonts w:ascii="Arial" w:hAnsi="Arial" w:cs="Arial"/>
        </w:rPr>
      </w:pPr>
      <w:r>
        <w:rPr>
          <w:rFonts w:ascii="Arial" w:hAnsi="Arial" w:cs="Arial"/>
        </w:rPr>
        <w:t>Right-click on the Auto</w:t>
      </w:r>
      <w:r w:rsidR="00E248CB">
        <w:rPr>
          <w:rFonts w:ascii="Arial" w:hAnsi="Arial" w:cs="Arial"/>
        </w:rPr>
        <w:t>-</w:t>
      </w:r>
      <w:r>
        <w:rPr>
          <w:rFonts w:ascii="Arial" w:hAnsi="Arial" w:cs="Arial"/>
        </w:rPr>
        <w:t xml:space="preserve">forecasting Node in the </w:t>
      </w:r>
      <w:r w:rsidR="00BA3C08">
        <w:rPr>
          <w:rFonts w:ascii="Arial" w:hAnsi="Arial" w:cs="Arial"/>
        </w:rPr>
        <w:t xml:space="preserve">pipeline. Choose </w:t>
      </w:r>
      <w:r w:rsidR="00BA3C08" w:rsidRPr="00BA3C08">
        <w:rPr>
          <w:rFonts w:ascii="Arial" w:hAnsi="Arial" w:cs="Arial"/>
          <w:b/>
          <w:bCs/>
        </w:rPr>
        <w:t>Forecast Viewer</w:t>
      </w:r>
      <w:r w:rsidR="00BA3C08">
        <w:rPr>
          <w:rFonts w:ascii="Arial" w:hAnsi="Arial" w:cs="Arial"/>
        </w:rPr>
        <w:t>.</w:t>
      </w:r>
    </w:p>
    <w:p w14:paraId="08CEE073" w14:textId="77777777" w:rsidR="005E4CE9" w:rsidRPr="002B476D" w:rsidRDefault="005E4CE9" w:rsidP="005E4CE9">
      <w:pPr>
        <w:numPr>
          <w:ilvl w:val="0"/>
          <w:numId w:val="29"/>
        </w:numPr>
        <w:spacing w:before="120" w:after="60"/>
        <w:rPr>
          <w:rFonts w:ascii="Arial" w:hAnsi="Arial" w:cs="Arial"/>
        </w:rPr>
      </w:pPr>
      <w:r w:rsidRPr="002B476D">
        <w:rPr>
          <w:rFonts w:ascii="Arial" w:hAnsi="Arial" w:cs="Arial"/>
        </w:rPr>
        <w:t>Select </w:t>
      </w:r>
      <w:r w:rsidRPr="002B476D">
        <w:rPr>
          <w:rFonts w:ascii="Arial" w:hAnsi="Arial" w:cs="Arial"/>
          <w:b/>
          <w:bCs/>
        </w:rPr>
        <w:t>Top</w:t>
      </w:r>
      <w:r w:rsidRPr="002B476D">
        <w:rPr>
          <w:rFonts w:ascii="Arial" w:hAnsi="Arial" w:cs="Arial"/>
        </w:rPr>
        <w:t> in the right-hand-panel. This will activate the plots on the page.</w:t>
      </w:r>
    </w:p>
    <w:p w14:paraId="03855D58" w14:textId="77777777" w:rsidR="005E4CE9" w:rsidRPr="00E42CD0" w:rsidRDefault="005E4CE9" w:rsidP="005E4CE9">
      <w:pPr>
        <w:spacing w:before="120" w:after="60"/>
        <w:rPr>
          <w:rFonts w:ascii="Arial" w:hAnsi="Arial" w:cs="Arial"/>
          <w:sz w:val="20"/>
          <w:szCs w:val="20"/>
        </w:rPr>
      </w:pPr>
      <w:r w:rsidRPr="00E42CD0">
        <w:rPr>
          <w:rFonts w:ascii="Arial" w:hAnsi="Arial" w:cs="Arial"/>
          <w:sz w:val="20"/>
          <w:szCs w:val="20"/>
        </w:rPr>
        <w:t>The plot shows the actuals and forecasts associated with the data at the top level of the data hierarchy. Top level </w:t>
      </w:r>
      <w:r w:rsidRPr="00E42CD0">
        <w:rPr>
          <w:rFonts w:ascii="Arial" w:hAnsi="Arial" w:cs="Arial"/>
          <w:b/>
          <w:bCs/>
          <w:sz w:val="20"/>
          <w:szCs w:val="20"/>
        </w:rPr>
        <w:t>SALES</w:t>
      </w:r>
      <w:r w:rsidRPr="00E42CD0">
        <w:rPr>
          <w:rFonts w:ascii="Arial" w:hAnsi="Arial" w:cs="Arial"/>
          <w:sz w:val="20"/>
          <w:szCs w:val="20"/>
        </w:rPr>
        <w:t> seem to be trending up nicely. Also, the total </w:t>
      </w:r>
      <w:r w:rsidRPr="00E42CD0">
        <w:rPr>
          <w:rFonts w:ascii="Arial" w:hAnsi="Arial" w:cs="Arial"/>
          <w:b/>
          <w:bCs/>
          <w:sz w:val="20"/>
          <w:szCs w:val="20"/>
        </w:rPr>
        <w:t>SALES</w:t>
      </w:r>
      <w:r w:rsidRPr="00E42CD0">
        <w:rPr>
          <w:rFonts w:ascii="Arial" w:hAnsi="Arial" w:cs="Arial"/>
          <w:sz w:val="20"/>
          <w:szCs w:val="20"/>
        </w:rPr>
        <w:t> series has a seasonal pattern that the champion model captures and extrapolates into the lead forecast horizon.</w:t>
      </w:r>
    </w:p>
    <w:p w14:paraId="2E5AA9F9" w14:textId="77777777" w:rsidR="005E4CE9" w:rsidRPr="00E42CD0" w:rsidRDefault="005E4CE9" w:rsidP="005E4CE9">
      <w:pPr>
        <w:spacing w:before="120" w:after="60"/>
        <w:rPr>
          <w:rFonts w:ascii="Arial" w:hAnsi="Arial" w:cs="Arial"/>
          <w:sz w:val="20"/>
          <w:szCs w:val="20"/>
        </w:rPr>
      </w:pPr>
      <w:r w:rsidRPr="00E42CD0">
        <w:rPr>
          <w:rFonts w:ascii="Arial" w:hAnsi="Arial" w:cs="Arial"/>
          <w:b/>
          <w:bCs/>
          <w:sz w:val="20"/>
          <w:szCs w:val="20"/>
        </w:rPr>
        <w:t>Note</w:t>
      </w:r>
      <w:r w:rsidRPr="00E42CD0">
        <w:rPr>
          <w:rFonts w:ascii="Arial" w:hAnsi="Arial" w:cs="Arial"/>
          <w:sz w:val="20"/>
          <w:szCs w:val="20"/>
        </w:rPr>
        <w:t>: The TOP level data is an aggregation of Unit Sales (SALE) across all BY groups in the project's data. It is a single series that results from the process of aggregation and represents total unit sales across all </w:t>
      </w:r>
      <w:proofErr w:type="spellStart"/>
      <w:r w:rsidRPr="00E42CD0">
        <w:rPr>
          <w:rFonts w:ascii="Arial" w:hAnsi="Arial" w:cs="Arial"/>
          <w:b/>
          <w:bCs/>
          <w:sz w:val="20"/>
          <w:szCs w:val="20"/>
        </w:rPr>
        <w:t>productname</w:t>
      </w:r>
      <w:proofErr w:type="spellEnd"/>
      <w:r w:rsidRPr="00E42CD0">
        <w:rPr>
          <w:rFonts w:ascii="Arial" w:hAnsi="Arial" w:cs="Arial"/>
          <w:sz w:val="20"/>
          <w:szCs w:val="20"/>
        </w:rPr>
        <w:t> or </w:t>
      </w:r>
      <w:proofErr w:type="spellStart"/>
      <w:r w:rsidRPr="00E42CD0">
        <w:rPr>
          <w:rFonts w:ascii="Arial" w:hAnsi="Arial" w:cs="Arial"/>
          <w:b/>
          <w:bCs/>
          <w:sz w:val="20"/>
          <w:szCs w:val="20"/>
        </w:rPr>
        <w:t>productline</w:t>
      </w:r>
      <w:proofErr w:type="spellEnd"/>
      <w:r w:rsidRPr="00E42CD0">
        <w:rPr>
          <w:rFonts w:ascii="Arial" w:hAnsi="Arial" w:cs="Arial"/>
          <w:sz w:val="20"/>
          <w:szCs w:val="20"/>
        </w:rPr>
        <w:t> series.</w:t>
      </w:r>
    </w:p>
    <w:p w14:paraId="6737875A" w14:textId="1033BD9D" w:rsidR="005E4CE9" w:rsidRDefault="00BA3C08" w:rsidP="005E4CE9">
      <w:pPr>
        <w:numPr>
          <w:ilvl w:val="0"/>
          <w:numId w:val="29"/>
        </w:numPr>
        <w:spacing w:before="120" w:after="60"/>
        <w:rPr>
          <w:rFonts w:ascii="Arial" w:hAnsi="Arial" w:cs="Arial"/>
        </w:rPr>
      </w:pPr>
      <w:r>
        <w:rPr>
          <w:rFonts w:ascii="Arial" w:hAnsi="Arial" w:cs="Arial"/>
        </w:rPr>
        <w:t xml:space="preserve">Close </w:t>
      </w:r>
      <w:r w:rsidR="00414C66">
        <w:rPr>
          <w:rFonts w:ascii="Arial" w:hAnsi="Arial" w:cs="Arial"/>
        </w:rPr>
        <w:t xml:space="preserve">Forecast Viewer and </w:t>
      </w:r>
      <w:r>
        <w:rPr>
          <w:rFonts w:ascii="Arial" w:hAnsi="Arial" w:cs="Arial"/>
        </w:rPr>
        <w:t xml:space="preserve">the </w:t>
      </w:r>
      <w:r w:rsidRPr="001536E0">
        <w:rPr>
          <w:rFonts w:ascii="Arial" w:hAnsi="Arial" w:cs="Arial"/>
          <w:b/>
          <w:bCs/>
        </w:rPr>
        <w:t>Top</w:t>
      </w:r>
      <w:r>
        <w:rPr>
          <w:rFonts w:ascii="Arial" w:hAnsi="Arial" w:cs="Arial"/>
        </w:rPr>
        <w:t xml:space="preserve"> pipeline to return to the </w:t>
      </w:r>
      <w:r w:rsidR="00D5327D">
        <w:rPr>
          <w:rFonts w:ascii="Arial" w:hAnsi="Arial" w:cs="Arial"/>
        </w:rPr>
        <w:t xml:space="preserve">open area of the Hierarchical Modeling node. Check the box next to the </w:t>
      </w:r>
      <w:proofErr w:type="spellStart"/>
      <w:r w:rsidR="00D5327D" w:rsidRPr="001536E0">
        <w:rPr>
          <w:rFonts w:ascii="Arial" w:hAnsi="Arial" w:cs="Arial"/>
          <w:b/>
          <w:bCs/>
        </w:rPr>
        <w:t>productline</w:t>
      </w:r>
      <w:proofErr w:type="spellEnd"/>
      <w:r w:rsidR="00D5327D">
        <w:rPr>
          <w:rFonts w:ascii="Arial" w:hAnsi="Arial" w:cs="Arial"/>
        </w:rPr>
        <w:t xml:space="preserve"> level. </w:t>
      </w:r>
      <w:r w:rsidR="001536E0">
        <w:rPr>
          <w:rFonts w:ascii="Arial" w:hAnsi="Arial" w:cs="Arial"/>
        </w:rPr>
        <w:t xml:space="preserve">Click the </w:t>
      </w:r>
      <w:r w:rsidR="001536E0" w:rsidRPr="001536E0">
        <w:rPr>
          <w:rFonts w:ascii="Arial" w:hAnsi="Arial" w:cs="Arial"/>
          <w:b/>
          <w:bCs/>
        </w:rPr>
        <w:t>Open Pipeline</w:t>
      </w:r>
      <w:r w:rsidR="001536E0">
        <w:rPr>
          <w:rFonts w:ascii="Arial" w:hAnsi="Arial" w:cs="Arial"/>
        </w:rPr>
        <w:t xml:space="preserve"> button at the top right.</w:t>
      </w:r>
    </w:p>
    <w:p w14:paraId="67365F3D" w14:textId="488CBF3C" w:rsidR="00A00FC5" w:rsidRDefault="001536E0" w:rsidP="005E4CE9">
      <w:pPr>
        <w:numPr>
          <w:ilvl w:val="0"/>
          <w:numId w:val="29"/>
        </w:numPr>
        <w:spacing w:before="120" w:after="60"/>
        <w:rPr>
          <w:rFonts w:ascii="Arial" w:hAnsi="Arial" w:cs="Arial"/>
        </w:rPr>
      </w:pPr>
      <w:r>
        <w:rPr>
          <w:rFonts w:ascii="Arial" w:hAnsi="Arial" w:cs="Arial"/>
        </w:rPr>
        <w:lastRenderedPageBreak/>
        <w:t>Right-click on the Auto</w:t>
      </w:r>
      <w:r w:rsidR="00E248CB">
        <w:rPr>
          <w:rFonts w:ascii="Arial" w:hAnsi="Arial" w:cs="Arial"/>
        </w:rPr>
        <w:t>-</w:t>
      </w:r>
      <w:r>
        <w:rPr>
          <w:rFonts w:ascii="Arial" w:hAnsi="Arial" w:cs="Arial"/>
        </w:rPr>
        <w:t xml:space="preserve">forecasting Node in the pipeline. Choose </w:t>
      </w:r>
      <w:r>
        <w:rPr>
          <w:rFonts w:ascii="Arial" w:hAnsi="Arial" w:cs="Arial"/>
          <w:b/>
          <w:bCs/>
        </w:rPr>
        <w:t xml:space="preserve">Forecast </w:t>
      </w:r>
      <w:r w:rsidRPr="001536E0">
        <w:rPr>
          <w:rFonts w:ascii="Arial" w:hAnsi="Arial" w:cs="Arial"/>
          <w:b/>
          <w:bCs/>
        </w:rPr>
        <w:t>Viewer</w:t>
      </w:r>
      <w:r w:rsidRPr="001536E0">
        <w:rPr>
          <w:rFonts w:ascii="Arial" w:hAnsi="Arial" w:cs="Arial"/>
        </w:rPr>
        <w:t>.</w:t>
      </w:r>
      <w:r>
        <w:rPr>
          <w:rFonts w:ascii="Arial" w:hAnsi="Arial" w:cs="Arial"/>
        </w:rPr>
        <w:t xml:space="preserve"> </w:t>
      </w:r>
    </w:p>
    <w:p w14:paraId="6BDA0ADA" w14:textId="77777777" w:rsidR="00FC0EA3" w:rsidRPr="00FC0EA3" w:rsidRDefault="00A00FC5" w:rsidP="008A5882">
      <w:pPr>
        <w:numPr>
          <w:ilvl w:val="0"/>
          <w:numId w:val="29"/>
        </w:numPr>
        <w:spacing w:before="120" w:after="60"/>
        <w:rPr>
          <w:rFonts w:ascii="Arial" w:hAnsi="Arial" w:cs="Arial"/>
          <w:sz w:val="20"/>
          <w:szCs w:val="20"/>
        </w:rPr>
      </w:pPr>
      <w:r w:rsidRPr="00FC0EA3">
        <w:rPr>
          <w:rFonts w:ascii="Arial" w:hAnsi="Arial" w:cs="Arial"/>
        </w:rPr>
        <w:t xml:space="preserve">An envelope plot showing information about all 270 </w:t>
      </w:r>
      <w:proofErr w:type="spellStart"/>
      <w:r w:rsidRPr="00FC0EA3">
        <w:rPr>
          <w:rFonts w:ascii="Arial" w:hAnsi="Arial" w:cs="Arial"/>
          <w:b/>
          <w:bCs/>
        </w:rPr>
        <w:t>productline</w:t>
      </w:r>
      <w:proofErr w:type="spellEnd"/>
      <w:r w:rsidRPr="00FC0EA3">
        <w:rPr>
          <w:rFonts w:ascii="Arial" w:hAnsi="Arial" w:cs="Arial"/>
        </w:rPr>
        <w:t xml:space="preserve"> series will appear. </w:t>
      </w:r>
      <w:r w:rsidR="008C3080" w:rsidRPr="00FC0EA3">
        <w:rPr>
          <w:rFonts w:ascii="Arial" w:hAnsi="Arial" w:cs="Arial"/>
        </w:rPr>
        <w:t>Select</w:t>
      </w:r>
      <w:r w:rsidRPr="00FC0EA3">
        <w:rPr>
          <w:rFonts w:ascii="Arial" w:hAnsi="Arial" w:cs="Arial"/>
        </w:rPr>
        <w:t>ing</w:t>
      </w:r>
      <w:r w:rsidR="008C3080" w:rsidRPr="00FC0EA3">
        <w:rPr>
          <w:rFonts w:ascii="Arial" w:hAnsi="Arial" w:cs="Arial"/>
        </w:rPr>
        <w:t xml:space="preserve"> </w:t>
      </w:r>
      <w:r w:rsidRPr="00FC0EA3">
        <w:rPr>
          <w:rFonts w:ascii="Arial" w:hAnsi="Arial" w:cs="Arial"/>
        </w:rPr>
        <w:t xml:space="preserve">a </w:t>
      </w:r>
      <w:r w:rsidR="008C3080" w:rsidRPr="00FC0EA3">
        <w:rPr>
          <w:rFonts w:ascii="Arial" w:hAnsi="Arial" w:cs="Arial"/>
        </w:rPr>
        <w:t xml:space="preserve">series </w:t>
      </w:r>
      <w:r w:rsidRPr="00FC0EA3">
        <w:rPr>
          <w:rFonts w:ascii="Arial" w:hAnsi="Arial" w:cs="Arial"/>
        </w:rPr>
        <w:t>i</w:t>
      </w:r>
      <w:r w:rsidR="008C3080" w:rsidRPr="00FC0EA3">
        <w:rPr>
          <w:rFonts w:ascii="Arial" w:hAnsi="Arial" w:cs="Arial"/>
        </w:rPr>
        <w:t>n the right-hand-panel</w:t>
      </w:r>
      <w:r w:rsidRPr="00FC0EA3">
        <w:rPr>
          <w:rFonts w:ascii="Arial" w:hAnsi="Arial" w:cs="Arial"/>
        </w:rPr>
        <w:t xml:space="preserve"> will </w:t>
      </w:r>
      <w:r w:rsidR="00FC0EA3" w:rsidRPr="00FC0EA3">
        <w:rPr>
          <w:rFonts w:ascii="Arial" w:hAnsi="Arial" w:cs="Arial"/>
        </w:rPr>
        <w:t>emphasize that series in the plot.</w:t>
      </w:r>
    </w:p>
    <w:p w14:paraId="6AC5DC4A" w14:textId="3E9644CF" w:rsidR="005E4CE9" w:rsidRPr="00FC0EA3" w:rsidRDefault="005E4CE9" w:rsidP="00FC0EA3">
      <w:pPr>
        <w:spacing w:before="120" w:after="60"/>
        <w:ind w:left="360"/>
        <w:rPr>
          <w:rFonts w:ascii="Arial" w:hAnsi="Arial" w:cs="Arial"/>
          <w:sz w:val="20"/>
          <w:szCs w:val="20"/>
        </w:rPr>
      </w:pPr>
      <w:r w:rsidRPr="00FC0EA3">
        <w:rPr>
          <w:rFonts w:ascii="Arial" w:hAnsi="Arial" w:cs="Arial"/>
          <w:sz w:val="20"/>
          <w:szCs w:val="20"/>
        </w:rPr>
        <w:t>This takes you to the </w:t>
      </w:r>
      <w:r w:rsidRPr="00FC0EA3">
        <w:rPr>
          <w:rFonts w:ascii="Arial" w:hAnsi="Arial" w:cs="Arial"/>
          <w:b/>
          <w:bCs/>
          <w:sz w:val="20"/>
          <w:szCs w:val="20"/>
        </w:rPr>
        <w:t>Forecast Viewer</w:t>
      </w:r>
      <w:r w:rsidRPr="00FC0EA3">
        <w:rPr>
          <w:rFonts w:ascii="Arial" w:hAnsi="Arial" w:cs="Arial"/>
          <w:sz w:val="20"/>
          <w:szCs w:val="20"/>
        </w:rPr>
        <w:t> for the pipeline associated with the middle of the project's data hierarchy. There are 270 </w:t>
      </w:r>
      <w:proofErr w:type="spellStart"/>
      <w:r w:rsidRPr="00FC0EA3">
        <w:rPr>
          <w:rFonts w:ascii="Arial" w:hAnsi="Arial" w:cs="Arial"/>
          <w:b/>
          <w:bCs/>
          <w:sz w:val="20"/>
          <w:szCs w:val="20"/>
        </w:rPr>
        <w:t>productline</w:t>
      </w:r>
      <w:proofErr w:type="spellEnd"/>
      <w:r w:rsidRPr="00FC0EA3">
        <w:rPr>
          <w:rFonts w:ascii="Arial" w:hAnsi="Arial" w:cs="Arial"/>
          <w:sz w:val="20"/>
          <w:szCs w:val="20"/>
        </w:rPr>
        <w:t xml:space="preserve"> series in the middle level of the data hierarchy. </w:t>
      </w:r>
    </w:p>
    <w:p w14:paraId="570C7488" w14:textId="73189D76" w:rsidR="00FC0EA3" w:rsidRDefault="00FC0EA3" w:rsidP="00FC0EA3">
      <w:pPr>
        <w:numPr>
          <w:ilvl w:val="0"/>
          <w:numId w:val="29"/>
        </w:numPr>
        <w:spacing w:before="120" w:after="60"/>
        <w:rPr>
          <w:rFonts w:ascii="Arial" w:hAnsi="Arial" w:cs="Arial"/>
        </w:rPr>
      </w:pPr>
      <w:r>
        <w:rPr>
          <w:rFonts w:ascii="Arial" w:hAnsi="Arial" w:cs="Arial"/>
        </w:rPr>
        <w:t>Close the</w:t>
      </w:r>
      <w:r w:rsidR="00AC418C">
        <w:rPr>
          <w:rFonts w:ascii="Arial" w:hAnsi="Arial" w:cs="Arial"/>
        </w:rPr>
        <w:t xml:space="preserve"> </w:t>
      </w:r>
      <w:r w:rsidR="00AC418C" w:rsidRPr="007450AE">
        <w:rPr>
          <w:rFonts w:ascii="Arial" w:hAnsi="Arial" w:cs="Arial"/>
          <w:b/>
          <w:bCs/>
        </w:rPr>
        <w:t>Forecast Viewer</w:t>
      </w:r>
      <w:r w:rsidR="00AC418C">
        <w:rPr>
          <w:rFonts w:ascii="Arial" w:hAnsi="Arial" w:cs="Arial"/>
        </w:rPr>
        <w:t xml:space="preserve"> and the</w:t>
      </w:r>
      <w:r>
        <w:rPr>
          <w:rFonts w:ascii="Arial" w:hAnsi="Arial" w:cs="Arial"/>
        </w:rPr>
        <w:t xml:space="preserve"> </w:t>
      </w:r>
      <w:proofErr w:type="spellStart"/>
      <w:r>
        <w:rPr>
          <w:rFonts w:ascii="Arial" w:hAnsi="Arial" w:cs="Arial"/>
          <w:b/>
          <w:bCs/>
        </w:rPr>
        <w:t>productline</w:t>
      </w:r>
      <w:proofErr w:type="spellEnd"/>
      <w:r>
        <w:rPr>
          <w:rFonts w:ascii="Arial" w:hAnsi="Arial" w:cs="Arial"/>
          <w:b/>
          <w:bCs/>
        </w:rPr>
        <w:t xml:space="preserve"> </w:t>
      </w:r>
      <w:r>
        <w:rPr>
          <w:rFonts w:ascii="Arial" w:hAnsi="Arial" w:cs="Arial"/>
        </w:rPr>
        <w:t xml:space="preserve">pipeline to return to the open area of the Hierarchical Modeling node. Check the box next to the </w:t>
      </w:r>
      <w:proofErr w:type="spellStart"/>
      <w:r w:rsidRPr="001536E0">
        <w:rPr>
          <w:rFonts w:ascii="Arial" w:hAnsi="Arial" w:cs="Arial"/>
          <w:b/>
          <w:bCs/>
        </w:rPr>
        <w:t>product</w:t>
      </w:r>
      <w:r>
        <w:rPr>
          <w:rFonts w:ascii="Arial" w:hAnsi="Arial" w:cs="Arial"/>
          <w:b/>
          <w:bCs/>
        </w:rPr>
        <w:t>name</w:t>
      </w:r>
      <w:proofErr w:type="spellEnd"/>
      <w:r>
        <w:rPr>
          <w:rFonts w:ascii="Arial" w:hAnsi="Arial" w:cs="Arial"/>
        </w:rPr>
        <w:t xml:space="preserve"> level. Click the </w:t>
      </w:r>
      <w:r w:rsidRPr="001536E0">
        <w:rPr>
          <w:rFonts w:ascii="Arial" w:hAnsi="Arial" w:cs="Arial"/>
          <w:b/>
          <w:bCs/>
        </w:rPr>
        <w:t>Open Pipeline</w:t>
      </w:r>
      <w:r>
        <w:rPr>
          <w:rFonts w:ascii="Arial" w:hAnsi="Arial" w:cs="Arial"/>
        </w:rPr>
        <w:t xml:space="preserve"> button at the top right.</w:t>
      </w:r>
    </w:p>
    <w:p w14:paraId="13DF6A56" w14:textId="0EEB2341" w:rsidR="00FC0EA3" w:rsidRDefault="00FC0EA3" w:rsidP="00FC0EA3">
      <w:pPr>
        <w:numPr>
          <w:ilvl w:val="0"/>
          <w:numId w:val="29"/>
        </w:numPr>
        <w:spacing w:before="120" w:after="60"/>
        <w:rPr>
          <w:rFonts w:ascii="Arial" w:hAnsi="Arial" w:cs="Arial"/>
        </w:rPr>
      </w:pPr>
      <w:r>
        <w:rPr>
          <w:rFonts w:ascii="Arial" w:hAnsi="Arial" w:cs="Arial"/>
        </w:rPr>
        <w:t>Right-click on the Auto</w:t>
      </w:r>
      <w:r w:rsidR="00E248CB">
        <w:rPr>
          <w:rFonts w:ascii="Arial" w:hAnsi="Arial" w:cs="Arial"/>
        </w:rPr>
        <w:t>-</w:t>
      </w:r>
      <w:r>
        <w:rPr>
          <w:rFonts w:ascii="Arial" w:hAnsi="Arial" w:cs="Arial"/>
        </w:rPr>
        <w:t xml:space="preserve">forecasting Node in the pipeline. Choose </w:t>
      </w:r>
      <w:r>
        <w:rPr>
          <w:rFonts w:ascii="Arial" w:hAnsi="Arial" w:cs="Arial"/>
          <w:b/>
          <w:bCs/>
        </w:rPr>
        <w:t xml:space="preserve">Forecast </w:t>
      </w:r>
      <w:r w:rsidRPr="001536E0">
        <w:rPr>
          <w:rFonts w:ascii="Arial" w:hAnsi="Arial" w:cs="Arial"/>
          <w:b/>
          <w:bCs/>
        </w:rPr>
        <w:t>Viewer</w:t>
      </w:r>
      <w:r w:rsidRPr="001536E0">
        <w:rPr>
          <w:rFonts w:ascii="Arial" w:hAnsi="Arial" w:cs="Arial"/>
        </w:rPr>
        <w:t>.</w:t>
      </w:r>
      <w:r>
        <w:rPr>
          <w:rFonts w:ascii="Arial" w:hAnsi="Arial" w:cs="Arial"/>
        </w:rPr>
        <w:t xml:space="preserve"> </w:t>
      </w:r>
    </w:p>
    <w:p w14:paraId="10413298" w14:textId="39B0786F" w:rsidR="005E4CE9" w:rsidRPr="002B476D" w:rsidRDefault="00FC0EA3" w:rsidP="00FC0EA3">
      <w:pPr>
        <w:numPr>
          <w:ilvl w:val="0"/>
          <w:numId w:val="29"/>
        </w:numPr>
        <w:spacing w:before="120" w:after="60"/>
        <w:rPr>
          <w:rFonts w:ascii="Arial" w:hAnsi="Arial" w:cs="Arial"/>
        </w:rPr>
      </w:pPr>
      <w:r w:rsidRPr="00FC0EA3">
        <w:rPr>
          <w:rFonts w:ascii="Arial" w:hAnsi="Arial" w:cs="Arial"/>
        </w:rPr>
        <w:t xml:space="preserve">An envelope plot showing information about all </w:t>
      </w:r>
      <w:r>
        <w:rPr>
          <w:rFonts w:ascii="Arial" w:hAnsi="Arial" w:cs="Arial"/>
        </w:rPr>
        <w:t>918</w:t>
      </w:r>
      <w:r w:rsidRPr="00FC0EA3">
        <w:rPr>
          <w:rFonts w:ascii="Arial" w:hAnsi="Arial" w:cs="Arial"/>
        </w:rPr>
        <w:t xml:space="preserve"> </w:t>
      </w:r>
      <w:proofErr w:type="spellStart"/>
      <w:r w:rsidRPr="00FC0EA3">
        <w:rPr>
          <w:rFonts w:ascii="Arial" w:hAnsi="Arial" w:cs="Arial"/>
          <w:b/>
          <w:bCs/>
        </w:rPr>
        <w:t>product</w:t>
      </w:r>
      <w:r>
        <w:rPr>
          <w:rFonts w:ascii="Arial" w:hAnsi="Arial" w:cs="Arial"/>
          <w:b/>
          <w:bCs/>
        </w:rPr>
        <w:t>name</w:t>
      </w:r>
      <w:proofErr w:type="spellEnd"/>
      <w:r w:rsidRPr="00FC0EA3">
        <w:rPr>
          <w:rFonts w:ascii="Arial" w:hAnsi="Arial" w:cs="Arial"/>
        </w:rPr>
        <w:t xml:space="preserve"> series will appear. Selecting a series in the right-hand-panel will emphasize that series in the plot.</w:t>
      </w:r>
    </w:p>
    <w:p w14:paraId="7057BA47" w14:textId="77777777" w:rsidR="005E4CE9" w:rsidRPr="00E42CD0" w:rsidRDefault="005E4CE9" w:rsidP="005E4CE9">
      <w:pPr>
        <w:spacing w:before="120" w:after="60"/>
        <w:rPr>
          <w:rFonts w:ascii="Arial" w:hAnsi="Arial" w:cs="Arial"/>
          <w:sz w:val="20"/>
          <w:szCs w:val="20"/>
        </w:rPr>
      </w:pPr>
      <w:r w:rsidRPr="00E42CD0">
        <w:rPr>
          <w:rFonts w:ascii="Arial" w:hAnsi="Arial" w:cs="Arial"/>
          <w:sz w:val="20"/>
          <w:szCs w:val="20"/>
        </w:rPr>
        <w:t>This takes you to the </w:t>
      </w:r>
      <w:r w:rsidRPr="00E42CD0">
        <w:rPr>
          <w:rFonts w:ascii="Arial" w:hAnsi="Arial" w:cs="Arial"/>
          <w:b/>
          <w:bCs/>
          <w:sz w:val="20"/>
          <w:szCs w:val="20"/>
        </w:rPr>
        <w:t>Forecast Viewer</w:t>
      </w:r>
      <w:r w:rsidRPr="00E42CD0">
        <w:rPr>
          <w:rFonts w:ascii="Arial" w:hAnsi="Arial" w:cs="Arial"/>
          <w:sz w:val="20"/>
          <w:szCs w:val="20"/>
        </w:rPr>
        <w:t> for the pipeline associated with the bottom level of the project's data hierarchy. There are 918 </w:t>
      </w:r>
      <w:proofErr w:type="spellStart"/>
      <w:r w:rsidRPr="00E42CD0">
        <w:rPr>
          <w:rFonts w:ascii="Arial" w:hAnsi="Arial" w:cs="Arial"/>
          <w:b/>
          <w:bCs/>
          <w:sz w:val="20"/>
          <w:szCs w:val="20"/>
        </w:rPr>
        <w:t>productname</w:t>
      </w:r>
      <w:proofErr w:type="spellEnd"/>
      <w:r w:rsidRPr="00E42CD0">
        <w:rPr>
          <w:rFonts w:ascii="Arial" w:hAnsi="Arial" w:cs="Arial"/>
          <w:sz w:val="20"/>
          <w:szCs w:val="20"/>
        </w:rPr>
        <w:t> series in the middle level of the data hierarchy.</w:t>
      </w:r>
    </w:p>
    <w:p w14:paraId="7092364B" w14:textId="40772BF9" w:rsidR="005E4CE9" w:rsidRPr="005E4CE9" w:rsidRDefault="0050202D" w:rsidP="005E4CE9">
      <w:pPr>
        <w:numPr>
          <w:ilvl w:val="0"/>
          <w:numId w:val="29"/>
        </w:numPr>
        <w:spacing w:before="120" w:after="60"/>
        <w:rPr>
          <w:rFonts w:ascii="Arial" w:hAnsi="Arial" w:cs="Arial"/>
          <w:sz w:val="21"/>
          <w:szCs w:val="21"/>
        </w:rPr>
      </w:pPr>
      <w:r>
        <w:rPr>
          <w:rFonts w:ascii="Arial" w:hAnsi="Arial" w:cs="Arial"/>
        </w:rPr>
        <w:t>Close the</w:t>
      </w:r>
      <w:r w:rsidR="007450AE">
        <w:rPr>
          <w:rFonts w:ascii="Arial" w:hAnsi="Arial" w:cs="Arial"/>
        </w:rPr>
        <w:t xml:space="preserve"> </w:t>
      </w:r>
      <w:r w:rsidR="007450AE" w:rsidRPr="007450AE">
        <w:rPr>
          <w:rFonts w:ascii="Arial" w:hAnsi="Arial" w:cs="Arial"/>
          <w:b/>
          <w:bCs/>
        </w:rPr>
        <w:t>Forecast Viewer</w:t>
      </w:r>
      <w:r w:rsidR="007450AE">
        <w:rPr>
          <w:rFonts w:ascii="Arial" w:hAnsi="Arial" w:cs="Arial"/>
        </w:rPr>
        <w:t xml:space="preserve"> and the</w:t>
      </w:r>
      <w:r>
        <w:rPr>
          <w:rFonts w:ascii="Arial" w:hAnsi="Arial" w:cs="Arial"/>
        </w:rPr>
        <w:t xml:space="preserve"> </w:t>
      </w:r>
      <w:proofErr w:type="spellStart"/>
      <w:r w:rsidRPr="0050202D">
        <w:rPr>
          <w:rFonts w:ascii="Arial" w:hAnsi="Arial" w:cs="Arial"/>
          <w:b/>
          <w:bCs/>
        </w:rPr>
        <w:t>productname</w:t>
      </w:r>
      <w:proofErr w:type="spellEnd"/>
      <w:r>
        <w:rPr>
          <w:rFonts w:ascii="Arial" w:hAnsi="Arial" w:cs="Arial"/>
        </w:rPr>
        <w:t xml:space="preserve"> pipeline to return to the open area of the Hierarchical Modeling node.</w:t>
      </w:r>
    </w:p>
    <w:p w14:paraId="31DCB7B6" w14:textId="77777777" w:rsidR="005E4CE9" w:rsidRDefault="005E4CE9" w:rsidP="005E4CE9">
      <w:pPr>
        <w:spacing w:before="120" w:after="60"/>
        <w:rPr>
          <w:rFonts w:ascii="Arial" w:hAnsi="Arial" w:cs="Arial"/>
          <w:b/>
          <w:bCs/>
          <w:sz w:val="21"/>
          <w:szCs w:val="21"/>
        </w:rPr>
      </w:pPr>
    </w:p>
    <w:p w14:paraId="3439C8DE" w14:textId="5D5570FE" w:rsidR="005E4CE9" w:rsidRPr="005E4CE9" w:rsidRDefault="005E4CE9" w:rsidP="005E4CE9">
      <w:pPr>
        <w:spacing w:before="120" w:after="60"/>
        <w:rPr>
          <w:rFonts w:ascii="Arial" w:hAnsi="Arial" w:cs="Arial"/>
          <w:b/>
          <w:bCs/>
          <w:sz w:val="21"/>
          <w:szCs w:val="21"/>
        </w:rPr>
      </w:pPr>
      <w:r w:rsidRPr="005E4CE9">
        <w:rPr>
          <w:rFonts w:ascii="Arial" w:hAnsi="Arial" w:cs="Arial"/>
          <w:b/>
          <w:bCs/>
          <w:sz w:val="21"/>
          <w:szCs w:val="21"/>
        </w:rPr>
        <w:t>Exporting the Reconciled Forecasts for the Project</w:t>
      </w:r>
    </w:p>
    <w:p w14:paraId="27DBBC99" w14:textId="77777777" w:rsidR="005E4CE9" w:rsidRPr="00DA6978" w:rsidRDefault="005E4CE9" w:rsidP="005E4CE9">
      <w:pPr>
        <w:spacing w:before="120" w:after="60"/>
        <w:rPr>
          <w:rFonts w:ascii="Arial" w:hAnsi="Arial" w:cs="Arial"/>
          <w:sz w:val="20"/>
          <w:szCs w:val="20"/>
        </w:rPr>
      </w:pPr>
      <w:r w:rsidRPr="00DA6978">
        <w:rPr>
          <w:rFonts w:ascii="Arial" w:hAnsi="Arial" w:cs="Arial"/>
          <w:sz w:val="20"/>
          <w:szCs w:val="20"/>
        </w:rPr>
        <w:t>The three Forecast Viewers that we just explored are associated with three different pipelines, one for each level of the data hierarchy. Each pipeline is generated using an </w:t>
      </w:r>
      <w:r w:rsidRPr="00DA6978">
        <w:rPr>
          <w:rFonts w:ascii="Arial" w:hAnsi="Arial" w:cs="Arial"/>
          <w:b/>
          <w:bCs/>
          <w:sz w:val="20"/>
          <w:szCs w:val="20"/>
        </w:rPr>
        <w:t>AUTO-FORECASTING</w:t>
      </w:r>
      <w:r w:rsidRPr="00DA6978">
        <w:rPr>
          <w:rFonts w:ascii="Arial" w:hAnsi="Arial" w:cs="Arial"/>
          <w:sz w:val="20"/>
          <w:szCs w:val="20"/>
        </w:rPr>
        <w:t> template.</w:t>
      </w:r>
    </w:p>
    <w:p w14:paraId="33DF0C27" w14:textId="77777777" w:rsidR="005E4CE9" w:rsidRPr="00DA6978" w:rsidRDefault="005E4CE9" w:rsidP="005E4CE9">
      <w:pPr>
        <w:spacing w:before="120" w:after="60"/>
        <w:rPr>
          <w:rFonts w:ascii="Arial" w:hAnsi="Arial" w:cs="Arial"/>
          <w:sz w:val="20"/>
          <w:szCs w:val="20"/>
        </w:rPr>
      </w:pPr>
      <w:r w:rsidRPr="00DA6978">
        <w:rPr>
          <w:rFonts w:ascii="Arial" w:hAnsi="Arial" w:cs="Arial"/>
          <w:sz w:val="20"/>
          <w:szCs w:val="20"/>
        </w:rPr>
        <w:t>Recall that when this project was created, the Reconciliation Level was set to </w:t>
      </w:r>
      <w:proofErr w:type="spellStart"/>
      <w:r w:rsidRPr="00DA6978">
        <w:rPr>
          <w:rFonts w:ascii="Arial" w:hAnsi="Arial" w:cs="Arial"/>
          <w:b/>
          <w:bCs/>
          <w:sz w:val="20"/>
          <w:szCs w:val="20"/>
        </w:rPr>
        <w:t>productline</w:t>
      </w:r>
      <w:proofErr w:type="spellEnd"/>
      <w:r w:rsidRPr="00DA6978">
        <w:rPr>
          <w:rFonts w:ascii="Arial" w:hAnsi="Arial" w:cs="Arial"/>
          <w:sz w:val="20"/>
          <w:szCs w:val="20"/>
        </w:rPr>
        <w:t>. When the </w:t>
      </w:r>
      <w:r w:rsidRPr="00DA6978">
        <w:rPr>
          <w:rFonts w:ascii="Arial" w:hAnsi="Arial" w:cs="Arial"/>
          <w:b/>
          <w:bCs/>
          <w:sz w:val="20"/>
          <w:szCs w:val="20"/>
        </w:rPr>
        <w:t>Hierarchical Modeling</w:t>
      </w:r>
      <w:r w:rsidRPr="00DA6978">
        <w:rPr>
          <w:rFonts w:ascii="Arial" w:hAnsi="Arial" w:cs="Arial"/>
          <w:sz w:val="20"/>
          <w:szCs w:val="20"/>
        </w:rPr>
        <w:t> node was run, automatic model generation, model selection and forecast generation were accomplished for all three levels of the data hierarchy. As a final step, the forecasts at the </w:t>
      </w:r>
      <w:r w:rsidRPr="00DA6978">
        <w:rPr>
          <w:rFonts w:ascii="Arial" w:hAnsi="Arial" w:cs="Arial"/>
          <w:b/>
          <w:bCs/>
          <w:sz w:val="20"/>
          <w:szCs w:val="20"/>
        </w:rPr>
        <w:t>Top</w:t>
      </w:r>
      <w:r w:rsidRPr="00DA6978">
        <w:rPr>
          <w:rFonts w:ascii="Arial" w:hAnsi="Arial" w:cs="Arial"/>
          <w:sz w:val="20"/>
          <w:szCs w:val="20"/>
        </w:rPr>
        <w:t> and </w:t>
      </w:r>
      <w:proofErr w:type="spellStart"/>
      <w:r w:rsidRPr="00DA6978">
        <w:rPr>
          <w:rFonts w:ascii="Arial" w:hAnsi="Arial" w:cs="Arial"/>
          <w:b/>
          <w:bCs/>
          <w:sz w:val="20"/>
          <w:szCs w:val="20"/>
        </w:rPr>
        <w:t>productname</w:t>
      </w:r>
      <w:proofErr w:type="spellEnd"/>
      <w:r w:rsidRPr="00DA6978">
        <w:rPr>
          <w:rFonts w:ascii="Arial" w:hAnsi="Arial" w:cs="Arial"/>
          <w:sz w:val="20"/>
          <w:szCs w:val="20"/>
        </w:rPr>
        <w:t> levels were reconciled to the forecasts at the </w:t>
      </w:r>
      <w:proofErr w:type="spellStart"/>
      <w:r w:rsidRPr="00DA6978">
        <w:rPr>
          <w:rFonts w:ascii="Arial" w:hAnsi="Arial" w:cs="Arial"/>
          <w:b/>
          <w:bCs/>
          <w:sz w:val="20"/>
          <w:szCs w:val="20"/>
        </w:rPr>
        <w:t>productline</w:t>
      </w:r>
      <w:proofErr w:type="spellEnd"/>
      <w:r w:rsidRPr="00DA6978">
        <w:rPr>
          <w:rFonts w:ascii="Arial" w:hAnsi="Arial" w:cs="Arial"/>
          <w:sz w:val="20"/>
          <w:szCs w:val="20"/>
        </w:rPr>
        <w:t> level. Now, we're going to export the generated reconciled forecasts for this project.</w:t>
      </w:r>
    </w:p>
    <w:p w14:paraId="0D195975" w14:textId="77777777" w:rsidR="005E4CE9" w:rsidRDefault="005E4CE9" w:rsidP="005E4CE9">
      <w:pPr>
        <w:spacing w:before="120" w:after="60"/>
        <w:rPr>
          <w:rFonts w:ascii="Arial" w:hAnsi="Arial" w:cs="Arial"/>
          <w:b/>
          <w:bCs/>
          <w:sz w:val="21"/>
          <w:szCs w:val="21"/>
        </w:rPr>
      </w:pPr>
    </w:p>
    <w:p w14:paraId="60D2D1A0" w14:textId="77777777" w:rsidR="005E4CE9" w:rsidRPr="005E4CE9" w:rsidRDefault="005E4CE9" w:rsidP="005E4CE9">
      <w:pPr>
        <w:spacing w:before="120" w:after="60"/>
        <w:rPr>
          <w:rFonts w:ascii="Arial" w:hAnsi="Arial" w:cs="Arial"/>
          <w:sz w:val="21"/>
          <w:szCs w:val="21"/>
        </w:rPr>
      </w:pPr>
      <w:r w:rsidRPr="005E4CE9">
        <w:rPr>
          <w:rFonts w:ascii="Arial" w:hAnsi="Arial" w:cs="Arial"/>
          <w:b/>
          <w:bCs/>
          <w:sz w:val="21"/>
          <w:szCs w:val="21"/>
        </w:rPr>
        <w:t>Saving the Forecast Data from the </w:t>
      </w:r>
      <w:proofErr w:type="spellStart"/>
      <w:r w:rsidRPr="005E4CE9">
        <w:rPr>
          <w:rFonts w:ascii="Arial" w:hAnsi="Arial" w:cs="Arial"/>
          <w:b/>
          <w:bCs/>
          <w:i/>
          <w:iCs/>
          <w:sz w:val="21"/>
          <w:szCs w:val="21"/>
        </w:rPr>
        <w:t>productline</w:t>
      </w:r>
      <w:proofErr w:type="spellEnd"/>
      <w:r w:rsidRPr="005E4CE9">
        <w:rPr>
          <w:rFonts w:ascii="Arial" w:hAnsi="Arial" w:cs="Arial"/>
          <w:b/>
          <w:bCs/>
          <w:sz w:val="21"/>
          <w:szCs w:val="21"/>
        </w:rPr>
        <w:t> Pipeline</w:t>
      </w:r>
    </w:p>
    <w:p w14:paraId="12C0E3F5" w14:textId="77777777" w:rsidR="005E4CE9" w:rsidRPr="002B476D" w:rsidRDefault="005E4CE9" w:rsidP="005E4CE9">
      <w:pPr>
        <w:numPr>
          <w:ilvl w:val="0"/>
          <w:numId w:val="31"/>
        </w:numPr>
        <w:spacing w:before="120" w:after="60"/>
        <w:rPr>
          <w:rFonts w:ascii="Arial" w:hAnsi="Arial" w:cs="Arial"/>
        </w:rPr>
      </w:pPr>
      <w:r w:rsidRPr="002B476D">
        <w:rPr>
          <w:rFonts w:ascii="Arial" w:hAnsi="Arial" w:cs="Arial"/>
        </w:rPr>
        <w:t>Select the check box next to the</w:t>
      </w:r>
      <w:r w:rsidRPr="002B476D">
        <w:rPr>
          <w:rFonts w:ascii="Arial" w:hAnsi="Arial" w:cs="Arial"/>
          <w:b/>
          <w:bCs/>
        </w:rPr>
        <w:t> </w:t>
      </w:r>
      <w:proofErr w:type="spellStart"/>
      <w:r w:rsidRPr="002B476D">
        <w:rPr>
          <w:rFonts w:ascii="Arial" w:hAnsi="Arial" w:cs="Arial"/>
          <w:b/>
          <w:bCs/>
        </w:rPr>
        <w:t>productline</w:t>
      </w:r>
      <w:proofErr w:type="spellEnd"/>
      <w:r w:rsidRPr="002B476D">
        <w:rPr>
          <w:rFonts w:ascii="Arial" w:hAnsi="Arial" w:cs="Arial"/>
        </w:rPr>
        <w:t> level in the </w:t>
      </w:r>
      <w:r w:rsidRPr="002B476D">
        <w:rPr>
          <w:rFonts w:ascii="Arial" w:hAnsi="Arial" w:cs="Arial"/>
          <w:b/>
          <w:bCs/>
        </w:rPr>
        <w:t>Hierarchy Levels</w:t>
      </w:r>
      <w:r w:rsidRPr="002B476D">
        <w:rPr>
          <w:rFonts w:ascii="Arial" w:hAnsi="Arial" w:cs="Arial"/>
        </w:rPr>
        <w:t> table.</w:t>
      </w:r>
    </w:p>
    <w:p w14:paraId="535E94BF" w14:textId="77777777" w:rsidR="005E4CE9" w:rsidRPr="002B476D" w:rsidRDefault="005E4CE9" w:rsidP="005E4CE9">
      <w:pPr>
        <w:numPr>
          <w:ilvl w:val="0"/>
          <w:numId w:val="31"/>
        </w:numPr>
        <w:spacing w:before="120" w:after="60"/>
        <w:rPr>
          <w:rFonts w:ascii="Arial" w:hAnsi="Arial" w:cs="Arial"/>
        </w:rPr>
      </w:pPr>
      <w:r w:rsidRPr="002B476D">
        <w:rPr>
          <w:rFonts w:ascii="Arial" w:hAnsi="Arial" w:cs="Arial"/>
        </w:rPr>
        <w:t>Select the </w:t>
      </w:r>
      <w:r w:rsidRPr="002B476D">
        <w:rPr>
          <w:rFonts w:ascii="Arial" w:hAnsi="Arial" w:cs="Arial"/>
          <w:b/>
          <w:bCs/>
        </w:rPr>
        <w:t>Open Pipeline</w:t>
      </w:r>
      <w:r w:rsidRPr="002B476D">
        <w:rPr>
          <w:rFonts w:ascii="Arial" w:hAnsi="Arial" w:cs="Arial"/>
        </w:rPr>
        <w:t> button on the top right.</w:t>
      </w:r>
    </w:p>
    <w:p w14:paraId="571E1AAC" w14:textId="77777777" w:rsidR="005E4CE9" w:rsidRPr="002B476D" w:rsidRDefault="005E4CE9" w:rsidP="005E4CE9">
      <w:pPr>
        <w:numPr>
          <w:ilvl w:val="0"/>
          <w:numId w:val="31"/>
        </w:numPr>
        <w:spacing w:before="120" w:after="60"/>
        <w:rPr>
          <w:rFonts w:ascii="Arial" w:hAnsi="Arial" w:cs="Arial"/>
        </w:rPr>
      </w:pPr>
      <w:r w:rsidRPr="002B476D">
        <w:rPr>
          <w:rFonts w:ascii="Arial" w:hAnsi="Arial" w:cs="Arial"/>
        </w:rPr>
        <w:t xml:space="preserve">Inside the </w:t>
      </w:r>
      <w:proofErr w:type="spellStart"/>
      <w:r w:rsidRPr="002B476D">
        <w:rPr>
          <w:rFonts w:ascii="Arial" w:hAnsi="Arial" w:cs="Arial"/>
        </w:rPr>
        <w:t>productline</w:t>
      </w:r>
      <w:proofErr w:type="spellEnd"/>
      <w:r w:rsidRPr="002B476D">
        <w:rPr>
          <w:rFonts w:ascii="Arial" w:hAnsi="Arial" w:cs="Arial"/>
        </w:rPr>
        <w:t xml:space="preserve"> Pipeline, select the </w:t>
      </w:r>
      <w:r w:rsidRPr="002B476D">
        <w:rPr>
          <w:rFonts w:ascii="Arial" w:hAnsi="Arial" w:cs="Arial"/>
          <w:b/>
          <w:bCs/>
        </w:rPr>
        <w:t>Nodes</w:t>
      </w:r>
      <w:r w:rsidRPr="002B476D">
        <w:rPr>
          <w:rFonts w:ascii="Arial" w:hAnsi="Arial" w:cs="Arial"/>
        </w:rPr>
        <w:t> button and then expand </w:t>
      </w:r>
      <w:r w:rsidRPr="002B476D">
        <w:rPr>
          <w:rFonts w:ascii="Arial" w:hAnsi="Arial" w:cs="Arial"/>
          <w:b/>
          <w:bCs/>
        </w:rPr>
        <w:t>Miscellaneous</w:t>
      </w:r>
      <w:r w:rsidRPr="002B476D">
        <w:rPr>
          <w:rFonts w:ascii="Arial" w:hAnsi="Arial" w:cs="Arial"/>
        </w:rPr>
        <w:t>.</w:t>
      </w:r>
    </w:p>
    <w:p w14:paraId="38A1D83E" w14:textId="77777777" w:rsidR="005E4CE9" w:rsidRPr="002B476D" w:rsidRDefault="005E4CE9" w:rsidP="005E4CE9">
      <w:pPr>
        <w:numPr>
          <w:ilvl w:val="0"/>
          <w:numId w:val="31"/>
        </w:numPr>
        <w:spacing w:before="120" w:after="60"/>
        <w:rPr>
          <w:rFonts w:ascii="Arial" w:hAnsi="Arial" w:cs="Arial"/>
        </w:rPr>
      </w:pPr>
      <w:r w:rsidRPr="002B476D">
        <w:rPr>
          <w:rFonts w:ascii="Arial" w:hAnsi="Arial" w:cs="Arial"/>
        </w:rPr>
        <w:t>Left click, drag, and drop a </w:t>
      </w:r>
      <w:r w:rsidRPr="002B476D">
        <w:rPr>
          <w:rFonts w:ascii="Arial" w:hAnsi="Arial" w:cs="Arial"/>
          <w:b/>
          <w:bCs/>
        </w:rPr>
        <w:t>Save Data</w:t>
      </w:r>
      <w:r w:rsidRPr="002B476D">
        <w:rPr>
          <w:rFonts w:ascii="Arial" w:hAnsi="Arial" w:cs="Arial"/>
        </w:rPr>
        <w:t> node on top of the </w:t>
      </w:r>
      <w:r w:rsidRPr="002B476D">
        <w:rPr>
          <w:rFonts w:ascii="Arial" w:hAnsi="Arial" w:cs="Arial"/>
          <w:b/>
          <w:bCs/>
        </w:rPr>
        <w:t>Auto-forecasting</w:t>
      </w:r>
      <w:r w:rsidRPr="002B476D">
        <w:rPr>
          <w:rFonts w:ascii="Arial" w:hAnsi="Arial" w:cs="Arial"/>
        </w:rPr>
        <w:t> node.</w:t>
      </w:r>
    </w:p>
    <w:p w14:paraId="53035BC1" w14:textId="77777777" w:rsidR="005E4CE9" w:rsidRPr="002B476D" w:rsidRDefault="005E4CE9" w:rsidP="005E4CE9">
      <w:pPr>
        <w:numPr>
          <w:ilvl w:val="0"/>
          <w:numId w:val="31"/>
        </w:numPr>
        <w:spacing w:before="120" w:after="60"/>
        <w:rPr>
          <w:rFonts w:ascii="Arial" w:hAnsi="Arial" w:cs="Arial"/>
        </w:rPr>
      </w:pPr>
      <w:r w:rsidRPr="002B476D">
        <w:rPr>
          <w:rFonts w:ascii="Arial" w:hAnsi="Arial" w:cs="Arial"/>
        </w:rPr>
        <w:t>Select the </w:t>
      </w:r>
      <w:r w:rsidRPr="002B476D">
        <w:rPr>
          <w:rFonts w:ascii="Arial" w:hAnsi="Arial" w:cs="Arial"/>
          <w:b/>
          <w:bCs/>
        </w:rPr>
        <w:t>Edit save options</w:t>
      </w:r>
      <w:r w:rsidRPr="002B476D">
        <w:rPr>
          <w:rFonts w:ascii="Arial" w:hAnsi="Arial" w:cs="Arial"/>
        </w:rPr>
        <w:t> button in the properties of the </w:t>
      </w:r>
      <w:r w:rsidRPr="002B476D">
        <w:rPr>
          <w:rFonts w:ascii="Arial" w:hAnsi="Arial" w:cs="Arial"/>
          <w:b/>
          <w:bCs/>
        </w:rPr>
        <w:t>Save Data</w:t>
      </w:r>
      <w:r w:rsidRPr="002B476D">
        <w:rPr>
          <w:rFonts w:ascii="Arial" w:hAnsi="Arial" w:cs="Arial"/>
        </w:rPr>
        <w:t> node.</w:t>
      </w:r>
    </w:p>
    <w:p w14:paraId="3BFCC8D4" w14:textId="77777777" w:rsidR="005E4CE9" w:rsidRPr="002B476D" w:rsidRDefault="005E4CE9" w:rsidP="005E4CE9">
      <w:pPr>
        <w:numPr>
          <w:ilvl w:val="0"/>
          <w:numId w:val="31"/>
        </w:numPr>
        <w:spacing w:before="120" w:after="60"/>
        <w:rPr>
          <w:rFonts w:ascii="Arial" w:hAnsi="Arial" w:cs="Arial"/>
        </w:rPr>
      </w:pPr>
      <w:r w:rsidRPr="002B476D">
        <w:rPr>
          <w:rFonts w:ascii="Arial" w:hAnsi="Arial" w:cs="Arial"/>
        </w:rPr>
        <w:t>Expand </w:t>
      </w:r>
      <w:r w:rsidRPr="002B476D">
        <w:rPr>
          <w:rFonts w:ascii="Arial" w:hAnsi="Arial" w:cs="Arial"/>
          <w:b/>
          <w:bCs/>
        </w:rPr>
        <w:t>Time Series</w:t>
      </w:r>
      <w:r w:rsidRPr="002B476D">
        <w:rPr>
          <w:rFonts w:ascii="Arial" w:hAnsi="Arial" w:cs="Arial"/>
        </w:rPr>
        <w:t> under </w:t>
      </w:r>
      <w:r w:rsidRPr="002B476D">
        <w:rPr>
          <w:rFonts w:ascii="Arial" w:hAnsi="Arial" w:cs="Arial"/>
          <w:b/>
          <w:bCs/>
        </w:rPr>
        <w:t>Output Tables</w:t>
      </w:r>
      <w:r w:rsidRPr="002B476D">
        <w:rPr>
          <w:rFonts w:ascii="Arial" w:hAnsi="Arial" w:cs="Arial"/>
        </w:rPr>
        <w:t> and select</w:t>
      </w:r>
      <w:r w:rsidRPr="002B476D">
        <w:rPr>
          <w:rFonts w:ascii="Arial" w:hAnsi="Arial" w:cs="Arial"/>
          <w:b/>
          <w:bCs/>
        </w:rPr>
        <w:t> Forecasted values</w:t>
      </w:r>
      <w:r w:rsidRPr="002B476D">
        <w:rPr>
          <w:rFonts w:ascii="Arial" w:hAnsi="Arial" w:cs="Arial"/>
        </w:rPr>
        <w:t>.</w:t>
      </w:r>
    </w:p>
    <w:p w14:paraId="0812729A" w14:textId="77777777" w:rsidR="005E4CE9" w:rsidRPr="002B476D" w:rsidRDefault="005E4CE9" w:rsidP="005E4CE9">
      <w:pPr>
        <w:numPr>
          <w:ilvl w:val="0"/>
          <w:numId w:val="31"/>
        </w:numPr>
        <w:spacing w:before="120" w:after="60"/>
        <w:rPr>
          <w:rFonts w:ascii="Arial" w:hAnsi="Arial" w:cs="Arial"/>
        </w:rPr>
      </w:pPr>
      <w:r w:rsidRPr="002B476D">
        <w:rPr>
          <w:rFonts w:ascii="Arial" w:hAnsi="Arial" w:cs="Arial"/>
        </w:rPr>
        <w:t>Check the box next to </w:t>
      </w:r>
      <w:r w:rsidRPr="002B476D">
        <w:rPr>
          <w:rFonts w:ascii="Arial" w:hAnsi="Arial" w:cs="Arial"/>
          <w:b/>
          <w:bCs/>
        </w:rPr>
        <w:t>Include in output</w:t>
      </w:r>
      <w:r w:rsidRPr="002B476D">
        <w:rPr>
          <w:rFonts w:ascii="Arial" w:hAnsi="Arial" w:cs="Arial"/>
        </w:rPr>
        <w:t>.</w:t>
      </w:r>
    </w:p>
    <w:p w14:paraId="4796E190" w14:textId="77777777" w:rsidR="005E4CE9" w:rsidRPr="002B476D" w:rsidRDefault="005E4CE9" w:rsidP="005E4CE9">
      <w:pPr>
        <w:numPr>
          <w:ilvl w:val="0"/>
          <w:numId w:val="31"/>
        </w:numPr>
        <w:spacing w:before="120" w:after="60"/>
        <w:rPr>
          <w:rFonts w:ascii="Arial" w:hAnsi="Arial" w:cs="Arial"/>
        </w:rPr>
      </w:pPr>
      <w:r w:rsidRPr="002B476D">
        <w:rPr>
          <w:rFonts w:ascii="Arial" w:hAnsi="Arial" w:cs="Arial"/>
        </w:rPr>
        <w:t>Rename the table</w:t>
      </w:r>
      <w:r w:rsidRPr="002B476D">
        <w:rPr>
          <w:rFonts w:ascii="Arial" w:hAnsi="Arial" w:cs="Arial"/>
          <w:b/>
          <w:bCs/>
        </w:rPr>
        <w:t> </w:t>
      </w:r>
      <w:proofErr w:type="spellStart"/>
      <w:r w:rsidRPr="002B476D">
        <w:rPr>
          <w:rFonts w:ascii="Arial" w:hAnsi="Arial" w:cs="Arial"/>
          <w:b/>
          <w:bCs/>
        </w:rPr>
        <w:t>productline_OUTFOR</w:t>
      </w:r>
      <w:proofErr w:type="spellEnd"/>
      <w:r w:rsidRPr="002B476D">
        <w:rPr>
          <w:rFonts w:ascii="Arial" w:hAnsi="Arial" w:cs="Arial"/>
        </w:rPr>
        <w:t>.</w:t>
      </w:r>
    </w:p>
    <w:p w14:paraId="0D4DF3E4" w14:textId="77777777" w:rsidR="005E4CE9" w:rsidRPr="008D5EC0" w:rsidRDefault="005E4CE9" w:rsidP="005E4CE9">
      <w:pPr>
        <w:spacing w:before="120" w:after="60"/>
        <w:rPr>
          <w:rFonts w:ascii="Arial" w:hAnsi="Arial" w:cs="Arial"/>
          <w:sz w:val="20"/>
          <w:szCs w:val="20"/>
        </w:rPr>
      </w:pPr>
      <w:r w:rsidRPr="008D5EC0">
        <w:rPr>
          <w:rFonts w:ascii="Arial" w:hAnsi="Arial" w:cs="Arial"/>
          <w:b/>
          <w:bCs/>
          <w:sz w:val="20"/>
          <w:szCs w:val="20"/>
        </w:rPr>
        <w:t>Note</w:t>
      </w:r>
      <w:r w:rsidRPr="008D5EC0">
        <w:rPr>
          <w:rFonts w:ascii="Arial" w:hAnsi="Arial" w:cs="Arial"/>
          <w:sz w:val="20"/>
          <w:szCs w:val="20"/>
        </w:rPr>
        <w:t xml:space="preserve">: Because we've set reconciliation to the middle, or </w:t>
      </w:r>
      <w:proofErr w:type="spellStart"/>
      <w:r w:rsidRPr="008D5EC0">
        <w:rPr>
          <w:rFonts w:ascii="Arial" w:hAnsi="Arial" w:cs="Arial"/>
          <w:sz w:val="20"/>
          <w:szCs w:val="20"/>
        </w:rPr>
        <w:t>productline</w:t>
      </w:r>
      <w:proofErr w:type="spellEnd"/>
      <w:r w:rsidRPr="008D5EC0">
        <w:rPr>
          <w:rFonts w:ascii="Arial" w:hAnsi="Arial" w:cs="Arial"/>
          <w:sz w:val="20"/>
          <w:szCs w:val="20"/>
        </w:rPr>
        <w:t xml:space="preserve">, level, the </w:t>
      </w:r>
      <w:proofErr w:type="spellStart"/>
      <w:r w:rsidRPr="008D5EC0">
        <w:rPr>
          <w:rFonts w:ascii="Arial" w:hAnsi="Arial" w:cs="Arial"/>
          <w:sz w:val="20"/>
          <w:szCs w:val="20"/>
        </w:rPr>
        <w:t>productline</w:t>
      </w:r>
      <w:proofErr w:type="spellEnd"/>
      <w:r w:rsidRPr="008D5EC0">
        <w:rPr>
          <w:rFonts w:ascii="Arial" w:hAnsi="Arial" w:cs="Arial"/>
          <w:sz w:val="20"/>
          <w:szCs w:val="20"/>
        </w:rPr>
        <w:t xml:space="preserve"> level forecasts are not impacted by the process of reconciliation; </w:t>
      </w:r>
      <w:proofErr w:type="spellStart"/>
      <w:r w:rsidRPr="008D5EC0">
        <w:rPr>
          <w:rFonts w:ascii="Arial" w:hAnsi="Arial" w:cs="Arial"/>
          <w:sz w:val="20"/>
          <w:szCs w:val="20"/>
        </w:rPr>
        <w:t>productline</w:t>
      </w:r>
      <w:proofErr w:type="spellEnd"/>
      <w:r w:rsidRPr="008D5EC0">
        <w:rPr>
          <w:rFonts w:ascii="Arial" w:hAnsi="Arial" w:cs="Arial"/>
          <w:sz w:val="20"/>
          <w:szCs w:val="20"/>
        </w:rPr>
        <w:t xml:space="preserve"> level statistical forecasts are the Predicted Values (PREDICT) in the OUTFOR table from this level of the hierarchy.</w:t>
      </w:r>
    </w:p>
    <w:p w14:paraId="02923BCA" w14:textId="64B7CCEC" w:rsidR="005E4CE9" w:rsidRPr="002B476D" w:rsidRDefault="005E4CE9" w:rsidP="005E4CE9">
      <w:pPr>
        <w:numPr>
          <w:ilvl w:val="0"/>
          <w:numId w:val="31"/>
        </w:numPr>
        <w:spacing w:before="120" w:after="60"/>
        <w:rPr>
          <w:rFonts w:ascii="Arial" w:hAnsi="Arial" w:cs="Arial"/>
        </w:rPr>
      </w:pPr>
      <w:r w:rsidRPr="002B476D">
        <w:rPr>
          <w:rFonts w:ascii="Arial" w:hAnsi="Arial" w:cs="Arial"/>
        </w:rPr>
        <w:lastRenderedPageBreak/>
        <w:t>Select the Browse button to select an output CAS library.</w:t>
      </w:r>
    </w:p>
    <w:p w14:paraId="5946A0A1" w14:textId="77777777" w:rsidR="005E4CE9" w:rsidRPr="002B476D" w:rsidRDefault="005E4CE9" w:rsidP="005E4CE9">
      <w:pPr>
        <w:numPr>
          <w:ilvl w:val="0"/>
          <w:numId w:val="31"/>
        </w:numPr>
        <w:spacing w:before="120" w:after="60"/>
        <w:rPr>
          <w:rFonts w:ascii="Arial" w:hAnsi="Arial" w:cs="Arial"/>
        </w:rPr>
      </w:pPr>
      <w:r w:rsidRPr="002B476D">
        <w:rPr>
          <w:rFonts w:ascii="Arial" w:hAnsi="Arial" w:cs="Arial"/>
        </w:rPr>
        <w:t>Expand </w:t>
      </w:r>
      <w:proofErr w:type="spellStart"/>
      <w:r w:rsidRPr="002B476D">
        <w:rPr>
          <w:rFonts w:ascii="Arial" w:hAnsi="Arial" w:cs="Arial"/>
          <w:b/>
          <w:bCs/>
        </w:rPr>
        <w:t>cas</w:t>
      </w:r>
      <w:proofErr w:type="spellEnd"/>
      <w:r w:rsidRPr="002B476D">
        <w:rPr>
          <w:rFonts w:ascii="Arial" w:hAnsi="Arial" w:cs="Arial"/>
          <w:b/>
          <w:bCs/>
        </w:rPr>
        <w:t>-shared-default</w:t>
      </w:r>
      <w:r w:rsidRPr="002B476D">
        <w:rPr>
          <w:rFonts w:ascii="Arial" w:hAnsi="Arial" w:cs="Arial"/>
        </w:rPr>
        <w:t> and select the </w:t>
      </w:r>
      <w:proofErr w:type="gramStart"/>
      <w:r w:rsidRPr="002B476D">
        <w:rPr>
          <w:rFonts w:ascii="Arial" w:hAnsi="Arial" w:cs="Arial"/>
          <w:b/>
          <w:bCs/>
        </w:rPr>
        <w:t>Public</w:t>
      </w:r>
      <w:proofErr w:type="gramEnd"/>
      <w:r w:rsidRPr="002B476D">
        <w:rPr>
          <w:rFonts w:ascii="Arial" w:hAnsi="Arial" w:cs="Arial"/>
        </w:rPr>
        <w:t> library.</w:t>
      </w:r>
    </w:p>
    <w:p w14:paraId="13710096" w14:textId="77777777" w:rsidR="005E4CE9" w:rsidRPr="002B476D" w:rsidRDefault="005E4CE9" w:rsidP="005E4CE9">
      <w:pPr>
        <w:numPr>
          <w:ilvl w:val="0"/>
          <w:numId w:val="31"/>
        </w:numPr>
        <w:spacing w:before="120" w:after="60"/>
        <w:rPr>
          <w:rFonts w:ascii="Arial" w:hAnsi="Arial" w:cs="Arial"/>
        </w:rPr>
      </w:pPr>
      <w:r w:rsidRPr="002B476D">
        <w:rPr>
          <w:rFonts w:ascii="Arial" w:hAnsi="Arial" w:cs="Arial"/>
        </w:rPr>
        <w:t>Select</w:t>
      </w:r>
      <w:r w:rsidRPr="002B476D">
        <w:rPr>
          <w:rFonts w:ascii="Arial" w:hAnsi="Arial" w:cs="Arial"/>
          <w:b/>
          <w:bCs/>
        </w:rPr>
        <w:t> OK</w:t>
      </w:r>
      <w:r w:rsidRPr="002B476D">
        <w:rPr>
          <w:rFonts w:ascii="Arial" w:hAnsi="Arial" w:cs="Arial"/>
        </w:rPr>
        <w:t>, and then select </w:t>
      </w:r>
      <w:r w:rsidRPr="002B476D">
        <w:rPr>
          <w:rFonts w:ascii="Arial" w:hAnsi="Arial" w:cs="Arial"/>
          <w:b/>
          <w:bCs/>
        </w:rPr>
        <w:t>OK</w:t>
      </w:r>
      <w:r w:rsidRPr="002B476D">
        <w:rPr>
          <w:rFonts w:ascii="Arial" w:hAnsi="Arial" w:cs="Arial"/>
        </w:rPr>
        <w:t> again to close the save options.</w:t>
      </w:r>
    </w:p>
    <w:p w14:paraId="5EC26763" w14:textId="77777777" w:rsidR="005E4CE9" w:rsidRPr="005E4CE9" w:rsidRDefault="005E4CE9" w:rsidP="005E4CE9">
      <w:pPr>
        <w:numPr>
          <w:ilvl w:val="0"/>
          <w:numId w:val="31"/>
        </w:numPr>
        <w:spacing w:before="120" w:after="60"/>
        <w:rPr>
          <w:rFonts w:ascii="Arial" w:hAnsi="Arial" w:cs="Arial"/>
          <w:sz w:val="21"/>
          <w:szCs w:val="21"/>
        </w:rPr>
      </w:pPr>
      <w:r w:rsidRPr="002B476D">
        <w:rPr>
          <w:rFonts w:ascii="Arial" w:hAnsi="Arial" w:cs="Arial"/>
        </w:rPr>
        <w:t>Close the </w:t>
      </w:r>
      <w:proofErr w:type="spellStart"/>
      <w:r w:rsidRPr="002B476D">
        <w:rPr>
          <w:rFonts w:ascii="Arial" w:hAnsi="Arial" w:cs="Arial"/>
          <w:b/>
          <w:bCs/>
        </w:rPr>
        <w:t>productline</w:t>
      </w:r>
      <w:proofErr w:type="spellEnd"/>
      <w:r w:rsidRPr="002B476D">
        <w:rPr>
          <w:rFonts w:ascii="Arial" w:hAnsi="Arial" w:cs="Arial"/>
          <w:b/>
          <w:bCs/>
        </w:rPr>
        <w:t xml:space="preserve"> Pipeline</w:t>
      </w:r>
      <w:r w:rsidRPr="002B476D">
        <w:rPr>
          <w:rFonts w:ascii="Arial" w:hAnsi="Arial" w:cs="Arial"/>
        </w:rPr>
        <w:t>.</w:t>
      </w:r>
    </w:p>
    <w:p w14:paraId="2E681F4A" w14:textId="77777777" w:rsidR="00902EC8" w:rsidRDefault="00902EC8" w:rsidP="005E4CE9">
      <w:pPr>
        <w:spacing w:before="120" w:after="60"/>
        <w:rPr>
          <w:rFonts w:ascii="Arial" w:hAnsi="Arial" w:cs="Arial"/>
          <w:b/>
          <w:bCs/>
          <w:sz w:val="21"/>
          <w:szCs w:val="21"/>
        </w:rPr>
      </w:pPr>
    </w:p>
    <w:p w14:paraId="63052C7C" w14:textId="63BEEBC7" w:rsidR="005E4CE9" w:rsidRPr="005E4CE9" w:rsidRDefault="005E4CE9" w:rsidP="005E4CE9">
      <w:pPr>
        <w:spacing w:before="120" w:after="60"/>
        <w:rPr>
          <w:rFonts w:ascii="Arial" w:hAnsi="Arial" w:cs="Arial"/>
          <w:sz w:val="21"/>
          <w:szCs w:val="21"/>
        </w:rPr>
      </w:pPr>
      <w:r w:rsidRPr="005E4CE9">
        <w:rPr>
          <w:rFonts w:ascii="Arial" w:hAnsi="Arial" w:cs="Arial"/>
          <w:b/>
          <w:bCs/>
          <w:sz w:val="21"/>
          <w:szCs w:val="21"/>
        </w:rPr>
        <w:t>Saving the Forecast Data from the </w:t>
      </w:r>
      <w:proofErr w:type="spellStart"/>
      <w:r w:rsidRPr="005E4CE9">
        <w:rPr>
          <w:rFonts w:ascii="Arial" w:hAnsi="Arial" w:cs="Arial"/>
          <w:b/>
          <w:bCs/>
          <w:i/>
          <w:iCs/>
          <w:sz w:val="21"/>
          <w:szCs w:val="21"/>
        </w:rPr>
        <w:t>productname</w:t>
      </w:r>
      <w:proofErr w:type="spellEnd"/>
      <w:r w:rsidRPr="005E4CE9">
        <w:rPr>
          <w:rFonts w:ascii="Arial" w:hAnsi="Arial" w:cs="Arial"/>
          <w:b/>
          <w:bCs/>
          <w:sz w:val="21"/>
          <w:szCs w:val="21"/>
        </w:rPr>
        <w:t> Pipeline</w:t>
      </w:r>
    </w:p>
    <w:p w14:paraId="588883FC" w14:textId="77777777" w:rsidR="005E4CE9" w:rsidRPr="002B476D" w:rsidRDefault="005E4CE9" w:rsidP="005E4CE9">
      <w:pPr>
        <w:numPr>
          <w:ilvl w:val="0"/>
          <w:numId w:val="32"/>
        </w:numPr>
        <w:spacing w:before="120" w:after="60"/>
        <w:rPr>
          <w:rFonts w:ascii="Arial" w:hAnsi="Arial" w:cs="Arial"/>
        </w:rPr>
      </w:pPr>
      <w:r w:rsidRPr="002B476D">
        <w:rPr>
          <w:rFonts w:ascii="Arial" w:hAnsi="Arial" w:cs="Arial"/>
        </w:rPr>
        <w:t>Select the check box next to the </w:t>
      </w:r>
      <w:proofErr w:type="spellStart"/>
      <w:r w:rsidRPr="002B476D">
        <w:rPr>
          <w:rFonts w:ascii="Arial" w:hAnsi="Arial" w:cs="Arial"/>
          <w:b/>
          <w:bCs/>
        </w:rPr>
        <w:t>productname</w:t>
      </w:r>
      <w:proofErr w:type="spellEnd"/>
      <w:r w:rsidRPr="002B476D">
        <w:rPr>
          <w:rFonts w:ascii="Arial" w:hAnsi="Arial" w:cs="Arial"/>
        </w:rPr>
        <w:t> level in the </w:t>
      </w:r>
      <w:r w:rsidRPr="002B476D">
        <w:rPr>
          <w:rFonts w:ascii="Arial" w:hAnsi="Arial" w:cs="Arial"/>
          <w:b/>
          <w:bCs/>
        </w:rPr>
        <w:t>Hierarchy Levels</w:t>
      </w:r>
      <w:r w:rsidRPr="002B476D">
        <w:rPr>
          <w:rFonts w:ascii="Arial" w:hAnsi="Arial" w:cs="Arial"/>
        </w:rPr>
        <w:t> table.</w:t>
      </w:r>
    </w:p>
    <w:p w14:paraId="0C5BA17B" w14:textId="77777777" w:rsidR="005E4CE9" w:rsidRPr="002B476D" w:rsidRDefault="005E4CE9" w:rsidP="005E4CE9">
      <w:pPr>
        <w:numPr>
          <w:ilvl w:val="0"/>
          <w:numId w:val="32"/>
        </w:numPr>
        <w:spacing w:before="120" w:after="60"/>
        <w:rPr>
          <w:rFonts w:ascii="Arial" w:hAnsi="Arial" w:cs="Arial"/>
        </w:rPr>
      </w:pPr>
      <w:r w:rsidRPr="002B476D">
        <w:rPr>
          <w:rFonts w:ascii="Arial" w:hAnsi="Arial" w:cs="Arial"/>
        </w:rPr>
        <w:t>Select the </w:t>
      </w:r>
      <w:r w:rsidRPr="002B476D">
        <w:rPr>
          <w:rFonts w:ascii="Arial" w:hAnsi="Arial" w:cs="Arial"/>
          <w:b/>
          <w:bCs/>
        </w:rPr>
        <w:t>Open Pipeline</w:t>
      </w:r>
      <w:r w:rsidRPr="002B476D">
        <w:rPr>
          <w:rFonts w:ascii="Arial" w:hAnsi="Arial" w:cs="Arial"/>
        </w:rPr>
        <w:t> button on the top right.</w:t>
      </w:r>
    </w:p>
    <w:p w14:paraId="0D0EBBA4" w14:textId="77777777" w:rsidR="005E4CE9" w:rsidRPr="002B476D" w:rsidRDefault="005E4CE9" w:rsidP="005E4CE9">
      <w:pPr>
        <w:numPr>
          <w:ilvl w:val="0"/>
          <w:numId w:val="32"/>
        </w:numPr>
        <w:spacing w:before="120" w:after="60"/>
        <w:rPr>
          <w:rFonts w:ascii="Arial" w:hAnsi="Arial" w:cs="Arial"/>
        </w:rPr>
      </w:pPr>
      <w:r w:rsidRPr="002B476D">
        <w:rPr>
          <w:rFonts w:ascii="Arial" w:hAnsi="Arial" w:cs="Arial"/>
        </w:rPr>
        <w:t xml:space="preserve">Inside the </w:t>
      </w:r>
      <w:proofErr w:type="spellStart"/>
      <w:r w:rsidRPr="002B476D">
        <w:rPr>
          <w:rFonts w:ascii="Arial" w:hAnsi="Arial" w:cs="Arial"/>
        </w:rPr>
        <w:t>Productline</w:t>
      </w:r>
      <w:proofErr w:type="spellEnd"/>
      <w:r w:rsidRPr="002B476D">
        <w:rPr>
          <w:rFonts w:ascii="Arial" w:hAnsi="Arial" w:cs="Arial"/>
        </w:rPr>
        <w:t xml:space="preserve"> Pipeline, select the </w:t>
      </w:r>
      <w:r w:rsidRPr="002B476D">
        <w:rPr>
          <w:rFonts w:ascii="Arial" w:hAnsi="Arial" w:cs="Arial"/>
          <w:b/>
          <w:bCs/>
        </w:rPr>
        <w:t>Nodes</w:t>
      </w:r>
      <w:r w:rsidRPr="002B476D">
        <w:rPr>
          <w:rFonts w:ascii="Arial" w:hAnsi="Arial" w:cs="Arial"/>
        </w:rPr>
        <w:t> button and then expand </w:t>
      </w:r>
      <w:r w:rsidRPr="002B476D">
        <w:rPr>
          <w:rFonts w:ascii="Arial" w:hAnsi="Arial" w:cs="Arial"/>
          <w:b/>
          <w:bCs/>
        </w:rPr>
        <w:t>Miscellaneous</w:t>
      </w:r>
      <w:r w:rsidRPr="002B476D">
        <w:rPr>
          <w:rFonts w:ascii="Arial" w:hAnsi="Arial" w:cs="Arial"/>
        </w:rPr>
        <w:t>.</w:t>
      </w:r>
    </w:p>
    <w:p w14:paraId="24145C29" w14:textId="77777777" w:rsidR="005E4CE9" w:rsidRPr="002B476D" w:rsidRDefault="005E4CE9" w:rsidP="005E4CE9">
      <w:pPr>
        <w:numPr>
          <w:ilvl w:val="0"/>
          <w:numId w:val="32"/>
        </w:numPr>
        <w:spacing w:before="120" w:after="60"/>
        <w:rPr>
          <w:rFonts w:ascii="Arial" w:hAnsi="Arial" w:cs="Arial"/>
        </w:rPr>
      </w:pPr>
      <w:r w:rsidRPr="002B476D">
        <w:rPr>
          <w:rFonts w:ascii="Arial" w:hAnsi="Arial" w:cs="Arial"/>
        </w:rPr>
        <w:t>Left click, drag, and drop a </w:t>
      </w:r>
      <w:r w:rsidRPr="002B476D">
        <w:rPr>
          <w:rFonts w:ascii="Arial" w:hAnsi="Arial" w:cs="Arial"/>
          <w:b/>
          <w:bCs/>
        </w:rPr>
        <w:t>Save Data</w:t>
      </w:r>
      <w:r w:rsidRPr="002B476D">
        <w:rPr>
          <w:rFonts w:ascii="Arial" w:hAnsi="Arial" w:cs="Arial"/>
        </w:rPr>
        <w:t> node on top of the </w:t>
      </w:r>
      <w:r w:rsidRPr="002B476D">
        <w:rPr>
          <w:rFonts w:ascii="Arial" w:hAnsi="Arial" w:cs="Arial"/>
          <w:b/>
          <w:bCs/>
        </w:rPr>
        <w:t>Auto-forecasting</w:t>
      </w:r>
      <w:r w:rsidRPr="002B476D">
        <w:rPr>
          <w:rFonts w:ascii="Arial" w:hAnsi="Arial" w:cs="Arial"/>
        </w:rPr>
        <w:t> node.</w:t>
      </w:r>
    </w:p>
    <w:p w14:paraId="3D813B76" w14:textId="77777777" w:rsidR="005E4CE9" w:rsidRPr="002B476D" w:rsidRDefault="005E4CE9" w:rsidP="005E4CE9">
      <w:pPr>
        <w:numPr>
          <w:ilvl w:val="0"/>
          <w:numId w:val="32"/>
        </w:numPr>
        <w:spacing w:before="120" w:after="60"/>
        <w:rPr>
          <w:rFonts w:ascii="Arial" w:hAnsi="Arial" w:cs="Arial"/>
        </w:rPr>
      </w:pPr>
      <w:r w:rsidRPr="002B476D">
        <w:rPr>
          <w:rFonts w:ascii="Arial" w:hAnsi="Arial" w:cs="Arial"/>
        </w:rPr>
        <w:t>Select the </w:t>
      </w:r>
      <w:r w:rsidRPr="002B476D">
        <w:rPr>
          <w:rFonts w:ascii="Arial" w:hAnsi="Arial" w:cs="Arial"/>
          <w:b/>
          <w:bCs/>
        </w:rPr>
        <w:t>Edit save options</w:t>
      </w:r>
      <w:r w:rsidRPr="002B476D">
        <w:rPr>
          <w:rFonts w:ascii="Arial" w:hAnsi="Arial" w:cs="Arial"/>
        </w:rPr>
        <w:t> button in the properties of the Save Data node.</w:t>
      </w:r>
    </w:p>
    <w:p w14:paraId="32061400" w14:textId="77777777" w:rsidR="005E4CE9" w:rsidRPr="002B476D" w:rsidRDefault="005E4CE9" w:rsidP="005E4CE9">
      <w:pPr>
        <w:numPr>
          <w:ilvl w:val="0"/>
          <w:numId w:val="32"/>
        </w:numPr>
        <w:spacing w:before="120" w:after="60"/>
        <w:rPr>
          <w:rFonts w:ascii="Arial" w:hAnsi="Arial" w:cs="Arial"/>
        </w:rPr>
      </w:pPr>
      <w:r w:rsidRPr="002B476D">
        <w:rPr>
          <w:rFonts w:ascii="Arial" w:hAnsi="Arial" w:cs="Arial"/>
        </w:rPr>
        <w:t>Expand </w:t>
      </w:r>
      <w:r w:rsidRPr="002B476D">
        <w:rPr>
          <w:rFonts w:ascii="Arial" w:hAnsi="Arial" w:cs="Arial"/>
          <w:b/>
          <w:bCs/>
        </w:rPr>
        <w:t>Time Series</w:t>
      </w:r>
      <w:r w:rsidRPr="002B476D">
        <w:rPr>
          <w:rFonts w:ascii="Arial" w:hAnsi="Arial" w:cs="Arial"/>
        </w:rPr>
        <w:t> under </w:t>
      </w:r>
      <w:r w:rsidRPr="002B476D">
        <w:rPr>
          <w:rFonts w:ascii="Arial" w:hAnsi="Arial" w:cs="Arial"/>
          <w:b/>
          <w:bCs/>
        </w:rPr>
        <w:t>Output Tables</w:t>
      </w:r>
      <w:r w:rsidRPr="002B476D">
        <w:rPr>
          <w:rFonts w:ascii="Arial" w:hAnsi="Arial" w:cs="Arial"/>
        </w:rPr>
        <w:t> and select </w:t>
      </w:r>
      <w:r w:rsidRPr="002B476D">
        <w:rPr>
          <w:rFonts w:ascii="Arial" w:hAnsi="Arial" w:cs="Arial"/>
          <w:b/>
          <w:bCs/>
        </w:rPr>
        <w:t>Forecasted values</w:t>
      </w:r>
      <w:r w:rsidRPr="002B476D">
        <w:rPr>
          <w:rFonts w:ascii="Arial" w:hAnsi="Arial" w:cs="Arial"/>
        </w:rPr>
        <w:t>.</w:t>
      </w:r>
    </w:p>
    <w:p w14:paraId="05C89C18" w14:textId="77777777" w:rsidR="005E4CE9" w:rsidRPr="002B476D" w:rsidRDefault="005E4CE9" w:rsidP="005E4CE9">
      <w:pPr>
        <w:numPr>
          <w:ilvl w:val="0"/>
          <w:numId w:val="32"/>
        </w:numPr>
        <w:spacing w:before="120" w:after="60"/>
        <w:rPr>
          <w:rFonts w:ascii="Arial" w:hAnsi="Arial" w:cs="Arial"/>
        </w:rPr>
      </w:pPr>
      <w:r w:rsidRPr="002B476D">
        <w:rPr>
          <w:rFonts w:ascii="Arial" w:hAnsi="Arial" w:cs="Arial"/>
        </w:rPr>
        <w:t>Check the box next to </w:t>
      </w:r>
      <w:r w:rsidRPr="002B476D">
        <w:rPr>
          <w:rFonts w:ascii="Arial" w:hAnsi="Arial" w:cs="Arial"/>
          <w:b/>
          <w:bCs/>
        </w:rPr>
        <w:t>Include in output</w:t>
      </w:r>
      <w:r w:rsidRPr="002B476D">
        <w:rPr>
          <w:rFonts w:ascii="Arial" w:hAnsi="Arial" w:cs="Arial"/>
        </w:rPr>
        <w:t>.</w:t>
      </w:r>
    </w:p>
    <w:p w14:paraId="635E3A33" w14:textId="77777777" w:rsidR="005E4CE9" w:rsidRPr="002B476D" w:rsidRDefault="005E4CE9" w:rsidP="005E4CE9">
      <w:pPr>
        <w:numPr>
          <w:ilvl w:val="0"/>
          <w:numId w:val="32"/>
        </w:numPr>
        <w:spacing w:before="120" w:after="60"/>
        <w:rPr>
          <w:rFonts w:ascii="Arial" w:hAnsi="Arial" w:cs="Arial"/>
        </w:rPr>
      </w:pPr>
      <w:r w:rsidRPr="002B476D">
        <w:rPr>
          <w:rFonts w:ascii="Arial" w:hAnsi="Arial" w:cs="Arial"/>
        </w:rPr>
        <w:t>Rename the table</w:t>
      </w:r>
      <w:r w:rsidRPr="002B476D">
        <w:rPr>
          <w:rFonts w:ascii="Arial" w:hAnsi="Arial" w:cs="Arial"/>
          <w:b/>
          <w:bCs/>
        </w:rPr>
        <w:t> </w:t>
      </w:r>
      <w:proofErr w:type="spellStart"/>
      <w:r w:rsidRPr="002B476D">
        <w:rPr>
          <w:rFonts w:ascii="Arial" w:hAnsi="Arial" w:cs="Arial"/>
          <w:b/>
          <w:bCs/>
        </w:rPr>
        <w:t>productname_RECFOR</w:t>
      </w:r>
      <w:proofErr w:type="spellEnd"/>
      <w:r w:rsidRPr="002B476D">
        <w:rPr>
          <w:rFonts w:ascii="Arial" w:hAnsi="Arial" w:cs="Arial"/>
        </w:rPr>
        <w:t>.</w:t>
      </w:r>
    </w:p>
    <w:p w14:paraId="1DF2FBF2" w14:textId="57B4FC0D" w:rsidR="00E60C5E" w:rsidRPr="00E60C5E" w:rsidRDefault="00E60C5E" w:rsidP="00E60C5E">
      <w:pPr>
        <w:spacing w:before="120" w:after="60"/>
        <w:rPr>
          <w:rFonts w:ascii="Arial" w:hAnsi="Arial" w:cs="Arial"/>
          <w:sz w:val="20"/>
          <w:szCs w:val="20"/>
        </w:rPr>
      </w:pPr>
      <w:r w:rsidRPr="00E60C5E">
        <w:rPr>
          <w:rFonts w:ascii="Arial" w:hAnsi="Arial" w:cs="Arial"/>
          <w:b/>
          <w:bCs/>
          <w:sz w:val="20"/>
          <w:szCs w:val="20"/>
        </w:rPr>
        <w:t>Note</w:t>
      </w:r>
      <w:r w:rsidRPr="00E60C5E">
        <w:rPr>
          <w:rFonts w:ascii="Arial" w:hAnsi="Arial" w:cs="Arial"/>
          <w:sz w:val="20"/>
          <w:szCs w:val="20"/>
        </w:rPr>
        <w:t>: Because we've set reconciliation to the middle, or </w:t>
      </w:r>
      <w:proofErr w:type="spellStart"/>
      <w:r w:rsidRPr="00E60C5E">
        <w:rPr>
          <w:rFonts w:ascii="Arial" w:hAnsi="Arial" w:cs="Arial"/>
          <w:b/>
          <w:bCs/>
          <w:sz w:val="20"/>
          <w:szCs w:val="20"/>
        </w:rPr>
        <w:t>productline</w:t>
      </w:r>
      <w:proofErr w:type="spellEnd"/>
      <w:r w:rsidRPr="00E60C5E">
        <w:rPr>
          <w:rFonts w:ascii="Arial" w:hAnsi="Arial" w:cs="Arial"/>
          <w:sz w:val="20"/>
          <w:szCs w:val="20"/>
        </w:rPr>
        <w:t>, level, the </w:t>
      </w:r>
      <w:proofErr w:type="spellStart"/>
      <w:r>
        <w:rPr>
          <w:rFonts w:ascii="Arial" w:hAnsi="Arial" w:cs="Arial"/>
          <w:b/>
          <w:bCs/>
          <w:sz w:val="20"/>
          <w:szCs w:val="20"/>
        </w:rPr>
        <w:t>productname</w:t>
      </w:r>
      <w:proofErr w:type="spellEnd"/>
      <w:r w:rsidRPr="00E60C5E">
        <w:rPr>
          <w:rFonts w:ascii="Arial" w:hAnsi="Arial" w:cs="Arial"/>
          <w:sz w:val="20"/>
          <w:szCs w:val="20"/>
        </w:rPr>
        <w:t> level forecasts are impacted by the process of reconciliation. </w:t>
      </w:r>
      <w:proofErr w:type="spellStart"/>
      <w:r>
        <w:rPr>
          <w:rFonts w:ascii="Arial" w:hAnsi="Arial" w:cs="Arial"/>
          <w:b/>
          <w:bCs/>
          <w:sz w:val="20"/>
          <w:szCs w:val="20"/>
        </w:rPr>
        <w:t>Productname</w:t>
      </w:r>
      <w:proofErr w:type="spellEnd"/>
      <w:r w:rsidRPr="00E60C5E">
        <w:rPr>
          <w:rFonts w:ascii="Arial" w:hAnsi="Arial" w:cs="Arial"/>
          <w:sz w:val="20"/>
          <w:szCs w:val="20"/>
        </w:rPr>
        <w:t> level reconciled forecasts are the </w:t>
      </w:r>
      <w:r w:rsidRPr="00E60C5E">
        <w:rPr>
          <w:rFonts w:ascii="Arial" w:hAnsi="Arial" w:cs="Arial"/>
          <w:b/>
          <w:bCs/>
          <w:sz w:val="20"/>
          <w:szCs w:val="20"/>
        </w:rPr>
        <w:t>Predicted Values (PREDICT)</w:t>
      </w:r>
      <w:r w:rsidRPr="00E60C5E">
        <w:rPr>
          <w:rFonts w:ascii="Arial" w:hAnsi="Arial" w:cs="Arial"/>
          <w:sz w:val="20"/>
          <w:szCs w:val="20"/>
        </w:rPr>
        <w:t> in the </w:t>
      </w:r>
      <w:r w:rsidRPr="00E60C5E">
        <w:rPr>
          <w:rFonts w:ascii="Arial" w:hAnsi="Arial" w:cs="Arial"/>
          <w:b/>
          <w:bCs/>
          <w:sz w:val="20"/>
          <w:szCs w:val="20"/>
        </w:rPr>
        <w:t>OUTFOR</w:t>
      </w:r>
      <w:r w:rsidRPr="00E60C5E">
        <w:rPr>
          <w:rFonts w:ascii="Arial" w:hAnsi="Arial" w:cs="Arial"/>
          <w:sz w:val="20"/>
          <w:szCs w:val="20"/>
        </w:rPr>
        <w:t> table from this level of the hierarchy.</w:t>
      </w:r>
    </w:p>
    <w:p w14:paraId="1E9B9720" w14:textId="2955A9D7" w:rsidR="005E4CE9" w:rsidRPr="002B476D" w:rsidRDefault="005E4CE9" w:rsidP="005E4CE9">
      <w:pPr>
        <w:numPr>
          <w:ilvl w:val="0"/>
          <w:numId w:val="32"/>
        </w:numPr>
        <w:spacing w:before="120" w:after="60"/>
        <w:rPr>
          <w:rFonts w:ascii="Arial" w:hAnsi="Arial" w:cs="Arial"/>
        </w:rPr>
      </w:pPr>
      <w:r w:rsidRPr="002B476D">
        <w:rPr>
          <w:rFonts w:ascii="Arial" w:hAnsi="Arial" w:cs="Arial"/>
        </w:rPr>
        <w:t>Select the Browse button to select an output CAS library.</w:t>
      </w:r>
    </w:p>
    <w:p w14:paraId="18634F33" w14:textId="77777777" w:rsidR="005E4CE9" w:rsidRPr="002B476D" w:rsidRDefault="005E4CE9" w:rsidP="005E4CE9">
      <w:pPr>
        <w:numPr>
          <w:ilvl w:val="0"/>
          <w:numId w:val="32"/>
        </w:numPr>
        <w:spacing w:before="120" w:after="60"/>
        <w:rPr>
          <w:rFonts w:ascii="Arial" w:hAnsi="Arial" w:cs="Arial"/>
        </w:rPr>
      </w:pPr>
      <w:r w:rsidRPr="002B476D">
        <w:rPr>
          <w:rFonts w:ascii="Arial" w:hAnsi="Arial" w:cs="Arial"/>
        </w:rPr>
        <w:t>Expand </w:t>
      </w:r>
      <w:proofErr w:type="spellStart"/>
      <w:r w:rsidRPr="002B476D">
        <w:rPr>
          <w:rFonts w:ascii="Arial" w:hAnsi="Arial" w:cs="Arial"/>
          <w:b/>
          <w:bCs/>
        </w:rPr>
        <w:t>cas</w:t>
      </w:r>
      <w:proofErr w:type="spellEnd"/>
      <w:r w:rsidRPr="002B476D">
        <w:rPr>
          <w:rFonts w:ascii="Arial" w:hAnsi="Arial" w:cs="Arial"/>
          <w:b/>
          <w:bCs/>
        </w:rPr>
        <w:t>-shared-default</w:t>
      </w:r>
      <w:r w:rsidRPr="002B476D">
        <w:rPr>
          <w:rFonts w:ascii="Arial" w:hAnsi="Arial" w:cs="Arial"/>
        </w:rPr>
        <w:t> and select the </w:t>
      </w:r>
      <w:proofErr w:type="gramStart"/>
      <w:r w:rsidRPr="002B476D">
        <w:rPr>
          <w:rFonts w:ascii="Arial" w:hAnsi="Arial" w:cs="Arial"/>
          <w:b/>
          <w:bCs/>
        </w:rPr>
        <w:t>Public</w:t>
      </w:r>
      <w:proofErr w:type="gramEnd"/>
      <w:r w:rsidRPr="002B476D">
        <w:rPr>
          <w:rFonts w:ascii="Arial" w:hAnsi="Arial" w:cs="Arial"/>
        </w:rPr>
        <w:t> library.</w:t>
      </w:r>
    </w:p>
    <w:p w14:paraId="5F039494" w14:textId="77777777" w:rsidR="005E4CE9" w:rsidRPr="002B476D" w:rsidRDefault="005E4CE9" w:rsidP="005E4CE9">
      <w:pPr>
        <w:numPr>
          <w:ilvl w:val="0"/>
          <w:numId w:val="32"/>
        </w:numPr>
        <w:spacing w:before="120" w:after="60"/>
        <w:rPr>
          <w:rFonts w:ascii="Arial" w:hAnsi="Arial" w:cs="Arial"/>
        </w:rPr>
      </w:pPr>
      <w:r w:rsidRPr="002B476D">
        <w:rPr>
          <w:rFonts w:ascii="Arial" w:hAnsi="Arial" w:cs="Arial"/>
        </w:rPr>
        <w:t>Select </w:t>
      </w:r>
      <w:r w:rsidRPr="002B476D">
        <w:rPr>
          <w:rFonts w:ascii="Arial" w:hAnsi="Arial" w:cs="Arial"/>
          <w:b/>
          <w:bCs/>
        </w:rPr>
        <w:t>OK</w:t>
      </w:r>
      <w:r w:rsidRPr="002B476D">
        <w:rPr>
          <w:rFonts w:ascii="Arial" w:hAnsi="Arial" w:cs="Arial"/>
        </w:rPr>
        <w:t>, and then select </w:t>
      </w:r>
      <w:r w:rsidRPr="002B476D">
        <w:rPr>
          <w:rFonts w:ascii="Arial" w:hAnsi="Arial" w:cs="Arial"/>
          <w:b/>
          <w:bCs/>
        </w:rPr>
        <w:t>OK</w:t>
      </w:r>
      <w:r w:rsidRPr="002B476D">
        <w:rPr>
          <w:rFonts w:ascii="Arial" w:hAnsi="Arial" w:cs="Arial"/>
        </w:rPr>
        <w:t> again to close the save options.</w:t>
      </w:r>
    </w:p>
    <w:p w14:paraId="53AD2E79" w14:textId="77777777" w:rsidR="005E4CE9" w:rsidRPr="005E4CE9" w:rsidRDefault="005E4CE9" w:rsidP="005E4CE9">
      <w:pPr>
        <w:numPr>
          <w:ilvl w:val="0"/>
          <w:numId w:val="32"/>
        </w:numPr>
        <w:spacing w:before="120" w:after="60"/>
        <w:rPr>
          <w:rFonts w:ascii="Arial" w:hAnsi="Arial" w:cs="Arial"/>
          <w:sz w:val="21"/>
          <w:szCs w:val="21"/>
        </w:rPr>
      </w:pPr>
      <w:r w:rsidRPr="002B476D">
        <w:rPr>
          <w:rFonts w:ascii="Arial" w:hAnsi="Arial" w:cs="Arial"/>
        </w:rPr>
        <w:t>Close the </w:t>
      </w:r>
      <w:proofErr w:type="spellStart"/>
      <w:r w:rsidRPr="002B476D">
        <w:rPr>
          <w:rFonts w:ascii="Arial" w:hAnsi="Arial" w:cs="Arial"/>
          <w:b/>
          <w:bCs/>
        </w:rPr>
        <w:t>productname</w:t>
      </w:r>
      <w:proofErr w:type="spellEnd"/>
      <w:r w:rsidRPr="002B476D">
        <w:rPr>
          <w:rFonts w:ascii="Arial" w:hAnsi="Arial" w:cs="Arial"/>
          <w:b/>
          <w:bCs/>
        </w:rPr>
        <w:t xml:space="preserve"> Pipeline</w:t>
      </w:r>
      <w:r w:rsidRPr="002B476D">
        <w:rPr>
          <w:rFonts w:ascii="Arial" w:hAnsi="Arial" w:cs="Arial"/>
        </w:rPr>
        <w:t>.</w:t>
      </w:r>
    </w:p>
    <w:p w14:paraId="79B8DAAC" w14:textId="77777777" w:rsidR="004F10D3" w:rsidRDefault="004F10D3" w:rsidP="005E4CE9">
      <w:pPr>
        <w:spacing w:before="120" w:after="60"/>
        <w:rPr>
          <w:rFonts w:ascii="Arial" w:hAnsi="Arial" w:cs="Arial"/>
          <w:b/>
          <w:bCs/>
          <w:sz w:val="21"/>
          <w:szCs w:val="21"/>
        </w:rPr>
      </w:pPr>
    </w:p>
    <w:p w14:paraId="35DCAD87" w14:textId="5F73D4D5" w:rsidR="005E4CE9" w:rsidRPr="005E4CE9" w:rsidRDefault="005E4CE9" w:rsidP="005E4CE9">
      <w:pPr>
        <w:spacing w:before="120" w:after="60"/>
        <w:rPr>
          <w:rFonts w:ascii="Arial" w:hAnsi="Arial" w:cs="Arial"/>
          <w:sz w:val="21"/>
          <w:szCs w:val="21"/>
        </w:rPr>
      </w:pPr>
      <w:r w:rsidRPr="005E4CE9">
        <w:rPr>
          <w:rFonts w:ascii="Arial" w:hAnsi="Arial" w:cs="Arial"/>
          <w:b/>
          <w:bCs/>
          <w:sz w:val="21"/>
          <w:szCs w:val="21"/>
        </w:rPr>
        <w:t>Exporting the Reconciled Forecasts from the Project</w:t>
      </w:r>
    </w:p>
    <w:p w14:paraId="6DF9D826" w14:textId="77777777" w:rsidR="005E4CE9" w:rsidRPr="002B476D" w:rsidRDefault="005E4CE9" w:rsidP="005E4CE9">
      <w:pPr>
        <w:numPr>
          <w:ilvl w:val="0"/>
          <w:numId w:val="33"/>
        </w:numPr>
        <w:spacing w:before="120" w:after="60"/>
        <w:rPr>
          <w:rFonts w:ascii="Arial" w:hAnsi="Arial" w:cs="Arial"/>
        </w:rPr>
      </w:pPr>
      <w:r w:rsidRPr="002B476D">
        <w:rPr>
          <w:rFonts w:ascii="Arial" w:hAnsi="Arial" w:cs="Arial"/>
        </w:rPr>
        <w:t>Close the </w:t>
      </w:r>
      <w:r w:rsidRPr="002B476D">
        <w:rPr>
          <w:rFonts w:ascii="Arial" w:hAnsi="Arial" w:cs="Arial"/>
          <w:b/>
          <w:bCs/>
        </w:rPr>
        <w:t>Hierarchical Modeling</w:t>
      </w:r>
      <w:r w:rsidRPr="002B476D">
        <w:rPr>
          <w:rFonts w:ascii="Arial" w:hAnsi="Arial" w:cs="Arial"/>
        </w:rPr>
        <w:t> node.</w:t>
      </w:r>
    </w:p>
    <w:p w14:paraId="2D8A3907" w14:textId="77777777" w:rsidR="005E4CE9" w:rsidRPr="002B476D" w:rsidRDefault="005E4CE9" w:rsidP="005E4CE9">
      <w:pPr>
        <w:numPr>
          <w:ilvl w:val="0"/>
          <w:numId w:val="33"/>
        </w:numPr>
        <w:spacing w:before="120" w:after="60"/>
        <w:rPr>
          <w:rFonts w:ascii="Arial" w:hAnsi="Arial" w:cs="Arial"/>
        </w:rPr>
      </w:pPr>
      <w:r w:rsidRPr="002B476D">
        <w:rPr>
          <w:rFonts w:ascii="Arial" w:hAnsi="Arial" w:cs="Arial"/>
          <w:b/>
          <w:bCs/>
        </w:rPr>
        <w:t>Run</w:t>
      </w:r>
      <w:r w:rsidRPr="002B476D">
        <w:rPr>
          <w:rFonts w:ascii="Arial" w:hAnsi="Arial" w:cs="Arial"/>
        </w:rPr>
        <w:t> the Hierarchical Modeling Pipeline.</w:t>
      </w:r>
    </w:p>
    <w:p w14:paraId="53217932" w14:textId="77777777" w:rsidR="005E4CE9" w:rsidRPr="00E60C5E" w:rsidRDefault="005E4CE9" w:rsidP="005E4CE9">
      <w:pPr>
        <w:spacing w:before="120" w:after="60"/>
        <w:rPr>
          <w:rFonts w:ascii="Arial" w:hAnsi="Arial" w:cs="Arial"/>
          <w:sz w:val="20"/>
          <w:szCs w:val="20"/>
        </w:rPr>
      </w:pPr>
      <w:r w:rsidRPr="00E60C5E">
        <w:rPr>
          <w:rFonts w:ascii="Arial" w:hAnsi="Arial" w:cs="Arial"/>
          <w:sz w:val="20"/>
          <w:szCs w:val="20"/>
        </w:rPr>
        <w:t>Tables exported by the Save Data node are promoted by default.</w:t>
      </w:r>
    </w:p>
    <w:p w14:paraId="46335C5D" w14:textId="3F5601EB" w:rsidR="005E4CE9" w:rsidRPr="002B476D" w:rsidRDefault="005E4CE9" w:rsidP="005E4CE9">
      <w:pPr>
        <w:numPr>
          <w:ilvl w:val="0"/>
          <w:numId w:val="33"/>
        </w:numPr>
        <w:spacing w:before="120" w:after="60"/>
        <w:rPr>
          <w:rFonts w:ascii="Arial" w:hAnsi="Arial" w:cs="Arial"/>
        </w:rPr>
      </w:pPr>
      <w:r w:rsidRPr="002B476D">
        <w:rPr>
          <w:rFonts w:ascii="Arial" w:hAnsi="Arial" w:cs="Arial"/>
        </w:rPr>
        <w:t>Select the </w:t>
      </w:r>
      <w:r w:rsidRPr="002B476D">
        <w:rPr>
          <w:rFonts w:ascii="Arial" w:hAnsi="Arial" w:cs="Arial"/>
          <w:b/>
          <w:bCs/>
        </w:rPr>
        <w:t>Applications </w:t>
      </w:r>
      <w:r w:rsidRPr="002B476D">
        <w:rPr>
          <w:rFonts w:ascii="Arial" w:hAnsi="Arial" w:cs="Arial"/>
        </w:rPr>
        <w:t>menu and then select </w:t>
      </w:r>
      <w:r w:rsidR="003F5010">
        <w:rPr>
          <w:rFonts w:ascii="Arial" w:hAnsi="Arial" w:cs="Arial"/>
          <w:b/>
          <w:bCs/>
        </w:rPr>
        <w:t>Manage Data</w:t>
      </w:r>
      <w:r w:rsidRPr="002B476D">
        <w:rPr>
          <w:rFonts w:ascii="Arial" w:hAnsi="Arial" w:cs="Arial"/>
        </w:rPr>
        <w:t>.</w:t>
      </w:r>
    </w:p>
    <w:p w14:paraId="06F4FD0A" w14:textId="77777777" w:rsidR="003F5010" w:rsidRDefault="003F5010" w:rsidP="005E4CE9">
      <w:pPr>
        <w:numPr>
          <w:ilvl w:val="0"/>
          <w:numId w:val="33"/>
        </w:numPr>
        <w:spacing w:before="120" w:after="60"/>
        <w:rPr>
          <w:rFonts w:ascii="Arial" w:hAnsi="Arial" w:cs="Arial"/>
        </w:rPr>
      </w:pPr>
      <w:r>
        <w:rPr>
          <w:rFonts w:ascii="Arial" w:hAnsi="Arial" w:cs="Arial"/>
        </w:rPr>
        <w:t xml:space="preserve">In left pane, expand </w:t>
      </w:r>
      <w:proofErr w:type="spellStart"/>
      <w:r w:rsidRPr="003F5010">
        <w:rPr>
          <w:rFonts w:ascii="Arial" w:hAnsi="Arial" w:cs="Arial"/>
          <w:b/>
          <w:bCs/>
        </w:rPr>
        <w:t>cas</w:t>
      </w:r>
      <w:proofErr w:type="spellEnd"/>
      <w:r w:rsidRPr="003F5010">
        <w:rPr>
          <w:rFonts w:ascii="Arial" w:hAnsi="Arial" w:cs="Arial"/>
          <w:b/>
          <w:bCs/>
        </w:rPr>
        <w:t>-shared-default</w:t>
      </w:r>
      <w:r>
        <w:rPr>
          <w:rFonts w:ascii="Arial" w:hAnsi="Arial" w:cs="Arial"/>
        </w:rPr>
        <w:t xml:space="preserve"> and choose </w:t>
      </w:r>
      <w:r w:rsidRPr="003F5010">
        <w:rPr>
          <w:rFonts w:ascii="Arial" w:hAnsi="Arial" w:cs="Arial"/>
          <w:b/>
          <w:bCs/>
        </w:rPr>
        <w:t>Public</w:t>
      </w:r>
      <w:r>
        <w:rPr>
          <w:rFonts w:ascii="Arial" w:hAnsi="Arial" w:cs="Arial"/>
        </w:rPr>
        <w:t>.</w:t>
      </w:r>
    </w:p>
    <w:p w14:paraId="21B01E33" w14:textId="20B1F5DC" w:rsidR="003F5010" w:rsidRDefault="00581381" w:rsidP="005E4CE9">
      <w:pPr>
        <w:numPr>
          <w:ilvl w:val="0"/>
          <w:numId w:val="33"/>
        </w:numPr>
        <w:spacing w:before="120" w:after="60"/>
        <w:rPr>
          <w:rFonts w:ascii="Arial" w:hAnsi="Arial" w:cs="Arial"/>
        </w:rPr>
      </w:pPr>
      <w:r>
        <w:rPr>
          <w:rFonts w:ascii="Arial" w:hAnsi="Arial" w:cs="Arial"/>
        </w:rPr>
        <w:t>Next to the filter indicate that we would like in-memory data to be shown only by selecting the button to active.</w:t>
      </w:r>
    </w:p>
    <w:p w14:paraId="1B178B3F" w14:textId="57591F89" w:rsidR="005E4CE9" w:rsidRPr="002B476D" w:rsidRDefault="006C3D94" w:rsidP="005E4CE9">
      <w:pPr>
        <w:numPr>
          <w:ilvl w:val="0"/>
          <w:numId w:val="33"/>
        </w:numPr>
        <w:spacing w:before="120" w:after="60"/>
        <w:rPr>
          <w:rFonts w:ascii="Arial" w:hAnsi="Arial" w:cs="Arial"/>
        </w:rPr>
      </w:pPr>
      <w:r>
        <w:rPr>
          <w:rFonts w:ascii="Arial" w:hAnsi="Arial" w:cs="Arial"/>
        </w:rPr>
        <w:t xml:space="preserve">Within the list you will now see the new output data sets that we created with the </w:t>
      </w:r>
      <w:r w:rsidRPr="006C3D94">
        <w:rPr>
          <w:rFonts w:ascii="Arial" w:hAnsi="Arial" w:cs="Arial"/>
          <w:b/>
          <w:bCs/>
        </w:rPr>
        <w:t>Save Data Nodes</w:t>
      </w:r>
      <w:r w:rsidR="005E4CE9" w:rsidRPr="002B476D">
        <w:rPr>
          <w:rFonts w:ascii="Arial" w:hAnsi="Arial" w:cs="Arial"/>
        </w:rPr>
        <w:t>.</w:t>
      </w:r>
    </w:p>
    <w:p w14:paraId="35F646BA" w14:textId="1D40D85C" w:rsidR="005E4CE9" w:rsidRPr="005E4CE9" w:rsidRDefault="005E4CE9" w:rsidP="005E4CE9">
      <w:pPr>
        <w:spacing w:before="120" w:after="60"/>
        <w:rPr>
          <w:rFonts w:ascii="Arial" w:hAnsi="Arial" w:cs="Arial"/>
          <w:sz w:val="21"/>
          <w:szCs w:val="21"/>
        </w:rPr>
      </w:pPr>
      <w:r w:rsidRPr="00DA6978">
        <w:rPr>
          <w:rFonts w:ascii="Arial" w:hAnsi="Arial" w:cs="Arial"/>
          <w:sz w:val="20"/>
          <w:szCs w:val="20"/>
        </w:rPr>
        <w:t>The three in-memory reconciled forecast tables we exported from our project are available here for further processing and reporting.</w:t>
      </w:r>
      <w:r w:rsidR="00000000">
        <w:rPr>
          <w:rFonts w:ascii="Arial" w:hAnsi="Arial" w:cs="Arial"/>
          <w:sz w:val="21"/>
          <w:szCs w:val="21"/>
        </w:rPr>
        <w:pict w14:anchorId="20CEDF0B">
          <v:rect id="_x0000_i1025" style="width:421.2pt;height:.75pt" o:hrpct="900" o:hralign="center" o:hrstd="t" o:hrnoshade="t" o:hr="t" stroked="f"/>
        </w:pict>
      </w:r>
    </w:p>
    <w:sectPr w:rsidR="005E4CE9" w:rsidRPr="005E4CE9" w:rsidSect="00C037E3">
      <w:headerReference w:type="default" r:id="rId76"/>
      <w:footerReference w:type="even" r:id="rId77"/>
      <w:footerReference w:type="default" r:id="rId78"/>
      <w:pgSz w:w="12240" w:h="15840" w:code="1"/>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14FD18" w14:textId="77777777" w:rsidR="00264E34" w:rsidRDefault="00264E34" w:rsidP="007107A8">
      <w:pPr>
        <w:spacing w:after="0" w:line="240" w:lineRule="auto"/>
      </w:pPr>
      <w:r>
        <w:separator/>
      </w:r>
    </w:p>
  </w:endnote>
  <w:endnote w:type="continuationSeparator" w:id="0">
    <w:p w14:paraId="6046686E" w14:textId="77777777" w:rsidR="00264E34" w:rsidRDefault="00264E34" w:rsidP="007107A8">
      <w:pPr>
        <w:spacing w:after="0" w:line="240" w:lineRule="auto"/>
      </w:pPr>
      <w:r>
        <w:continuationSeparator/>
      </w:r>
    </w:p>
  </w:endnote>
  <w:endnote w:type="continuationNotice" w:id="1">
    <w:p w14:paraId="7989B2C1" w14:textId="77777777" w:rsidR="00264E34" w:rsidRDefault="00264E3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1362C" w14:textId="77777777" w:rsidR="001C281C" w:rsidRDefault="001C281C">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45F80BA1" w14:textId="77777777" w:rsidR="001C281C" w:rsidRDefault="001C281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D96AA" w14:textId="28759E50" w:rsidR="001C281C" w:rsidRPr="00E54381" w:rsidRDefault="001C281C">
    <w:pPr>
      <w:tabs>
        <w:tab w:val="center" w:pos="4320"/>
        <w:tab w:val="right" w:pos="9360"/>
      </w:tabs>
      <w:spacing w:before="120" w:after="60"/>
      <w:rPr>
        <w:rFonts w:ascii="Arial" w:hAnsi="Arial" w:cs="Arial"/>
        <w:sz w:val="20"/>
        <w:szCs w:val="20"/>
      </w:rPr>
    </w:pPr>
    <w:r w:rsidRPr="00E54381">
      <w:rPr>
        <w:rFonts w:ascii="Arial" w:eastAsia="Times New Roman" w:hAnsi="Arial" w:cs="Times New Roman"/>
        <w:kern w:val="16"/>
        <w:sz w:val="16"/>
        <w:szCs w:val="20"/>
      </w:rPr>
      <w:t xml:space="preserve">Copyright © </w:t>
    </w:r>
    <w:r w:rsidR="00F366EE">
      <w:rPr>
        <w:rFonts w:ascii="Arial" w:eastAsia="Times New Roman" w:hAnsi="Arial" w:cs="Times New Roman"/>
        <w:kern w:val="16"/>
        <w:sz w:val="16"/>
        <w:szCs w:val="20"/>
      </w:rPr>
      <w:t>2026</w:t>
    </w:r>
    <w:r w:rsidRPr="00E54381">
      <w:rPr>
        <w:rFonts w:ascii="Arial" w:eastAsia="Times New Roman" w:hAnsi="Arial" w:cs="Times New Roman"/>
        <w:kern w:val="16"/>
        <w:sz w:val="16"/>
        <w:szCs w:val="20"/>
      </w:rPr>
      <w:t>, SAS Institute Inc., Cary, North Carolina, USA. ALL RIGHTS RESERVED.</w:t>
    </w:r>
    <w:r>
      <w:rPr>
        <w:rFonts w:ascii="Arial" w:eastAsia="Times New Roman" w:hAnsi="Arial" w:cs="Times New Roman"/>
        <w:kern w:val="16"/>
        <w:sz w:val="16"/>
        <w:szCs w:val="20"/>
      </w:rPr>
      <w:tab/>
    </w:r>
    <w:r w:rsidRPr="00E54381">
      <w:rPr>
        <w:rFonts w:ascii="Arial" w:hAnsi="Arial" w:cs="Arial"/>
        <w:sz w:val="20"/>
        <w:szCs w:val="20"/>
      </w:rPr>
      <w:t xml:space="preserve">  </w:t>
    </w:r>
    <w:r w:rsidRPr="00E54381">
      <w:rPr>
        <w:rFonts w:ascii="Arial" w:hAnsi="Arial" w:cs="Arial"/>
        <w:sz w:val="20"/>
        <w:szCs w:val="20"/>
      </w:rPr>
      <w:fldChar w:fldCharType="begin"/>
    </w:r>
    <w:r w:rsidRPr="00E54381">
      <w:rPr>
        <w:rFonts w:ascii="Arial" w:hAnsi="Arial" w:cs="Arial"/>
        <w:sz w:val="20"/>
        <w:szCs w:val="20"/>
      </w:rPr>
      <w:instrText xml:space="preserve"> PAGE   \* MERGEFORMAT </w:instrText>
    </w:r>
    <w:r w:rsidRPr="00E54381">
      <w:rPr>
        <w:rFonts w:ascii="Arial" w:hAnsi="Arial" w:cs="Arial"/>
        <w:sz w:val="20"/>
        <w:szCs w:val="20"/>
      </w:rPr>
      <w:fldChar w:fldCharType="separate"/>
    </w:r>
    <w:r w:rsidRPr="00E54381">
      <w:rPr>
        <w:rFonts w:ascii="Arial" w:hAnsi="Arial" w:cs="Arial"/>
        <w:sz w:val="20"/>
        <w:szCs w:val="20"/>
      </w:rPr>
      <w:t>1</w:t>
    </w:r>
    <w:r w:rsidRPr="00E54381">
      <w:rPr>
        <w:rFonts w:ascii="Arial" w:hAnsi="Arial" w:cs="Arial"/>
        <w:noProo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2D0BD2" w14:textId="77777777" w:rsidR="00264E34" w:rsidRDefault="00264E34" w:rsidP="007107A8">
      <w:pPr>
        <w:spacing w:after="0" w:line="240" w:lineRule="auto"/>
      </w:pPr>
      <w:r>
        <w:separator/>
      </w:r>
    </w:p>
  </w:footnote>
  <w:footnote w:type="continuationSeparator" w:id="0">
    <w:p w14:paraId="31B9A3C9" w14:textId="77777777" w:rsidR="00264E34" w:rsidRDefault="00264E34" w:rsidP="007107A8">
      <w:pPr>
        <w:spacing w:after="0" w:line="240" w:lineRule="auto"/>
      </w:pPr>
      <w:r>
        <w:continuationSeparator/>
      </w:r>
    </w:p>
  </w:footnote>
  <w:footnote w:type="continuationNotice" w:id="1">
    <w:p w14:paraId="0E0B4F9C" w14:textId="77777777" w:rsidR="00264E34" w:rsidRDefault="00264E3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E0154" w14:textId="3E03AC72" w:rsidR="003B61FE" w:rsidRPr="005009C0" w:rsidRDefault="00F366EE">
    <w:pPr>
      <w:pStyle w:val="Header"/>
      <w:jc w:val="right"/>
      <w:rPr>
        <w:sz w:val="18"/>
        <w:szCs w:val="18"/>
      </w:rPr>
    </w:pPr>
    <w:r>
      <w:rPr>
        <w:sz w:val="18"/>
        <w:szCs w:val="18"/>
      </w:rPr>
      <w:t>It’s Time for Time Series: SAS 9.4 vs SAS Viya Model Studio</w:t>
    </w:r>
  </w:p>
  <w:p w14:paraId="1CB23C30" w14:textId="678DB78D" w:rsidR="001C281C" w:rsidRPr="005009C0" w:rsidRDefault="00F366EE">
    <w:pPr>
      <w:pStyle w:val="Header"/>
      <w:jc w:val="right"/>
      <w:rPr>
        <w:b/>
        <w:sz w:val="18"/>
        <w:szCs w:val="18"/>
      </w:rPr>
    </w:pPr>
    <w:r>
      <w:rPr>
        <w:sz w:val="18"/>
        <w:szCs w:val="18"/>
      </w:rPr>
      <w:t>NEBSUG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FBED2DF"/>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402"/>
    <w:multiLevelType w:val="multilevel"/>
    <w:tmpl w:val="FFFFFFFF"/>
    <w:lvl w:ilvl="0">
      <w:numFmt w:val="bullet"/>
      <w:lvlText w:val=""/>
      <w:lvlJc w:val="left"/>
      <w:pPr>
        <w:ind w:left="821" w:hanging="360"/>
      </w:pPr>
      <w:rPr>
        <w:rFonts w:ascii="Symbol" w:hAnsi="Symbol" w:cs="Symbol"/>
        <w:b w:val="0"/>
        <w:bCs w:val="0"/>
        <w:i w:val="0"/>
        <w:iCs w:val="0"/>
        <w:w w:val="100"/>
        <w:sz w:val="24"/>
        <w:szCs w:val="24"/>
      </w:rPr>
    </w:lvl>
    <w:lvl w:ilvl="1">
      <w:numFmt w:val="bullet"/>
      <w:lvlText w:val="•"/>
      <w:lvlJc w:val="left"/>
      <w:pPr>
        <w:ind w:left="1657" w:hanging="360"/>
      </w:pPr>
    </w:lvl>
    <w:lvl w:ilvl="2">
      <w:numFmt w:val="bullet"/>
      <w:lvlText w:val="•"/>
      <w:lvlJc w:val="left"/>
      <w:pPr>
        <w:ind w:left="2493" w:hanging="360"/>
      </w:pPr>
    </w:lvl>
    <w:lvl w:ilvl="3">
      <w:numFmt w:val="bullet"/>
      <w:lvlText w:val="•"/>
      <w:lvlJc w:val="left"/>
      <w:pPr>
        <w:ind w:left="3329" w:hanging="360"/>
      </w:pPr>
    </w:lvl>
    <w:lvl w:ilvl="4">
      <w:numFmt w:val="bullet"/>
      <w:lvlText w:val="•"/>
      <w:lvlJc w:val="left"/>
      <w:pPr>
        <w:ind w:left="4165" w:hanging="360"/>
      </w:pPr>
    </w:lvl>
    <w:lvl w:ilvl="5">
      <w:numFmt w:val="bullet"/>
      <w:lvlText w:val="•"/>
      <w:lvlJc w:val="left"/>
      <w:pPr>
        <w:ind w:left="5001" w:hanging="360"/>
      </w:pPr>
    </w:lvl>
    <w:lvl w:ilvl="6">
      <w:numFmt w:val="bullet"/>
      <w:lvlText w:val="•"/>
      <w:lvlJc w:val="left"/>
      <w:pPr>
        <w:ind w:left="5837" w:hanging="360"/>
      </w:pPr>
    </w:lvl>
    <w:lvl w:ilvl="7">
      <w:numFmt w:val="bullet"/>
      <w:lvlText w:val="•"/>
      <w:lvlJc w:val="left"/>
      <w:pPr>
        <w:ind w:left="6673" w:hanging="360"/>
      </w:pPr>
    </w:lvl>
    <w:lvl w:ilvl="8">
      <w:numFmt w:val="bullet"/>
      <w:lvlText w:val="•"/>
      <w:lvlJc w:val="left"/>
      <w:pPr>
        <w:ind w:left="7509" w:hanging="360"/>
      </w:pPr>
    </w:lvl>
  </w:abstractNum>
  <w:abstractNum w:abstractNumId="2" w15:restartNumberingAfterBreak="0">
    <w:nsid w:val="02BF79DB"/>
    <w:multiLevelType w:val="hybridMultilevel"/>
    <w:tmpl w:val="31DC486E"/>
    <w:lvl w:ilvl="0" w:tplc="F7EEFDB4">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2A2D29"/>
    <w:multiLevelType w:val="hybridMultilevel"/>
    <w:tmpl w:val="63C4D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587B69"/>
    <w:multiLevelType w:val="hybridMultilevel"/>
    <w:tmpl w:val="DF9E49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77125DC"/>
    <w:multiLevelType w:val="multilevel"/>
    <w:tmpl w:val="D450C262"/>
    <w:lvl w:ilvl="0">
      <w:start w:val="1"/>
      <w:numFmt w:val="decimal"/>
      <w:lvlText w:val="%1."/>
      <w:lvlJc w:val="left"/>
      <w:pPr>
        <w:tabs>
          <w:tab w:val="num" w:pos="360"/>
        </w:tabs>
        <w:ind w:left="360" w:hanging="360"/>
      </w:pPr>
      <w:rPr>
        <w:b w:val="0"/>
        <w:i w:val="0"/>
      </w:rPr>
    </w:lvl>
    <w:lvl w:ilvl="1">
      <w:start w:val="1"/>
      <w:numFmt w:val="lowerLetter"/>
      <w:lvlText w:val="%2."/>
      <w:lvlJc w:val="left"/>
      <w:pPr>
        <w:tabs>
          <w:tab w:val="num" w:pos="720"/>
        </w:tabs>
        <w:ind w:left="720" w:hanging="360"/>
      </w:pPr>
      <w:rPr>
        <w:b w:val="0"/>
        <w:i w:val="0"/>
      </w:rPr>
    </w:lvl>
    <w:lvl w:ilvl="2">
      <w:start w:val="1"/>
      <w:numFmt w:val="decimal"/>
      <w:lvlText w:val="%3)"/>
      <w:lvlJc w:val="left"/>
      <w:pPr>
        <w:tabs>
          <w:tab w:val="num" w:pos="1080"/>
        </w:tabs>
        <w:ind w:left="1080" w:hanging="360"/>
      </w:pPr>
    </w:lvl>
    <w:lvl w:ilvl="3">
      <w:start w:val="1"/>
      <w:numFmt w:val="lowerLetter"/>
      <w:lvlText w:val="%4)"/>
      <w:lvlJc w:val="left"/>
      <w:pPr>
        <w:tabs>
          <w:tab w:val="num" w:pos="1440"/>
        </w:tabs>
        <w:ind w:left="1440" w:hanging="360"/>
      </w:pPr>
    </w:lvl>
    <w:lvl w:ilvl="4">
      <w:start w:val="1"/>
      <w:numFmt w:val="decimal"/>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 w15:restartNumberingAfterBreak="0">
    <w:nsid w:val="090C48FD"/>
    <w:multiLevelType w:val="multilevel"/>
    <w:tmpl w:val="A9C8E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A62074B"/>
    <w:multiLevelType w:val="multilevel"/>
    <w:tmpl w:val="F6CED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D971DC9"/>
    <w:multiLevelType w:val="hybridMultilevel"/>
    <w:tmpl w:val="DD4891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3A30F3D"/>
    <w:multiLevelType w:val="multilevel"/>
    <w:tmpl w:val="69A20AF2"/>
    <w:lvl w:ilvl="0">
      <w:start w:val="1"/>
      <w:numFmt w:val="decimal"/>
      <w:lvlText w:val="%1."/>
      <w:lvlJc w:val="left"/>
      <w:pPr>
        <w:tabs>
          <w:tab w:val="num" w:pos="360"/>
        </w:tabs>
        <w:ind w:left="360" w:hanging="360"/>
      </w:pPr>
      <w:rPr>
        <w:rFonts w:hint="default"/>
        <w:b w:val="0"/>
        <w:i w:val="0"/>
      </w:rPr>
    </w:lvl>
    <w:lvl w:ilvl="1">
      <w:start w:val="1"/>
      <w:numFmt w:val="lowerLetter"/>
      <w:lvlText w:val="%2."/>
      <w:lvlJc w:val="left"/>
      <w:pPr>
        <w:tabs>
          <w:tab w:val="num" w:pos="720"/>
        </w:tabs>
        <w:ind w:left="720" w:hanging="360"/>
      </w:pPr>
      <w:rPr>
        <w:rFonts w:hint="default"/>
        <w:b w:val="0"/>
        <w:i w:val="0"/>
      </w:rPr>
    </w:lvl>
    <w:lvl w:ilvl="2">
      <w:start w:val="1"/>
      <w:numFmt w:val="decimal"/>
      <w:lvlText w:val="%3)"/>
      <w:lvlJc w:val="left"/>
      <w:pPr>
        <w:tabs>
          <w:tab w:val="num" w:pos="1080"/>
        </w:tabs>
        <w:ind w:left="1080" w:hanging="360"/>
      </w:pPr>
      <w:rPr>
        <w:rFonts w:hint="default"/>
      </w:rPr>
    </w:lvl>
    <w:lvl w:ilvl="3">
      <w:start w:val="1"/>
      <w:numFmt w:val="lowerLetter"/>
      <w:lvlText w:val="%4)"/>
      <w:lvlJc w:val="left"/>
      <w:pPr>
        <w:tabs>
          <w:tab w:val="num" w:pos="1440"/>
        </w:tabs>
        <w:ind w:left="1440" w:hanging="360"/>
      </w:pPr>
      <w:rPr>
        <w:rFonts w:hint="default"/>
      </w:rPr>
    </w:lvl>
    <w:lvl w:ilvl="4">
      <w:start w:val="1"/>
      <w:numFmt w:val="decimal"/>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0" w15:restartNumberingAfterBreak="0">
    <w:nsid w:val="14E832F8"/>
    <w:multiLevelType w:val="multilevel"/>
    <w:tmpl w:val="0D46A7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60736BC"/>
    <w:multiLevelType w:val="multilevel"/>
    <w:tmpl w:val="E81AB52C"/>
    <w:lvl w:ilvl="0">
      <w:start w:val="1"/>
      <w:numFmt w:val="decimal"/>
      <w:lvlText w:val="%1."/>
      <w:lvlJc w:val="left"/>
      <w:pPr>
        <w:tabs>
          <w:tab w:val="num" w:pos="360"/>
        </w:tabs>
        <w:ind w:left="360" w:hanging="360"/>
      </w:pPr>
      <w:rPr>
        <w:rFonts w:hint="default"/>
        <w:b w:val="0"/>
        <w:i w:val="0"/>
      </w:rPr>
    </w:lvl>
    <w:lvl w:ilvl="1">
      <w:start w:val="1"/>
      <w:numFmt w:val="lowerLetter"/>
      <w:lvlText w:val="%2."/>
      <w:lvlJc w:val="left"/>
      <w:pPr>
        <w:tabs>
          <w:tab w:val="num" w:pos="720"/>
        </w:tabs>
        <w:ind w:left="720" w:hanging="360"/>
      </w:pPr>
      <w:rPr>
        <w:rFonts w:hint="default"/>
        <w:b w:val="0"/>
        <w:i w:val="0"/>
      </w:rPr>
    </w:lvl>
    <w:lvl w:ilvl="2">
      <w:start w:val="1"/>
      <w:numFmt w:val="decimal"/>
      <w:lvlText w:val="%3)"/>
      <w:lvlJc w:val="left"/>
      <w:pPr>
        <w:tabs>
          <w:tab w:val="num" w:pos="1080"/>
        </w:tabs>
        <w:ind w:left="1080" w:hanging="360"/>
      </w:pPr>
      <w:rPr>
        <w:rFonts w:hint="default"/>
      </w:rPr>
    </w:lvl>
    <w:lvl w:ilvl="3">
      <w:start w:val="1"/>
      <w:numFmt w:val="lowerLetter"/>
      <w:lvlText w:val="%4)"/>
      <w:lvlJc w:val="left"/>
      <w:pPr>
        <w:tabs>
          <w:tab w:val="num" w:pos="1440"/>
        </w:tabs>
        <w:ind w:left="1440" w:hanging="360"/>
      </w:pPr>
      <w:rPr>
        <w:rFonts w:hint="default"/>
      </w:rPr>
    </w:lvl>
    <w:lvl w:ilvl="4">
      <w:start w:val="1"/>
      <w:numFmt w:val="decimal"/>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2" w15:restartNumberingAfterBreak="0">
    <w:nsid w:val="17251DE2"/>
    <w:multiLevelType w:val="multilevel"/>
    <w:tmpl w:val="1E1C8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8437675"/>
    <w:multiLevelType w:val="multilevel"/>
    <w:tmpl w:val="D450C262"/>
    <w:name w:val="DemoOutlineNumbering"/>
    <w:lvl w:ilvl="0">
      <w:start w:val="1"/>
      <w:numFmt w:val="decimal"/>
      <w:lvlText w:val="%1."/>
      <w:lvlJc w:val="left"/>
      <w:pPr>
        <w:tabs>
          <w:tab w:val="num" w:pos="360"/>
        </w:tabs>
        <w:ind w:left="360" w:hanging="360"/>
      </w:pPr>
      <w:rPr>
        <w:b w:val="0"/>
        <w:i w:val="0"/>
      </w:rPr>
    </w:lvl>
    <w:lvl w:ilvl="1">
      <w:start w:val="1"/>
      <w:numFmt w:val="lowerLetter"/>
      <w:lvlText w:val="%2."/>
      <w:lvlJc w:val="left"/>
      <w:pPr>
        <w:tabs>
          <w:tab w:val="num" w:pos="720"/>
        </w:tabs>
        <w:ind w:left="720" w:hanging="360"/>
      </w:pPr>
      <w:rPr>
        <w:b w:val="0"/>
        <w:i w:val="0"/>
      </w:rPr>
    </w:lvl>
    <w:lvl w:ilvl="2">
      <w:start w:val="1"/>
      <w:numFmt w:val="decimal"/>
      <w:lvlText w:val="%3)"/>
      <w:lvlJc w:val="left"/>
      <w:pPr>
        <w:tabs>
          <w:tab w:val="num" w:pos="1080"/>
        </w:tabs>
        <w:ind w:left="1080" w:hanging="360"/>
      </w:pPr>
    </w:lvl>
    <w:lvl w:ilvl="3">
      <w:start w:val="1"/>
      <w:numFmt w:val="lowerLetter"/>
      <w:lvlText w:val="%4)"/>
      <w:lvlJc w:val="left"/>
      <w:pPr>
        <w:tabs>
          <w:tab w:val="num" w:pos="1440"/>
        </w:tabs>
        <w:ind w:left="1440" w:hanging="360"/>
      </w:pPr>
    </w:lvl>
    <w:lvl w:ilvl="4">
      <w:start w:val="1"/>
      <w:numFmt w:val="decimal"/>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 w15:restartNumberingAfterBreak="0">
    <w:nsid w:val="1B1F3BBC"/>
    <w:multiLevelType w:val="multilevel"/>
    <w:tmpl w:val="700855B8"/>
    <w:lvl w:ilvl="0">
      <w:start w:val="1"/>
      <w:numFmt w:val="decimal"/>
      <w:pStyle w:val="NumberingExercise"/>
      <w:suff w:val="nothing"/>
      <w:lvlText w:val="%1.   "/>
      <w:lvlJc w:val="left"/>
      <w:pPr>
        <w:ind w:left="360" w:hanging="360"/>
      </w:pPr>
      <w:rPr>
        <w:b/>
        <w:i w:val="0"/>
      </w:rPr>
    </w:lvl>
    <w:lvl w:ilvl="1">
      <w:start w:val="1"/>
      <w:numFmt w:val="lowerLetter"/>
      <w:suff w:val="nothing"/>
      <w:lvlText w:val="%2.   "/>
      <w:lvlJc w:val="left"/>
      <w:pPr>
        <w:ind w:left="720" w:hanging="360"/>
      </w:pPr>
      <w:rPr>
        <w:b/>
        <w:i w:val="0"/>
      </w:rPr>
    </w:lvl>
    <w:lvl w:ilvl="2">
      <w:start w:val="1"/>
      <w:numFmt w:val="decimal"/>
      <w:suff w:val="nothing"/>
      <w:lvlText w:val="%3)   "/>
      <w:lvlJc w:val="left"/>
      <w:pPr>
        <w:ind w:left="1080" w:hanging="360"/>
      </w:pPr>
    </w:lvl>
    <w:lvl w:ilvl="3">
      <w:start w:val="1"/>
      <w:numFmt w:val="lowerLetter"/>
      <w:suff w:val="nothing"/>
      <w:lvlText w:val="%4)   "/>
      <w:lvlJc w:val="left"/>
      <w:pPr>
        <w:ind w:left="1440" w:hanging="360"/>
      </w:pPr>
    </w:lvl>
    <w:lvl w:ilvl="4">
      <w:start w:val="1"/>
      <w:numFmt w:val="decimal"/>
      <w:suff w:val="nothing"/>
      <w:lvlText w:val="(%5)  "/>
      <w:lvlJc w:val="left"/>
      <w:pPr>
        <w:ind w:left="1800" w:hanging="36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5" w15:restartNumberingAfterBreak="0">
    <w:nsid w:val="21C3701F"/>
    <w:multiLevelType w:val="hybridMultilevel"/>
    <w:tmpl w:val="6B7266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F325479"/>
    <w:multiLevelType w:val="multilevel"/>
    <w:tmpl w:val="E81AB52C"/>
    <w:lvl w:ilvl="0">
      <w:start w:val="1"/>
      <w:numFmt w:val="decimal"/>
      <w:lvlText w:val="%1."/>
      <w:lvlJc w:val="left"/>
      <w:pPr>
        <w:tabs>
          <w:tab w:val="num" w:pos="360"/>
        </w:tabs>
        <w:ind w:left="360" w:hanging="360"/>
      </w:pPr>
      <w:rPr>
        <w:rFonts w:hint="default"/>
        <w:b w:val="0"/>
        <w:i w:val="0"/>
      </w:rPr>
    </w:lvl>
    <w:lvl w:ilvl="1">
      <w:start w:val="1"/>
      <w:numFmt w:val="lowerLetter"/>
      <w:lvlText w:val="%2."/>
      <w:lvlJc w:val="left"/>
      <w:pPr>
        <w:tabs>
          <w:tab w:val="num" w:pos="720"/>
        </w:tabs>
        <w:ind w:left="720" w:hanging="360"/>
      </w:pPr>
      <w:rPr>
        <w:rFonts w:hint="default"/>
        <w:b w:val="0"/>
        <w:i w:val="0"/>
      </w:rPr>
    </w:lvl>
    <w:lvl w:ilvl="2">
      <w:start w:val="1"/>
      <w:numFmt w:val="decimal"/>
      <w:lvlText w:val="%3)"/>
      <w:lvlJc w:val="left"/>
      <w:pPr>
        <w:tabs>
          <w:tab w:val="num" w:pos="1080"/>
        </w:tabs>
        <w:ind w:left="1080" w:hanging="360"/>
      </w:pPr>
      <w:rPr>
        <w:rFonts w:hint="default"/>
      </w:rPr>
    </w:lvl>
    <w:lvl w:ilvl="3">
      <w:start w:val="1"/>
      <w:numFmt w:val="lowerLetter"/>
      <w:lvlText w:val="%4)"/>
      <w:lvlJc w:val="left"/>
      <w:pPr>
        <w:tabs>
          <w:tab w:val="num" w:pos="1440"/>
        </w:tabs>
        <w:ind w:left="1440" w:hanging="360"/>
      </w:pPr>
      <w:rPr>
        <w:rFonts w:hint="default"/>
      </w:rPr>
    </w:lvl>
    <w:lvl w:ilvl="4">
      <w:start w:val="1"/>
      <w:numFmt w:val="decimal"/>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7" w15:restartNumberingAfterBreak="0">
    <w:nsid w:val="32DF5B40"/>
    <w:multiLevelType w:val="multilevel"/>
    <w:tmpl w:val="BC6C21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4C93F44"/>
    <w:multiLevelType w:val="multilevel"/>
    <w:tmpl w:val="C16851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8125022"/>
    <w:multiLevelType w:val="multilevel"/>
    <w:tmpl w:val="D450C262"/>
    <w:name w:val="DemoOutlineNumbering2"/>
    <w:lvl w:ilvl="0">
      <w:start w:val="1"/>
      <w:numFmt w:val="decimal"/>
      <w:lvlText w:val="%1."/>
      <w:lvlJc w:val="left"/>
      <w:pPr>
        <w:tabs>
          <w:tab w:val="num" w:pos="360"/>
        </w:tabs>
        <w:ind w:left="360" w:hanging="360"/>
      </w:pPr>
      <w:rPr>
        <w:b w:val="0"/>
        <w:i w:val="0"/>
      </w:rPr>
    </w:lvl>
    <w:lvl w:ilvl="1">
      <w:start w:val="1"/>
      <w:numFmt w:val="lowerLetter"/>
      <w:lvlText w:val="%2."/>
      <w:lvlJc w:val="left"/>
      <w:pPr>
        <w:tabs>
          <w:tab w:val="num" w:pos="720"/>
        </w:tabs>
        <w:ind w:left="720" w:hanging="360"/>
      </w:pPr>
      <w:rPr>
        <w:b w:val="0"/>
        <w:i w:val="0"/>
      </w:rPr>
    </w:lvl>
    <w:lvl w:ilvl="2">
      <w:start w:val="1"/>
      <w:numFmt w:val="decimal"/>
      <w:lvlText w:val="%3)"/>
      <w:lvlJc w:val="left"/>
      <w:pPr>
        <w:tabs>
          <w:tab w:val="num" w:pos="1080"/>
        </w:tabs>
        <w:ind w:left="1080" w:hanging="360"/>
      </w:pPr>
    </w:lvl>
    <w:lvl w:ilvl="3">
      <w:start w:val="1"/>
      <w:numFmt w:val="lowerLetter"/>
      <w:lvlText w:val="%4)"/>
      <w:lvlJc w:val="left"/>
      <w:pPr>
        <w:tabs>
          <w:tab w:val="num" w:pos="1440"/>
        </w:tabs>
        <w:ind w:left="1440" w:hanging="360"/>
      </w:pPr>
    </w:lvl>
    <w:lvl w:ilvl="4">
      <w:start w:val="1"/>
      <w:numFmt w:val="decimal"/>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 w15:restartNumberingAfterBreak="0">
    <w:nsid w:val="3AB91029"/>
    <w:multiLevelType w:val="multilevel"/>
    <w:tmpl w:val="D450C262"/>
    <w:name w:val="DemoOutlineNumbering232"/>
    <w:lvl w:ilvl="0">
      <w:start w:val="1"/>
      <w:numFmt w:val="decimal"/>
      <w:lvlText w:val="%1."/>
      <w:lvlJc w:val="left"/>
      <w:pPr>
        <w:tabs>
          <w:tab w:val="num" w:pos="360"/>
        </w:tabs>
        <w:ind w:left="360" w:hanging="360"/>
      </w:pPr>
      <w:rPr>
        <w:b w:val="0"/>
        <w:i w:val="0"/>
      </w:rPr>
    </w:lvl>
    <w:lvl w:ilvl="1">
      <w:start w:val="1"/>
      <w:numFmt w:val="lowerLetter"/>
      <w:lvlText w:val="%2."/>
      <w:lvlJc w:val="left"/>
      <w:pPr>
        <w:tabs>
          <w:tab w:val="num" w:pos="720"/>
        </w:tabs>
        <w:ind w:left="720" w:hanging="360"/>
      </w:pPr>
      <w:rPr>
        <w:b w:val="0"/>
        <w:i w:val="0"/>
      </w:rPr>
    </w:lvl>
    <w:lvl w:ilvl="2">
      <w:start w:val="1"/>
      <w:numFmt w:val="decimal"/>
      <w:lvlText w:val="%3)"/>
      <w:lvlJc w:val="left"/>
      <w:pPr>
        <w:tabs>
          <w:tab w:val="num" w:pos="1080"/>
        </w:tabs>
        <w:ind w:left="1080" w:hanging="360"/>
      </w:pPr>
    </w:lvl>
    <w:lvl w:ilvl="3">
      <w:start w:val="1"/>
      <w:numFmt w:val="lowerLetter"/>
      <w:lvlText w:val="%4)"/>
      <w:lvlJc w:val="left"/>
      <w:pPr>
        <w:tabs>
          <w:tab w:val="num" w:pos="1440"/>
        </w:tabs>
        <w:ind w:left="1440" w:hanging="360"/>
      </w:pPr>
    </w:lvl>
    <w:lvl w:ilvl="4">
      <w:start w:val="1"/>
      <w:numFmt w:val="decimal"/>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 w15:restartNumberingAfterBreak="0">
    <w:nsid w:val="3B4D3331"/>
    <w:multiLevelType w:val="multilevel"/>
    <w:tmpl w:val="D450C262"/>
    <w:lvl w:ilvl="0">
      <w:start w:val="1"/>
      <w:numFmt w:val="decimal"/>
      <w:lvlText w:val="%1."/>
      <w:lvlJc w:val="left"/>
      <w:pPr>
        <w:tabs>
          <w:tab w:val="num" w:pos="360"/>
        </w:tabs>
        <w:ind w:left="360" w:hanging="360"/>
      </w:pPr>
      <w:rPr>
        <w:b w:val="0"/>
        <w:i w:val="0"/>
      </w:rPr>
    </w:lvl>
    <w:lvl w:ilvl="1">
      <w:start w:val="1"/>
      <w:numFmt w:val="lowerLetter"/>
      <w:lvlText w:val="%2."/>
      <w:lvlJc w:val="left"/>
      <w:pPr>
        <w:tabs>
          <w:tab w:val="num" w:pos="720"/>
        </w:tabs>
        <w:ind w:left="720" w:hanging="360"/>
      </w:pPr>
      <w:rPr>
        <w:b w:val="0"/>
        <w:i w:val="0"/>
      </w:rPr>
    </w:lvl>
    <w:lvl w:ilvl="2">
      <w:start w:val="1"/>
      <w:numFmt w:val="decimal"/>
      <w:lvlText w:val="%3)"/>
      <w:lvlJc w:val="left"/>
      <w:pPr>
        <w:tabs>
          <w:tab w:val="num" w:pos="1080"/>
        </w:tabs>
        <w:ind w:left="1080" w:hanging="360"/>
      </w:pPr>
    </w:lvl>
    <w:lvl w:ilvl="3">
      <w:start w:val="1"/>
      <w:numFmt w:val="lowerLetter"/>
      <w:lvlText w:val="%4)"/>
      <w:lvlJc w:val="left"/>
      <w:pPr>
        <w:tabs>
          <w:tab w:val="num" w:pos="1440"/>
        </w:tabs>
        <w:ind w:left="1440" w:hanging="360"/>
      </w:pPr>
    </w:lvl>
    <w:lvl w:ilvl="4">
      <w:start w:val="1"/>
      <w:numFmt w:val="decimal"/>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 w15:restartNumberingAfterBreak="0">
    <w:nsid w:val="3BEC1EB4"/>
    <w:multiLevelType w:val="hybridMultilevel"/>
    <w:tmpl w:val="22767A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EC12C14"/>
    <w:multiLevelType w:val="hybridMultilevel"/>
    <w:tmpl w:val="EC204F5E"/>
    <w:lvl w:ilvl="0" w:tplc="23F60682">
      <w:start w:val="1"/>
      <w:numFmt w:val="decimal"/>
      <w:lvlText w:val="%1."/>
      <w:lvlJc w:val="left"/>
      <w:pPr>
        <w:ind w:left="720" w:hanging="360"/>
      </w:pPr>
      <w:rPr>
        <w:rFonts w:hint="default"/>
        <w:b w:val="0"/>
        <w:bCs/>
        <w:i w:val="0"/>
        <w:i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138520F"/>
    <w:multiLevelType w:val="hybridMultilevel"/>
    <w:tmpl w:val="9B0ED17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5" w15:restartNumberingAfterBreak="0">
    <w:nsid w:val="43A97B0C"/>
    <w:multiLevelType w:val="multilevel"/>
    <w:tmpl w:val="D450C262"/>
    <w:name w:val="DemoOutlineNumbering25"/>
    <w:lvl w:ilvl="0">
      <w:start w:val="1"/>
      <w:numFmt w:val="decimal"/>
      <w:lvlText w:val="%1."/>
      <w:lvlJc w:val="left"/>
      <w:pPr>
        <w:tabs>
          <w:tab w:val="num" w:pos="360"/>
        </w:tabs>
        <w:ind w:left="360" w:hanging="360"/>
      </w:pPr>
      <w:rPr>
        <w:b w:val="0"/>
        <w:i w:val="0"/>
      </w:rPr>
    </w:lvl>
    <w:lvl w:ilvl="1">
      <w:start w:val="1"/>
      <w:numFmt w:val="lowerLetter"/>
      <w:lvlText w:val="%2."/>
      <w:lvlJc w:val="left"/>
      <w:pPr>
        <w:tabs>
          <w:tab w:val="num" w:pos="720"/>
        </w:tabs>
        <w:ind w:left="720" w:hanging="360"/>
      </w:pPr>
      <w:rPr>
        <w:b w:val="0"/>
        <w:i w:val="0"/>
      </w:rPr>
    </w:lvl>
    <w:lvl w:ilvl="2">
      <w:start w:val="1"/>
      <w:numFmt w:val="decimal"/>
      <w:lvlText w:val="%3)"/>
      <w:lvlJc w:val="left"/>
      <w:pPr>
        <w:tabs>
          <w:tab w:val="num" w:pos="1080"/>
        </w:tabs>
        <w:ind w:left="1080" w:hanging="360"/>
      </w:pPr>
    </w:lvl>
    <w:lvl w:ilvl="3">
      <w:start w:val="1"/>
      <w:numFmt w:val="lowerLetter"/>
      <w:lvlText w:val="%4)"/>
      <w:lvlJc w:val="left"/>
      <w:pPr>
        <w:tabs>
          <w:tab w:val="num" w:pos="1440"/>
        </w:tabs>
        <w:ind w:left="1440" w:hanging="360"/>
      </w:pPr>
    </w:lvl>
    <w:lvl w:ilvl="4">
      <w:start w:val="1"/>
      <w:numFmt w:val="decimal"/>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 w15:restartNumberingAfterBreak="0">
    <w:nsid w:val="44A23ACC"/>
    <w:multiLevelType w:val="hybridMultilevel"/>
    <w:tmpl w:val="342AA0A0"/>
    <w:lvl w:ilvl="0" w:tplc="B61A8BD2">
      <w:start w:val="1"/>
      <w:numFmt w:val="decimal"/>
      <w:lvlText w:val="%1."/>
      <w:lvlJc w:val="left"/>
      <w:pPr>
        <w:ind w:left="720" w:hanging="360"/>
      </w:pPr>
      <w:rPr>
        <w:b w:val="0"/>
        <w:bCs w:val="0"/>
      </w:rPr>
    </w:lvl>
    <w:lvl w:ilvl="1" w:tplc="A044CCC0">
      <w:start w:val="1"/>
      <w:numFmt w:val="lowerLetter"/>
      <w:lvlText w:val="%2."/>
      <w:lvlJc w:val="left"/>
      <w:pPr>
        <w:ind w:left="1440" w:hanging="360"/>
      </w:pPr>
      <w:rPr>
        <w:b w:val="0"/>
        <w:bCs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9E200B7"/>
    <w:multiLevelType w:val="multilevel"/>
    <w:tmpl w:val="4FCCA1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A3A3BFD"/>
    <w:multiLevelType w:val="multilevel"/>
    <w:tmpl w:val="34BA3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B994442"/>
    <w:multiLevelType w:val="hybridMultilevel"/>
    <w:tmpl w:val="9E7CA0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D9B517B"/>
    <w:multiLevelType w:val="multilevel"/>
    <w:tmpl w:val="D450C262"/>
    <w:name w:val="DemoOutlineNumbering6"/>
    <w:lvl w:ilvl="0">
      <w:start w:val="1"/>
      <w:numFmt w:val="decimal"/>
      <w:lvlText w:val="%1."/>
      <w:lvlJc w:val="left"/>
      <w:pPr>
        <w:tabs>
          <w:tab w:val="num" w:pos="360"/>
        </w:tabs>
        <w:ind w:left="360" w:hanging="360"/>
      </w:pPr>
      <w:rPr>
        <w:b w:val="0"/>
        <w:i w:val="0"/>
      </w:rPr>
    </w:lvl>
    <w:lvl w:ilvl="1">
      <w:start w:val="1"/>
      <w:numFmt w:val="lowerLetter"/>
      <w:lvlText w:val="%2."/>
      <w:lvlJc w:val="left"/>
      <w:pPr>
        <w:tabs>
          <w:tab w:val="num" w:pos="720"/>
        </w:tabs>
        <w:ind w:left="720" w:hanging="360"/>
      </w:pPr>
      <w:rPr>
        <w:b w:val="0"/>
        <w:i w:val="0"/>
      </w:rPr>
    </w:lvl>
    <w:lvl w:ilvl="2">
      <w:start w:val="1"/>
      <w:numFmt w:val="decimal"/>
      <w:lvlText w:val="%3)"/>
      <w:lvlJc w:val="left"/>
      <w:pPr>
        <w:tabs>
          <w:tab w:val="num" w:pos="1080"/>
        </w:tabs>
        <w:ind w:left="1080" w:hanging="360"/>
      </w:pPr>
    </w:lvl>
    <w:lvl w:ilvl="3">
      <w:start w:val="1"/>
      <w:numFmt w:val="lowerLetter"/>
      <w:lvlText w:val="%4)"/>
      <w:lvlJc w:val="left"/>
      <w:pPr>
        <w:tabs>
          <w:tab w:val="num" w:pos="1440"/>
        </w:tabs>
        <w:ind w:left="1440" w:hanging="360"/>
      </w:pPr>
    </w:lvl>
    <w:lvl w:ilvl="4">
      <w:start w:val="1"/>
      <w:numFmt w:val="decimal"/>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 w15:restartNumberingAfterBreak="0">
    <w:nsid w:val="5F811D86"/>
    <w:multiLevelType w:val="hybridMultilevel"/>
    <w:tmpl w:val="8D2444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381264C"/>
    <w:multiLevelType w:val="singleLevel"/>
    <w:tmpl w:val="403229C8"/>
    <w:lvl w:ilvl="0">
      <w:start w:val="1"/>
      <w:numFmt w:val="bullet"/>
      <w:pStyle w:val="BulletedNormal"/>
      <w:lvlText w:val=""/>
      <w:lvlJc w:val="left"/>
      <w:pPr>
        <w:tabs>
          <w:tab w:val="num" w:pos="360"/>
        </w:tabs>
        <w:ind w:left="360" w:hanging="360"/>
      </w:pPr>
      <w:rPr>
        <w:rFonts w:ascii="Symbol" w:hAnsi="Symbol" w:hint="default"/>
      </w:rPr>
    </w:lvl>
  </w:abstractNum>
  <w:abstractNum w:abstractNumId="33" w15:restartNumberingAfterBreak="0">
    <w:nsid w:val="654253F6"/>
    <w:multiLevelType w:val="multilevel"/>
    <w:tmpl w:val="87368C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86117F0"/>
    <w:multiLevelType w:val="multilevel"/>
    <w:tmpl w:val="D450C262"/>
    <w:lvl w:ilvl="0">
      <w:start w:val="1"/>
      <w:numFmt w:val="decimal"/>
      <w:lvlText w:val="%1."/>
      <w:lvlJc w:val="left"/>
      <w:pPr>
        <w:tabs>
          <w:tab w:val="num" w:pos="360"/>
        </w:tabs>
        <w:ind w:left="360" w:hanging="360"/>
      </w:pPr>
      <w:rPr>
        <w:b w:val="0"/>
        <w:i w:val="0"/>
      </w:rPr>
    </w:lvl>
    <w:lvl w:ilvl="1">
      <w:start w:val="1"/>
      <w:numFmt w:val="lowerLetter"/>
      <w:lvlText w:val="%2."/>
      <w:lvlJc w:val="left"/>
      <w:pPr>
        <w:tabs>
          <w:tab w:val="num" w:pos="720"/>
        </w:tabs>
        <w:ind w:left="720" w:hanging="360"/>
      </w:pPr>
      <w:rPr>
        <w:b w:val="0"/>
        <w:i w:val="0"/>
      </w:rPr>
    </w:lvl>
    <w:lvl w:ilvl="2">
      <w:start w:val="1"/>
      <w:numFmt w:val="decimal"/>
      <w:lvlText w:val="%3)"/>
      <w:lvlJc w:val="left"/>
      <w:pPr>
        <w:tabs>
          <w:tab w:val="num" w:pos="1080"/>
        </w:tabs>
        <w:ind w:left="1080" w:hanging="360"/>
      </w:pPr>
    </w:lvl>
    <w:lvl w:ilvl="3">
      <w:start w:val="1"/>
      <w:numFmt w:val="lowerLetter"/>
      <w:lvlText w:val="%4)"/>
      <w:lvlJc w:val="left"/>
      <w:pPr>
        <w:tabs>
          <w:tab w:val="num" w:pos="1440"/>
        </w:tabs>
        <w:ind w:left="1440" w:hanging="360"/>
      </w:pPr>
    </w:lvl>
    <w:lvl w:ilvl="4">
      <w:start w:val="1"/>
      <w:numFmt w:val="decimal"/>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 w15:restartNumberingAfterBreak="0">
    <w:nsid w:val="6B7C3171"/>
    <w:multiLevelType w:val="multilevel"/>
    <w:tmpl w:val="F88835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BBC4719"/>
    <w:multiLevelType w:val="hybridMultilevel"/>
    <w:tmpl w:val="50A6783A"/>
    <w:lvl w:ilvl="0" w:tplc="6D98DC96">
      <w:start w:val="1"/>
      <w:numFmt w:val="decimal"/>
      <w:lvlText w:val="%1."/>
      <w:lvlJc w:val="left"/>
      <w:pPr>
        <w:ind w:left="3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04090019">
      <w:start w:val="1"/>
      <w:numFmt w:val="lowerLetter"/>
      <w:lvlText w:val="%2."/>
      <w:lvlJc w:val="left"/>
      <w:pPr>
        <w:ind w:left="1440" w:hanging="360"/>
      </w:pPr>
    </w:lvl>
    <w:lvl w:ilvl="2" w:tplc="4CC0C52A">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77567FF4">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249CD3A2">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A5E6FD54">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0C28A804">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2CD6807A">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44280310">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37" w15:restartNumberingAfterBreak="0">
    <w:nsid w:val="6D5A7693"/>
    <w:multiLevelType w:val="hybridMultilevel"/>
    <w:tmpl w:val="7D0A5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E43605A"/>
    <w:multiLevelType w:val="hybridMultilevel"/>
    <w:tmpl w:val="36468ED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9" w15:restartNumberingAfterBreak="0">
    <w:nsid w:val="6FE882C2"/>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0" w15:restartNumberingAfterBreak="0">
    <w:nsid w:val="71F0514C"/>
    <w:multiLevelType w:val="multilevel"/>
    <w:tmpl w:val="8A240C34"/>
    <w:lvl w:ilvl="0">
      <w:start w:val="1"/>
      <w:numFmt w:val="decimal"/>
      <w:lvlText w:val="%1."/>
      <w:lvlJc w:val="left"/>
      <w:pPr>
        <w:tabs>
          <w:tab w:val="num" w:pos="360"/>
        </w:tabs>
        <w:ind w:left="360" w:hanging="360"/>
      </w:pPr>
      <w:rPr>
        <w:b w:val="0"/>
        <w:i w:val="0"/>
      </w:rPr>
    </w:lvl>
    <w:lvl w:ilvl="1">
      <w:start w:val="1"/>
      <w:numFmt w:val="lowerLetter"/>
      <w:lvlText w:val="%2."/>
      <w:lvlJc w:val="left"/>
      <w:pPr>
        <w:tabs>
          <w:tab w:val="num" w:pos="720"/>
        </w:tabs>
        <w:ind w:left="720" w:hanging="360"/>
      </w:pPr>
      <w:rPr>
        <w:b w:val="0"/>
        <w:i w:val="0"/>
      </w:rPr>
    </w:lvl>
    <w:lvl w:ilvl="2">
      <w:start w:val="1"/>
      <w:numFmt w:val="decimal"/>
      <w:lvlText w:val="%3)"/>
      <w:lvlJc w:val="left"/>
      <w:pPr>
        <w:tabs>
          <w:tab w:val="num" w:pos="1080"/>
        </w:tabs>
        <w:ind w:left="1080" w:hanging="360"/>
      </w:pPr>
    </w:lvl>
    <w:lvl w:ilvl="3">
      <w:start w:val="1"/>
      <w:numFmt w:val="lowerLetter"/>
      <w:lvlText w:val="%4)"/>
      <w:lvlJc w:val="left"/>
      <w:pPr>
        <w:tabs>
          <w:tab w:val="num" w:pos="1440"/>
        </w:tabs>
        <w:ind w:left="1440" w:hanging="360"/>
      </w:pPr>
    </w:lvl>
    <w:lvl w:ilvl="4">
      <w:start w:val="1"/>
      <w:numFmt w:val="decimal"/>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 w15:restartNumberingAfterBreak="0">
    <w:nsid w:val="7729401C"/>
    <w:multiLevelType w:val="hybridMultilevel"/>
    <w:tmpl w:val="758602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8B7504A"/>
    <w:multiLevelType w:val="multilevel"/>
    <w:tmpl w:val="D450C262"/>
    <w:name w:val="DemoOutlineNumbering5"/>
    <w:lvl w:ilvl="0">
      <w:start w:val="1"/>
      <w:numFmt w:val="decimal"/>
      <w:lvlText w:val="%1."/>
      <w:lvlJc w:val="left"/>
      <w:pPr>
        <w:tabs>
          <w:tab w:val="num" w:pos="360"/>
        </w:tabs>
        <w:ind w:left="360" w:hanging="360"/>
      </w:pPr>
      <w:rPr>
        <w:b w:val="0"/>
        <w:i w:val="0"/>
      </w:rPr>
    </w:lvl>
    <w:lvl w:ilvl="1">
      <w:start w:val="1"/>
      <w:numFmt w:val="lowerLetter"/>
      <w:lvlText w:val="%2."/>
      <w:lvlJc w:val="left"/>
      <w:pPr>
        <w:tabs>
          <w:tab w:val="num" w:pos="720"/>
        </w:tabs>
        <w:ind w:left="720" w:hanging="360"/>
      </w:pPr>
      <w:rPr>
        <w:b w:val="0"/>
        <w:i w:val="0"/>
      </w:rPr>
    </w:lvl>
    <w:lvl w:ilvl="2">
      <w:start w:val="1"/>
      <w:numFmt w:val="decimal"/>
      <w:lvlText w:val="%3)"/>
      <w:lvlJc w:val="left"/>
      <w:pPr>
        <w:tabs>
          <w:tab w:val="num" w:pos="1080"/>
        </w:tabs>
        <w:ind w:left="1080" w:hanging="360"/>
      </w:pPr>
    </w:lvl>
    <w:lvl w:ilvl="3">
      <w:start w:val="1"/>
      <w:numFmt w:val="lowerLetter"/>
      <w:lvlText w:val="%4)"/>
      <w:lvlJc w:val="left"/>
      <w:pPr>
        <w:tabs>
          <w:tab w:val="num" w:pos="1440"/>
        </w:tabs>
        <w:ind w:left="1440" w:hanging="360"/>
      </w:pPr>
    </w:lvl>
    <w:lvl w:ilvl="4">
      <w:start w:val="1"/>
      <w:numFmt w:val="decimal"/>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 w15:restartNumberingAfterBreak="0">
    <w:nsid w:val="7BEF4E00"/>
    <w:multiLevelType w:val="multilevel"/>
    <w:tmpl w:val="D450C262"/>
    <w:name w:val="DemoOutlineNumbering2322"/>
    <w:lvl w:ilvl="0">
      <w:start w:val="1"/>
      <w:numFmt w:val="decimal"/>
      <w:lvlText w:val="%1."/>
      <w:lvlJc w:val="left"/>
      <w:pPr>
        <w:tabs>
          <w:tab w:val="num" w:pos="360"/>
        </w:tabs>
        <w:ind w:left="360" w:hanging="360"/>
      </w:pPr>
      <w:rPr>
        <w:b w:val="0"/>
        <w:i w:val="0"/>
      </w:rPr>
    </w:lvl>
    <w:lvl w:ilvl="1">
      <w:start w:val="1"/>
      <w:numFmt w:val="lowerLetter"/>
      <w:lvlText w:val="%2."/>
      <w:lvlJc w:val="left"/>
      <w:pPr>
        <w:tabs>
          <w:tab w:val="num" w:pos="720"/>
        </w:tabs>
        <w:ind w:left="720" w:hanging="360"/>
      </w:pPr>
      <w:rPr>
        <w:b w:val="0"/>
        <w:i w:val="0"/>
      </w:rPr>
    </w:lvl>
    <w:lvl w:ilvl="2">
      <w:start w:val="1"/>
      <w:numFmt w:val="decimal"/>
      <w:lvlText w:val="%3)"/>
      <w:lvlJc w:val="left"/>
      <w:pPr>
        <w:tabs>
          <w:tab w:val="num" w:pos="1080"/>
        </w:tabs>
        <w:ind w:left="1080" w:hanging="360"/>
      </w:pPr>
    </w:lvl>
    <w:lvl w:ilvl="3">
      <w:start w:val="1"/>
      <w:numFmt w:val="lowerLetter"/>
      <w:lvlText w:val="%4)"/>
      <w:lvlJc w:val="left"/>
      <w:pPr>
        <w:tabs>
          <w:tab w:val="num" w:pos="1440"/>
        </w:tabs>
        <w:ind w:left="1440" w:hanging="360"/>
      </w:pPr>
    </w:lvl>
    <w:lvl w:ilvl="4">
      <w:start w:val="1"/>
      <w:numFmt w:val="decimal"/>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 w15:restartNumberingAfterBreak="0">
    <w:nsid w:val="7E1F43FF"/>
    <w:multiLevelType w:val="hybridMultilevel"/>
    <w:tmpl w:val="1D36111E"/>
    <w:lvl w:ilvl="0" w:tplc="FEA6EA0A">
      <w:start w:val="1"/>
      <w:numFmt w:val="decimal"/>
      <w:lvlText w:val="%1."/>
      <w:lvlJc w:val="left"/>
      <w:pPr>
        <w:ind w:left="720" w:hanging="360"/>
      </w:pPr>
      <w:rPr>
        <w:rFonts w:eastAsiaTheme="minorHAnsi" w:cstheme="minorBidi"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F066EE8"/>
    <w:multiLevelType w:val="multilevel"/>
    <w:tmpl w:val="D450C262"/>
    <w:name w:val="DemoOutlineNumbering4"/>
    <w:lvl w:ilvl="0">
      <w:start w:val="1"/>
      <w:numFmt w:val="decimal"/>
      <w:lvlText w:val="%1."/>
      <w:lvlJc w:val="left"/>
      <w:pPr>
        <w:tabs>
          <w:tab w:val="num" w:pos="360"/>
        </w:tabs>
        <w:ind w:left="360" w:hanging="360"/>
      </w:pPr>
      <w:rPr>
        <w:b w:val="0"/>
        <w:i w:val="0"/>
      </w:rPr>
    </w:lvl>
    <w:lvl w:ilvl="1">
      <w:start w:val="1"/>
      <w:numFmt w:val="lowerLetter"/>
      <w:lvlText w:val="%2."/>
      <w:lvlJc w:val="left"/>
      <w:pPr>
        <w:tabs>
          <w:tab w:val="num" w:pos="720"/>
        </w:tabs>
        <w:ind w:left="720" w:hanging="360"/>
      </w:pPr>
      <w:rPr>
        <w:b w:val="0"/>
        <w:i w:val="0"/>
      </w:rPr>
    </w:lvl>
    <w:lvl w:ilvl="2">
      <w:start w:val="1"/>
      <w:numFmt w:val="decimal"/>
      <w:lvlText w:val="%3)"/>
      <w:lvlJc w:val="left"/>
      <w:pPr>
        <w:tabs>
          <w:tab w:val="num" w:pos="1080"/>
        </w:tabs>
        <w:ind w:left="1080" w:hanging="360"/>
      </w:pPr>
    </w:lvl>
    <w:lvl w:ilvl="3">
      <w:start w:val="1"/>
      <w:numFmt w:val="lowerLetter"/>
      <w:lvlText w:val="%4)"/>
      <w:lvlJc w:val="left"/>
      <w:pPr>
        <w:tabs>
          <w:tab w:val="num" w:pos="1440"/>
        </w:tabs>
        <w:ind w:left="1440" w:hanging="360"/>
      </w:pPr>
    </w:lvl>
    <w:lvl w:ilvl="4">
      <w:start w:val="1"/>
      <w:numFmt w:val="decimal"/>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 w15:restartNumberingAfterBreak="0">
    <w:nsid w:val="7F386B4C"/>
    <w:multiLevelType w:val="hybridMultilevel"/>
    <w:tmpl w:val="98848074"/>
    <w:lvl w:ilvl="0" w:tplc="5CEC3C66">
      <w:start w:val="1"/>
      <w:numFmt w:val="decimal"/>
      <w:lvlText w:val="%1."/>
      <w:lvlJc w:val="left"/>
      <w:pPr>
        <w:ind w:left="720" w:hanging="360"/>
      </w:pPr>
      <w:rPr>
        <w:rFonts w:hint="default"/>
        <w:b w:val="0"/>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89563820">
    <w:abstractNumId w:val="2"/>
  </w:num>
  <w:num w:numId="2" w16cid:durableId="1041709067">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70163934">
    <w:abstractNumId w:val="3"/>
  </w:num>
  <w:num w:numId="4" w16cid:durableId="762721547">
    <w:abstractNumId w:val="22"/>
  </w:num>
  <w:num w:numId="5" w16cid:durableId="732850660">
    <w:abstractNumId w:val="24"/>
  </w:num>
  <w:num w:numId="6" w16cid:durableId="557324324">
    <w:abstractNumId w:val="37"/>
  </w:num>
  <w:num w:numId="7" w16cid:durableId="1291549874">
    <w:abstractNumId w:val="31"/>
  </w:num>
  <w:num w:numId="8" w16cid:durableId="337777512">
    <w:abstractNumId w:val="41"/>
  </w:num>
  <w:num w:numId="9" w16cid:durableId="1020470254">
    <w:abstractNumId w:val="4"/>
  </w:num>
  <w:num w:numId="10" w16cid:durableId="715161325">
    <w:abstractNumId w:val="44"/>
  </w:num>
  <w:num w:numId="11" w16cid:durableId="402025054">
    <w:abstractNumId w:val="8"/>
  </w:num>
  <w:num w:numId="12" w16cid:durableId="1797719778">
    <w:abstractNumId w:val="14"/>
  </w:num>
  <w:num w:numId="13" w16cid:durableId="793016035">
    <w:abstractNumId w:val="5"/>
  </w:num>
  <w:num w:numId="14" w16cid:durableId="849484597">
    <w:abstractNumId w:val="9"/>
  </w:num>
  <w:num w:numId="15" w16cid:durableId="1750735924">
    <w:abstractNumId w:val="46"/>
  </w:num>
  <w:num w:numId="16" w16cid:durableId="747268380">
    <w:abstractNumId w:val="21"/>
  </w:num>
  <w:num w:numId="17" w16cid:durableId="457064355">
    <w:abstractNumId w:val="23"/>
  </w:num>
  <w:num w:numId="18" w16cid:durableId="14624643">
    <w:abstractNumId w:val="34"/>
  </w:num>
  <w:num w:numId="19" w16cid:durableId="2062358866">
    <w:abstractNumId w:val="39"/>
  </w:num>
  <w:num w:numId="20" w16cid:durableId="48917275">
    <w:abstractNumId w:val="26"/>
  </w:num>
  <w:num w:numId="21" w16cid:durableId="1159229732">
    <w:abstractNumId w:val="1"/>
  </w:num>
  <w:num w:numId="22" w16cid:durableId="1374882978">
    <w:abstractNumId w:val="36"/>
  </w:num>
  <w:num w:numId="23" w16cid:durableId="1179389572">
    <w:abstractNumId w:val="40"/>
  </w:num>
  <w:num w:numId="24" w16cid:durableId="1926375954">
    <w:abstractNumId w:val="15"/>
  </w:num>
  <w:num w:numId="25" w16cid:durableId="974019684">
    <w:abstractNumId w:val="29"/>
  </w:num>
  <w:num w:numId="26" w16cid:durableId="2031492983">
    <w:abstractNumId w:val="10"/>
  </w:num>
  <w:num w:numId="27" w16cid:durableId="1422987974">
    <w:abstractNumId w:val="33"/>
  </w:num>
  <w:num w:numId="28" w16cid:durableId="417872555">
    <w:abstractNumId w:val="6"/>
  </w:num>
  <w:num w:numId="29" w16cid:durableId="2119059247">
    <w:abstractNumId w:val="35"/>
  </w:num>
  <w:num w:numId="30" w16cid:durableId="1421679809">
    <w:abstractNumId w:val="7"/>
  </w:num>
  <w:num w:numId="31" w16cid:durableId="1231230010">
    <w:abstractNumId w:val="28"/>
  </w:num>
  <w:num w:numId="32" w16cid:durableId="567961130">
    <w:abstractNumId w:val="18"/>
  </w:num>
  <w:num w:numId="33" w16cid:durableId="444622341">
    <w:abstractNumId w:val="17"/>
  </w:num>
  <w:num w:numId="34" w16cid:durableId="2120375519">
    <w:abstractNumId w:val="0"/>
  </w:num>
  <w:num w:numId="35" w16cid:durableId="977761121">
    <w:abstractNumId w:val="27"/>
  </w:num>
  <w:num w:numId="36" w16cid:durableId="1501308535">
    <w:abstractNumId w:val="12"/>
  </w:num>
  <w:num w:numId="37" w16cid:durableId="509755235">
    <w:abstractNumId w:val="38"/>
  </w:num>
  <w:num w:numId="38" w16cid:durableId="674384432">
    <w:abstractNumId w:val="32"/>
  </w:num>
  <w:num w:numId="39" w16cid:durableId="585842142">
    <w:abstractNumId w:val="13"/>
  </w:num>
  <w:num w:numId="40" w16cid:durableId="84618421">
    <w:abstractNumId w:val="42"/>
  </w:num>
  <w:num w:numId="41" w16cid:durableId="999037787">
    <w:abstractNumId w:val="30"/>
  </w:num>
  <w:num w:numId="42" w16cid:durableId="1587181005">
    <w:abstractNumId w:val="45"/>
  </w:num>
  <w:num w:numId="43" w16cid:durableId="1476677945">
    <w:abstractNumId w:val="19"/>
  </w:num>
  <w:num w:numId="44" w16cid:durableId="2011369034">
    <w:abstractNumId w:val="25"/>
  </w:num>
  <w:num w:numId="45" w16cid:durableId="1477138006">
    <w:abstractNumId w:val="20"/>
  </w:num>
  <w:num w:numId="46" w16cid:durableId="1987204033">
    <w:abstractNumId w:val="43"/>
  </w:num>
  <w:num w:numId="47" w16cid:durableId="863058011">
    <w:abstractNumId w:val="11"/>
  </w:num>
  <w:num w:numId="48" w16cid:durableId="135260746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F28D450"/>
    <w:rsid w:val="0000079A"/>
    <w:rsid w:val="00002FBF"/>
    <w:rsid w:val="000049EA"/>
    <w:rsid w:val="00006B70"/>
    <w:rsid w:val="00006CCA"/>
    <w:rsid w:val="00037BFD"/>
    <w:rsid w:val="00040CB9"/>
    <w:rsid w:val="00051829"/>
    <w:rsid w:val="00054050"/>
    <w:rsid w:val="00056BDB"/>
    <w:rsid w:val="00066FBC"/>
    <w:rsid w:val="0009434A"/>
    <w:rsid w:val="000B1ECD"/>
    <w:rsid w:val="000B1FB1"/>
    <w:rsid w:val="000B62AD"/>
    <w:rsid w:val="000C5E2A"/>
    <w:rsid w:val="000F5BB3"/>
    <w:rsid w:val="001017A6"/>
    <w:rsid w:val="00105735"/>
    <w:rsid w:val="00116139"/>
    <w:rsid w:val="0011635B"/>
    <w:rsid w:val="00122242"/>
    <w:rsid w:val="00137190"/>
    <w:rsid w:val="001431EC"/>
    <w:rsid w:val="001451FD"/>
    <w:rsid w:val="0014552C"/>
    <w:rsid w:val="00151C63"/>
    <w:rsid w:val="001536E0"/>
    <w:rsid w:val="00155060"/>
    <w:rsid w:val="00167583"/>
    <w:rsid w:val="0017354B"/>
    <w:rsid w:val="0017789E"/>
    <w:rsid w:val="001812F5"/>
    <w:rsid w:val="001815A6"/>
    <w:rsid w:val="00184B19"/>
    <w:rsid w:val="00186BAC"/>
    <w:rsid w:val="00187D25"/>
    <w:rsid w:val="001909E1"/>
    <w:rsid w:val="001A3C8D"/>
    <w:rsid w:val="001B0701"/>
    <w:rsid w:val="001B1626"/>
    <w:rsid w:val="001B380A"/>
    <w:rsid w:val="001B5352"/>
    <w:rsid w:val="001B6971"/>
    <w:rsid w:val="001C2267"/>
    <w:rsid w:val="001C281C"/>
    <w:rsid w:val="001C5A7C"/>
    <w:rsid w:val="001C7C90"/>
    <w:rsid w:val="001E6BCA"/>
    <w:rsid w:val="00201CC2"/>
    <w:rsid w:val="002076E3"/>
    <w:rsid w:val="00207A32"/>
    <w:rsid w:val="00212C26"/>
    <w:rsid w:val="00221868"/>
    <w:rsid w:val="00224185"/>
    <w:rsid w:val="00226855"/>
    <w:rsid w:val="00227804"/>
    <w:rsid w:val="00231081"/>
    <w:rsid w:val="00244F7A"/>
    <w:rsid w:val="00251A46"/>
    <w:rsid w:val="00254835"/>
    <w:rsid w:val="00263FBB"/>
    <w:rsid w:val="00264E34"/>
    <w:rsid w:val="002714B3"/>
    <w:rsid w:val="002749A4"/>
    <w:rsid w:val="00277FF9"/>
    <w:rsid w:val="00286980"/>
    <w:rsid w:val="00293DBE"/>
    <w:rsid w:val="002A0F12"/>
    <w:rsid w:val="002A1400"/>
    <w:rsid w:val="002A1C72"/>
    <w:rsid w:val="002A538B"/>
    <w:rsid w:val="002A55F9"/>
    <w:rsid w:val="002B476D"/>
    <w:rsid w:val="002C3FF9"/>
    <w:rsid w:val="002C6E7F"/>
    <w:rsid w:val="002D10A8"/>
    <w:rsid w:val="002E0CF6"/>
    <w:rsid w:val="002F3B6C"/>
    <w:rsid w:val="002F4C12"/>
    <w:rsid w:val="002F7C43"/>
    <w:rsid w:val="003014A1"/>
    <w:rsid w:val="00310334"/>
    <w:rsid w:val="00334E30"/>
    <w:rsid w:val="00336F58"/>
    <w:rsid w:val="00342D9A"/>
    <w:rsid w:val="00350515"/>
    <w:rsid w:val="003643A4"/>
    <w:rsid w:val="003745AA"/>
    <w:rsid w:val="00375A54"/>
    <w:rsid w:val="0037666A"/>
    <w:rsid w:val="003771BB"/>
    <w:rsid w:val="00380258"/>
    <w:rsid w:val="003853EB"/>
    <w:rsid w:val="0039513A"/>
    <w:rsid w:val="003A186A"/>
    <w:rsid w:val="003B0CEE"/>
    <w:rsid w:val="003B61FE"/>
    <w:rsid w:val="003C10A9"/>
    <w:rsid w:val="003D2E88"/>
    <w:rsid w:val="003F5010"/>
    <w:rsid w:val="00403958"/>
    <w:rsid w:val="00411CDF"/>
    <w:rsid w:val="00414C66"/>
    <w:rsid w:val="0042410D"/>
    <w:rsid w:val="00441EDC"/>
    <w:rsid w:val="004565F1"/>
    <w:rsid w:val="004619E5"/>
    <w:rsid w:val="00465231"/>
    <w:rsid w:val="004743E8"/>
    <w:rsid w:val="0048135A"/>
    <w:rsid w:val="00481843"/>
    <w:rsid w:val="00484D29"/>
    <w:rsid w:val="00491157"/>
    <w:rsid w:val="004927D1"/>
    <w:rsid w:val="004A6D09"/>
    <w:rsid w:val="004B5861"/>
    <w:rsid w:val="004B7279"/>
    <w:rsid w:val="004C21D8"/>
    <w:rsid w:val="004C5778"/>
    <w:rsid w:val="004D037C"/>
    <w:rsid w:val="004D2EA6"/>
    <w:rsid w:val="004D71CD"/>
    <w:rsid w:val="004E304B"/>
    <w:rsid w:val="004E61F4"/>
    <w:rsid w:val="004F10D3"/>
    <w:rsid w:val="005009C0"/>
    <w:rsid w:val="0050202D"/>
    <w:rsid w:val="00511534"/>
    <w:rsid w:val="0051563A"/>
    <w:rsid w:val="00524157"/>
    <w:rsid w:val="00527097"/>
    <w:rsid w:val="005461E7"/>
    <w:rsid w:val="00555562"/>
    <w:rsid w:val="00570E6E"/>
    <w:rsid w:val="00580C7F"/>
    <w:rsid w:val="005810C7"/>
    <w:rsid w:val="00581381"/>
    <w:rsid w:val="00584602"/>
    <w:rsid w:val="005A1581"/>
    <w:rsid w:val="005A4995"/>
    <w:rsid w:val="005A7276"/>
    <w:rsid w:val="005B732B"/>
    <w:rsid w:val="005C791B"/>
    <w:rsid w:val="005D1C00"/>
    <w:rsid w:val="005E0B82"/>
    <w:rsid w:val="005E4CE9"/>
    <w:rsid w:val="005E64E6"/>
    <w:rsid w:val="005E671C"/>
    <w:rsid w:val="005F0760"/>
    <w:rsid w:val="00600429"/>
    <w:rsid w:val="00602302"/>
    <w:rsid w:val="00605525"/>
    <w:rsid w:val="00614DBD"/>
    <w:rsid w:val="0061660A"/>
    <w:rsid w:val="00624351"/>
    <w:rsid w:val="00625738"/>
    <w:rsid w:val="006359E4"/>
    <w:rsid w:val="006364FA"/>
    <w:rsid w:val="00636A70"/>
    <w:rsid w:val="00636B3B"/>
    <w:rsid w:val="006557F1"/>
    <w:rsid w:val="006706E3"/>
    <w:rsid w:val="006830C4"/>
    <w:rsid w:val="006855A3"/>
    <w:rsid w:val="00691CFB"/>
    <w:rsid w:val="00691E90"/>
    <w:rsid w:val="00694BA3"/>
    <w:rsid w:val="006A49DB"/>
    <w:rsid w:val="006B6BAB"/>
    <w:rsid w:val="006C388C"/>
    <w:rsid w:val="006C3D94"/>
    <w:rsid w:val="006D46E5"/>
    <w:rsid w:val="006E0653"/>
    <w:rsid w:val="006E1938"/>
    <w:rsid w:val="006E2367"/>
    <w:rsid w:val="006F4AF2"/>
    <w:rsid w:val="006F6219"/>
    <w:rsid w:val="00703752"/>
    <w:rsid w:val="00707349"/>
    <w:rsid w:val="007107A8"/>
    <w:rsid w:val="00712B58"/>
    <w:rsid w:val="007235A5"/>
    <w:rsid w:val="00726216"/>
    <w:rsid w:val="00730C2F"/>
    <w:rsid w:val="00730EA5"/>
    <w:rsid w:val="007450AE"/>
    <w:rsid w:val="00746578"/>
    <w:rsid w:val="00766D6E"/>
    <w:rsid w:val="00776069"/>
    <w:rsid w:val="00793B79"/>
    <w:rsid w:val="007A34BD"/>
    <w:rsid w:val="007A58B5"/>
    <w:rsid w:val="007B0E10"/>
    <w:rsid w:val="007C090E"/>
    <w:rsid w:val="007C129B"/>
    <w:rsid w:val="007C2AAE"/>
    <w:rsid w:val="007D35D5"/>
    <w:rsid w:val="007E5ACB"/>
    <w:rsid w:val="007E674E"/>
    <w:rsid w:val="007F6362"/>
    <w:rsid w:val="007F6E08"/>
    <w:rsid w:val="008049E4"/>
    <w:rsid w:val="00806836"/>
    <w:rsid w:val="008138CB"/>
    <w:rsid w:val="008224B4"/>
    <w:rsid w:val="00822823"/>
    <w:rsid w:val="00823647"/>
    <w:rsid w:val="00837B28"/>
    <w:rsid w:val="008456C3"/>
    <w:rsid w:val="008557F1"/>
    <w:rsid w:val="008560A1"/>
    <w:rsid w:val="008630EC"/>
    <w:rsid w:val="00863E1B"/>
    <w:rsid w:val="0087109A"/>
    <w:rsid w:val="00880102"/>
    <w:rsid w:val="00886CD9"/>
    <w:rsid w:val="00887627"/>
    <w:rsid w:val="00893E2C"/>
    <w:rsid w:val="008A3450"/>
    <w:rsid w:val="008B66ED"/>
    <w:rsid w:val="008C001B"/>
    <w:rsid w:val="008C3080"/>
    <w:rsid w:val="008C3549"/>
    <w:rsid w:val="008C36EC"/>
    <w:rsid w:val="008C5119"/>
    <w:rsid w:val="008C5B06"/>
    <w:rsid w:val="008D30D9"/>
    <w:rsid w:val="008D5EC0"/>
    <w:rsid w:val="008E40D6"/>
    <w:rsid w:val="009001F9"/>
    <w:rsid w:val="00901F1E"/>
    <w:rsid w:val="00902EC8"/>
    <w:rsid w:val="0091090F"/>
    <w:rsid w:val="0092554F"/>
    <w:rsid w:val="0093545F"/>
    <w:rsid w:val="009378A4"/>
    <w:rsid w:val="00940F49"/>
    <w:rsid w:val="00943CFA"/>
    <w:rsid w:val="00956FA4"/>
    <w:rsid w:val="00957B93"/>
    <w:rsid w:val="009673B8"/>
    <w:rsid w:val="00967F0F"/>
    <w:rsid w:val="009705E1"/>
    <w:rsid w:val="00972524"/>
    <w:rsid w:val="00982085"/>
    <w:rsid w:val="00984F67"/>
    <w:rsid w:val="009A458F"/>
    <w:rsid w:val="009C038D"/>
    <w:rsid w:val="009D0F78"/>
    <w:rsid w:val="009D5F31"/>
    <w:rsid w:val="009D76E2"/>
    <w:rsid w:val="009F3106"/>
    <w:rsid w:val="00A00FC5"/>
    <w:rsid w:val="00A01F91"/>
    <w:rsid w:val="00A059F2"/>
    <w:rsid w:val="00A100BD"/>
    <w:rsid w:val="00A11D3A"/>
    <w:rsid w:val="00A127CA"/>
    <w:rsid w:val="00A204BF"/>
    <w:rsid w:val="00A27D0A"/>
    <w:rsid w:val="00A3619A"/>
    <w:rsid w:val="00A62595"/>
    <w:rsid w:val="00A63696"/>
    <w:rsid w:val="00A858AD"/>
    <w:rsid w:val="00A875F0"/>
    <w:rsid w:val="00A96EBC"/>
    <w:rsid w:val="00AA59EC"/>
    <w:rsid w:val="00AA7DF3"/>
    <w:rsid w:val="00AB1DB6"/>
    <w:rsid w:val="00AB3767"/>
    <w:rsid w:val="00AB3A04"/>
    <w:rsid w:val="00AC418C"/>
    <w:rsid w:val="00AD740F"/>
    <w:rsid w:val="00AE48E8"/>
    <w:rsid w:val="00AF5580"/>
    <w:rsid w:val="00B12008"/>
    <w:rsid w:val="00B17136"/>
    <w:rsid w:val="00B24EAF"/>
    <w:rsid w:val="00B271BC"/>
    <w:rsid w:val="00B70AAC"/>
    <w:rsid w:val="00B77680"/>
    <w:rsid w:val="00B82A6A"/>
    <w:rsid w:val="00B83171"/>
    <w:rsid w:val="00B83380"/>
    <w:rsid w:val="00BA3A49"/>
    <w:rsid w:val="00BA3C08"/>
    <w:rsid w:val="00BA653C"/>
    <w:rsid w:val="00BA74F2"/>
    <w:rsid w:val="00BB00ED"/>
    <w:rsid w:val="00BB4E29"/>
    <w:rsid w:val="00BC6BFF"/>
    <w:rsid w:val="00BD391C"/>
    <w:rsid w:val="00BE1CF5"/>
    <w:rsid w:val="00BF69BD"/>
    <w:rsid w:val="00C037E3"/>
    <w:rsid w:val="00C03BC5"/>
    <w:rsid w:val="00C211D8"/>
    <w:rsid w:val="00C23B6C"/>
    <w:rsid w:val="00C33CEA"/>
    <w:rsid w:val="00C4022C"/>
    <w:rsid w:val="00C453C1"/>
    <w:rsid w:val="00C53AAC"/>
    <w:rsid w:val="00C70DAA"/>
    <w:rsid w:val="00C741AE"/>
    <w:rsid w:val="00C80A09"/>
    <w:rsid w:val="00C92E67"/>
    <w:rsid w:val="00C95CE4"/>
    <w:rsid w:val="00CB05C4"/>
    <w:rsid w:val="00CB1061"/>
    <w:rsid w:val="00CB6EB9"/>
    <w:rsid w:val="00CC214C"/>
    <w:rsid w:val="00CC3DF4"/>
    <w:rsid w:val="00CC746E"/>
    <w:rsid w:val="00CE2472"/>
    <w:rsid w:val="00CF257F"/>
    <w:rsid w:val="00CF5D18"/>
    <w:rsid w:val="00CF6F2F"/>
    <w:rsid w:val="00CF75F5"/>
    <w:rsid w:val="00D06D4A"/>
    <w:rsid w:val="00D07E57"/>
    <w:rsid w:val="00D15F7C"/>
    <w:rsid w:val="00D1775A"/>
    <w:rsid w:val="00D22F4C"/>
    <w:rsid w:val="00D23CFF"/>
    <w:rsid w:val="00D258BC"/>
    <w:rsid w:val="00D34793"/>
    <w:rsid w:val="00D42CCD"/>
    <w:rsid w:val="00D47665"/>
    <w:rsid w:val="00D50018"/>
    <w:rsid w:val="00D5046C"/>
    <w:rsid w:val="00D5327D"/>
    <w:rsid w:val="00D53B94"/>
    <w:rsid w:val="00D647B5"/>
    <w:rsid w:val="00D679C3"/>
    <w:rsid w:val="00D914E2"/>
    <w:rsid w:val="00D919CF"/>
    <w:rsid w:val="00DA6978"/>
    <w:rsid w:val="00DB5E65"/>
    <w:rsid w:val="00DC3DF1"/>
    <w:rsid w:val="00DC596C"/>
    <w:rsid w:val="00DD2124"/>
    <w:rsid w:val="00DE3AD3"/>
    <w:rsid w:val="00DF19F1"/>
    <w:rsid w:val="00E00522"/>
    <w:rsid w:val="00E00684"/>
    <w:rsid w:val="00E0089B"/>
    <w:rsid w:val="00E213C7"/>
    <w:rsid w:val="00E23EC3"/>
    <w:rsid w:val="00E248CB"/>
    <w:rsid w:val="00E2528D"/>
    <w:rsid w:val="00E27D78"/>
    <w:rsid w:val="00E41EF4"/>
    <w:rsid w:val="00E42CD0"/>
    <w:rsid w:val="00E60C5E"/>
    <w:rsid w:val="00E6146E"/>
    <w:rsid w:val="00E6312A"/>
    <w:rsid w:val="00E6502B"/>
    <w:rsid w:val="00E712BF"/>
    <w:rsid w:val="00E80084"/>
    <w:rsid w:val="00E831EF"/>
    <w:rsid w:val="00E85A79"/>
    <w:rsid w:val="00E952CB"/>
    <w:rsid w:val="00E96299"/>
    <w:rsid w:val="00EA079D"/>
    <w:rsid w:val="00EA0E7C"/>
    <w:rsid w:val="00EA25BA"/>
    <w:rsid w:val="00EB03F7"/>
    <w:rsid w:val="00ED7E6C"/>
    <w:rsid w:val="00EE1ABC"/>
    <w:rsid w:val="00EE1CF5"/>
    <w:rsid w:val="00F02791"/>
    <w:rsid w:val="00F070D3"/>
    <w:rsid w:val="00F17F1A"/>
    <w:rsid w:val="00F203BA"/>
    <w:rsid w:val="00F22BA1"/>
    <w:rsid w:val="00F25008"/>
    <w:rsid w:val="00F3619B"/>
    <w:rsid w:val="00F366EE"/>
    <w:rsid w:val="00F54777"/>
    <w:rsid w:val="00F5586E"/>
    <w:rsid w:val="00F76FFD"/>
    <w:rsid w:val="00F810E0"/>
    <w:rsid w:val="00F872F7"/>
    <w:rsid w:val="00F94323"/>
    <w:rsid w:val="00FC0EA3"/>
    <w:rsid w:val="00FC2AD1"/>
    <w:rsid w:val="00FC30D2"/>
    <w:rsid w:val="00FD678A"/>
    <w:rsid w:val="00FE13EC"/>
    <w:rsid w:val="00FE2637"/>
    <w:rsid w:val="00FF2662"/>
    <w:rsid w:val="00FF78F2"/>
    <w:rsid w:val="7F28D4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3751DD"/>
  <w15:chartTrackingRefBased/>
  <w15:docId w15:val="{02A317D6-237C-4557-978C-28CE0247BC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iPriority="0"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1C00"/>
    <w:pPr>
      <w:keepNext/>
      <w:keepLines/>
      <w:pageBreakBefore/>
      <w:spacing w:before="120" w:after="120" w:line="240" w:lineRule="auto"/>
      <w:jc w:val="center"/>
      <w:outlineLvl w:val="0"/>
    </w:pPr>
    <w:rPr>
      <w:rFonts w:asciiTheme="majorHAnsi" w:eastAsiaTheme="majorEastAsia" w:hAnsiTheme="majorHAnsi" w:cstheme="majorBidi"/>
      <w:color w:val="1F3864" w:themeColor="accent1" w:themeShade="80"/>
      <w:sz w:val="32"/>
      <w:szCs w:val="32"/>
    </w:rPr>
  </w:style>
  <w:style w:type="paragraph" w:styleId="Heading2">
    <w:name w:val="heading 2"/>
    <w:basedOn w:val="Normal"/>
    <w:next w:val="Normal"/>
    <w:link w:val="Heading2Char"/>
    <w:uiPriority w:val="9"/>
    <w:unhideWhenUsed/>
    <w:qFormat/>
    <w:rsid w:val="005D1C00"/>
    <w:pPr>
      <w:keepNext/>
      <w:keepLines/>
      <w:spacing w:before="120" w:after="12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5D1C00"/>
    <w:pPr>
      <w:keepNext/>
      <w:keepLines/>
      <w:spacing w:before="40" w:after="0"/>
      <w:outlineLvl w:val="2"/>
    </w:pPr>
    <w:rPr>
      <w:rFonts w:asciiTheme="majorHAnsi" w:eastAsiaTheme="majorEastAsia" w:hAnsiTheme="majorHAnsi" w:cstheme="majorBidi"/>
      <w:i/>
      <w:color w:val="1F3763" w:themeColor="accent1" w:themeShade="7F"/>
      <w:sz w:val="24"/>
      <w:szCs w:val="24"/>
    </w:rPr>
  </w:style>
  <w:style w:type="paragraph" w:styleId="Heading4">
    <w:name w:val="heading 4"/>
    <w:basedOn w:val="Normal"/>
    <w:next w:val="Normal"/>
    <w:link w:val="Heading4Char"/>
    <w:uiPriority w:val="9"/>
    <w:semiHidden/>
    <w:unhideWhenUsed/>
    <w:qFormat/>
    <w:rsid w:val="00411CDF"/>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411CDF"/>
    <w:pPr>
      <w:keepNext/>
      <w:keepLines/>
      <w:spacing w:before="40" w:after="0"/>
      <w:outlineLvl w:val="4"/>
    </w:pPr>
    <w:rPr>
      <w:rFonts w:ascii="Arial" w:eastAsiaTheme="majorEastAsia" w:hAnsi="Arial"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1C00"/>
    <w:rPr>
      <w:rFonts w:asciiTheme="majorHAnsi" w:eastAsiaTheme="majorEastAsia" w:hAnsiTheme="majorHAnsi" w:cstheme="majorBidi"/>
      <w:color w:val="1F3864" w:themeColor="accent1" w:themeShade="80"/>
      <w:sz w:val="32"/>
      <w:szCs w:val="32"/>
    </w:rPr>
  </w:style>
  <w:style w:type="character" w:customStyle="1" w:styleId="Heading2Char">
    <w:name w:val="Heading 2 Char"/>
    <w:basedOn w:val="DefaultParagraphFont"/>
    <w:link w:val="Heading2"/>
    <w:uiPriority w:val="9"/>
    <w:rsid w:val="005D1C00"/>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5D1C00"/>
    <w:rPr>
      <w:rFonts w:asciiTheme="majorHAnsi" w:eastAsiaTheme="majorEastAsia" w:hAnsiTheme="majorHAnsi" w:cstheme="majorBidi"/>
      <w:i/>
      <w:color w:val="1F3763" w:themeColor="accent1" w:themeShade="7F"/>
      <w:sz w:val="24"/>
      <w:szCs w:val="24"/>
    </w:rPr>
  </w:style>
  <w:style w:type="paragraph" w:styleId="Header">
    <w:name w:val="header"/>
    <w:basedOn w:val="Normal"/>
    <w:link w:val="HeaderChar"/>
    <w:uiPriority w:val="99"/>
    <w:unhideWhenUsed/>
    <w:rsid w:val="005D1C00"/>
    <w:pPr>
      <w:tabs>
        <w:tab w:val="center" w:pos="4680"/>
        <w:tab w:val="right" w:pos="9360"/>
      </w:tabs>
      <w:spacing w:after="0" w:line="240" w:lineRule="auto"/>
    </w:pPr>
    <w:rPr>
      <w:sz w:val="24"/>
      <w:szCs w:val="24"/>
    </w:rPr>
  </w:style>
  <w:style w:type="character" w:customStyle="1" w:styleId="HeaderChar">
    <w:name w:val="Header Char"/>
    <w:basedOn w:val="DefaultParagraphFont"/>
    <w:link w:val="Header"/>
    <w:uiPriority w:val="99"/>
    <w:rsid w:val="005D1C00"/>
    <w:rPr>
      <w:sz w:val="24"/>
      <w:szCs w:val="24"/>
    </w:rPr>
  </w:style>
  <w:style w:type="paragraph" w:styleId="Footer">
    <w:name w:val="footer"/>
    <w:basedOn w:val="Normal"/>
    <w:link w:val="FooterChar"/>
    <w:uiPriority w:val="99"/>
    <w:unhideWhenUsed/>
    <w:rsid w:val="005D1C00"/>
    <w:pPr>
      <w:tabs>
        <w:tab w:val="center" w:pos="4680"/>
        <w:tab w:val="right" w:pos="9360"/>
      </w:tabs>
      <w:spacing w:after="0" w:line="240" w:lineRule="auto"/>
    </w:pPr>
    <w:rPr>
      <w:sz w:val="24"/>
      <w:szCs w:val="24"/>
    </w:rPr>
  </w:style>
  <w:style w:type="character" w:customStyle="1" w:styleId="FooterChar">
    <w:name w:val="Footer Char"/>
    <w:basedOn w:val="DefaultParagraphFont"/>
    <w:link w:val="Footer"/>
    <w:uiPriority w:val="99"/>
    <w:rsid w:val="005D1C00"/>
    <w:rPr>
      <w:sz w:val="24"/>
      <w:szCs w:val="24"/>
    </w:rPr>
  </w:style>
  <w:style w:type="character" w:styleId="PageNumber">
    <w:name w:val="page number"/>
    <w:basedOn w:val="DefaultParagraphFont"/>
    <w:uiPriority w:val="99"/>
    <w:semiHidden/>
    <w:unhideWhenUsed/>
    <w:rsid w:val="005D1C00"/>
  </w:style>
  <w:style w:type="paragraph" w:styleId="ListParagraph">
    <w:name w:val="List Paragraph"/>
    <w:basedOn w:val="Normal"/>
    <w:uiPriority w:val="34"/>
    <w:qFormat/>
    <w:rsid w:val="005D1C00"/>
    <w:pPr>
      <w:spacing w:after="0" w:line="240" w:lineRule="auto"/>
      <w:ind w:left="720"/>
      <w:contextualSpacing/>
    </w:pPr>
    <w:rPr>
      <w:sz w:val="24"/>
      <w:szCs w:val="24"/>
    </w:rPr>
  </w:style>
  <w:style w:type="paragraph" w:customStyle="1" w:styleId="Default">
    <w:name w:val="Default"/>
    <w:rsid w:val="005D1C00"/>
    <w:pPr>
      <w:autoSpaceDE w:val="0"/>
      <w:autoSpaceDN w:val="0"/>
      <w:adjustRightInd w:val="0"/>
      <w:spacing w:after="0" w:line="240" w:lineRule="auto"/>
    </w:pPr>
    <w:rPr>
      <w:rFonts w:ascii="Calibri" w:hAnsi="Calibri" w:cs="Calibri"/>
      <w:color w:val="000000"/>
      <w:sz w:val="24"/>
      <w:szCs w:val="24"/>
    </w:rPr>
  </w:style>
  <w:style w:type="character" w:styleId="Emphasis">
    <w:name w:val="Emphasis"/>
    <w:basedOn w:val="DefaultParagraphFont"/>
    <w:uiPriority w:val="20"/>
    <w:qFormat/>
    <w:rsid w:val="005D1C00"/>
    <w:rPr>
      <w:i/>
      <w:iCs/>
    </w:rPr>
  </w:style>
  <w:style w:type="paragraph" w:styleId="CommentText">
    <w:name w:val="annotation text"/>
    <w:basedOn w:val="Normal"/>
    <w:link w:val="CommentTextChar"/>
    <w:uiPriority w:val="99"/>
    <w:unhideWhenUsed/>
    <w:rsid w:val="005D1C00"/>
    <w:pPr>
      <w:spacing w:after="0" w:line="240" w:lineRule="auto"/>
    </w:pPr>
    <w:rPr>
      <w:sz w:val="20"/>
      <w:szCs w:val="20"/>
    </w:rPr>
  </w:style>
  <w:style w:type="character" w:customStyle="1" w:styleId="CommentTextChar">
    <w:name w:val="Comment Text Char"/>
    <w:basedOn w:val="DefaultParagraphFont"/>
    <w:link w:val="CommentText"/>
    <w:uiPriority w:val="99"/>
    <w:rsid w:val="005D1C00"/>
    <w:rPr>
      <w:sz w:val="20"/>
      <w:szCs w:val="20"/>
    </w:rPr>
  </w:style>
  <w:style w:type="paragraph" w:styleId="CommentSubject">
    <w:name w:val="annotation subject"/>
    <w:basedOn w:val="CommentText"/>
    <w:next w:val="CommentText"/>
    <w:link w:val="CommentSubjectChar"/>
    <w:uiPriority w:val="99"/>
    <w:semiHidden/>
    <w:unhideWhenUsed/>
    <w:rsid w:val="005D1C00"/>
    <w:rPr>
      <w:b/>
      <w:bCs/>
    </w:rPr>
  </w:style>
  <w:style w:type="character" w:customStyle="1" w:styleId="CommentSubjectChar">
    <w:name w:val="Comment Subject Char"/>
    <w:basedOn w:val="CommentTextChar"/>
    <w:link w:val="CommentSubject"/>
    <w:uiPriority w:val="99"/>
    <w:semiHidden/>
    <w:rsid w:val="005D1C00"/>
    <w:rPr>
      <w:b/>
      <w:bCs/>
      <w:sz w:val="20"/>
      <w:szCs w:val="20"/>
    </w:rPr>
  </w:style>
  <w:style w:type="paragraph" w:styleId="BalloonText">
    <w:name w:val="Balloon Text"/>
    <w:basedOn w:val="Normal"/>
    <w:link w:val="BalloonTextChar"/>
    <w:uiPriority w:val="99"/>
    <w:semiHidden/>
    <w:unhideWhenUsed/>
    <w:rsid w:val="005D1C00"/>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5D1C00"/>
    <w:rPr>
      <w:rFonts w:ascii="Times New Roman" w:hAnsi="Times New Roman" w:cs="Times New Roman"/>
      <w:sz w:val="18"/>
      <w:szCs w:val="18"/>
    </w:rPr>
  </w:style>
  <w:style w:type="character" w:styleId="Hyperlink">
    <w:name w:val="Hyperlink"/>
    <w:basedOn w:val="DefaultParagraphFont"/>
    <w:uiPriority w:val="99"/>
    <w:unhideWhenUsed/>
    <w:rsid w:val="005D1C00"/>
    <w:rPr>
      <w:color w:val="0563C1" w:themeColor="hyperlink"/>
      <w:u w:val="single"/>
    </w:rPr>
  </w:style>
  <w:style w:type="character" w:styleId="UnresolvedMention">
    <w:name w:val="Unresolved Mention"/>
    <w:basedOn w:val="DefaultParagraphFont"/>
    <w:uiPriority w:val="99"/>
    <w:semiHidden/>
    <w:unhideWhenUsed/>
    <w:rsid w:val="005D1C00"/>
    <w:rPr>
      <w:color w:val="605E5C"/>
      <w:shd w:val="clear" w:color="auto" w:fill="E1DFDD"/>
    </w:rPr>
  </w:style>
  <w:style w:type="character" w:styleId="FollowedHyperlink">
    <w:name w:val="FollowedHyperlink"/>
    <w:basedOn w:val="DefaultParagraphFont"/>
    <w:uiPriority w:val="99"/>
    <w:semiHidden/>
    <w:unhideWhenUsed/>
    <w:rsid w:val="005D1C00"/>
    <w:rPr>
      <w:color w:val="954F72" w:themeColor="followedHyperlink"/>
      <w:u w:val="single"/>
    </w:rPr>
  </w:style>
  <w:style w:type="paragraph" w:styleId="NoSpacing">
    <w:name w:val="No Spacing"/>
    <w:link w:val="NoSpacingChar"/>
    <w:uiPriority w:val="1"/>
    <w:qFormat/>
    <w:rsid w:val="005D1C00"/>
    <w:pPr>
      <w:spacing w:after="0" w:line="240" w:lineRule="auto"/>
    </w:pPr>
    <w:rPr>
      <w:rFonts w:eastAsiaTheme="minorEastAsia"/>
      <w:lang w:eastAsia="zh-CN"/>
    </w:rPr>
  </w:style>
  <w:style w:type="character" w:customStyle="1" w:styleId="NoSpacingChar">
    <w:name w:val="No Spacing Char"/>
    <w:basedOn w:val="DefaultParagraphFont"/>
    <w:link w:val="NoSpacing"/>
    <w:uiPriority w:val="1"/>
    <w:rsid w:val="005D1C00"/>
    <w:rPr>
      <w:rFonts w:eastAsiaTheme="minorEastAsia"/>
      <w:lang w:eastAsia="zh-CN"/>
    </w:rPr>
  </w:style>
  <w:style w:type="character" w:customStyle="1" w:styleId="normaltextrun">
    <w:name w:val="normaltextrun"/>
    <w:basedOn w:val="DefaultParagraphFont"/>
    <w:rsid w:val="005D1C00"/>
  </w:style>
  <w:style w:type="paragraph" w:styleId="TOC1">
    <w:name w:val="toc 1"/>
    <w:basedOn w:val="Normal"/>
    <w:next w:val="Normal"/>
    <w:autoRedefine/>
    <w:uiPriority w:val="39"/>
    <w:unhideWhenUsed/>
    <w:rsid w:val="005D1C00"/>
    <w:pPr>
      <w:tabs>
        <w:tab w:val="right" w:pos="9350"/>
      </w:tabs>
      <w:spacing w:before="240" w:after="120" w:line="240" w:lineRule="auto"/>
      <w:jc w:val="center"/>
    </w:pPr>
    <w:rPr>
      <w:rFonts w:cstheme="minorHAnsi"/>
      <w:b/>
      <w:bCs/>
      <w:sz w:val="20"/>
      <w:szCs w:val="20"/>
    </w:rPr>
  </w:style>
  <w:style w:type="paragraph" w:styleId="TOC2">
    <w:name w:val="toc 2"/>
    <w:basedOn w:val="Normal"/>
    <w:next w:val="Normal"/>
    <w:autoRedefine/>
    <w:uiPriority w:val="39"/>
    <w:unhideWhenUsed/>
    <w:rsid w:val="005D1C00"/>
    <w:pPr>
      <w:spacing w:before="120" w:after="0" w:line="240" w:lineRule="auto"/>
      <w:ind w:left="240"/>
    </w:pPr>
    <w:rPr>
      <w:rFonts w:cstheme="minorHAnsi"/>
      <w:i/>
      <w:iCs/>
      <w:sz w:val="20"/>
      <w:szCs w:val="20"/>
    </w:rPr>
  </w:style>
  <w:style w:type="paragraph" w:styleId="TOC3">
    <w:name w:val="toc 3"/>
    <w:basedOn w:val="Normal"/>
    <w:next w:val="Normal"/>
    <w:autoRedefine/>
    <w:uiPriority w:val="39"/>
    <w:unhideWhenUsed/>
    <w:rsid w:val="005D1C00"/>
    <w:pPr>
      <w:spacing w:after="0" w:line="240" w:lineRule="auto"/>
      <w:ind w:left="480"/>
    </w:pPr>
    <w:rPr>
      <w:rFonts w:cstheme="minorHAnsi"/>
      <w:sz w:val="20"/>
      <w:szCs w:val="20"/>
    </w:rPr>
  </w:style>
  <w:style w:type="paragraph" w:styleId="TOC4">
    <w:name w:val="toc 4"/>
    <w:basedOn w:val="Normal"/>
    <w:next w:val="Normal"/>
    <w:autoRedefine/>
    <w:uiPriority w:val="39"/>
    <w:unhideWhenUsed/>
    <w:rsid w:val="005D1C00"/>
    <w:pPr>
      <w:spacing w:after="0" w:line="240" w:lineRule="auto"/>
      <w:ind w:left="720"/>
    </w:pPr>
    <w:rPr>
      <w:rFonts w:cstheme="minorHAnsi"/>
      <w:sz w:val="20"/>
      <w:szCs w:val="20"/>
    </w:rPr>
  </w:style>
  <w:style w:type="paragraph" w:styleId="TOC5">
    <w:name w:val="toc 5"/>
    <w:basedOn w:val="Normal"/>
    <w:next w:val="Normal"/>
    <w:autoRedefine/>
    <w:uiPriority w:val="39"/>
    <w:unhideWhenUsed/>
    <w:rsid w:val="005D1C00"/>
    <w:pPr>
      <w:spacing w:after="0" w:line="240" w:lineRule="auto"/>
      <w:ind w:left="960"/>
    </w:pPr>
    <w:rPr>
      <w:rFonts w:cstheme="minorHAnsi"/>
      <w:sz w:val="20"/>
      <w:szCs w:val="20"/>
    </w:rPr>
  </w:style>
  <w:style w:type="paragraph" w:styleId="TOC6">
    <w:name w:val="toc 6"/>
    <w:basedOn w:val="Normal"/>
    <w:next w:val="Normal"/>
    <w:autoRedefine/>
    <w:uiPriority w:val="39"/>
    <w:unhideWhenUsed/>
    <w:rsid w:val="005D1C00"/>
    <w:pPr>
      <w:spacing w:after="0" w:line="240" w:lineRule="auto"/>
      <w:ind w:left="1200"/>
    </w:pPr>
    <w:rPr>
      <w:rFonts w:cstheme="minorHAnsi"/>
      <w:sz w:val="20"/>
      <w:szCs w:val="20"/>
    </w:rPr>
  </w:style>
  <w:style w:type="paragraph" w:styleId="TOC7">
    <w:name w:val="toc 7"/>
    <w:basedOn w:val="Normal"/>
    <w:next w:val="Normal"/>
    <w:autoRedefine/>
    <w:uiPriority w:val="39"/>
    <w:unhideWhenUsed/>
    <w:rsid w:val="005D1C00"/>
    <w:pPr>
      <w:spacing w:after="0" w:line="240" w:lineRule="auto"/>
      <w:ind w:left="1440"/>
    </w:pPr>
    <w:rPr>
      <w:rFonts w:cstheme="minorHAnsi"/>
      <w:sz w:val="20"/>
      <w:szCs w:val="20"/>
    </w:rPr>
  </w:style>
  <w:style w:type="paragraph" w:styleId="TOC8">
    <w:name w:val="toc 8"/>
    <w:basedOn w:val="Normal"/>
    <w:next w:val="Normal"/>
    <w:autoRedefine/>
    <w:uiPriority w:val="39"/>
    <w:unhideWhenUsed/>
    <w:rsid w:val="005D1C00"/>
    <w:pPr>
      <w:spacing w:after="0" w:line="240" w:lineRule="auto"/>
      <w:ind w:left="1680"/>
    </w:pPr>
    <w:rPr>
      <w:rFonts w:cstheme="minorHAnsi"/>
      <w:sz w:val="20"/>
      <w:szCs w:val="20"/>
    </w:rPr>
  </w:style>
  <w:style w:type="paragraph" w:styleId="TOC9">
    <w:name w:val="toc 9"/>
    <w:basedOn w:val="Normal"/>
    <w:next w:val="Normal"/>
    <w:autoRedefine/>
    <w:uiPriority w:val="39"/>
    <w:unhideWhenUsed/>
    <w:rsid w:val="005D1C00"/>
    <w:pPr>
      <w:spacing w:after="0" w:line="240" w:lineRule="auto"/>
      <w:ind w:left="1920"/>
    </w:pPr>
    <w:rPr>
      <w:rFonts w:cstheme="minorHAnsi"/>
      <w:sz w:val="20"/>
      <w:szCs w:val="20"/>
    </w:rPr>
  </w:style>
  <w:style w:type="paragraph" w:styleId="TOCHeading">
    <w:name w:val="TOC Heading"/>
    <w:basedOn w:val="Heading1"/>
    <w:next w:val="Normal"/>
    <w:uiPriority w:val="39"/>
    <w:unhideWhenUsed/>
    <w:qFormat/>
    <w:rsid w:val="005D1C00"/>
    <w:pPr>
      <w:pageBreakBefore w:val="0"/>
      <w:spacing w:before="240" w:after="0" w:line="259" w:lineRule="auto"/>
      <w:jc w:val="left"/>
      <w:outlineLvl w:val="9"/>
    </w:pPr>
  </w:style>
  <w:style w:type="character" w:customStyle="1" w:styleId="Strong1">
    <w:name w:val="Strong1"/>
    <w:uiPriority w:val="1"/>
    <w:unhideWhenUsed/>
    <w:qFormat/>
    <w:rsid w:val="005D1C00"/>
    <w:rPr>
      <w:rFonts w:ascii="Calibri"/>
      <w:b/>
    </w:rPr>
  </w:style>
  <w:style w:type="paragraph" w:customStyle="1" w:styleId="Normal1">
    <w:name w:val="Normal1"/>
    <w:basedOn w:val="Normal"/>
    <w:uiPriority w:val="1"/>
    <w:unhideWhenUsed/>
    <w:qFormat/>
    <w:rsid w:val="005D1C00"/>
    <w:pPr>
      <w:spacing w:after="0" w:line="240" w:lineRule="auto"/>
    </w:pPr>
    <w:rPr>
      <w:rFonts w:ascii="Calibri" w:eastAsiaTheme="minorEastAsia"/>
      <w:sz w:val="24"/>
      <w:szCs w:val="24"/>
    </w:rPr>
  </w:style>
  <w:style w:type="paragraph" w:customStyle="1" w:styleId="paragraph">
    <w:name w:val="paragraph"/>
    <w:basedOn w:val="Normal"/>
    <w:rsid w:val="005D1C0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op">
    <w:name w:val="eop"/>
    <w:basedOn w:val="DefaultParagraphFont"/>
    <w:rsid w:val="005D1C00"/>
  </w:style>
  <w:style w:type="paragraph" w:customStyle="1" w:styleId="NumberingExercise">
    <w:name w:val="Numbering(Exercise)"/>
    <w:basedOn w:val="Normal"/>
    <w:rsid w:val="005D1C00"/>
    <w:pPr>
      <w:numPr>
        <w:numId w:val="12"/>
      </w:numPr>
      <w:spacing w:before="120" w:after="60" w:line="240" w:lineRule="auto"/>
    </w:pPr>
    <w:rPr>
      <w:rFonts w:ascii="Arial" w:eastAsia="Times New Roman" w:hAnsi="Arial" w:cs="Times New Roman"/>
      <w:kern w:val="16"/>
      <w:sz w:val="21"/>
      <w:szCs w:val="20"/>
    </w:rPr>
  </w:style>
  <w:style w:type="paragraph" w:customStyle="1" w:styleId="NumberingDemo">
    <w:name w:val="Numbering(Demo)"/>
    <w:basedOn w:val="NumberingExercise"/>
    <w:qFormat/>
    <w:rsid w:val="005D1C00"/>
  </w:style>
  <w:style w:type="character" w:customStyle="1" w:styleId="xisdoc-windowitem1">
    <w:name w:val="xisdoc-windowitem1"/>
    <w:basedOn w:val="DefaultParagraphFont"/>
    <w:rsid w:val="005D1C00"/>
    <w:rPr>
      <w:b/>
      <w:bCs/>
    </w:rPr>
  </w:style>
  <w:style w:type="character" w:customStyle="1" w:styleId="Heading4Char">
    <w:name w:val="Heading 4 Char"/>
    <w:basedOn w:val="DefaultParagraphFont"/>
    <w:link w:val="Heading4"/>
    <w:uiPriority w:val="9"/>
    <w:semiHidden/>
    <w:rsid w:val="00411CDF"/>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411CDF"/>
    <w:rPr>
      <w:rFonts w:ascii="Arial" w:eastAsiaTheme="majorEastAsia" w:hAnsi="Arial" w:cstheme="majorBidi"/>
      <w:color w:val="2F5496" w:themeColor="accent1" w:themeShade="BF"/>
    </w:rPr>
  </w:style>
  <w:style w:type="paragraph" w:styleId="NormalWeb">
    <w:name w:val="Normal (Web)"/>
    <w:basedOn w:val="Normal"/>
    <w:uiPriority w:val="99"/>
    <w:semiHidden/>
    <w:unhideWhenUsed/>
    <w:rsid w:val="00411CD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11CDF"/>
    <w:rPr>
      <w:b/>
      <w:bCs/>
    </w:rPr>
  </w:style>
  <w:style w:type="character" w:styleId="CommentReference">
    <w:name w:val="annotation reference"/>
    <w:basedOn w:val="DefaultParagraphFont"/>
    <w:uiPriority w:val="99"/>
    <w:semiHidden/>
    <w:unhideWhenUsed/>
    <w:rsid w:val="00600429"/>
    <w:rPr>
      <w:sz w:val="16"/>
      <w:szCs w:val="16"/>
    </w:rPr>
  </w:style>
  <w:style w:type="paragraph" w:customStyle="1" w:styleId="BulletedNormal">
    <w:name w:val="Bulleted Normal"/>
    <w:basedOn w:val="Normal"/>
    <w:next w:val="Normal"/>
    <w:rsid w:val="000B1ECD"/>
    <w:pPr>
      <w:numPr>
        <w:numId w:val="38"/>
      </w:numPr>
      <w:tabs>
        <w:tab w:val="clear" w:pos="360"/>
        <w:tab w:val="left" w:pos="216"/>
      </w:tabs>
      <w:spacing w:after="60" w:line="240" w:lineRule="auto"/>
      <w:ind w:left="216" w:hanging="216"/>
    </w:pPr>
    <w:rPr>
      <w:rFonts w:ascii="Arial" w:eastAsia="Times New Roman" w:hAnsi="Arial" w:cs="Times New Roman"/>
      <w:snapToGrid w:val="0"/>
      <w:kern w:val="16"/>
      <w:sz w:val="21"/>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556287">
      <w:bodyDiv w:val="1"/>
      <w:marLeft w:val="0"/>
      <w:marRight w:val="0"/>
      <w:marTop w:val="0"/>
      <w:marBottom w:val="0"/>
      <w:divBdr>
        <w:top w:val="none" w:sz="0" w:space="0" w:color="auto"/>
        <w:left w:val="none" w:sz="0" w:space="0" w:color="auto"/>
        <w:bottom w:val="none" w:sz="0" w:space="0" w:color="auto"/>
        <w:right w:val="none" w:sz="0" w:space="0" w:color="auto"/>
      </w:divBdr>
      <w:divsChild>
        <w:div w:id="1235508665">
          <w:marLeft w:val="0"/>
          <w:marRight w:val="0"/>
          <w:marTop w:val="0"/>
          <w:marBottom w:val="0"/>
          <w:divBdr>
            <w:top w:val="none" w:sz="0" w:space="0" w:color="auto"/>
            <w:left w:val="none" w:sz="0" w:space="0" w:color="auto"/>
            <w:bottom w:val="none" w:sz="0" w:space="0" w:color="auto"/>
            <w:right w:val="none" w:sz="0" w:space="0" w:color="auto"/>
          </w:divBdr>
          <w:divsChild>
            <w:div w:id="322204979">
              <w:marLeft w:val="0"/>
              <w:marRight w:val="0"/>
              <w:marTop w:val="0"/>
              <w:marBottom w:val="0"/>
              <w:divBdr>
                <w:top w:val="none" w:sz="0" w:space="0" w:color="auto"/>
                <w:left w:val="none" w:sz="0" w:space="0" w:color="auto"/>
                <w:bottom w:val="none" w:sz="0" w:space="0" w:color="auto"/>
                <w:right w:val="none" w:sz="0" w:space="0" w:color="auto"/>
              </w:divBdr>
              <w:divsChild>
                <w:div w:id="924614061">
                  <w:marLeft w:val="0"/>
                  <w:marRight w:val="0"/>
                  <w:marTop w:val="0"/>
                  <w:marBottom w:val="0"/>
                  <w:divBdr>
                    <w:top w:val="none" w:sz="0" w:space="0" w:color="auto"/>
                    <w:left w:val="none" w:sz="0" w:space="0" w:color="auto"/>
                    <w:bottom w:val="none" w:sz="0" w:space="0" w:color="auto"/>
                    <w:right w:val="none" w:sz="0" w:space="0" w:color="auto"/>
                  </w:divBdr>
                  <w:divsChild>
                    <w:div w:id="2015262583">
                      <w:marLeft w:val="0"/>
                      <w:marRight w:val="0"/>
                      <w:marTop w:val="100"/>
                      <w:marBottom w:val="100"/>
                      <w:divBdr>
                        <w:top w:val="none" w:sz="0" w:space="0" w:color="auto"/>
                        <w:left w:val="none" w:sz="0" w:space="0" w:color="auto"/>
                        <w:bottom w:val="none" w:sz="0" w:space="0" w:color="auto"/>
                        <w:right w:val="none" w:sz="0" w:space="0" w:color="auto"/>
                      </w:divBdr>
                      <w:divsChild>
                        <w:div w:id="1727601355">
                          <w:marLeft w:val="0"/>
                          <w:marRight w:val="0"/>
                          <w:marTop w:val="0"/>
                          <w:marBottom w:val="0"/>
                          <w:divBdr>
                            <w:top w:val="none" w:sz="0" w:space="0" w:color="auto"/>
                            <w:left w:val="none" w:sz="0" w:space="0" w:color="auto"/>
                            <w:bottom w:val="none" w:sz="0" w:space="0" w:color="auto"/>
                            <w:right w:val="none" w:sz="0" w:space="0" w:color="auto"/>
                          </w:divBdr>
                          <w:divsChild>
                            <w:div w:id="2083987134">
                              <w:marLeft w:val="0"/>
                              <w:marRight w:val="0"/>
                              <w:marTop w:val="0"/>
                              <w:marBottom w:val="0"/>
                              <w:divBdr>
                                <w:top w:val="single" w:sz="6" w:space="2" w:color="D1D1D1"/>
                                <w:left w:val="single" w:sz="6" w:space="0" w:color="D1D1D1"/>
                                <w:bottom w:val="single" w:sz="6" w:space="4" w:color="D1D1D1"/>
                                <w:right w:val="single" w:sz="6" w:space="0" w:color="D1D1D1"/>
                              </w:divBdr>
                              <w:divsChild>
                                <w:div w:id="850071373">
                                  <w:marLeft w:val="0"/>
                                  <w:marRight w:val="0"/>
                                  <w:marTop w:val="30"/>
                                  <w:marBottom w:val="0"/>
                                  <w:divBdr>
                                    <w:top w:val="none" w:sz="0" w:space="0" w:color="auto"/>
                                    <w:left w:val="none" w:sz="0" w:space="0" w:color="auto"/>
                                    <w:bottom w:val="none" w:sz="0" w:space="0" w:color="auto"/>
                                    <w:right w:val="none" w:sz="0" w:space="0" w:color="auto"/>
                                  </w:divBdr>
                                  <w:divsChild>
                                    <w:div w:id="791703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3329129">
          <w:marLeft w:val="0"/>
          <w:marRight w:val="0"/>
          <w:marTop w:val="0"/>
          <w:marBottom w:val="0"/>
          <w:divBdr>
            <w:top w:val="none" w:sz="0" w:space="0" w:color="auto"/>
            <w:left w:val="none" w:sz="0" w:space="0" w:color="auto"/>
            <w:bottom w:val="none" w:sz="0" w:space="0" w:color="auto"/>
            <w:right w:val="none" w:sz="0" w:space="0" w:color="auto"/>
          </w:divBdr>
          <w:divsChild>
            <w:div w:id="306907977">
              <w:marLeft w:val="0"/>
              <w:marRight w:val="0"/>
              <w:marTop w:val="0"/>
              <w:marBottom w:val="0"/>
              <w:divBdr>
                <w:top w:val="none" w:sz="0" w:space="0" w:color="auto"/>
                <w:left w:val="none" w:sz="0" w:space="0" w:color="auto"/>
                <w:bottom w:val="none" w:sz="0" w:space="0" w:color="auto"/>
                <w:right w:val="none" w:sz="0" w:space="0" w:color="auto"/>
              </w:divBdr>
              <w:divsChild>
                <w:div w:id="1378579184">
                  <w:marLeft w:val="0"/>
                  <w:marRight w:val="0"/>
                  <w:marTop w:val="0"/>
                  <w:marBottom w:val="0"/>
                  <w:divBdr>
                    <w:top w:val="none" w:sz="0" w:space="0" w:color="auto"/>
                    <w:left w:val="none" w:sz="0" w:space="0" w:color="auto"/>
                    <w:bottom w:val="none" w:sz="0" w:space="0" w:color="auto"/>
                    <w:right w:val="none" w:sz="0" w:space="0" w:color="auto"/>
                  </w:divBdr>
                  <w:divsChild>
                    <w:div w:id="152642261">
                      <w:marLeft w:val="0"/>
                      <w:marRight w:val="0"/>
                      <w:marTop w:val="0"/>
                      <w:marBottom w:val="0"/>
                      <w:divBdr>
                        <w:top w:val="none" w:sz="0" w:space="0" w:color="auto"/>
                        <w:left w:val="none" w:sz="0" w:space="0" w:color="auto"/>
                        <w:bottom w:val="none" w:sz="0" w:space="0" w:color="auto"/>
                        <w:right w:val="none" w:sz="0" w:space="0" w:color="auto"/>
                      </w:divBdr>
                      <w:divsChild>
                        <w:div w:id="1788550061">
                          <w:marLeft w:val="0"/>
                          <w:marRight w:val="0"/>
                          <w:marTop w:val="0"/>
                          <w:marBottom w:val="0"/>
                          <w:divBdr>
                            <w:top w:val="none" w:sz="0" w:space="0" w:color="auto"/>
                            <w:left w:val="none" w:sz="0" w:space="0" w:color="auto"/>
                            <w:bottom w:val="none" w:sz="0" w:space="0" w:color="auto"/>
                            <w:right w:val="none" w:sz="0" w:space="0" w:color="auto"/>
                          </w:divBdr>
                          <w:divsChild>
                            <w:div w:id="657347529">
                              <w:marLeft w:val="0"/>
                              <w:marRight w:val="0"/>
                              <w:marTop w:val="0"/>
                              <w:marBottom w:val="0"/>
                              <w:divBdr>
                                <w:top w:val="none" w:sz="0" w:space="0" w:color="auto"/>
                                <w:left w:val="none" w:sz="0" w:space="0" w:color="auto"/>
                                <w:bottom w:val="none" w:sz="0" w:space="0" w:color="auto"/>
                                <w:right w:val="none" w:sz="0" w:space="0" w:color="auto"/>
                              </w:divBdr>
                              <w:divsChild>
                                <w:div w:id="513690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49609140">
      <w:bodyDiv w:val="1"/>
      <w:marLeft w:val="0"/>
      <w:marRight w:val="0"/>
      <w:marTop w:val="0"/>
      <w:marBottom w:val="0"/>
      <w:divBdr>
        <w:top w:val="none" w:sz="0" w:space="0" w:color="auto"/>
        <w:left w:val="none" w:sz="0" w:space="0" w:color="auto"/>
        <w:bottom w:val="none" w:sz="0" w:space="0" w:color="auto"/>
        <w:right w:val="none" w:sz="0" w:space="0" w:color="auto"/>
      </w:divBdr>
      <w:divsChild>
        <w:div w:id="1566795247">
          <w:marLeft w:val="0"/>
          <w:marRight w:val="0"/>
          <w:marTop w:val="0"/>
          <w:marBottom w:val="0"/>
          <w:divBdr>
            <w:top w:val="none" w:sz="0" w:space="0" w:color="auto"/>
            <w:left w:val="none" w:sz="0" w:space="0" w:color="auto"/>
            <w:bottom w:val="none" w:sz="0" w:space="0" w:color="auto"/>
            <w:right w:val="none" w:sz="0" w:space="0" w:color="auto"/>
          </w:divBdr>
          <w:divsChild>
            <w:div w:id="1454401439">
              <w:marLeft w:val="300"/>
              <w:marRight w:val="375"/>
              <w:marTop w:val="0"/>
              <w:marBottom w:val="0"/>
              <w:divBdr>
                <w:top w:val="none" w:sz="0" w:space="0" w:color="auto"/>
                <w:left w:val="none" w:sz="0" w:space="0" w:color="auto"/>
                <w:bottom w:val="none" w:sz="0" w:space="0" w:color="auto"/>
                <w:right w:val="none" w:sz="0" w:space="0" w:color="auto"/>
              </w:divBdr>
            </w:div>
          </w:divsChild>
        </w:div>
      </w:divsChild>
    </w:div>
    <w:div w:id="875125144">
      <w:bodyDiv w:val="1"/>
      <w:marLeft w:val="0"/>
      <w:marRight w:val="0"/>
      <w:marTop w:val="0"/>
      <w:marBottom w:val="0"/>
      <w:divBdr>
        <w:top w:val="none" w:sz="0" w:space="0" w:color="auto"/>
        <w:left w:val="none" w:sz="0" w:space="0" w:color="auto"/>
        <w:bottom w:val="none" w:sz="0" w:space="0" w:color="auto"/>
        <w:right w:val="none" w:sz="0" w:space="0" w:color="auto"/>
      </w:divBdr>
      <w:divsChild>
        <w:div w:id="1273123603">
          <w:marLeft w:val="0"/>
          <w:marRight w:val="0"/>
          <w:marTop w:val="0"/>
          <w:marBottom w:val="0"/>
          <w:divBdr>
            <w:top w:val="none" w:sz="0" w:space="0" w:color="auto"/>
            <w:left w:val="none" w:sz="0" w:space="0" w:color="auto"/>
            <w:bottom w:val="none" w:sz="0" w:space="0" w:color="auto"/>
            <w:right w:val="none" w:sz="0" w:space="0" w:color="auto"/>
          </w:divBdr>
          <w:divsChild>
            <w:div w:id="202712339">
              <w:marLeft w:val="0"/>
              <w:marRight w:val="0"/>
              <w:marTop w:val="0"/>
              <w:marBottom w:val="0"/>
              <w:divBdr>
                <w:top w:val="none" w:sz="0" w:space="0" w:color="auto"/>
                <w:left w:val="none" w:sz="0" w:space="0" w:color="auto"/>
                <w:bottom w:val="none" w:sz="0" w:space="0" w:color="auto"/>
                <w:right w:val="none" w:sz="0" w:space="0" w:color="auto"/>
              </w:divBdr>
              <w:divsChild>
                <w:div w:id="967587384">
                  <w:marLeft w:val="0"/>
                  <w:marRight w:val="0"/>
                  <w:marTop w:val="0"/>
                  <w:marBottom w:val="0"/>
                  <w:divBdr>
                    <w:top w:val="none" w:sz="0" w:space="0" w:color="auto"/>
                    <w:left w:val="none" w:sz="0" w:space="0" w:color="auto"/>
                    <w:bottom w:val="none" w:sz="0" w:space="0" w:color="auto"/>
                    <w:right w:val="none" w:sz="0" w:space="0" w:color="auto"/>
                  </w:divBdr>
                  <w:divsChild>
                    <w:div w:id="336154254">
                      <w:marLeft w:val="0"/>
                      <w:marRight w:val="0"/>
                      <w:marTop w:val="100"/>
                      <w:marBottom w:val="100"/>
                      <w:divBdr>
                        <w:top w:val="none" w:sz="0" w:space="0" w:color="auto"/>
                        <w:left w:val="none" w:sz="0" w:space="0" w:color="auto"/>
                        <w:bottom w:val="none" w:sz="0" w:space="0" w:color="auto"/>
                        <w:right w:val="none" w:sz="0" w:space="0" w:color="auto"/>
                      </w:divBdr>
                      <w:divsChild>
                        <w:div w:id="965161925">
                          <w:marLeft w:val="0"/>
                          <w:marRight w:val="0"/>
                          <w:marTop w:val="0"/>
                          <w:marBottom w:val="0"/>
                          <w:divBdr>
                            <w:top w:val="none" w:sz="0" w:space="0" w:color="auto"/>
                            <w:left w:val="none" w:sz="0" w:space="0" w:color="auto"/>
                            <w:bottom w:val="none" w:sz="0" w:space="0" w:color="auto"/>
                            <w:right w:val="none" w:sz="0" w:space="0" w:color="auto"/>
                          </w:divBdr>
                          <w:divsChild>
                            <w:div w:id="1914781382">
                              <w:marLeft w:val="0"/>
                              <w:marRight w:val="0"/>
                              <w:marTop w:val="0"/>
                              <w:marBottom w:val="0"/>
                              <w:divBdr>
                                <w:top w:val="single" w:sz="6" w:space="2" w:color="D1D1D1"/>
                                <w:left w:val="single" w:sz="6" w:space="0" w:color="D1D1D1"/>
                                <w:bottom w:val="single" w:sz="6" w:space="4" w:color="D1D1D1"/>
                                <w:right w:val="single" w:sz="6" w:space="0" w:color="D1D1D1"/>
                              </w:divBdr>
                              <w:divsChild>
                                <w:div w:id="1300502919">
                                  <w:marLeft w:val="0"/>
                                  <w:marRight w:val="0"/>
                                  <w:marTop w:val="30"/>
                                  <w:marBottom w:val="0"/>
                                  <w:divBdr>
                                    <w:top w:val="none" w:sz="0" w:space="0" w:color="auto"/>
                                    <w:left w:val="none" w:sz="0" w:space="0" w:color="auto"/>
                                    <w:bottom w:val="none" w:sz="0" w:space="0" w:color="auto"/>
                                    <w:right w:val="none" w:sz="0" w:space="0" w:color="auto"/>
                                  </w:divBdr>
                                  <w:divsChild>
                                    <w:div w:id="1146701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5478597">
          <w:marLeft w:val="0"/>
          <w:marRight w:val="0"/>
          <w:marTop w:val="0"/>
          <w:marBottom w:val="0"/>
          <w:divBdr>
            <w:top w:val="none" w:sz="0" w:space="0" w:color="auto"/>
            <w:left w:val="none" w:sz="0" w:space="0" w:color="auto"/>
            <w:bottom w:val="none" w:sz="0" w:space="0" w:color="auto"/>
            <w:right w:val="none" w:sz="0" w:space="0" w:color="auto"/>
          </w:divBdr>
          <w:divsChild>
            <w:div w:id="963929289">
              <w:marLeft w:val="0"/>
              <w:marRight w:val="0"/>
              <w:marTop w:val="0"/>
              <w:marBottom w:val="0"/>
              <w:divBdr>
                <w:top w:val="none" w:sz="0" w:space="0" w:color="auto"/>
                <w:left w:val="none" w:sz="0" w:space="0" w:color="auto"/>
                <w:bottom w:val="none" w:sz="0" w:space="0" w:color="auto"/>
                <w:right w:val="none" w:sz="0" w:space="0" w:color="auto"/>
              </w:divBdr>
              <w:divsChild>
                <w:div w:id="1606230807">
                  <w:marLeft w:val="0"/>
                  <w:marRight w:val="0"/>
                  <w:marTop w:val="0"/>
                  <w:marBottom w:val="0"/>
                  <w:divBdr>
                    <w:top w:val="none" w:sz="0" w:space="0" w:color="auto"/>
                    <w:left w:val="none" w:sz="0" w:space="0" w:color="auto"/>
                    <w:bottom w:val="none" w:sz="0" w:space="0" w:color="auto"/>
                    <w:right w:val="none" w:sz="0" w:space="0" w:color="auto"/>
                  </w:divBdr>
                  <w:divsChild>
                    <w:div w:id="1765498038">
                      <w:marLeft w:val="0"/>
                      <w:marRight w:val="0"/>
                      <w:marTop w:val="0"/>
                      <w:marBottom w:val="0"/>
                      <w:divBdr>
                        <w:top w:val="none" w:sz="0" w:space="0" w:color="auto"/>
                        <w:left w:val="none" w:sz="0" w:space="0" w:color="auto"/>
                        <w:bottom w:val="none" w:sz="0" w:space="0" w:color="auto"/>
                        <w:right w:val="none" w:sz="0" w:space="0" w:color="auto"/>
                      </w:divBdr>
                      <w:divsChild>
                        <w:div w:id="152651749">
                          <w:marLeft w:val="0"/>
                          <w:marRight w:val="0"/>
                          <w:marTop w:val="0"/>
                          <w:marBottom w:val="0"/>
                          <w:divBdr>
                            <w:top w:val="none" w:sz="0" w:space="0" w:color="auto"/>
                            <w:left w:val="none" w:sz="0" w:space="0" w:color="auto"/>
                            <w:bottom w:val="none" w:sz="0" w:space="0" w:color="auto"/>
                            <w:right w:val="none" w:sz="0" w:space="0" w:color="auto"/>
                          </w:divBdr>
                          <w:divsChild>
                            <w:div w:id="1245795037">
                              <w:marLeft w:val="0"/>
                              <w:marRight w:val="0"/>
                              <w:marTop w:val="0"/>
                              <w:marBottom w:val="0"/>
                              <w:divBdr>
                                <w:top w:val="none" w:sz="0" w:space="0" w:color="auto"/>
                                <w:left w:val="none" w:sz="0" w:space="0" w:color="auto"/>
                                <w:bottom w:val="none" w:sz="0" w:space="0" w:color="auto"/>
                                <w:right w:val="none" w:sz="0" w:space="0" w:color="auto"/>
                              </w:divBdr>
                              <w:divsChild>
                                <w:div w:id="509834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3268338">
      <w:bodyDiv w:val="1"/>
      <w:marLeft w:val="0"/>
      <w:marRight w:val="0"/>
      <w:marTop w:val="0"/>
      <w:marBottom w:val="0"/>
      <w:divBdr>
        <w:top w:val="none" w:sz="0" w:space="0" w:color="auto"/>
        <w:left w:val="none" w:sz="0" w:space="0" w:color="auto"/>
        <w:bottom w:val="none" w:sz="0" w:space="0" w:color="auto"/>
        <w:right w:val="none" w:sz="0" w:space="0" w:color="auto"/>
      </w:divBdr>
      <w:divsChild>
        <w:div w:id="2007395927">
          <w:marLeft w:val="0"/>
          <w:marRight w:val="0"/>
          <w:marTop w:val="0"/>
          <w:marBottom w:val="0"/>
          <w:divBdr>
            <w:top w:val="none" w:sz="0" w:space="0" w:color="auto"/>
            <w:left w:val="none" w:sz="0" w:space="0" w:color="auto"/>
            <w:bottom w:val="none" w:sz="0" w:space="0" w:color="auto"/>
            <w:right w:val="none" w:sz="0" w:space="0" w:color="auto"/>
          </w:divBdr>
          <w:divsChild>
            <w:div w:id="1905022695">
              <w:marLeft w:val="300"/>
              <w:marRight w:val="375"/>
              <w:marTop w:val="0"/>
              <w:marBottom w:val="0"/>
              <w:divBdr>
                <w:top w:val="none" w:sz="0" w:space="0" w:color="auto"/>
                <w:left w:val="none" w:sz="0" w:space="0" w:color="auto"/>
                <w:bottom w:val="none" w:sz="0" w:space="0" w:color="auto"/>
                <w:right w:val="none" w:sz="0" w:space="0" w:color="auto"/>
              </w:divBdr>
            </w:div>
          </w:divsChild>
        </w:div>
      </w:divsChild>
    </w:div>
    <w:div w:id="1176578516">
      <w:bodyDiv w:val="1"/>
      <w:marLeft w:val="0"/>
      <w:marRight w:val="0"/>
      <w:marTop w:val="0"/>
      <w:marBottom w:val="0"/>
      <w:divBdr>
        <w:top w:val="none" w:sz="0" w:space="0" w:color="auto"/>
        <w:left w:val="none" w:sz="0" w:space="0" w:color="auto"/>
        <w:bottom w:val="none" w:sz="0" w:space="0" w:color="auto"/>
        <w:right w:val="none" w:sz="0" w:space="0" w:color="auto"/>
      </w:divBdr>
      <w:divsChild>
        <w:div w:id="527523615">
          <w:marLeft w:val="0"/>
          <w:marRight w:val="0"/>
          <w:marTop w:val="0"/>
          <w:marBottom w:val="0"/>
          <w:divBdr>
            <w:top w:val="none" w:sz="0" w:space="0" w:color="auto"/>
            <w:left w:val="none" w:sz="0" w:space="0" w:color="auto"/>
            <w:bottom w:val="none" w:sz="0" w:space="0" w:color="auto"/>
            <w:right w:val="none" w:sz="0" w:space="0" w:color="auto"/>
          </w:divBdr>
          <w:divsChild>
            <w:div w:id="582691453">
              <w:marLeft w:val="300"/>
              <w:marRight w:val="375"/>
              <w:marTop w:val="0"/>
              <w:marBottom w:val="0"/>
              <w:divBdr>
                <w:top w:val="none" w:sz="0" w:space="0" w:color="auto"/>
                <w:left w:val="none" w:sz="0" w:space="0" w:color="auto"/>
                <w:bottom w:val="none" w:sz="0" w:space="0" w:color="auto"/>
                <w:right w:val="none" w:sz="0" w:space="0" w:color="auto"/>
              </w:divBdr>
            </w:div>
          </w:divsChild>
        </w:div>
      </w:divsChild>
    </w:div>
    <w:div w:id="1341466396">
      <w:bodyDiv w:val="1"/>
      <w:marLeft w:val="0"/>
      <w:marRight w:val="0"/>
      <w:marTop w:val="0"/>
      <w:marBottom w:val="0"/>
      <w:divBdr>
        <w:top w:val="none" w:sz="0" w:space="0" w:color="auto"/>
        <w:left w:val="none" w:sz="0" w:space="0" w:color="auto"/>
        <w:bottom w:val="none" w:sz="0" w:space="0" w:color="auto"/>
        <w:right w:val="none" w:sz="0" w:space="0" w:color="auto"/>
      </w:divBdr>
    </w:div>
    <w:div w:id="1416435643">
      <w:bodyDiv w:val="1"/>
      <w:marLeft w:val="0"/>
      <w:marRight w:val="0"/>
      <w:marTop w:val="0"/>
      <w:marBottom w:val="0"/>
      <w:divBdr>
        <w:top w:val="none" w:sz="0" w:space="0" w:color="auto"/>
        <w:left w:val="none" w:sz="0" w:space="0" w:color="auto"/>
        <w:bottom w:val="none" w:sz="0" w:space="0" w:color="auto"/>
        <w:right w:val="none" w:sz="0" w:space="0" w:color="auto"/>
      </w:divBdr>
    </w:div>
    <w:div w:id="1487164089">
      <w:bodyDiv w:val="1"/>
      <w:marLeft w:val="0"/>
      <w:marRight w:val="0"/>
      <w:marTop w:val="0"/>
      <w:marBottom w:val="0"/>
      <w:divBdr>
        <w:top w:val="none" w:sz="0" w:space="0" w:color="auto"/>
        <w:left w:val="none" w:sz="0" w:space="0" w:color="auto"/>
        <w:bottom w:val="none" w:sz="0" w:space="0" w:color="auto"/>
        <w:right w:val="none" w:sz="0" w:space="0" w:color="auto"/>
      </w:divBdr>
      <w:divsChild>
        <w:div w:id="224223074">
          <w:marLeft w:val="0"/>
          <w:marRight w:val="0"/>
          <w:marTop w:val="0"/>
          <w:marBottom w:val="0"/>
          <w:divBdr>
            <w:top w:val="none" w:sz="0" w:space="0" w:color="auto"/>
            <w:left w:val="none" w:sz="0" w:space="0" w:color="auto"/>
            <w:bottom w:val="none" w:sz="0" w:space="0" w:color="auto"/>
            <w:right w:val="none" w:sz="0" w:space="0" w:color="auto"/>
          </w:divBdr>
          <w:divsChild>
            <w:div w:id="1728604191">
              <w:marLeft w:val="300"/>
              <w:marRight w:val="375"/>
              <w:marTop w:val="0"/>
              <w:marBottom w:val="0"/>
              <w:divBdr>
                <w:top w:val="none" w:sz="0" w:space="0" w:color="auto"/>
                <w:left w:val="none" w:sz="0" w:space="0" w:color="auto"/>
                <w:bottom w:val="none" w:sz="0" w:space="0" w:color="auto"/>
                <w:right w:val="none" w:sz="0" w:space="0" w:color="auto"/>
              </w:divBdr>
            </w:div>
          </w:divsChild>
        </w:div>
      </w:divsChild>
    </w:div>
    <w:div w:id="1520435309">
      <w:bodyDiv w:val="1"/>
      <w:marLeft w:val="0"/>
      <w:marRight w:val="0"/>
      <w:marTop w:val="0"/>
      <w:marBottom w:val="0"/>
      <w:divBdr>
        <w:top w:val="none" w:sz="0" w:space="0" w:color="auto"/>
        <w:left w:val="none" w:sz="0" w:space="0" w:color="auto"/>
        <w:bottom w:val="none" w:sz="0" w:space="0" w:color="auto"/>
        <w:right w:val="none" w:sz="0" w:space="0" w:color="auto"/>
      </w:divBdr>
    </w:div>
    <w:div w:id="1522089433">
      <w:bodyDiv w:val="1"/>
      <w:marLeft w:val="0"/>
      <w:marRight w:val="0"/>
      <w:marTop w:val="0"/>
      <w:marBottom w:val="0"/>
      <w:divBdr>
        <w:top w:val="none" w:sz="0" w:space="0" w:color="auto"/>
        <w:left w:val="none" w:sz="0" w:space="0" w:color="auto"/>
        <w:bottom w:val="none" w:sz="0" w:space="0" w:color="auto"/>
        <w:right w:val="none" w:sz="0" w:space="0" w:color="auto"/>
      </w:divBdr>
    </w:div>
    <w:div w:id="1624384769">
      <w:bodyDiv w:val="1"/>
      <w:marLeft w:val="0"/>
      <w:marRight w:val="0"/>
      <w:marTop w:val="0"/>
      <w:marBottom w:val="0"/>
      <w:divBdr>
        <w:top w:val="none" w:sz="0" w:space="0" w:color="auto"/>
        <w:left w:val="none" w:sz="0" w:space="0" w:color="auto"/>
        <w:bottom w:val="none" w:sz="0" w:space="0" w:color="auto"/>
        <w:right w:val="none" w:sz="0" w:space="0" w:color="auto"/>
      </w:divBdr>
    </w:div>
    <w:div w:id="1637683739">
      <w:bodyDiv w:val="1"/>
      <w:marLeft w:val="0"/>
      <w:marRight w:val="0"/>
      <w:marTop w:val="0"/>
      <w:marBottom w:val="0"/>
      <w:divBdr>
        <w:top w:val="none" w:sz="0" w:space="0" w:color="auto"/>
        <w:left w:val="none" w:sz="0" w:space="0" w:color="auto"/>
        <w:bottom w:val="none" w:sz="0" w:space="0" w:color="auto"/>
        <w:right w:val="none" w:sz="0" w:space="0" w:color="auto"/>
      </w:divBdr>
    </w:div>
    <w:div w:id="21193243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emf"/><Relationship Id="rId68" Type="http://schemas.openxmlformats.org/officeDocument/2006/relationships/image" Target="media/image58.emf"/><Relationship Id="rId16" Type="http://schemas.openxmlformats.org/officeDocument/2006/relationships/image" Target="media/image6.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emf"/><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emf"/><Relationship Id="rId53" Type="http://schemas.openxmlformats.org/officeDocument/2006/relationships/image" Target="media/image43.emf"/><Relationship Id="rId58" Type="http://schemas.openxmlformats.org/officeDocument/2006/relationships/image" Target="media/image48.emf"/><Relationship Id="rId66" Type="http://schemas.openxmlformats.org/officeDocument/2006/relationships/image" Target="media/image56.emf"/><Relationship Id="rId74" Type="http://schemas.openxmlformats.org/officeDocument/2006/relationships/image" Target="media/image64.png"/><Relationship Id="rId79" Type="http://schemas.openxmlformats.org/officeDocument/2006/relationships/fontTable" Target="fontTable.xml"/><Relationship Id="rId5" Type="http://schemas.openxmlformats.org/officeDocument/2006/relationships/numbering" Target="numbering.xml"/><Relationship Id="rId61" Type="http://schemas.openxmlformats.org/officeDocument/2006/relationships/image" Target="media/image51.emf"/><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emf"/><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emf"/><Relationship Id="rId69" Type="http://schemas.openxmlformats.org/officeDocument/2006/relationships/image" Target="media/image59.png"/><Relationship Id="rId77" Type="http://schemas.openxmlformats.org/officeDocument/2006/relationships/footer" Target="footer1.xml"/><Relationship Id="rId8" Type="http://schemas.openxmlformats.org/officeDocument/2006/relationships/webSettings" Target="webSettings.xml"/><Relationship Id="rId51" Type="http://schemas.openxmlformats.org/officeDocument/2006/relationships/image" Target="media/image41.png"/><Relationship Id="rId72" Type="http://schemas.openxmlformats.org/officeDocument/2006/relationships/image" Target="media/image62.png"/><Relationship Id="rId80"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emf"/><Relationship Id="rId67" Type="http://schemas.openxmlformats.org/officeDocument/2006/relationships/image" Target="media/image57.emf"/><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emf"/><Relationship Id="rId62" Type="http://schemas.openxmlformats.org/officeDocument/2006/relationships/image" Target="media/image52.png"/><Relationship Id="rId70" Type="http://schemas.openxmlformats.org/officeDocument/2006/relationships/image" Target="media/image60.png"/><Relationship Id="rId75" Type="http://schemas.openxmlformats.org/officeDocument/2006/relationships/image" Target="media/image65.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endnotes" Target="endnotes.xml"/><Relationship Id="rId31" Type="http://schemas.openxmlformats.org/officeDocument/2006/relationships/image" Target="media/image21.emf"/><Relationship Id="rId44" Type="http://schemas.openxmlformats.org/officeDocument/2006/relationships/image" Target="media/image34.png"/><Relationship Id="rId52" Type="http://schemas.openxmlformats.org/officeDocument/2006/relationships/image" Target="media/image42.emf"/><Relationship Id="rId60" Type="http://schemas.openxmlformats.org/officeDocument/2006/relationships/image" Target="media/image50.emf"/><Relationship Id="rId65" Type="http://schemas.openxmlformats.org/officeDocument/2006/relationships/image" Target="media/image55.emf"/><Relationship Id="rId73" Type="http://schemas.openxmlformats.org/officeDocument/2006/relationships/image" Target="media/image63.png"/><Relationship Id="rId78"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header" Target="header1.xml"/><Relationship Id="rId7" Type="http://schemas.openxmlformats.org/officeDocument/2006/relationships/settings" Target="settings.xml"/><Relationship Id="rId71" Type="http://schemas.openxmlformats.org/officeDocument/2006/relationships/image" Target="media/image61.png"/><Relationship Id="rId2" Type="http://schemas.openxmlformats.org/officeDocument/2006/relationships/customXml" Target="../customXml/item2.xml"/><Relationship Id="rId29"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c7c5712-1bd6-4485-a66b-19f4c9d6ced6">
      <Terms xmlns="http://schemas.microsoft.com/office/infopath/2007/PartnerControls"/>
    </lcf76f155ced4ddcb4097134ff3c332f>
    <TaxCatchAll xmlns="c700f1b6-08c8-43a9-9095-8ba63316f81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F9FA865081BFAE45992A5D513CEC7A6B" ma:contentTypeVersion="15" ma:contentTypeDescription="Create a new document." ma:contentTypeScope="" ma:versionID="701c55a0972ac673c3a21526fc4d6de6">
  <xsd:schema xmlns:xsd="http://www.w3.org/2001/XMLSchema" xmlns:xs="http://www.w3.org/2001/XMLSchema" xmlns:p="http://schemas.microsoft.com/office/2006/metadata/properties" xmlns:ns2="bc7c5712-1bd6-4485-a66b-19f4c9d6ced6" xmlns:ns3="c700f1b6-08c8-43a9-9095-8ba63316f813" targetNamespace="http://schemas.microsoft.com/office/2006/metadata/properties" ma:root="true" ma:fieldsID="a5b4ce5c1c48f978c0c936403cfde143" ns2:_="" ns3:_="">
    <xsd:import namespace="bc7c5712-1bd6-4485-a66b-19f4c9d6ced6"/>
    <xsd:import namespace="c700f1b6-08c8-43a9-9095-8ba63316f813"/>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7c5712-1bd6-4485-a66b-19f4c9d6ced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7fd0e135-c9ac-4e89-9c36-fb2929ad0f0a"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700f1b6-08c8-43a9-9095-8ba63316f81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f6fe48c0-3ec8-4bfc-9a14-21c63cea30aa}" ma:internalName="TaxCatchAll" ma:showField="CatchAllData" ma:web="c700f1b6-08c8-43a9-9095-8ba63316f81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BE8D427-328E-46CD-8C18-78A56D06996B}">
  <ds:schemaRefs>
    <ds:schemaRef ds:uri="http://schemas.microsoft.com/sharepoint/v3/contenttype/forms"/>
  </ds:schemaRefs>
</ds:datastoreItem>
</file>

<file path=customXml/itemProps2.xml><?xml version="1.0" encoding="utf-8"?>
<ds:datastoreItem xmlns:ds="http://schemas.openxmlformats.org/officeDocument/2006/customXml" ds:itemID="{FF029A35-C0D4-4A27-B157-22838F0C810F}">
  <ds:schemaRefs>
    <ds:schemaRef ds:uri="http://schemas.openxmlformats.org/officeDocument/2006/bibliography"/>
  </ds:schemaRefs>
</ds:datastoreItem>
</file>

<file path=customXml/itemProps3.xml><?xml version="1.0" encoding="utf-8"?>
<ds:datastoreItem xmlns:ds="http://schemas.openxmlformats.org/officeDocument/2006/customXml" ds:itemID="{3EE25D6D-7F4F-4F67-BBEA-D278C1FCB8C0}">
  <ds:schemaRefs>
    <ds:schemaRef ds:uri="http://schemas.microsoft.com/office/2006/metadata/properties"/>
    <ds:schemaRef ds:uri="http://schemas.microsoft.com/office/infopath/2007/PartnerControls"/>
    <ds:schemaRef ds:uri="bc7c5712-1bd6-4485-a66b-19f4c9d6ced6"/>
    <ds:schemaRef ds:uri="c700f1b6-08c8-43a9-9095-8ba63316f813"/>
  </ds:schemaRefs>
</ds:datastoreItem>
</file>

<file path=customXml/itemProps4.xml><?xml version="1.0" encoding="utf-8"?>
<ds:datastoreItem xmlns:ds="http://schemas.openxmlformats.org/officeDocument/2006/customXml" ds:itemID="{417F521B-F93A-487D-9CBE-C4D0F49E4FF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c7c5712-1bd6-4485-a66b-19f4c9d6ced6"/>
    <ds:schemaRef ds:uri="c700f1b6-08c8-43a9-9095-8ba63316f8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e1c8c91a-c872-4000-818b-3383c70fafcf}" enabled="1" method="Privileged" siteId="{b1c14d5c-3625-45b3-a430-9552373a0c2f}" removed="0"/>
</clbl:labelList>
</file>

<file path=docProps/app.xml><?xml version="1.0" encoding="utf-8"?>
<Properties xmlns="http://schemas.openxmlformats.org/officeDocument/2006/extended-properties" xmlns:vt="http://schemas.openxmlformats.org/officeDocument/2006/docPropsVTypes">
  <Template>Normal</Template>
  <TotalTime>54</TotalTime>
  <Pages>73</Pages>
  <Words>10146</Words>
  <Characters>56615</Characters>
  <Application>Microsoft Office Word</Application>
  <DocSecurity>0</DocSecurity>
  <Lines>2461</Lines>
  <Paragraphs>2023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Lincoln Groves</dc:creator>
  <cp:keywords/>
  <dc:description/>
  <cp:lastModifiedBy>Danny Modlin</cp:lastModifiedBy>
  <cp:revision>43</cp:revision>
  <cp:lastPrinted>2025-02-28T16:21:00Z</cp:lastPrinted>
  <dcterms:created xsi:type="dcterms:W3CDTF">2026-05-18T14:18:00Z</dcterms:created>
  <dcterms:modified xsi:type="dcterms:W3CDTF">2026-05-18T15:22:00Z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0x010100F9FA865081BFAE45992A5D513CEC7A6B</vt:lpwstr>
  </property>
  <property fmtid="{D5CDD505-2E9C-101B-9397-08002B2CF9AE}" pid="3" name="MediaServiceImageTags">
    <vt:lpwstr/>
  </property>
</Properties>
</file>