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168D" w:rsidRPr="00CB6CF8" w:rsidRDefault="00B3177C" w:rsidP="00BC332B">
      <w:pPr>
        <w:tabs>
          <w:tab w:val="right" w:pos="8647"/>
        </w:tabs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>LSE Economics Department</w:t>
      </w:r>
      <w:r w:rsidR="00870FE8" w:rsidRPr="00CB6CF8">
        <w:rPr>
          <w:rFonts w:asciiTheme="minorHAnsi" w:hAnsiTheme="minorHAnsi"/>
          <w:sz w:val="22"/>
          <w:szCs w:val="22"/>
        </w:rPr>
        <w:t xml:space="preserve"> </w:t>
      </w:r>
      <w:r w:rsidR="00870FE8" w:rsidRPr="00CB6CF8">
        <w:rPr>
          <w:rFonts w:asciiTheme="minorHAnsi" w:hAnsiTheme="minorHAnsi"/>
          <w:sz w:val="22"/>
          <w:szCs w:val="22"/>
        </w:rPr>
        <w:tab/>
      </w:r>
      <w:r w:rsidR="0012363A" w:rsidRPr="00CB6CF8">
        <w:rPr>
          <w:rFonts w:asciiTheme="minorHAnsi" w:hAnsiTheme="minorHAnsi"/>
          <w:sz w:val="22"/>
          <w:szCs w:val="22"/>
        </w:rPr>
        <w:t>Danny Quah</w:t>
      </w:r>
    </w:p>
    <w:p w:rsidR="0012363A" w:rsidRPr="00CB6CF8" w:rsidRDefault="0012363A" w:rsidP="00BC332B">
      <w:pPr>
        <w:tabs>
          <w:tab w:val="right" w:pos="8647"/>
        </w:tabs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 xml:space="preserve">Ec413 Part 1 2009/10 </w:t>
      </w:r>
      <w:r w:rsidR="00B44FB5" w:rsidRPr="00CB6CF8">
        <w:rPr>
          <w:rFonts w:asciiTheme="minorHAnsi" w:hAnsiTheme="minorHAnsi"/>
          <w:sz w:val="22"/>
          <w:szCs w:val="22"/>
        </w:rPr>
        <w:tab/>
      </w:r>
      <w:r w:rsidR="001C1FCF" w:rsidRPr="00CB6CF8">
        <w:rPr>
          <w:rFonts w:asciiTheme="minorHAnsi" w:hAnsiTheme="minorHAnsi"/>
          <w:sz w:val="22"/>
          <w:szCs w:val="22"/>
        </w:rPr>
        <w:t>M206</w:t>
      </w:r>
      <w:r w:rsidRPr="00CB6CF8">
        <w:rPr>
          <w:rFonts w:asciiTheme="minorHAnsi" w:hAnsiTheme="minorHAnsi"/>
          <w:sz w:val="22"/>
          <w:szCs w:val="22"/>
        </w:rPr>
        <w:t>, x7535</w:t>
      </w:r>
    </w:p>
    <w:p w:rsidR="00821DB2" w:rsidRPr="00CB6CF8" w:rsidRDefault="00821DB2">
      <w:pPr>
        <w:rPr>
          <w:rFonts w:asciiTheme="minorHAnsi" w:hAnsiTheme="minorHAnsi"/>
          <w:sz w:val="22"/>
          <w:szCs w:val="22"/>
        </w:rPr>
      </w:pPr>
    </w:p>
    <w:p w:rsidR="00821DB2" w:rsidRPr="00CB6CF8" w:rsidRDefault="001C1FCF" w:rsidP="00B44FB5">
      <w:pPr>
        <w:jc w:val="center"/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 xml:space="preserve">Ec413: </w:t>
      </w:r>
      <w:r w:rsidR="00821DB2" w:rsidRPr="00CB6CF8">
        <w:rPr>
          <w:rFonts w:asciiTheme="minorHAnsi" w:hAnsiTheme="minorHAnsi"/>
          <w:sz w:val="22"/>
          <w:szCs w:val="22"/>
        </w:rPr>
        <w:t>Macroeconomics for MSc</w:t>
      </w:r>
    </w:p>
    <w:p w:rsidR="00821DB2" w:rsidRPr="00CB6CF8" w:rsidRDefault="00821DB2">
      <w:pPr>
        <w:rPr>
          <w:rFonts w:asciiTheme="minorHAnsi" w:hAnsiTheme="minorHAnsi"/>
          <w:sz w:val="22"/>
          <w:szCs w:val="22"/>
        </w:rPr>
      </w:pPr>
    </w:p>
    <w:p w:rsidR="00262426" w:rsidRPr="00CB6CF8" w:rsidRDefault="00262426" w:rsidP="00262426">
      <w:pPr>
        <w:pBdr>
          <w:top w:val="single" w:sz="4" w:space="1" w:color="auto"/>
        </w:pBdr>
        <w:rPr>
          <w:rFonts w:asciiTheme="minorHAnsi" w:hAnsiTheme="minorHAnsi"/>
          <w:sz w:val="22"/>
          <w:szCs w:val="22"/>
        </w:rPr>
      </w:pPr>
    </w:p>
    <w:p w:rsidR="00821DB2" w:rsidRPr="00CB6CF8" w:rsidRDefault="00821DB2" w:rsidP="00262426">
      <w:pPr>
        <w:pBdr>
          <w:top w:val="single" w:sz="4" w:space="1" w:color="auto"/>
        </w:pBd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 xml:space="preserve">This course is part of the first term of </w:t>
      </w:r>
      <w:r w:rsidRPr="00CB6CF8">
        <w:rPr>
          <w:rFonts w:asciiTheme="minorHAnsi" w:hAnsiTheme="minorHAnsi"/>
          <w:b/>
          <w:sz w:val="22"/>
          <w:szCs w:val="22"/>
        </w:rPr>
        <w:t>Macroeconomics for MSc</w:t>
      </w:r>
      <w:r w:rsidRPr="00CB6CF8">
        <w:rPr>
          <w:rFonts w:asciiTheme="minorHAnsi" w:hAnsiTheme="minorHAnsi"/>
          <w:sz w:val="22"/>
          <w:szCs w:val="22"/>
        </w:rPr>
        <w:t xml:space="preserve"> at LSE.  </w:t>
      </w:r>
      <w:r w:rsidR="004B2025" w:rsidRPr="00CB6CF8">
        <w:rPr>
          <w:rFonts w:asciiTheme="minorHAnsi" w:hAnsiTheme="minorHAnsi"/>
          <w:sz w:val="22"/>
          <w:szCs w:val="22"/>
        </w:rPr>
        <w:t>The</w:t>
      </w:r>
      <w:r w:rsidRPr="00CB6CF8">
        <w:rPr>
          <w:rFonts w:asciiTheme="minorHAnsi" w:hAnsiTheme="minorHAnsi"/>
          <w:sz w:val="22"/>
          <w:szCs w:val="22"/>
        </w:rPr>
        <w:t xml:space="preserve"> focus </w:t>
      </w:r>
      <w:r w:rsidR="004B2025" w:rsidRPr="00CB6CF8">
        <w:rPr>
          <w:rFonts w:asciiTheme="minorHAnsi" w:hAnsiTheme="minorHAnsi"/>
          <w:sz w:val="22"/>
          <w:szCs w:val="22"/>
        </w:rPr>
        <w:t xml:space="preserve">of the course </w:t>
      </w:r>
      <w:r w:rsidRPr="00CB6CF8">
        <w:rPr>
          <w:rFonts w:asciiTheme="minorHAnsi" w:hAnsiTheme="minorHAnsi"/>
          <w:sz w:val="22"/>
          <w:szCs w:val="22"/>
        </w:rPr>
        <w:t>is the global</w:t>
      </w:r>
      <w:r w:rsidR="00AA094F" w:rsidRPr="00CB6CF8">
        <w:rPr>
          <w:rFonts w:asciiTheme="minorHAnsi" w:hAnsiTheme="minorHAnsi"/>
          <w:sz w:val="22"/>
          <w:szCs w:val="22"/>
        </w:rPr>
        <w:t xml:space="preserve"> economy in general and global </w:t>
      </w:r>
      <w:r w:rsidRPr="00CB6CF8">
        <w:rPr>
          <w:rFonts w:asciiTheme="minorHAnsi" w:hAnsiTheme="minorHAnsi"/>
          <w:sz w:val="22"/>
          <w:szCs w:val="22"/>
        </w:rPr>
        <w:t xml:space="preserve">growth </w:t>
      </w:r>
      <w:r w:rsidR="00B44FB5" w:rsidRPr="00CB6CF8">
        <w:rPr>
          <w:rFonts w:asciiTheme="minorHAnsi" w:hAnsiTheme="minorHAnsi"/>
          <w:sz w:val="22"/>
          <w:szCs w:val="22"/>
        </w:rPr>
        <w:t>and distribution</w:t>
      </w:r>
      <w:r w:rsidR="00AA094F" w:rsidRPr="00CB6CF8">
        <w:rPr>
          <w:rFonts w:asciiTheme="minorHAnsi" w:hAnsiTheme="minorHAnsi"/>
          <w:sz w:val="22"/>
          <w:szCs w:val="22"/>
        </w:rPr>
        <w:t xml:space="preserve"> in particular.</w:t>
      </w:r>
    </w:p>
    <w:p w:rsidR="005A41BF" w:rsidRPr="00CB6CF8" w:rsidRDefault="005A41BF">
      <w:pPr>
        <w:rPr>
          <w:rFonts w:asciiTheme="minorHAnsi" w:hAnsiTheme="minorHAnsi"/>
          <w:sz w:val="22"/>
          <w:szCs w:val="22"/>
        </w:rPr>
      </w:pPr>
    </w:p>
    <w:p w:rsidR="005A41BF" w:rsidRPr="00CB6CF8" w:rsidRDefault="005A41BF">
      <w:p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>The principal reference textbook is:</w:t>
      </w:r>
    </w:p>
    <w:p w:rsidR="005A41BF" w:rsidRPr="00CB6CF8" w:rsidRDefault="005A41BF">
      <w:pPr>
        <w:rPr>
          <w:rFonts w:asciiTheme="minorHAnsi" w:hAnsiTheme="minorHAnsi"/>
          <w:sz w:val="22"/>
          <w:szCs w:val="22"/>
        </w:rPr>
      </w:pPr>
    </w:p>
    <w:p w:rsidR="005A41BF" w:rsidRPr="00CB6CF8" w:rsidRDefault="005A41BF">
      <w:p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 xml:space="preserve">Maurice Obstfeld and Kenneth Rogoff (2003) </w:t>
      </w:r>
      <w:r w:rsidRPr="00CB6CF8">
        <w:rPr>
          <w:rFonts w:asciiTheme="minorHAnsi" w:hAnsiTheme="minorHAnsi"/>
          <w:i/>
          <w:sz w:val="22"/>
          <w:szCs w:val="22"/>
        </w:rPr>
        <w:t>Foundations of International Macroeconomics</w:t>
      </w:r>
      <w:r w:rsidRPr="00CB6CF8">
        <w:rPr>
          <w:rFonts w:asciiTheme="minorHAnsi" w:hAnsiTheme="minorHAnsi"/>
          <w:sz w:val="22"/>
          <w:szCs w:val="22"/>
        </w:rPr>
        <w:t>, MIT Press, Cambridge (denoted [</w:t>
      </w:r>
      <w:proofErr w:type="gramStart"/>
      <w:r w:rsidRPr="00CB6CF8">
        <w:rPr>
          <w:rFonts w:asciiTheme="minorHAnsi" w:hAnsiTheme="minorHAnsi"/>
          <w:sz w:val="22"/>
          <w:szCs w:val="22"/>
        </w:rPr>
        <w:t>OR ]</w:t>
      </w:r>
      <w:proofErr w:type="gramEnd"/>
      <w:r w:rsidRPr="00CB6CF8">
        <w:rPr>
          <w:rFonts w:asciiTheme="minorHAnsi" w:hAnsiTheme="minorHAnsi"/>
          <w:sz w:val="22"/>
          <w:szCs w:val="22"/>
        </w:rPr>
        <w:t xml:space="preserve"> in what follows).</w:t>
      </w:r>
    </w:p>
    <w:p w:rsidR="005A41BF" w:rsidRPr="00CB6CF8" w:rsidRDefault="005A41BF">
      <w:pPr>
        <w:rPr>
          <w:rFonts w:asciiTheme="minorHAnsi" w:hAnsiTheme="minorHAnsi"/>
          <w:sz w:val="22"/>
          <w:szCs w:val="22"/>
        </w:rPr>
      </w:pPr>
    </w:p>
    <w:p w:rsidR="00821DB2" w:rsidRPr="00CB6CF8" w:rsidRDefault="005A41BF">
      <w:p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 xml:space="preserve">The course </w:t>
      </w:r>
      <w:r w:rsidR="004B2025" w:rsidRPr="00CB6CF8">
        <w:rPr>
          <w:rFonts w:asciiTheme="minorHAnsi" w:hAnsiTheme="minorHAnsi"/>
          <w:sz w:val="22"/>
          <w:szCs w:val="22"/>
        </w:rPr>
        <w:t>will cover 3 principal topics:</w:t>
      </w:r>
    </w:p>
    <w:p w:rsidR="004B2025" w:rsidRPr="00CB6CF8" w:rsidRDefault="004B2025">
      <w:pPr>
        <w:rPr>
          <w:rFonts w:asciiTheme="minorHAnsi" w:hAnsiTheme="minorHAnsi"/>
          <w:sz w:val="22"/>
          <w:szCs w:val="22"/>
        </w:rPr>
      </w:pPr>
    </w:p>
    <w:p w:rsidR="002407A7" w:rsidRPr="00CB6CF8" w:rsidRDefault="002407A7" w:rsidP="002407A7">
      <w:pPr>
        <w:pStyle w:val="ListParagraph"/>
        <w:numPr>
          <w:ilvl w:val="0"/>
          <w:numId w:val="10"/>
        </w:num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b/>
          <w:sz w:val="22"/>
          <w:szCs w:val="22"/>
        </w:rPr>
        <w:t>World tour:  The facts observable from outer space</w:t>
      </w:r>
      <w:r w:rsidRPr="00CB6CF8">
        <w:rPr>
          <w:rFonts w:asciiTheme="minorHAnsi" w:hAnsiTheme="minorHAnsi"/>
          <w:sz w:val="22"/>
          <w:szCs w:val="22"/>
        </w:rPr>
        <w:t>.  Global growth and dist</w:t>
      </w:r>
      <w:r w:rsidR="00C70404" w:rsidRPr="00CB6CF8">
        <w:rPr>
          <w:rFonts w:asciiTheme="minorHAnsi" w:hAnsiTheme="minorHAnsi"/>
          <w:sz w:val="22"/>
          <w:szCs w:val="22"/>
        </w:rPr>
        <w:t xml:space="preserve">ribution.  Neoclassical growth.  </w:t>
      </w:r>
      <w:r w:rsidRPr="00CB6CF8">
        <w:rPr>
          <w:rFonts w:asciiTheme="minorHAnsi" w:hAnsiTheme="minorHAnsi"/>
          <w:sz w:val="22"/>
          <w:szCs w:val="22"/>
        </w:rPr>
        <w:t xml:space="preserve">Shifting distributions and the dynamics of the world economic </w:t>
      </w:r>
      <w:proofErr w:type="spellStart"/>
      <w:r w:rsidRPr="00CB6CF8">
        <w:rPr>
          <w:rFonts w:asciiTheme="minorHAnsi" w:hAnsiTheme="minorHAnsi"/>
          <w:sz w:val="22"/>
          <w:szCs w:val="22"/>
        </w:rPr>
        <w:t>centre</w:t>
      </w:r>
      <w:proofErr w:type="spellEnd"/>
      <w:r w:rsidRPr="00CB6CF8">
        <w:rPr>
          <w:rFonts w:asciiTheme="minorHAnsi" w:hAnsiTheme="minorHAnsi"/>
          <w:sz w:val="22"/>
          <w:szCs w:val="22"/>
        </w:rPr>
        <w:t xml:space="preserve"> of gravity.  Dynamics of world poverty.  TFP and technology.</w:t>
      </w:r>
    </w:p>
    <w:p w:rsidR="002407A7" w:rsidRPr="00CB6CF8" w:rsidRDefault="002407A7" w:rsidP="002407A7">
      <w:pPr>
        <w:pStyle w:val="ListParagraph"/>
        <w:numPr>
          <w:ilvl w:val="0"/>
          <w:numId w:val="10"/>
        </w:num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b/>
          <w:sz w:val="22"/>
          <w:szCs w:val="22"/>
        </w:rPr>
        <w:t>Global capital flows</w:t>
      </w:r>
      <w:r w:rsidRPr="00CB6CF8">
        <w:rPr>
          <w:rFonts w:asciiTheme="minorHAnsi" w:hAnsiTheme="minorHAnsi"/>
          <w:sz w:val="22"/>
          <w:szCs w:val="22"/>
        </w:rPr>
        <w:t xml:space="preserve">.  Trade and global imbalances (Global savings glut).  Uphill capital flow.  Export-oriented economic development; current account deficits in rich countries.  Decoupling, trade clusters.  </w:t>
      </w:r>
    </w:p>
    <w:p w:rsidR="002407A7" w:rsidRPr="00CB6CF8" w:rsidRDefault="002407A7" w:rsidP="002407A7">
      <w:pPr>
        <w:pStyle w:val="ListParagraph"/>
        <w:numPr>
          <w:ilvl w:val="0"/>
          <w:numId w:val="10"/>
        </w:num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b/>
          <w:sz w:val="22"/>
          <w:szCs w:val="22"/>
        </w:rPr>
        <w:t>International financial architecture</w:t>
      </w:r>
      <w:r w:rsidRPr="00CB6CF8">
        <w:rPr>
          <w:rFonts w:asciiTheme="minorHAnsi" w:hAnsiTheme="minorHAnsi"/>
          <w:sz w:val="22"/>
          <w:szCs w:val="22"/>
        </w:rPr>
        <w:t>.  Globalization and global disinflation.  Exchange rate and inflation dynamics (non-recursive, forward-looking expectations).  Bretton Woods; asymmetric obligations and the US dollar as world reserve currency.  International financial crises; bank runs and currency crises.  Ricardian equivalence.  Deficits and inflation</w:t>
      </w:r>
    </w:p>
    <w:p w:rsidR="002407A7" w:rsidRPr="00CB6CF8" w:rsidRDefault="002407A7">
      <w:pPr>
        <w:rPr>
          <w:rFonts w:asciiTheme="minorHAnsi" w:hAnsiTheme="minorHAnsi"/>
          <w:sz w:val="22"/>
          <w:szCs w:val="22"/>
        </w:rPr>
      </w:pPr>
    </w:p>
    <w:p w:rsidR="00821DB2" w:rsidRPr="00CB6CF8" w:rsidRDefault="002407A7">
      <w:p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 xml:space="preserve">The </w:t>
      </w:r>
      <w:r w:rsidR="0031750B" w:rsidRPr="00CB6CF8">
        <w:rPr>
          <w:rFonts w:asciiTheme="minorHAnsi" w:hAnsiTheme="minorHAnsi"/>
          <w:sz w:val="22"/>
          <w:szCs w:val="22"/>
        </w:rPr>
        <w:t xml:space="preserve">corresponding </w:t>
      </w:r>
      <w:r w:rsidRPr="00CB6CF8">
        <w:rPr>
          <w:rFonts w:asciiTheme="minorHAnsi" w:hAnsiTheme="minorHAnsi"/>
          <w:sz w:val="22"/>
          <w:szCs w:val="22"/>
        </w:rPr>
        <w:t>technical tools we will</w:t>
      </w:r>
      <w:r w:rsidR="0031750B" w:rsidRPr="00CB6CF8">
        <w:rPr>
          <w:rFonts w:asciiTheme="minorHAnsi" w:hAnsiTheme="minorHAnsi"/>
          <w:sz w:val="22"/>
          <w:szCs w:val="22"/>
        </w:rPr>
        <w:t xml:space="preserve"> cover include:</w:t>
      </w:r>
    </w:p>
    <w:p w:rsidR="0031750B" w:rsidRPr="00CB6CF8" w:rsidRDefault="0031750B">
      <w:pPr>
        <w:rPr>
          <w:rFonts w:asciiTheme="minorHAnsi" w:hAnsiTheme="minorHAnsi"/>
          <w:sz w:val="22"/>
          <w:szCs w:val="22"/>
        </w:rPr>
      </w:pPr>
    </w:p>
    <w:p w:rsidR="00C70404" w:rsidRPr="00CB6CF8" w:rsidRDefault="00C70404" w:rsidP="0031750B">
      <w:pPr>
        <w:pStyle w:val="ListParagraph"/>
        <w:numPr>
          <w:ilvl w:val="0"/>
          <w:numId w:val="12"/>
        </w:num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t>Ramsey-Cass-Koopmans</w:t>
      </w:r>
    </w:p>
    <w:p w:rsidR="008F7048" w:rsidRPr="00CB6CF8" w:rsidRDefault="008F7048">
      <w:pPr>
        <w:rPr>
          <w:rFonts w:asciiTheme="minorHAnsi" w:hAnsiTheme="minorHAnsi"/>
          <w:sz w:val="22"/>
          <w:szCs w:val="22"/>
        </w:rPr>
      </w:pPr>
      <w:r w:rsidRPr="00CB6CF8">
        <w:rPr>
          <w:rFonts w:asciiTheme="minorHAnsi" w:hAnsiTheme="minorHAnsi"/>
          <w:sz w:val="22"/>
          <w:szCs w:val="22"/>
        </w:rPr>
        <w:br w:type="page"/>
      </w:r>
    </w:p>
    <w:p w:rsidR="008F7048" w:rsidRPr="00CB6CF8" w:rsidRDefault="008F7048">
      <w:pPr>
        <w:rPr>
          <w:rFonts w:asciiTheme="minorHAnsi" w:hAnsiTheme="minorHAnsi"/>
          <w:sz w:val="22"/>
          <w:szCs w:val="22"/>
        </w:rPr>
      </w:pPr>
      <w:proofErr w:type="gramStart"/>
      <w:r w:rsidRPr="00CB6CF8">
        <w:rPr>
          <w:rFonts w:asciiTheme="minorHAnsi" w:hAnsiTheme="minorHAnsi"/>
          <w:sz w:val="22"/>
          <w:szCs w:val="22"/>
        </w:rPr>
        <w:t>To.</w:t>
      </w:r>
      <w:proofErr w:type="gramEnd"/>
    </w:p>
    <w:p w:rsidR="008F7048" w:rsidRPr="00CB6CF8" w:rsidRDefault="008F7048">
      <w:pPr>
        <w:rPr>
          <w:rFonts w:asciiTheme="minorHAnsi" w:hAnsiTheme="minorHAnsi"/>
          <w:sz w:val="22"/>
          <w:szCs w:val="22"/>
        </w:rPr>
      </w:pPr>
    </w:p>
    <w:p w:rsidR="0012363A" w:rsidRPr="00CB6CF8" w:rsidRDefault="0012363A">
      <w:pPr>
        <w:rPr>
          <w:rFonts w:asciiTheme="minorHAnsi" w:hAnsiTheme="minorHAnsi"/>
          <w:sz w:val="22"/>
          <w:szCs w:val="22"/>
        </w:rPr>
      </w:pPr>
    </w:p>
    <w:sectPr w:rsidR="0012363A" w:rsidRPr="00CB6CF8" w:rsidSect="0049442D">
      <w:headerReference w:type="default" r:id="rId10"/>
      <w:footerReference w:type="default" r:id="rId11"/>
      <w:pgSz w:w="12240" w:h="15840"/>
      <w:pgMar w:top="1440" w:right="1800" w:bottom="1440" w:left="1800" w:header="708" w:footer="70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2750" w:rsidRDefault="004F2750" w:rsidP="001D3606">
      <w:r>
        <w:separator/>
      </w:r>
    </w:p>
  </w:endnote>
  <w:endnote w:type="continuationSeparator" w:id="0">
    <w:p w:rsidR="004F2750" w:rsidRDefault="004F2750" w:rsidP="001D36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  <w:embedRegular r:id="rId1" w:subsetted="1" w:fontKey="{275CE2E6-2A06-47EA-A0AE-D4AD7EC44624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2" w:fontKey="{BE27165F-84CB-4E49-AA6E-CFE800C73E88}"/>
    <w:embedBold r:id="rId3" w:fontKey="{97D0E58F-7016-4BD5-A1CB-58DE7684D188}"/>
    <w:embedItalic r:id="rId4" w:fontKey="{9ECFC241-3FEB-4E38-919C-54E9609882EE}"/>
  </w:font>
  <w:font w:name="仿宋"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3606" w:rsidRPr="00C54481" w:rsidRDefault="004F2750">
    <w:pPr>
      <w:pStyle w:val="Footer"/>
      <w:pBdr>
        <w:top w:val="thinThickSmallGap" w:sz="24" w:space="1" w:color="3E5C77" w:themeColor="accent2" w:themeShade="7F"/>
      </w:pBdr>
      <w:rPr>
        <w:rFonts w:asciiTheme="majorHAnsi" w:hAnsiTheme="majorHAnsi"/>
        <w:sz w:val="20"/>
      </w:rPr>
    </w:pPr>
    <w:r>
      <w:fldChar w:fldCharType="begin"/>
    </w:r>
    <w:r>
      <w:instrText xml:space="preserve"> FILENAME   \* MERGEFORMAT </w:instrText>
    </w:r>
    <w:r>
      <w:fldChar w:fldCharType="separate"/>
    </w:r>
    <w:r w:rsidR="001C1FCF" w:rsidRPr="001C1FCF">
      <w:rPr>
        <w:rFonts w:asciiTheme="majorHAnsi" w:hAnsiTheme="majorHAnsi"/>
        <w:noProof/>
        <w:sz w:val="20"/>
        <w:szCs w:val="20"/>
      </w:rPr>
      <w:t>Document1</w:t>
    </w:r>
    <w:r>
      <w:rPr>
        <w:rFonts w:asciiTheme="majorHAnsi" w:hAnsiTheme="majorHAnsi"/>
        <w:noProof/>
        <w:sz w:val="20"/>
        <w:szCs w:val="20"/>
      </w:rPr>
      <w:fldChar w:fldCharType="end"/>
    </w:r>
    <w:r w:rsidR="001D3606" w:rsidRPr="00C54481">
      <w:rPr>
        <w:rFonts w:asciiTheme="majorHAnsi" w:hAnsiTheme="majorHAnsi"/>
        <w:sz w:val="20"/>
      </w:rPr>
      <w:ptab w:relativeTo="margin" w:alignment="right" w:leader="none"/>
    </w:r>
    <w:r w:rsidR="001D3606" w:rsidRPr="00C54481">
      <w:rPr>
        <w:rFonts w:asciiTheme="majorHAnsi" w:hAnsiTheme="majorHAnsi"/>
        <w:sz w:val="20"/>
        <w:szCs w:val="20"/>
      </w:rPr>
      <w:t xml:space="preserve">Page </w:t>
    </w:r>
    <w:r w:rsidR="002622AD" w:rsidRPr="00C54481">
      <w:rPr>
        <w:rFonts w:asciiTheme="majorHAnsi" w:hAnsiTheme="majorHAnsi"/>
        <w:sz w:val="20"/>
        <w:szCs w:val="20"/>
      </w:rPr>
      <w:fldChar w:fldCharType="begin"/>
    </w:r>
    <w:r w:rsidR="001D3606" w:rsidRPr="00C54481">
      <w:rPr>
        <w:rFonts w:asciiTheme="majorHAnsi" w:hAnsiTheme="majorHAnsi"/>
        <w:sz w:val="20"/>
        <w:szCs w:val="20"/>
      </w:rPr>
      <w:instrText xml:space="preserve"> PAGE   \* MERGEFORMAT </w:instrText>
    </w:r>
    <w:r w:rsidR="002622AD" w:rsidRPr="00C54481">
      <w:rPr>
        <w:rFonts w:asciiTheme="majorHAnsi" w:hAnsiTheme="majorHAnsi"/>
        <w:sz w:val="20"/>
        <w:szCs w:val="20"/>
      </w:rPr>
      <w:fldChar w:fldCharType="separate"/>
    </w:r>
    <w:r w:rsidR="000022AC">
      <w:rPr>
        <w:rFonts w:asciiTheme="majorHAnsi" w:hAnsiTheme="majorHAnsi"/>
        <w:noProof/>
        <w:sz w:val="20"/>
        <w:szCs w:val="20"/>
      </w:rPr>
      <w:t>2</w:t>
    </w:r>
    <w:r w:rsidR="002622AD" w:rsidRPr="00C54481">
      <w:rPr>
        <w:rFonts w:asciiTheme="majorHAnsi" w:hAnsiTheme="majorHAnsi"/>
        <w:sz w:val="20"/>
        <w:szCs w:val="20"/>
      </w:rPr>
      <w:fldChar w:fldCharType="end"/>
    </w:r>
    <w:r w:rsidR="001D3606" w:rsidRPr="00C54481">
      <w:rPr>
        <w:rFonts w:asciiTheme="majorHAnsi" w:hAnsiTheme="majorHAnsi"/>
        <w:sz w:val="20"/>
        <w:szCs w:val="20"/>
      </w:rPr>
      <w:t xml:space="preserve"> of </w:t>
    </w:r>
    <w:r>
      <w:fldChar w:fldCharType="begin"/>
    </w:r>
    <w:r>
      <w:instrText xml:space="preserve"> NUMPAGES   \* MERGEFORMAT </w:instrText>
    </w:r>
    <w:r>
      <w:fldChar w:fldCharType="separate"/>
    </w:r>
    <w:r w:rsidR="000022AC" w:rsidRPr="000022AC">
      <w:rPr>
        <w:rFonts w:asciiTheme="majorHAnsi" w:hAnsiTheme="majorHAnsi"/>
        <w:noProof/>
        <w:sz w:val="20"/>
        <w:szCs w:val="20"/>
      </w:rPr>
      <w:t>2</w:t>
    </w:r>
    <w:r>
      <w:rPr>
        <w:rFonts w:asciiTheme="majorHAnsi" w:hAnsiTheme="majorHAnsi"/>
        <w:noProof/>
        <w:sz w:val="20"/>
        <w:szCs w:val="20"/>
      </w:rPr>
      <w:fldChar w:fldCharType="end"/>
    </w:r>
  </w:p>
  <w:p w:rsidR="001D3606" w:rsidRDefault="001D360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2750" w:rsidRDefault="004F2750" w:rsidP="001D3606">
      <w:r>
        <w:separator/>
      </w:r>
    </w:p>
  </w:footnote>
  <w:footnote w:type="continuationSeparator" w:id="0">
    <w:p w:rsidR="004F2750" w:rsidRDefault="004F2750" w:rsidP="001D360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718E" w:rsidRPr="001E718E" w:rsidRDefault="004F2750" w:rsidP="00892950">
    <w:pPr>
      <w:pStyle w:val="Header"/>
      <w:pBdr>
        <w:bottom w:val="thickThinSmallGap" w:sz="24" w:space="1" w:color="3E5C77" w:themeColor="accent2" w:themeShade="7F"/>
      </w:pBdr>
      <w:tabs>
        <w:tab w:val="clear" w:pos="4513"/>
        <w:tab w:val="clear" w:pos="9026"/>
        <w:tab w:val="right" w:pos="8640"/>
      </w:tabs>
      <w:rPr>
        <w:rFonts w:asciiTheme="majorHAnsi" w:eastAsiaTheme="majorEastAsia" w:hAnsiTheme="majorHAnsi" w:cstheme="majorBidi"/>
        <w:sz w:val="20"/>
        <w:szCs w:val="32"/>
      </w:rPr>
    </w:pPr>
    <w:sdt>
      <w:sdtPr>
        <w:rPr>
          <w:rFonts w:asciiTheme="majorHAnsi" w:eastAsiaTheme="majorEastAsia" w:hAnsiTheme="majorHAnsi" w:cstheme="majorBidi"/>
          <w:sz w:val="20"/>
          <w:szCs w:val="32"/>
          <w:lang w:val="en-GB"/>
        </w:rPr>
        <w:alias w:val="Title"/>
        <w:id w:val="103201467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roofErr w:type="spellStart"/>
        <w:r w:rsidR="00CD6FDA">
          <w:rPr>
            <w:rFonts w:asciiTheme="majorHAnsi" w:eastAsiaTheme="majorEastAsia" w:hAnsiTheme="majorHAnsi" w:cstheme="majorBidi"/>
            <w:sz w:val="20"/>
            <w:szCs w:val="32"/>
            <w:lang w:val="en-GB"/>
          </w:rPr>
          <w:t>Prepare_Title</w:t>
        </w:r>
        <w:proofErr w:type="spellEnd"/>
      </w:sdtContent>
    </w:sdt>
    <w:r w:rsidR="006B5E67">
      <w:rPr>
        <w:rFonts w:asciiTheme="majorHAnsi" w:eastAsiaTheme="majorEastAsia" w:hAnsiTheme="majorHAnsi" w:cstheme="majorBidi"/>
        <w:sz w:val="20"/>
        <w:szCs w:val="32"/>
        <w:lang w:val="en-GB"/>
      </w:rPr>
      <w:tab/>
    </w:r>
    <w:sdt>
      <w:sdtPr>
        <w:rPr>
          <w:rFonts w:asciiTheme="majorHAnsi" w:eastAsiaTheme="majorEastAsia" w:hAnsiTheme="majorHAnsi" w:cstheme="majorBidi"/>
          <w:sz w:val="20"/>
          <w:szCs w:val="32"/>
          <w:lang w:val="en-GB"/>
        </w:rPr>
        <w:alias w:val="Subject"/>
        <w:id w:val="103201466"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proofErr w:type="spellStart"/>
        <w:r w:rsidR="006B5E67">
          <w:rPr>
            <w:rFonts w:asciiTheme="majorHAnsi" w:eastAsiaTheme="majorEastAsia" w:hAnsiTheme="majorHAnsi" w:cstheme="majorBidi"/>
            <w:sz w:val="20"/>
            <w:szCs w:val="32"/>
            <w:lang w:val="en-GB"/>
          </w:rPr>
          <w:t>Prepare_Subject</w:t>
        </w:r>
        <w:proofErr w:type="spellEnd"/>
      </w:sdtContent>
    </w:sdt>
  </w:p>
  <w:p w:rsidR="00B57505" w:rsidRPr="001E718E" w:rsidRDefault="00B57505">
    <w:pPr>
      <w:pStyle w:val="Header"/>
      <w:rPr>
        <w:rFonts w:asciiTheme="majorHAnsi" w:hAnsiTheme="majorHAnsi"/>
        <w:sz w:val="20"/>
        <w:szCs w:val="2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C208C"/>
    <w:multiLevelType w:val="hybridMultilevel"/>
    <w:tmpl w:val="BA5CD19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86A7B38"/>
    <w:multiLevelType w:val="hybridMultilevel"/>
    <w:tmpl w:val="B39852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5BB00AD"/>
    <w:multiLevelType w:val="hybridMultilevel"/>
    <w:tmpl w:val="51D4BD0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E7B249A"/>
    <w:multiLevelType w:val="hybridMultilevel"/>
    <w:tmpl w:val="19A2B9B4"/>
    <w:lvl w:ilvl="0" w:tplc="EC82F37C">
      <w:start w:val="1"/>
      <w:numFmt w:val="bullet"/>
      <w:pStyle w:val="G-List2"/>
      <w:lvlText w:val=""/>
      <w:lvlJc w:val="left"/>
      <w:pPr>
        <w:tabs>
          <w:tab w:val="num" w:pos="927"/>
        </w:tabs>
        <w:ind w:left="927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5671B52"/>
    <w:multiLevelType w:val="hybridMultilevel"/>
    <w:tmpl w:val="E76A4A0E"/>
    <w:lvl w:ilvl="0" w:tplc="C55AC72E">
      <w:start w:val="1"/>
      <w:numFmt w:val="bullet"/>
      <w:pStyle w:val="G-List3"/>
      <w:lvlText w:val=""/>
      <w:lvlJc w:val="left"/>
      <w:pPr>
        <w:tabs>
          <w:tab w:val="num" w:pos="927"/>
        </w:tabs>
        <w:ind w:left="927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B13746A"/>
    <w:multiLevelType w:val="hybridMultilevel"/>
    <w:tmpl w:val="936AED60"/>
    <w:lvl w:ilvl="0" w:tplc="05EC7F94">
      <w:start w:val="1"/>
      <w:numFmt w:val="bullet"/>
      <w:pStyle w:val="G-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5"/>
  </w:num>
  <w:num w:numId="4">
    <w:abstractNumId w:val="4"/>
  </w:num>
  <w:num w:numId="5">
    <w:abstractNumId w:val="4"/>
  </w:num>
  <w:num w:numId="6">
    <w:abstractNumId w:val="3"/>
  </w:num>
  <w:num w:numId="7">
    <w:abstractNumId w:val="3"/>
  </w:num>
  <w:num w:numId="8">
    <w:abstractNumId w:val="4"/>
  </w:num>
  <w:num w:numId="9">
    <w:abstractNumId w:val="4"/>
  </w:num>
  <w:num w:numId="10">
    <w:abstractNumId w:val="2"/>
  </w:num>
  <w:num w:numId="11">
    <w:abstractNumId w:val="0"/>
  </w:num>
  <w:num w:numId="1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TrueTypeFonts/>
  <w:embedSystemFonts/>
  <w:saveSubset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1FCF"/>
    <w:rsid w:val="000022AC"/>
    <w:rsid w:val="0005101F"/>
    <w:rsid w:val="00120DE1"/>
    <w:rsid w:val="0012363A"/>
    <w:rsid w:val="0019168D"/>
    <w:rsid w:val="001B3130"/>
    <w:rsid w:val="001C1FCF"/>
    <w:rsid w:val="001D3606"/>
    <w:rsid w:val="001E718E"/>
    <w:rsid w:val="002407A7"/>
    <w:rsid w:val="002622AD"/>
    <w:rsid w:val="00262426"/>
    <w:rsid w:val="0031750B"/>
    <w:rsid w:val="003936C5"/>
    <w:rsid w:val="003A7369"/>
    <w:rsid w:val="00450D50"/>
    <w:rsid w:val="0047694B"/>
    <w:rsid w:val="0049067E"/>
    <w:rsid w:val="0049442D"/>
    <w:rsid w:val="004B2025"/>
    <w:rsid w:val="004D58CE"/>
    <w:rsid w:val="004F2750"/>
    <w:rsid w:val="00503CDF"/>
    <w:rsid w:val="005A41BF"/>
    <w:rsid w:val="006B5E67"/>
    <w:rsid w:val="006E470D"/>
    <w:rsid w:val="006E5A96"/>
    <w:rsid w:val="0070596F"/>
    <w:rsid w:val="007E4F40"/>
    <w:rsid w:val="00821DB2"/>
    <w:rsid w:val="00870FE8"/>
    <w:rsid w:val="00892950"/>
    <w:rsid w:val="008F7048"/>
    <w:rsid w:val="009C27CB"/>
    <w:rsid w:val="00A54288"/>
    <w:rsid w:val="00AA094F"/>
    <w:rsid w:val="00B12632"/>
    <w:rsid w:val="00B3177C"/>
    <w:rsid w:val="00B44FB5"/>
    <w:rsid w:val="00B57505"/>
    <w:rsid w:val="00BC332B"/>
    <w:rsid w:val="00C426A4"/>
    <w:rsid w:val="00C470A0"/>
    <w:rsid w:val="00C54481"/>
    <w:rsid w:val="00C70404"/>
    <w:rsid w:val="00CB6CF8"/>
    <w:rsid w:val="00CC21A3"/>
    <w:rsid w:val="00CD6FDA"/>
    <w:rsid w:val="00D616AB"/>
    <w:rsid w:val="00DF68E7"/>
    <w:rsid w:val="00E556BA"/>
    <w:rsid w:val="00E621D6"/>
    <w:rsid w:val="00ED40EE"/>
    <w:rsid w:val="00F11BAE"/>
    <w:rsid w:val="00F445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GB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E470D"/>
    <w:rPr>
      <w:sz w:val="24"/>
      <w:szCs w:val="24"/>
      <w:lang w:val="en-US"/>
    </w:rPr>
  </w:style>
  <w:style w:type="paragraph" w:styleId="Heading1">
    <w:name w:val="heading 1"/>
    <w:basedOn w:val="Normal"/>
    <w:next w:val="Normal"/>
    <w:autoRedefine/>
    <w:qFormat/>
    <w:rsid w:val="003A7369"/>
    <w:pPr>
      <w:keepNext/>
      <w:spacing w:before="240" w:after="60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19168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Georgia-List">
    <w:name w:val="Georgia-List"/>
    <w:basedOn w:val="Normal"/>
    <w:rsid w:val="00450D50"/>
    <w:pPr>
      <w:widowControl w:val="0"/>
      <w:suppressAutoHyphens/>
      <w:spacing w:before="120" w:after="120"/>
      <w:contextualSpacing/>
    </w:pPr>
    <w:rPr>
      <w:rFonts w:ascii="Georgia" w:hAnsi="Georgia"/>
      <w:color w:val="000000"/>
    </w:rPr>
  </w:style>
  <w:style w:type="paragraph" w:customStyle="1" w:styleId="G-List2">
    <w:name w:val="G-List2"/>
    <w:basedOn w:val="G-List"/>
    <w:rsid w:val="00450D50"/>
    <w:pPr>
      <w:numPr>
        <w:numId w:val="7"/>
      </w:numPr>
    </w:pPr>
  </w:style>
  <w:style w:type="paragraph" w:customStyle="1" w:styleId="G-List">
    <w:name w:val="G-List"/>
    <w:basedOn w:val="Normal"/>
    <w:rsid w:val="00450D50"/>
    <w:pPr>
      <w:widowControl w:val="0"/>
      <w:numPr>
        <w:numId w:val="3"/>
      </w:numPr>
      <w:suppressAutoHyphens/>
      <w:spacing w:before="120" w:after="120"/>
      <w:contextualSpacing/>
    </w:pPr>
    <w:rPr>
      <w:rFonts w:ascii="Georgia" w:hAnsi="Georgia"/>
      <w:color w:val="000000"/>
    </w:rPr>
  </w:style>
  <w:style w:type="paragraph" w:customStyle="1" w:styleId="G-List3">
    <w:name w:val="G-List3"/>
    <w:basedOn w:val="G-List2"/>
    <w:rsid w:val="00450D50"/>
    <w:pPr>
      <w:numPr>
        <w:numId w:val="9"/>
      </w:numPr>
    </w:pPr>
  </w:style>
  <w:style w:type="paragraph" w:customStyle="1" w:styleId="Georgia-Head2">
    <w:name w:val="Georgia-Head2"/>
    <w:basedOn w:val="Heading2"/>
    <w:next w:val="Normal"/>
    <w:rsid w:val="004D58CE"/>
    <w:pPr>
      <w:widowControl w:val="0"/>
      <w:suppressAutoHyphens/>
    </w:pPr>
    <w:rPr>
      <w:rFonts w:ascii="Georgia" w:hAnsi="Georgia" w:cs="Georgia"/>
      <w:color w:val="000000"/>
    </w:rPr>
  </w:style>
  <w:style w:type="character" w:styleId="Hyperlink">
    <w:name w:val="Hyperlink"/>
    <w:basedOn w:val="DefaultParagraphFont"/>
    <w:rsid w:val="00821DB2"/>
    <w:rPr>
      <w:color w:val="B292CA" w:themeColor="hyperlink"/>
      <w:u w:val="single"/>
    </w:rPr>
  </w:style>
  <w:style w:type="paragraph" w:styleId="ListParagraph">
    <w:name w:val="List Paragraph"/>
    <w:basedOn w:val="Normal"/>
    <w:uiPriority w:val="34"/>
    <w:qFormat/>
    <w:rsid w:val="002407A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rsid w:val="001D360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D3606"/>
    <w:rPr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rsid w:val="001D360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D3606"/>
    <w:rPr>
      <w:sz w:val="24"/>
      <w:szCs w:val="24"/>
      <w:lang w:val="en-US"/>
    </w:rPr>
  </w:style>
  <w:style w:type="paragraph" w:styleId="BalloonText">
    <w:name w:val="Balloon Text"/>
    <w:basedOn w:val="Normal"/>
    <w:link w:val="BalloonTextChar"/>
    <w:rsid w:val="001D360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D3606"/>
    <w:rPr>
      <w:rFonts w:ascii="Tahoma" w:hAnsi="Tahoma" w:cs="Tahoma"/>
      <w:sz w:val="16"/>
      <w:szCs w:val="16"/>
      <w:lang w:val="en-US"/>
    </w:rPr>
  </w:style>
  <w:style w:type="character" w:styleId="PlaceholderText">
    <w:name w:val="Placeholder Text"/>
    <w:basedOn w:val="DefaultParagraphFont"/>
    <w:uiPriority w:val="99"/>
    <w:semiHidden/>
    <w:rsid w:val="00892950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GB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E470D"/>
    <w:rPr>
      <w:sz w:val="24"/>
      <w:szCs w:val="24"/>
      <w:lang w:val="en-US"/>
    </w:rPr>
  </w:style>
  <w:style w:type="paragraph" w:styleId="Heading1">
    <w:name w:val="heading 1"/>
    <w:basedOn w:val="Normal"/>
    <w:next w:val="Normal"/>
    <w:autoRedefine/>
    <w:qFormat/>
    <w:rsid w:val="003A7369"/>
    <w:pPr>
      <w:keepNext/>
      <w:spacing w:before="240" w:after="60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19168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Georgia-List">
    <w:name w:val="Georgia-List"/>
    <w:basedOn w:val="Normal"/>
    <w:rsid w:val="00450D50"/>
    <w:pPr>
      <w:widowControl w:val="0"/>
      <w:suppressAutoHyphens/>
      <w:spacing w:before="120" w:after="120"/>
      <w:contextualSpacing/>
    </w:pPr>
    <w:rPr>
      <w:rFonts w:ascii="Georgia" w:hAnsi="Georgia"/>
      <w:color w:val="000000"/>
    </w:rPr>
  </w:style>
  <w:style w:type="paragraph" w:customStyle="1" w:styleId="G-List2">
    <w:name w:val="G-List2"/>
    <w:basedOn w:val="G-List"/>
    <w:rsid w:val="00450D50"/>
    <w:pPr>
      <w:numPr>
        <w:numId w:val="7"/>
      </w:numPr>
    </w:pPr>
  </w:style>
  <w:style w:type="paragraph" w:customStyle="1" w:styleId="G-List">
    <w:name w:val="G-List"/>
    <w:basedOn w:val="Normal"/>
    <w:rsid w:val="00450D50"/>
    <w:pPr>
      <w:widowControl w:val="0"/>
      <w:numPr>
        <w:numId w:val="3"/>
      </w:numPr>
      <w:suppressAutoHyphens/>
      <w:spacing w:before="120" w:after="120"/>
      <w:contextualSpacing/>
    </w:pPr>
    <w:rPr>
      <w:rFonts w:ascii="Georgia" w:hAnsi="Georgia"/>
      <w:color w:val="000000"/>
    </w:rPr>
  </w:style>
  <w:style w:type="paragraph" w:customStyle="1" w:styleId="G-List3">
    <w:name w:val="G-List3"/>
    <w:basedOn w:val="G-List2"/>
    <w:rsid w:val="00450D50"/>
    <w:pPr>
      <w:numPr>
        <w:numId w:val="9"/>
      </w:numPr>
    </w:pPr>
  </w:style>
  <w:style w:type="paragraph" w:customStyle="1" w:styleId="Georgia-Head2">
    <w:name w:val="Georgia-Head2"/>
    <w:basedOn w:val="Heading2"/>
    <w:next w:val="Normal"/>
    <w:rsid w:val="004D58CE"/>
    <w:pPr>
      <w:widowControl w:val="0"/>
      <w:suppressAutoHyphens/>
    </w:pPr>
    <w:rPr>
      <w:rFonts w:ascii="Georgia" w:hAnsi="Georgia" w:cs="Georgia"/>
      <w:color w:val="000000"/>
    </w:rPr>
  </w:style>
  <w:style w:type="character" w:styleId="Hyperlink">
    <w:name w:val="Hyperlink"/>
    <w:basedOn w:val="DefaultParagraphFont"/>
    <w:rsid w:val="00821DB2"/>
    <w:rPr>
      <w:color w:val="B292CA" w:themeColor="hyperlink"/>
      <w:u w:val="single"/>
    </w:rPr>
  </w:style>
  <w:style w:type="paragraph" w:styleId="ListParagraph">
    <w:name w:val="List Paragraph"/>
    <w:basedOn w:val="Normal"/>
    <w:uiPriority w:val="34"/>
    <w:qFormat/>
    <w:rsid w:val="002407A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rsid w:val="001D360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D3606"/>
    <w:rPr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rsid w:val="001D360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D3606"/>
    <w:rPr>
      <w:sz w:val="24"/>
      <w:szCs w:val="24"/>
      <w:lang w:val="en-US"/>
    </w:rPr>
  </w:style>
  <w:style w:type="paragraph" w:styleId="BalloonText">
    <w:name w:val="Balloon Text"/>
    <w:basedOn w:val="Normal"/>
    <w:link w:val="BalloonTextChar"/>
    <w:rsid w:val="001D360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D3606"/>
    <w:rPr>
      <w:rFonts w:ascii="Tahoma" w:hAnsi="Tahoma" w:cs="Tahoma"/>
      <w:sz w:val="16"/>
      <w:szCs w:val="16"/>
      <w:lang w:val="en-US"/>
    </w:rPr>
  </w:style>
  <w:style w:type="character" w:styleId="PlaceholderText">
    <w:name w:val="Placeholder Text"/>
    <w:basedOn w:val="DefaultParagraphFont"/>
    <w:uiPriority w:val="99"/>
    <w:semiHidden/>
    <w:rsid w:val="0089295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Black Tie">
      <a:majorFont>
        <a:latin typeface="Garamond"/>
        <a:ea typeface=""/>
        <a:cs typeface=""/>
        <a:font script="Grek" typeface="Constantia"/>
        <a:font script="Cyrl" typeface="Constantia"/>
        <a:font script="Jpan" typeface="ＭＳ Ｐ明朝"/>
        <a:font script="Hang" typeface="궁서"/>
        <a:font script="Hans" typeface="仿宋"/>
        <a:font script="Hant" typeface="標楷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aramond"/>
        <a:ea typeface=""/>
        <a:cs typeface=""/>
        <a:font script="Grek" typeface="Constantia"/>
        <a:font script="Cyrl" typeface="Constantia"/>
        <a:font script="Jpan" typeface="ＭＳ Ｐ明朝"/>
        <a:font script="Hang" typeface="궁서"/>
        <a:font script="Hans" typeface="仿宋"/>
        <a:font script="Hant" typeface="標楷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5C4057AC-98F1-42A9-916B-4F1D79B7DE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DQ-Course_Materials.dotx</Template>
  <TotalTime>23</TotalTime>
  <Pages>1</Pages>
  <Words>209</Words>
  <Characters>1195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Prepare_Title</vt:lpstr>
    </vt:vector>
  </TitlesOfParts>
  <Company>London School of Economics and Political Science</Company>
  <LinksUpToDate>false</LinksUpToDate>
  <CharactersWithSpaces>1402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Prepare_Title</dc:title>
  <dc:subject>Prepare_Subject</dc:subject>
  <dc:creator>dq</dc:creator>
  <cp:lastModifiedBy>Danny Quah</cp:lastModifiedBy>
  <cp:revision>6</cp:revision>
  <dcterms:created xsi:type="dcterms:W3CDTF">2011-01-05T12:30:00Z</dcterms:created>
  <dcterms:modified xsi:type="dcterms:W3CDTF">2012-02-22T13:34:00Z</dcterms:modified>
</cp:coreProperties>
</file>