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3A5C2F" w14:textId="77777777" w:rsidR="00886CE9" w:rsidRPr="007730DF" w:rsidRDefault="00886CE9" w:rsidP="00886CE9">
      <w:pPr>
        <w:pStyle w:val="Header"/>
        <w:tabs>
          <w:tab w:val="left" w:pos="567"/>
          <w:tab w:val="left" w:pos="1134"/>
          <w:tab w:val="left" w:pos="1701"/>
          <w:tab w:val="left" w:pos="2268"/>
        </w:tabs>
        <w:jc w:val="right"/>
        <w:rPr>
          <w:rFonts w:ascii="Arial" w:hAnsi="Arial" w:cs="Arial"/>
          <w:color w:val="0000FF"/>
          <w:sz w:val="20"/>
          <w:szCs w:val="20"/>
        </w:rPr>
      </w:pPr>
    </w:p>
    <w:p w14:paraId="0DBE6FD2" w14:textId="14B096DE" w:rsidR="00F00A09" w:rsidRPr="007730DF" w:rsidRDefault="00886CE9" w:rsidP="00886CE9">
      <w:pPr>
        <w:pStyle w:val="Header"/>
        <w:tabs>
          <w:tab w:val="clear" w:pos="4320"/>
          <w:tab w:val="clear" w:pos="8640"/>
          <w:tab w:val="left" w:pos="567"/>
          <w:tab w:val="left" w:pos="1134"/>
          <w:tab w:val="left" w:pos="1701"/>
          <w:tab w:val="left" w:pos="2268"/>
        </w:tabs>
        <w:jc w:val="right"/>
        <w:rPr>
          <w:rFonts w:ascii="Arial" w:hAnsi="Arial" w:cs="Arial"/>
          <w:color w:val="BFBFBF" w:themeColor="background1" w:themeShade="BF"/>
          <w:sz w:val="20"/>
          <w:szCs w:val="20"/>
        </w:rPr>
      </w:pPr>
      <w:r w:rsidRPr="007730DF">
        <w:rPr>
          <w:rFonts w:ascii="Arial" w:hAnsi="Arial" w:cs="Arial"/>
          <w:color w:val="BFBFBF" w:themeColor="background1" w:themeShade="BF"/>
          <w:sz w:val="20"/>
          <w:szCs w:val="20"/>
        </w:rPr>
        <w:t xml:space="preserve">Updated as at </w:t>
      </w:r>
      <w:r w:rsidR="00CE2315" w:rsidRPr="007730DF">
        <w:rPr>
          <w:rFonts w:ascii="Arial" w:hAnsi="Arial" w:cs="Arial"/>
          <w:color w:val="BFBFBF" w:themeColor="background1" w:themeShade="BF"/>
          <w:sz w:val="20"/>
          <w:szCs w:val="20"/>
        </w:rPr>
        <w:t>010</w:t>
      </w:r>
      <w:r w:rsidR="000443F1" w:rsidRPr="007730DF">
        <w:rPr>
          <w:rFonts w:ascii="Arial" w:hAnsi="Arial" w:cs="Arial"/>
          <w:color w:val="BFBFBF" w:themeColor="background1" w:themeShade="BF"/>
          <w:sz w:val="20"/>
          <w:szCs w:val="20"/>
        </w:rPr>
        <w:t>9</w:t>
      </w:r>
      <w:r w:rsidR="003718B9" w:rsidRPr="007730DF">
        <w:rPr>
          <w:rFonts w:ascii="Arial" w:hAnsi="Arial" w:cs="Arial"/>
          <w:color w:val="BFBFBF" w:themeColor="background1" w:themeShade="BF"/>
          <w:sz w:val="20"/>
          <w:szCs w:val="20"/>
        </w:rPr>
        <w:t>24</w:t>
      </w:r>
    </w:p>
    <w:p w14:paraId="0DBE6FD3" w14:textId="7955AC27" w:rsidR="0078598C" w:rsidRPr="007730DF" w:rsidRDefault="005D6BD1" w:rsidP="00C5292B">
      <w:pPr>
        <w:pStyle w:val="Header"/>
        <w:tabs>
          <w:tab w:val="clear" w:pos="4320"/>
          <w:tab w:val="clear" w:pos="8640"/>
          <w:tab w:val="left" w:pos="567"/>
          <w:tab w:val="left" w:pos="1134"/>
          <w:tab w:val="left" w:pos="1701"/>
          <w:tab w:val="left" w:pos="2268"/>
        </w:tabs>
        <w:jc w:val="center"/>
        <w:rPr>
          <w:rFonts w:ascii="Arial" w:hAnsi="Arial" w:cs="Arial"/>
          <w:color w:val="000000"/>
          <w:sz w:val="20"/>
          <w:szCs w:val="20"/>
          <w:u w:val="single"/>
        </w:rPr>
      </w:pPr>
      <w:r w:rsidRPr="007730DF">
        <w:rPr>
          <w:rFonts w:ascii="Arial" w:hAnsi="Arial" w:cs="Arial"/>
          <w:sz w:val="20"/>
          <w:szCs w:val="20"/>
          <w:u w:val="single"/>
        </w:rPr>
        <w:t xml:space="preserve">LKYSPP - </w:t>
      </w:r>
      <w:r w:rsidR="004D7F1E" w:rsidRPr="007730DF">
        <w:rPr>
          <w:rFonts w:ascii="Arial" w:hAnsi="Arial" w:cs="Arial"/>
          <w:sz w:val="20"/>
          <w:szCs w:val="20"/>
          <w:u w:val="single"/>
        </w:rPr>
        <w:t>Propos</w:t>
      </w:r>
      <w:r w:rsidR="0032289E" w:rsidRPr="007730DF">
        <w:rPr>
          <w:rFonts w:ascii="Arial" w:hAnsi="Arial" w:cs="Arial"/>
          <w:sz w:val="20"/>
          <w:szCs w:val="20"/>
          <w:u w:val="single"/>
        </w:rPr>
        <w:t>al for</w:t>
      </w:r>
      <w:r w:rsidR="004D7F1E" w:rsidRPr="007730DF">
        <w:rPr>
          <w:rFonts w:ascii="Arial" w:hAnsi="Arial" w:cs="Arial"/>
          <w:sz w:val="20"/>
          <w:szCs w:val="20"/>
          <w:u w:val="single"/>
        </w:rPr>
        <w:t xml:space="preserve"> </w:t>
      </w:r>
      <w:r w:rsidR="0078598C" w:rsidRPr="007730DF">
        <w:rPr>
          <w:rFonts w:ascii="Arial" w:hAnsi="Arial" w:cs="Arial"/>
          <w:color w:val="000000"/>
          <w:sz w:val="20"/>
          <w:szCs w:val="20"/>
          <w:u w:val="single"/>
        </w:rPr>
        <w:t xml:space="preserve">New </w:t>
      </w:r>
      <w:r w:rsidR="008559A5" w:rsidRPr="007730DF">
        <w:rPr>
          <w:rFonts w:ascii="Arial" w:hAnsi="Arial" w:cs="Arial"/>
          <w:color w:val="000000"/>
          <w:sz w:val="20"/>
          <w:szCs w:val="20"/>
          <w:u w:val="single"/>
        </w:rPr>
        <w:t>Course</w:t>
      </w:r>
    </w:p>
    <w:p w14:paraId="66BA3EA4" w14:textId="77777777" w:rsidR="005D6BD1" w:rsidRPr="007730DF" w:rsidRDefault="005D6BD1" w:rsidP="00C5292B">
      <w:pPr>
        <w:pStyle w:val="Header"/>
        <w:tabs>
          <w:tab w:val="clear" w:pos="4320"/>
          <w:tab w:val="clear" w:pos="8640"/>
          <w:tab w:val="left" w:pos="567"/>
          <w:tab w:val="left" w:pos="1134"/>
          <w:tab w:val="left" w:pos="1701"/>
          <w:tab w:val="left" w:pos="2268"/>
        </w:tabs>
        <w:jc w:val="center"/>
        <w:rPr>
          <w:rFonts w:ascii="Arial" w:hAnsi="Arial" w:cs="Arial"/>
          <w:color w:val="000000" w:themeColor="text1"/>
          <w:sz w:val="20"/>
          <w:szCs w:val="20"/>
          <w:u w:val="single"/>
        </w:rPr>
      </w:pPr>
    </w:p>
    <w:p w14:paraId="021A238A" w14:textId="1120F80A" w:rsidR="009359E5" w:rsidRPr="007730DF" w:rsidRDefault="0056364B" w:rsidP="005D6BD1">
      <w:pPr>
        <w:pStyle w:val="Header"/>
        <w:tabs>
          <w:tab w:val="left" w:pos="540"/>
        </w:tabs>
        <w:jc w:val="both"/>
        <w:rPr>
          <w:rFonts w:ascii="Arial" w:eastAsia="Times New Roman" w:hAnsi="Arial" w:cs="Arial"/>
          <w:color w:val="000000" w:themeColor="text1"/>
          <w:sz w:val="20"/>
          <w:szCs w:val="20"/>
          <w:lang w:eastAsia="en-US"/>
        </w:rPr>
      </w:pPr>
      <w:r w:rsidRPr="007730DF">
        <w:rPr>
          <w:rFonts w:ascii="Arial" w:eastAsia="Times New Roman" w:hAnsi="Arial" w:cs="Arial"/>
          <w:color w:val="000000" w:themeColor="text1"/>
          <w:sz w:val="20"/>
          <w:szCs w:val="20"/>
          <w:lang w:eastAsia="en-US"/>
        </w:rPr>
        <w:t xml:space="preserve">New </w:t>
      </w:r>
      <w:r w:rsidR="008559A5" w:rsidRPr="007730DF">
        <w:rPr>
          <w:rFonts w:ascii="Arial" w:eastAsia="Times New Roman" w:hAnsi="Arial" w:cs="Arial"/>
          <w:color w:val="000000" w:themeColor="text1"/>
          <w:sz w:val="20"/>
          <w:szCs w:val="20"/>
          <w:lang w:eastAsia="en-US"/>
        </w:rPr>
        <w:t>course</w:t>
      </w:r>
      <w:r w:rsidRPr="007730DF">
        <w:rPr>
          <w:rFonts w:ascii="Arial" w:eastAsia="Times New Roman" w:hAnsi="Arial" w:cs="Arial"/>
          <w:color w:val="000000" w:themeColor="text1"/>
          <w:sz w:val="20"/>
          <w:szCs w:val="20"/>
          <w:lang w:eastAsia="en-US"/>
        </w:rPr>
        <w:t xml:space="preserve"> proposals </w:t>
      </w:r>
      <w:r w:rsidR="005D6BD1" w:rsidRPr="007730DF">
        <w:rPr>
          <w:rFonts w:ascii="Arial" w:eastAsia="Times New Roman" w:hAnsi="Arial" w:cs="Arial"/>
          <w:color w:val="000000" w:themeColor="text1"/>
          <w:sz w:val="20"/>
          <w:szCs w:val="20"/>
          <w:lang w:eastAsia="en-US"/>
        </w:rPr>
        <w:t>would</w:t>
      </w:r>
      <w:r w:rsidRPr="007730DF">
        <w:rPr>
          <w:rFonts w:ascii="Arial" w:eastAsia="Times New Roman" w:hAnsi="Arial" w:cs="Arial"/>
          <w:color w:val="000000" w:themeColor="text1"/>
          <w:sz w:val="20"/>
          <w:szCs w:val="20"/>
          <w:lang w:eastAsia="en-US"/>
        </w:rPr>
        <w:t xml:space="preserve"> be submitted to the </w:t>
      </w:r>
      <w:r w:rsidR="005D6BD1" w:rsidRPr="007730DF">
        <w:rPr>
          <w:rFonts w:ascii="Arial" w:eastAsia="Times New Roman" w:hAnsi="Arial" w:cs="Arial"/>
          <w:color w:val="000000" w:themeColor="text1"/>
          <w:sz w:val="20"/>
          <w:szCs w:val="20"/>
          <w:lang w:eastAsia="en-US"/>
        </w:rPr>
        <w:t>Board of Graduate Studies (BGS) for appr</w:t>
      </w:r>
      <w:r w:rsidRPr="007730DF">
        <w:rPr>
          <w:rFonts w:ascii="Arial" w:eastAsia="Times New Roman" w:hAnsi="Arial" w:cs="Arial"/>
          <w:color w:val="000000" w:themeColor="text1"/>
          <w:sz w:val="20"/>
          <w:szCs w:val="20"/>
          <w:lang w:eastAsia="en-US"/>
        </w:rPr>
        <w:t>oval</w:t>
      </w:r>
      <w:r w:rsidR="005D6BD1" w:rsidRPr="007730DF">
        <w:rPr>
          <w:rFonts w:ascii="Arial" w:eastAsia="Times New Roman" w:hAnsi="Arial" w:cs="Arial"/>
          <w:color w:val="000000" w:themeColor="text1"/>
          <w:sz w:val="20"/>
          <w:szCs w:val="20"/>
          <w:lang w:eastAsia="en-US"/>
        </w:rPr>
        <w:t xml:space="preserve"> via Curriculum Management System.</w:t>
      </w:r>
    </w:p>
    <w:p w14:paraId="0CC9CFFF" w14:textId="77777777" w:rsidR="005D5495" w:rsidRPr="007730DF" w:rsidRDefault="005D5495" w:rsidP="005D5495">
      <w:pPr>
        <w:pStyle w:val="Header"/>
        <w:tabs>
          <w:tab w:val="left" w:pos="540"/>
        </w:tabs>
        <w:jc w:val="both"/>
        <w:rPr>
          <w:rFonts w:ascii="Arial" w:eastAsia="Times New Roman" w:hAnsi="Arial" w:cs="Arial"/>
          <w:color w:val="0000FF"/>
          <w:sz w:val="20"/>
          <w:szCs w:val="20"/>
          <w:lang w:eastAsia="en-US"/>
        </w:rPr>
      </w:pP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85" w:type="dxa"/>
          <w:bottom w:w="85" w:type="dxa"/>
          <w:right w:w="85" w:type="dxa"/>
        </w:tblCellMar>
        <w:tblLook w:val="0000" w:firstRow="0" w:lastRow="0" w:firstColumn="0" w:lastColumn="0" w:noHBand="0" w:noVBand="0"/>
      </w:tblPr>
      <w:tblGrid>
        <w:gridCol w:w="574"/>
        <w:gridCol w:w="4246"/>
        <w:gridCol w:w="992"/>
        <w:gridCol w:w="4253"/>
      </w:tblGrid>
      <w:tr w:rsidR="00DE4DA6" w:rsidRPr="007730DF" w14:paraId="0DBE6FDD" w14:textId="77777777" w:rsidTr="00167BF3">
        <w:trPr>
          <w:trHeight w:val="213"/>
        </w:trPr>
        <w:tc>
          <w:tcPr>
            <w:tcW w:w="10065" w:type="dxa"/>
            <w:gridSpan w:val="4"/>
            <w:tcBorders>
              <w:top w:val="single" w:sz="4" w:space="0" w:color="auto"/>
              <w:left w:val="single" w:sz="4" w:space="0" w:color="auto"/>
              <w:right w:val="single" w:sz="4" w:space="0" w:color="auto"/>
            </w:tcBorders>
            <w:shd w:val="clear" w:color="auto" w:fill="FFFF99"/>
            <w:tcMar>
              <w:top w:w="29" w:type="dxa"/>
              <w:left w:w="29" w:type="dxa"/>
              <w:bottom w:w="29" w:type="dxa"/>
              <w:right w:w="29" w:type="dxa"/>
            </w:tcMar>
          </w:tcPr>
          <w:p w14:paraId="0DBE6FDB" w14:textId="77777777" w:rsidR="00DE4DA6" w:rsidRPr="007730DF" w:rsidRDefault="00322CA4" w:rsidP="00ED1F4D">
            <w:pPr>
              <w:widowControl w:val="0"/>
              <w:tabs>
                <w:tab w:val="left" w:pos="567"/>
                <w:tab w:val="left" w:pos="1134"/>
                <w:tab w:val="left" w:pos="1701"/>
                <w:tab w:val="left" w:pos="2268"/>
              </w:tabs>
              <w:jc w:val="center"/>
              <w:rPr>
                <w:rFonts w:ascii="Arial" w:hAnsi="Arial" w:cs="Arial"/>
                <w:sz w:val="20"/>
                <w:szCs w:val="20"/>
                <w:u w:val="single"/>
              </w:rPr>
            </w:pPr>
            <w:r w:rsidRPr="007730DF">
              <w:rPr>
                <w:rFonts w:ascii="Arial" w:hAnsi="Arial" w:cs="Arial"/>
                <w:sz w:val="20"/>
                <w:szCs w:val="20"/>
                <w:u w:val="single"/>
              </w:rPr>
              <w:t>Part A</w:t>
            </w:r>
          </w:p>
          <w:p w14:paraId="0DBE6FDC" w14:textId="3B776961" w:rsidR="001F735F" w:rsidRPr="007730DF" w:rsidRDefault="001F735F" w:rsidP="00ED1F4D">
            <w:pPr>
              <w:widowControl w:val="0"/>
              <w:tabs>
                <w:tab w:val="left" w:pos="567"/>
                <w:tab w:val="left" w:pos="1134"/>
                <w:tab w:val="left" w:pos="1701"/>
                <w:tab w:val="left" w:pos="2268"/>
              </w:tabs>
              <w:jc w:val="center"/>
              <w:rPr>
                <w:rFonts w:ascii="Arial" w:hAnsi="Arial" w:cs="Arial"/>
                <w:sz w:val="20"/>
                <w:szCs w:val="20"/>
              </w:rPr>
            </w:pPr>
            <w:r w:rsidRPr="007730DF">
              <w:rPr>
                <w:rFonts w:ascii="Arial" w:hAnsi="Arial" w:cs="Arial"/>
                <w:sz w:val="20"/>
                <w:szCs w:val="20"/>
              </w:rPr>
              <w:t xml:space="preserve">(Please provide the ‘why’ and ‘what’ of the new </w:t>
            </w:r>
            <w:r w:rsidR="008559A5" w:rsidRPr="007730DF">
              <w:rPr>
                <w:rFonts w:ascii="Arial" w:hAnsi="Arial" w:cs="Arial"/>
                <w:sz w:val="20"/>
                <w:szCs w:val="20"/>
              </w:rPr>
              <w:t>course</w:t>
            </w:r>
            <w:r w:rsidRPr="007730DF">
              <w:rPr>
                <w:rFonts w:ascii="Arial" w:hAnsi="Arial" w:cs="Arial"/>
                <w:sz w:val="20"/>
                <w:szCs w:val="20"/>
              </w:rPr>
              <w:t xml:space="preserve"> which are stable and not expected to change</w:t>
            </w:r>
            <w:r w:rsidR="00F0184B" w:rsidRPr="007730DF">
              <w:rPr>
                <w:rFonts w:ascii="Arial" w:hAnsi="Arial" w:cs="Arial"/>
                <w:sz w:val="20"/>
                <w:szCs w:val="20"/>
              </w:rPr>
              <w:t>.</w:t>
            </w:r>
            <w:r w:rsidRPr="007730DF">
              <w:rPr>
                <w:rFonts w:ascii="Arial" w:hAnsi="Arial" w:cs="Arial"/>
                <w:sz w:val="20"/>
                <w:szCs w:val="20"/>
              </w:rPr>
              <w:t>)</w:t>
            </w:r>
          </w:p>
        </w:tc>
      </w:tr>
      <w:tr w:rsidR="00613439" w:rsidRPr="007730DF" w14:paraId="0DBE6FE4" w14:textId="77777777" w:rsidTr="006A5B03">
        <w:trPr>
          <w:trHeight w:val="20"/>
        </w:trPr>
        <w:tc>
          <w:tcPr>
            <w:tcW w:w="574" w:type="dxa"/>
            <w:tcBorders>
              <w:bottom w:val="single" w:sz="4" w:space="0" w:color="auto"/>
            </w:tcBorders>
            <w:tcMar>
              <w:top w:w="14" w:type="dxa"/>
              <w:left w:w="43" w:type="dxa"/>
              <w:bottom w:w="14" w:type="dxa"/>
              <w:right w:w="43" w:type="dxa"/>
            </w:tcMar>
          </w:tcPr>
          <w:p w14:paraId="0DBE6FDE" w14:textId="77777777" w:rsidR="00B3761A" w:rsidRPr="007730DF" w:rsidRDefault="004A5412" w:rsidP="00DE4DA6">
            <w:pPr>
              <w:widowControl w:val="0"/>
              <w:tabs>
                <w:tab w:val="left" w:pos="567"/>
                <w:tab w:val="left" w:pos="1134"/>
                <w:tab w:val="left" w:pos="1701"/>
                <w:tab w:val="left" w:pos="2268"/>
              </w:tabs>
              <w:jc w:val="right"/>
              <w:rPr>
                <w:rFonts w:ascii="Arial" w:hAnsi="Arial" w:cs="Arial"/>
                <w:sz w:val="20"/>
                <w:szCs w:val="20"/>
              </w:rPr>
            </w:pPr>
            <w:r w:rsidRPr="007730DF">
              <w:rPr>
                <w:rFonts w:ascii="Arial" w:hAnsi="Arial" w:cs="Arial"/>
                <w:sz w:val="20"/>
                <w:szCs w:val="20"/>
              </w:rPr>
              <w:t>1.</w:t>
            </w:r>
          </w:p>
        </w:tc>
        <w:tc>
          <w:tcPr>
            <w:tcW w:w="4246" w:type="dxa"/>
            <w:tcBorders>
              <w:bottom w:val="single" w:sz="4" w:space="0" w:color="auto"/>
              <w:right w:val="dotted" w:sz="4" w:space="0" w:color="auto"/>
            </w:tcBorders>
            <w:tcMar>
              <w:top w:w="14" w:type="dxa"/>
              <w:left w:w="43" w:type="dxa"/>
              <w:bottom w:w="14" w:type="dxa"/>
              <w:right w:w="43" w:type="dxa"/>
            </w:tcMar>
          </w:tcPr>
          <w:p w14:paraId="0DBE6FDF" w14:textId="52721CD0" w:rsidR="00B3761A" w:rsidRPr="007730DF" w:rsidRDefault="008559A5" w:rsidP="00857F1A">
            <w:pPr>
              <w:widowControl w:val="0"/>
              <w:tabs>
                <w:tab w:val="left" w:pos="567"/>
                <w:tab w:val="left" w:pos="1134"/>
                <w:tab w:val="left" w:pos="1701"/>
                <w:tab w:val="left" w:pos="2268"/>
              </w:tabs>
              <w:ind w:right="135"/>
              <w:rPr>
                <w:rFonts w:ascii="Arial" w:hAnsi="Arial" w:cs="Arial"/>
                <w:sz w:val="20"/>
                <w:szCs w:val="20"/>
              </w:rPr>
            </w:pPr>
            <w:r w:rsidRPr="007730DF">
              <w:rPr>
                <w:rFonts w:ascii="Arial" w:hAnsi="Arial" w:cs="Arial"/>
                <w:sz w:val="20"/>
                <w:szCs w:val="20"/>
              </w:rPr>
              <w:t>Course</w:t>
            </w:r>
            <w:r w:rsidR="00B3761A" w:rsidRPr="007730DF">
              <w:rPr>
                <w:rFonts w:ascii="Arial" w:hAnsi="Arial" w:cs="Arial"/>
                <w:sz w:val="20"/>
                <w:szCs w:val="20"/>
              </w:rPr>
              <w:t xml:space="preserve"> Code and Title</w:t>
            </w:r>
            <w:r w:rsidR="00B53A62" w:rsidRPr="007730DF">
              <w:rPr>
                <w:rFonts w:ascii="Arial" w:hAnsi="Arial" w:cs="Arial"/>
                <w:sz w:val="20"/>
                <w:szCs w:val="20"/>
              </w:rPr>
              <w:t>:</w:t>
            </w:r>
          </w:p>
          <w:p w14:paraId="3E971647" w14:textId="527576A8" w:rsidR="00857F1A" w:rsidRPr="007730DF" w:rsidRDefault="00CC1AEB" w:rsidP="00857F1A">
            <w:pPr>
              <w:widowControl w:val="0"/>
              <w:tabs>
                <w:tab w:val="left" w:pos="567"/>
                <w:tab w:val="left" w:pos="1134"/>
                <w:tab w:val="left" w:pos="1701"/>
                <w:tab w:val="left" w:pos="2268"/>
              </w:tabs>
              <w:ind w:right="135"/>
              <w:rPr>
                <w:rFonts w:ascii="Arial" w:hAnsi="Arial" w:cs="Arial"/>
                <w:sz w:val="20"/>
                <w:szCs w:val="20"/>
              </w:rPr>
            </w:pPr>
            <w:r w:rsidRPr="007730DF">
              <w:rPr>
                <w:rFonts w:ascii="Arial" w:hAnsi="Arial" w:cs="Arial"/>
                <w:sz w:val="20"/>
                <w:szCs w:val="20"/>
              </w:rPr>
              <w:t>(</w:t>
            </w:r>
            <w:r w:rsidR="00293CF8" w:rsidRPr="007730DF">
              <w:rPr>
                <w:rFonts w:ascii="Arial" w:hAnsi="Arial" w:cs="Arial"/>
                <w:sz w:val="20"/>
                <w:szCs w:val="20"/>
              </w:rPr>
              <w:t>Title should be succinct</w:t>
            </w:r>
            <w:r w:rsidR="000900E7" w:rsidRPr="007730DF">
              <w:rPr>
                <w:rFonts w:ascii="Arial" w:hAnsi="Arial" w:cs="Arial"/>
                <w:sz w:val="20"/>
                <w:szCs w:val="20"/>
              </w:rPr>
              <w:t>,</w:t>
            </w:r>
            <w:r w:rsidR="00293CF8" w:rsidRPr="007730DF">
              <w:rPr>
                <w:rFonts w:ascii="Arial" w:hAnsi="Arial" w:cs="Arial"/>
                <w:sz w:val="20"/>
                <w:szCs w:val="20"/>
              </w:rPr>
              <w:t xml:space="preserve"> </w:t>
            </w:r>
            <w:r w:rsidR="00F94DD7" w:rsidRPr="007730DF">
              <w:rPr>
                <w:rFonts w:ascii="Arial" w:hAnsi="Arial" w:cs="Arial"/>
                <w:sz w:val="20"/>
                <w:szCs w:val="20"/>
              </w:rPr>
              <w:t>cannot</w:t>
            </w:r>
            <w:r w:rsidR="00293CF8" w:rsidRPr="007730DF">
              <w:rPr>
                <w:rFonts w:ascii="Arial" w:hAnsi="Arial" w:cs="Arial"/>
                <w:sz w:val="20"/>
                <w:szCs w:val="20"/>
              </w:rPr>
              <w:t xml:space="preserve"> exceed 55 characters</w:t>
            </w:r>
            <w:r w:rsidR="00903FE0" w:rsidRPr="007730DF">
              <w:rPr>
                <w:rFonts w:ascii="Arial" w:hAnsi="Arial" w:cs="Arial"/>
                <w:sz w:val="20"/>
                <w:szCs w:val="20"/>
              </w:rPr>
              <w:t>,</w:t>
            </w:r>
            <w:r w:rsidRPr="007730DF">
              <w:rPr>
                <w:rFonts w:ascii="Arial" w:hAnsi="Arial" w:cs="Arial"/>
                <w:sz w:val="20"/>
                <w:szCs w:val="20"/>
              </w:rPr>
              <w:t xml:space="preserve"> including spacing.</w:t>
            </w:r>
            <w:r w:rsidR="00660453" w:rsidRPr="007730DF">
              <w:rPr>
                <w:rFonts w:ascii="Arial" w:hAnsi="Arial" w:cs="Arial"/>
                <w:sz w:val="20"/>
                <w:szCs w:val="20"/>
              </w:rPr>
              <w:t xml:space="preserve"> </w:t>
            </w:r>
          </w:p>
          <w:p w14:paraId="0DBE6FE0" w14:textId="5E3BFE49" w:rsidR="00F83A22" w:rsidRPr="007730DF" w:rsidRDefault="00660453" w:rsidP="00857F1A">
            <w:pPr>
              <w:widowControl w:val="0"/>
              <w:tabs>
                <w:tab w:val="left" w:pos="567"/>
                <w:tab w:val="left" w:pos="1134"/>
                <w:tab w:val="left" w:pos="1701"/>
                <w:tab w:val="left" w:pos="2268"/>
              </w:tabs>
              <w:ind w:right="135"/>
              <w:rPr>
                <w:rFonts w:ascii="Arial" w:hAnsi="Arial" w:cs="Arial"/>
                <w:color w:val="0000FF"/>
                <w:sz w:val="20"/>
                <w:szCs w:val="20"/>
              </w:rPr>
            </w:pPr>
            <w:r w:rsidRPr="007730DF">
              <w:rPr>
                <w:rFonts w:ascii="Arial" w:hAnsi="Arial" w:cs="Arial"/>
                <w:sz w:val="20"/>
                <w:szCs w:val="20"/>
              </w:rPr>
              <w:t>Please indicate character count</w:t>
            </w:r>
            <w:r w:rsidR="00857F1A" w:rsidRPr="007730DF">
              <w:rPr>
                <w:rFonts w:ascii="Arial" w:hAnsi="Arial" w:cs="Arial"/>
                <w:sz w:val="20"/>
                <w:szCs w:val="20"/>
              </w:rPr>
              <w:t>.</w:t>
            </w:r>
            <w:r w:rsidR="00CC1AEB" w:rsidRPr="007730DF">
              <w:rPr>
                <w:rFonts w:ascii="Arial" w:hAnsi="Arial" w:cs="Arial"/>
                <w:sz w:val="20"/>
                <w:szCs w:val="20"/>
              </w:rPr>
              <w:t>)</w:t>
            </w:r>
          </w:p>
        </w:tc>
        <w:tc>
          <w:tcPr>
            <w:tcW w:w="5245" w:type="dxa"/>
            <w:gridSpan w:val="2"/>
            <w:tcBorders>
              <w:left w:val="dotted" w:sz="4" w:space="0" w:color="auto"/>
              <w:bottom w:val="single" w:sz="4" w:space="0" w:color="auto"/>
            </w:tcBorders>
            <w:tcMar>
              <w:top w:w="113" w:type="dxa"/>
              <w:bottom w:w="113" w:type="dxa"/>
            </w:tcMar>
          </w:tcPr>
          <w:p w14:paraId="673D13DC" w14:textId="6910C452" w:rsidR="0069055F" w:rsidRPr="007730DF" w:rsidRDefault="0069055F" w:rsidP="0069055F">
            <w:pPr>
              <w:widowControl w:val="0"/>
              <w:tabs>
                <w:tab w:val="left" w:pos="567"/>
                <w:tab w:val="left" w:pos="1134"/>
                <w:tab w:val="left" w:pos="1701"/>
                <w:tab w:val="left" w:pos="2268"/>
              </w:tabs>
              <w:rPr>
                <w:rFonts w:ascii="Arial" w:hAnsi="Arial" w:cs="Arial"/>
                <w:color w:val="000000" w:themeColor="text1"/>
                <w:sz w:val="20"/>
                <w:szCs w:val="20"/>
              </w:rPr>
            </w:pPr>
            <w:r w:rsidRPr="007730DF">
              <w:rPr>
                <w:rFonts w:ascii="Arial" w:hAnsi="Arial" w:cs="Arial"/>
                <w:color w:val="000000" w:themeColor="text1"/>
                <w:sz w:val="20"/>
                <w:szCs w:val="20"/>
              </w:rPr>
              <w:t>AI and the New Asian State</w:t>
            </w:r>
            <w:r w:rsidR="00FE1153" w:rsidRPr="007730DF">
              <w:rPr>
                <w:rFonts w:ascii="Arial" w:hAnsi="Arial" w:cs="Arial"/>
                <w:color w:val="000000" w:themeColor="text1"/>
                <w:sz w:val="20"/>
                <w:szCs w:val="20"/>
              </w:rPr>
              <w:t>: Remaking Political Economy</w:t>
            </w:r>
            <w:r w:rsidRPr="007730DF">
              <w:rPr>
                <w:rFonts w:ascii="Arial" w:hAnsi="Arial" w:cs="Arial"/>
                <w:color w:val="000000" w:themeColor="text1"/>
                <w:sz w:val="20"/>
                <w:szCs w:val="20"/>
              </w:rPr>
              <w:t xml:space="preserve">  </w:t>
            </w:r>
          </w:p>
          <w:p w14:paraId="0DBE6FE3" w14:textId="4E4A3420" w:rsidR="00B3761A" w:rsidRPr="007730DF" w:rsidRDefault="0069055F" w:rsidP="000E3438">
            <w:pPr>
              <w:widowControl w:val="0"/>
              <w:tabs>
                <w:tab w:val="left" w:pos="567"/>
                <w:tab w:val="left" w:pos="1134"/>
                <w:tab w:val="left" w:pos="1701"/>
                <w:tab w:val="left" w:pos="2268"/>
              </w:tabs>
              <w:jc w:val="right"/>
              <w:rPr>
                <w:rFonts w:ascii="Arial" w:hAnsi="Arial" w:cs="Arial"/>
                <w:color w:val="0000FF"/>
                <w:sz w:val="20"/>
                <w:szCs w:val="20"/>
              </w:rPr>
            </w:pPr>
            <w:r w:rsidRPr="007730DF">
              <w:rPr>
                <w:rFonts w:ascii="Arial" w:hAnsi="Arial" w:cs="Arial"/>
                <w:color w:val="000000" w:themeColor="text1"/>
                <w:sz w:val="20"/>
                <w:szCs w:val="20"/>
              </w:rPr>
              <w:t>(</w:t>
            </w:r>
            <w:r w:rsidR="00FE1153" w:rsidRPr="007730DF">
              <w:rPr>
                <w:rFonts w:ascii="Arial" w:hAnsi="Arial" w:cs="Arial"/>
                <w:color w:val="000000" w:themeColor="text1"/>
                <w:sz w:val="20"/>
                <w:szCs w:val="20"/>
              </w:rPr>
              <w:t>54</w:t>
            </w:r>
            <w:r w:rsidRPr="007730DF">
              <w:rPr>
                <w:rFonts w:ascii="Arial" w:hAnsi="Arial" w:cs="Arial"/>
                <w:color w:val="000000" w:themeColor="text1"/>
                <w:sz w:val="20"/>
                <w:szCs w:val="20"/>
              </w:rPr>
              <w:t xml:space="preserve"> characters</w:t>
            </w:r>
            <w:r w:rsidR="00F3129F" w:rsidRPr="007730DF">
              <w:rPr>
                <w:rFonts w:ascii="Arial" w:hAnsi="Arial" w:cs="Arial"/>
                <w:color w:val="000000" w:themeColor="text1"/>
                <w:sz w:val="20"/>
                <w:szCs w:val="20"/>
              </w:rPr>
              <w:t>)</w:t>
            </w:r>
          </w:p>
        </w:tc>
      </w:tr>
      <w:tr w:rsidR="00613439" w:rsidRPr="007730DF" w14:paraId="0DBE6FE8" w14:textId="77777777" w:rsidTr="006A5B03">
        <w:trPr>
          <w:trHeight w:val="20"/>
        </w:trPr>
        <w:tc>
          <w:tcPr>
            <w:tcW w:w="574" w:type="dxa"/>
            <w:tcBorders>
              <w:bottom w:val="single" w:sz="4" w:space="0" w:color="auto"/>
            </w:tcBorders>
            <w:tcMar>
              <w:top w:w="14" w:type="dxa"/>
              <w:left w:w="43" w:type="dxa"/>
              <w:bottom w:w="14" w:type="dxa"/>
              <w:right w:w="43" w:type="dxa"/>
            </w:tcMar>
          </w:tcPr>
          <w:p w14:paraId="0DBE6FE5" w14:textId="77777777" w:rsidR="00240D91" w:rsidRPr="007730DF" w:rsidRDefault="004A5412" w:rsidP="00DE4DA6">
            <w:pPr>
              <w:widowControl w:val="0"/>
              <w:tabs>
                <w:tab w:val="left" w:pos="567"/>
                <w:tab w:val="left" w:pos="1134"/>
                <w:tab w:val="left" w:pos="1701"/>
                <w:tab w:val="left" w:pos="2268"/>
              </w:tabs>
              <w:jc w:val="right"/>
              <w:rPr>
                <w:rFonts w:ascii="Arial" w:hAnsi="Arial" w:cs="Arial"/>
                <w:sz w:val="20"/>
                <w:szCs w:val="20"/>
              </w:rPr>
            </w:pPr>
            <w:r w:rsidRPr="007730DF">
              <w:rPr>
                <w:rFonts w:ascii="Arial" w:hAnsi="Arial" w:cs="Arial"/>
                <w:sz w:val="20"/>
                <w:szCs w:val="20"/>
              </w:rPr>
              <w:t>2.</w:t>
            </w:r>
          </w:p>
        </w:tc>
        <w:tc>
          <w:tcPr>
            <w:tcW w:w="4246" w:type="dxa"/>
            <w:tcBorders>
              <w:bottom w:val="single" w:sz="4" w:space="0" w:color="auto"/>
              <w:right w:val="dotted" w:sz="4" w:space="0" w:color="auto"/>
            </w:tcBorders>
            <w:tcMar>
              <w:top w:w="14" w:type="dxa"/>
              <w:left w:w="43" w:type="dxa"/>
              <w:bottom w:w="14" w:type="dxa"/>
              <w:right w:w="43" w:type="dxa"/>
            </w:tcMar>
          </w:tcPr>
          <w:p w14:paraId="0DBE6FE6" w14:textId="105F852C" w:rsidR="00240D91" w:rsidRPr="007730DF" w:rsidRDefault="005D6BD1" w:rsidP="00DE4DA6">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Course</w:t>
            </w:r>
            <w:r w:rsidR="00240D91" w:rsidRPr="007730DF">
              <w:rPr>
                <w:rFonts w:ascii="Arial" w:hAnsi="Arial" w:cs="Arial"/>
                <w:sz w:val="20"/>
                <w:szCs w:val="20"/>
              </w:rPr>
              <w:t xml:space="preserve"> Credits:</w:t>
            </w:r>
          </w:p>
        </w:tc>
        <w:tc>
          <w:tcPr>
            <w:tcW w:w="5245" w:type="dxa"/>
            <w:gridSpan w:val="2"/>
            <w:tcBorders>
              <w:left w:val="dotted" w:sz="4" w:space="0" w:color="auto"/>
            </w:tcBorders>
            <w:tcMar>
              <w:top w:w="113" w:type="dxa"/>
              <w:bottom w:w="113" w:type="dxa"/>
            </w:tcMar>
          </w:tcPr>
          <w:p w14:paraId="0DBE6FE7" w14:textId="34739163" w:rsidR="00240D91" w:rsidRPr="007730DF" w:rsidRDefault="00240D91" w:rsidP="00F00A09">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 xml:space="preserve"> </w:t>
            </w:r>
            <w:r w:rsidR="0032289E" w:rsidRPr="007730DF">
              <w:rPr>
                <w:rFonts w:ascii="Arial" w:hAnsi="Arial" w:cs="Arial"/>
                <w:sz w:val="20"/>
                <w:szCs w:val="20"/>
              </w:rPr>
              <w:t xml:space="preserve"> </w:t>
            </w:r>
            <w:r w:rsidR="00FA6849" w:rsidRPr="007730DF">
              <w:rPr>
                <w:rFonts w:ascii="Arial" w:hAnsi="Arial" w:cs="Arial"/>
                <w:sz w:val="20"/>
                <w:szCs w:val="20"/>
              </w:rPr>
              <w:t>4 units</w:t>
            </w:r>
          </w:p>
        </w:tc>
      </w:tr>
      <w:tr w:rsidR="00F83A22" w:rsidRPr="007730DF" w14:paraId="0DBE6FF1" w14:textId="77777777" w:rsidTr="00C631BF">
        <w:trPr>
          <w:trHeight w:val="1241"/>
        </w:trPr>
        <w:tc>
          <w:tcPr>
            <w:tcW w:w="574" w:type="dxa"/>
            <w:tcBorders>
              <w:right w:val="single" w:sz="4" w:space="0" w:color="auto"/>
            </w:tcBorders>
            <w:tcMar>
              <w:top w:w="14" w:type="dxa"/>
              <w:left w:w="43" w:type="dxa"/>
              <w:bottom w:w="14" w:type="dxa"/>
              <w:right w:w="43" w:type="dxa"/>
            </w:tcMar>
          </w:tcPr>
          <w:p w14:paraId="0DBE6FE9" w14:textId="77777777" w:rsidR="00F83A22" w:rsidRPr="007730DF" w:rsidRDefault="00F83A22" w:rsidP="00C00757">
            <w:pPr>
              <w:widowControl w:val="0"/>
              <w:tabs>
                <w:tab w:val="left" w:pos="567"/>
                <w:tab w:val="left" w:pos="1134"/>
                <w:tab w:val="left" w:pos="1701"/>
                <w:tab w:val="left" w:pos="2268"/>
              </w:tabs>
              <w:jc w:val="right"/>
              <w:rPr>
                <w:rFonts w:ascii="Arial" w:hAnsi="Arial" w:cs="Arial"/>
                <w:sz w:val="20"/>
                <w:szCs w:val="20"/>
              </w:rPr>
            </w:pPr>
            <w:r w:rsidRPr="007730DF">
              <w:rPr>
                <w:rFonts w:ascii="Arial" w:hAnsi="Arial" w:cs="Arial"/>
                <w:sz w:val="20"/>
                <w:szCs w:val="20"/>
              </w:rPr>
              <w:t>3.</w:t>
            </w:r>
          </w:p>
        </w:tc>
        <w:tc>
          <w:tcPr>
            <w:tcW w:w="4246" w:type="dxa"/>
            <w:tcBorders>
              <w:top w:val="single" w:sz="4" w:space="0" w:color="auto"/>
              <w:left w:val="single" w:sz="4" w:space="0" w:color="auto"/>
              <w:right w:val="dotted" w:sz="4" w:space="0" w:color="auto"/>
            </w:tcBorders>
            <w:tcMar>
              <w:top w:w="14" w:type="dxa"/>
              <w:left w:w="43" w:type="dxa"/>
              <w:bottom w:w="14" w:type="dxa"/>
              <w:right w:w="43" w:type="dxa"/>
            </w:tcMar>
          </w:tcPr>
          <w:p w14:paraId="0DBE6FEA" w14:textId="62E7F965" w:rsidR="00F83A22" w:rsidRPr="007730DF" w:rsidRDefault="008559A5" w:rsidP="00857F1A">
            <w:pPr>
              <w:widowControl w:val="0"/>
              <w:tabs>
                <w:tab w:val="left" w:pos="567"/>
                <w:tab w:val="left" w:pos="1134"/>
                <w:tab w:val="left" w:pos="1701"/>
                <w:tab w:val="left" w:pos="2268"/>
              </w:tabs>
              <w:ind w:right="135"/>
              <w:rPr>
                <w:rFonts w:ascii="Arial" w:hAnsi="Arial" w:cs="Arial"/>
                <w:sz w:val="20"/>
                <w:szCs w:val="20"/>
              </w:rPr>
            </w:pPr>
            <w:r w:rsidRPr="007730DF">
              <w:rPr>
                <w:rFonts w:ascii="Arial" w:hAnsi="Arial" w:cs="Arial"/>
                <w:sz w:val="20"/>
                <w:szCs w:val="20"/>
              </w:rPr>
              <w:t>Course</w:t>
            </w:r>
            <w:r w:rsidR="00F83A22" w:rsidRPr="007730DF">
              <w:rPr>
                <w:rFonts w:ascii="Arial" w:hAnsi="Arial" w:cs="Arial"/>
                <w:sz w:val="20"/>
                <w:szCs w:val="20"/>
              </w:rPr>
              <w:t xml:space="preserve"> Description:</w:t>
            </w:r>
          </w:p>
          <w:p w14:paraId="3B1B5DE4" w14:textId="4B5BF74F" w:rsidR="00FB6977" w:rsidRPr="007730DF" w:rsidRDefault="00F83A22" w:rsidP="00857F1A">
            <w:pPr>
              <w:widowControl w:val="0"/>
              <w:tabs>
                <w:tab w:val="left" w:pos="233"/>
                <w:tab w:val="left" w:pos="1134"/>
                <w:tab w:val="left" w:pos="1701"/>
                <w:tab w:val="left" w:pos="2268"/>
              </w:tabs>
              <w:ind w:right="135"/>
              <w:rPr>
                <w:rFonts w:ascii="Arial" w:hAnsi="Arial" w:cs="Arial"/>
                <w:sz w:val="20"/>
                <w:szCs w:val="20"/>
              </w:rPr>
            </w:pPr>
            <w:r w:rsidRPr="007730DF">
              <w:rPr>
                <w:rFonts w:ascii="Arial" w:hAnsi="Arial" w:cs="Arial"/>
                <w:sz w:val="20"/>
                <w:szCs w:val="20"/>
              </w:rPr>
              <w:t>(</w:t>
            </w:r>
            <w:r w:rsidR="00857F1A" w:rsidRPr="007730DF">
              <w:rPr>
                <w:rFonts w:ascii="Arial" w:hAnsi="Arial" w:cs="Arial"/>
                <w:sz w:val="20"/>
                <w:szCs w:val="20"/>
              </w:rPr>
              <w:t>Of p</w:t>
            </w:r>
            <w:r w:rsidRPr="007730DF">
              <w:rPr>
                <w:rFonts w:ascii="Arial" w:hAnsi="Arial" w:cs="Arial"/>
                <w:sz w:val="20"/>
                <w:szCs w:val="20"/>
              </w:rPr>
              <w:t xml:space="preserve">ublishable quality for NUS Bulletin and website; </w:t>
            </w:r>
            <w:r w:rsidR="00FB6977" w:rsidRPr="007730DF">
              <w:rPr>
                <w:rFonts w:ascii="Arial" w:hAnsi="Arial" w:cs="Arial"/>
                <w:sz w:val="20"/>
                <w:szCs w:val="20"/>
              </w:rPr>
              <w:t xml:space="preserve">This should provide a background of the field surrounding the course, identify the knowledge, skills and/or competencies that a student would gain from this course, and summarise the topics to be covered. It should not include assessment tasks and modes of teaching. </w:t>
            </w:r>
            <w:r w:rsidR="007273AE" w:rsidRPr="007730DF">
              <w:rPr>
                <w:rFonts w:ascii="Arial" w:hAnsi="Arial" w:cs="Arial"/>
                <w:sz w:val="20"/>
                <w:szCs w:val="20"/>
              </w:rPr>
              <w:t xml:space="preserve">(maximum </w:t>
            </w:r>
            <w:r w:rsidR="00FB6977" w:rsidRPr="007730DF">
              <w:rPr>
                <w:rFonts w:ascii="Arial" w:hAnsi="Arial" w:cs="Arial"/>
                <w:sz w:val="20"/>
                <w:szCs w:val="20"/>
              </w:rPr>
              <w:t>100 words)</w:t>
            </w:r>
            <w:r w:rsidR="000E3438" w:rsidRPr="007730DF">
              <w:rPr>
                <w:rFonts w:ascii="Arial" w:hAnsi="Arial" w:cs="Arial"/>
                <w:sz w:val="20"/>
                <w:szCs w:val="20"/>
              </w:rPr>
              <w:t xml:space="preserve"> </w:t>
            </w:r>
          </w:p>
          <w:p w14:paraId="43EF96AE" w14:textId="77777777" w:rsidR="005E49AE" w:rsidRPr="007730DF" w:rsidRDefault="005E49AE" w:rsidP="00857F1A">
            <w:pPr>
              <w:widowControl w:val="0"/>
              <w:tabs>
                <w:tab w:val="left" w:pos="233"/>
                <w:tab w:val="left" w:pos="1134"/>
                <w:tab w:val="left" w:pos="1701"/>
                <w:tab w:val="left" w:pos="2268"/>
              </w:tabs>
              <w:ind w:right="135"/>
              <w:rPr>
                <w:rFonts w:ascii="Arial" w:hAnsi="Arial" w:cs="Arial"/>
                <w:sz w:val="20"/>
                <w:szCs w:val="20"/>
              </w:rPr>
            </w:pPr>
          </w:p>
          <w:p w14:paraId="0DBE6FEB" w14:textId="23EDB997" w:rsidR="00F83A22" w:rsidRPr="007730DF" w:rsidRDefault="000E3438" w:rsidP="00857F1A">
            <w:pPr>
              <w:widowControl w:val="0"/>
              <w:tabs>
                <w:tab w:val="left" w:pos="233"/>
                <w:tab w:val="left" w:pos="1134"/>
                <w:tab w:val="left" w:pos="1701"/>
                <w:tab w:val="left" w:pos="2268"/>
              </w:tabs>
              <w:ind w:right="135"/>
              <w:rPr>
                <w:rFonts w:ascii="Arial" w:hAnsi="Arial" w:cs="Arial"/>
                <w:sz w:val="20"/>
                <w:szCs w:val="20"/>
              </w:rPr>
            </w:pPr>
            <w:r w:rsidRPr="007730DF">
              <w:rPr>
                <w:rFonts w:ascii="Arial" w:hAnsi="Arial" w:cs="Arial"/>
                <w:sz w:val="20"/>
                <w:szCs w:val="20"/>
              </w:rPr>
              <w:t>Please indicate word count.</w:t>
            </w:r>
          </w:p>
        </w:tc>
        <w:tc>
          <w:tcPr>
            <w:tcW w:w="5245" w:type="dxa"/>
            <w:gridSpan w:val="2"/>
            <w:tcBorders>
              <w:top w:val="single" w:sz="4" w:space="0" w:color="auto"/>
              <w:left w:val="dotted" w:sz="4" w:space="0" w:color="auto"/>
              <w:right w:val="single" w:sz="4" w:space="0" w:color="auto"/>
            </w:tcBorders>
            <w:tcMar>
              <w:top w:w="113" w:type="dxa"/>
              <w:bottom w:w="113" w:type="dxa"/>
            </w:tcMar>
          </w:tcPr>
          <w:p w14:paraId="4368C697" w14:textId="1EC73BB4" w:rsidR="006763C3" w:rsidRDefault="006763C3" w:rsidP="006763C3">
            <w:pPr>
              <w:widowControl w:val="0"/>
              <w:tabs>
                <w:tab w:val="left" w:pos="567"/>
                <w:tab w:val="left" w:pos="1134"/>
                <w:tab w:val="left" w:pos="1701"/>
                <w:tab w:val="left" w:pos="2268"/>
              </w:tabs>
              <w:rPr>
                <w:rFonts w:ascii="Arial" w:hAnsi="Arial" w:cs="Arial"/>
                <w:color w:val="000000" w:themeColor="text1"/>
                <w:sz w:val="20"/>
                <w:szCs w:val="20"/>
              </w:rPr>
            </w:pPr>
            <w:r w:rsidRPr="006763C3">
              <w:rPr>
                <w:rFonts w:ascii="Arial" w:hAnsi="Arial" w:cs="Arial"/>
                <w:color w:val="000000" w:themeColor="text1"/>
                <w:sz w:val="20"/>
                <w:szCs w:val="20"/>
              </w:rPr>
              <w:t xml:space="preserve">Artificial intelligence </w:t>
            </w:r>
            <w:r>
              <w:rPr>
                <w:rFonts w:ascii="Arial" w:hAnsi="Arial" w:cs="Arial"/>
                <w:color w:val="000000" w:themeColor="text1"/>
                <w:sz w:val="20"/>
                <w:szCs w:val="20"/>
              </w:rPr>
              <w:t>will potentially</w:t>
            </w:r>
            <w:r w:rsidRPr="006763C3">
              <w:rPr>
                <w:rFonts w:ascii="Arial" w:hAnsi="Arial" w:cs="Arial"/>
                <w:color w:val="000000" w:themeColor="text1"/>
                <w:sz w:val="20"/>
                <w:szCs w:val="20"/>
              </w:rPr>
              <w:t xml:space="preserve"> transform production, employment, markets, and economic growth, challenging the foundations of Asia’s development models. What new institutions and policy capabilities will Asian states need? Combining economics and political science, this course examines AI’s implications for productivity, technological diffusion, comparative advantage, and international interdependence. It explores how these changes interact with the developmental state, political power, distributional conflict, legitimacy, and the social compact. Students will learn to evaluate empirical evidence, identify economic and institutional constraints, compare national development pathways, and formulate evidence-based policy strategies for harnessing AI to advance prosperity and social development across diverse Asian economies.</w:t>
            </w:r>
            <w:r w:rsidRPr="006763C3">
              <w:rPr>
                <w:rFonts w:ascii="Arial" w:hAnsi="Arial" w:cs="Arial"/>
                <w:color w:val="000000" w:themeColor="text1"/>
                <w:sz w:val="20"/>
                <w:szCs w:val="20"/>
              </w:rPr>
              <w:t xml:space="preserve"> </w:t>
            </w:r>
          </w:p>
          <w:p w14:paraId="0DBE6FF0" w14:textId="7BCDAF33" w:rsidR="00D641D5" w:rsidRPr="007730DF" w:rsidRDefault="000E3438" w:rsidP="000E3438">
            <w:pPr>
              <w:widowControl w:val="0"/>
              <w:tabs>
                <w:tab w:val="left" w:pos="567"/>
                <w:tab w:val="left" w:pos="1134"/>
                <w:tab w:val="left" w:pos="1701"/>
                <w:tab w:val="left" w:pos="2268"/>
              </w:tabs>
              <w:jc w:val="right"/>
              <w:rPr>
                <w:rFonts w:ascii="Arial" w:hAnsi="Arial" w:cs="Arial"/>
                <w:sz w:val="20"/>
                <w:szCs w:val="20"/>
              </w:rPr>
            </w:pPr>
            <w:r w:rsidRPr="007730DF">
              <w:rPr>
                <w:rFonts w:ascii="Arial" w:hAnsi="Arial" w:cs="Arial"/>
                <w:color w:val="000000" w:themeColor="text1"/>
                <w:sz w:val="20"/>
                <w:szCs w:val="20"/>
              </w:rPr>
              <w:t>(</w:t>
            </w:r>
            <w:r w:rsidR="006763C3">
              <w:rPr>
                <w:rFonts w:ascii="Arial" w:hAnsi="Arial" w:cs="Arial"/>
                <w:color w:val="000000" w:themeColor="text1"/>
                <w:sz w:val="20"/>
                <w:szCs w:val="20"/>
              </w:rPr>
              <w:t>100</w:t>
            </w:r>
            <w:r w:rsidRPr="007730DF">
              <w:rPr>
                <w:rFonts w:ascii="Arial" w:hAnsi="Arial" w:cs="Arial"/>
                <w:color w:val="000000" w:themeColor="text1"/>
                <w:sz w:val="20"/>
                <w:szCs w:val="20"/>
              </w:rPr>
              <w:t xml:space="preserve"> words)</w:t>
            </w:r>
          </w:p>
        </w:tc>
      </w:tr>
      <w:tr w:rsidR="003A2411" w:rsidRPr="007730DF" w14:paraId="0DBE6FFC" w14:textId="77777777" w:rsidTr="006A5B03">
        <w:trPr>
          <w:trHeight w:val="20"/>
        </w:trPr>
        <w:tc>
          <w:tcPr>
            <w:tcW w:w="574" w:type="dxa"/>
            <w:tcMar>
              <w:top w:w="14" w:type="dxa"/>
              <w:left w:w="43" w:type="dxa"/>
              <w:bottom w:w="14" w:type="dxa"/>
              <w:right w:w="43" w:type="dxa"/>
            </w:tcMar>
          </w:tcPr>
          <w:p w14:paraId="0DBE6FF2" w14:textId="77777777" w:rsidR="003A2411" w:rsidRPr="007730DF" w:rsidRDefault="003A2411" w:rsidP="00804CE7">
            <w:pPr>
              <w:widowControl w:val="0"/>
              <w:tabs>
                <w:tab w:val="left" w:pos="567"/>
                <w:tab w:val="left" w:pos="1134"/>
                <w:tab w:val="left" w:pos="1701"/>
                <w:tab w:val="left" w:pos="2268"/>
              </w:tabs>
              <w:jc w:val="right"/>
              <w:rPr>
                <w:rFonts w:ascii="Arial" w:hAnsi="Arial" w:cs="Arial"/>
                <w:sz w:val="20"/>
                <w:szCs w:val="20"/>
              </w:rPr>
            </w:pPr>
            <w:r w:rsidRPr="007730DF">
              <w:rPr>
                <w:rFonts w:ascii="Arial" w:hAnsi="Arial" w:cs="Arial"/>
                <w:sz w:val="20"/>
                <w:szCs w:val="20"/>
              </w:rPr>
              <w:t>4.</w:t>
            </w:r>
          </w:p>
        </w:tc>
        <w:tc>
          <w:tcPr>
            <w:tcW w:w="4246" w:type="dxa"/>
            <w:tcBorders>
              <w:right w:val="dotted" w:sz="4" w:space="0" w:color="auto"/>
            </w:tcBorders>
            <w:tcMar>
              <w:top w:w="14" w:type="dxa"/>
              <w:left w:w="43" w:type="dxa"/>
              <w:bottom w:w="14" w:type="dxa"/>
              <w:right w:w="43" w:type="dxa"/>
            </w:tcMar>
          </w:tcPr>
          <w:p w14:paraId="0DBE6FF3" w14:textId="5591208B" w:rsidR="003A2411" w:rsidRPr="007730DF" w:rsidRDefault="003A2411" w:rsidP="00F83A22">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 xml:space="preserve">Learning </w:t>
            </w:r>
            <w:r w:rsidR="00332D9D" w:rsidRPr="007730DF">
              <w:rPr>
                <w:rFonts w:ascii="Arial" w:hAnsi="Arial" w:cs="Arial"/>
                <w:sz w:val="20"/>
                <w:szCs w:val="20"/>
              </w:rPr>
              <w:t>O</w:t>
            </w:r>
            <w:r w:rsidRPr="007730DF">
              <w:rPr>
                <w:rFonts w:ascii="Arial" w:hAnsi="Arial" w:cs="Arial"/>
                <w:sz w:val="20"/>
                <w:szCs w:val="20"/>
              </w:rPr>
              <w:t>utcomes:</w:t>
            </w:r>
          </w:p>
          <w:p w14:paraId="0DBE6FF5" w14:textId="3E99DBC4" w:rsidR="003A2411" w:rsidRPr="007730DF" w:rsidRDefault="003A2411" w:rsidP="00131321">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w:t>
            </w:r>
            <w:r w:rsidR="0032289E" w:rsidRPr="007730DF">
              <w:rPr>
                <w:rFonts w:ascii="Arial" w:hAnsi="Arial" w:cs="Arial"/>
                <w:sz w:val="20"/>
                <w:szCs w:val="20"/>
              </w:rPr>
              <w:t>S</w:t>
            </w:r>
            <w:r w:rsidRPr="007730DF">
              <w:rPr>
                <w:rFonts w:ascii="Arial" w:hAnsi="Arial" w:cs="Arial"/>
                <w:sz w:val="20"/>
                <w:szCs w:val="20"/>
              </w:rPr>
              <w:t>pecify the knowledge and abilities</w:t>
            </w:r>
            <w:r w:rsidR="0032289E" w:rsidRPr="007730DF">
              <w:rPr>
                <w:rFonts w:ascii="Arial" w:hAnsi="Arial" w:cs="Arial"/>
                <w:sz w:val="20"/>
                <w:szCs w:val="20"/>
              </w:rPr>
              <w:t xml:space="preserve"> that students are </w:t>
            </w:r>
            <w:r w:rsidRPr="007730DF">
              <w:rPr>
                <w:rFonts w:ascii="Arial" w:hAnsi="Arial" w:cs="Arial"/>
                <w:sz w:val="20"/>
                <w:szCs w:val="20"/>
              </w:rPr>
              <w:t>expect</w:t>
            </w:r>
            <w:r w:rsidR="0032289E" w:rsidRPr="007730DF">
              <w:rPr>
                <w:rFonts w:ascii="Arial" w:hAnsi="Arial" w:cs="Arial"/>
                <w:sz w:val="20"/>
                <w:szCs w:val="20"/>
              </w:rPr>
              <w:t>ed</w:t>
            </w:r>
            <w:r w:rsidRPr="007730DF">
              <w:rPr>
                <w:rFonts w:ascii="Arial" w:hAnsi="Arial" w:cs="Arial"/>
                <w:sz w:val="20"/>
                <w:szCs w:val="20"/>
              </w:rPr>
              <w:t xml:space="preserve"> to acquire.)</w:t>
            </w:r>
          </w:p>
        </w:tc>
        <w:tc>
          <w:tcPr>
            <w:tcW w:w="5245" w:type="dxa"/>
            <w:gridSpan w:val="2"/>
            <w:tcBorders>
              <w:left w:val="dotted" w:sz="4" w:space="0" w:color="auto"/>
            </w:tcBorders>
            <w:tcMar>
              <w:top w:w="113" w:type="dxa"/>
              <w:bottom w:w="113" w:type="dxa"/>
            </w:tcMar>
          </w:tcPr>
          <w:p w14:paraId="4CDA3E2B" w14:textId="77777777" w:rsidR="00D13B06" w:rsidRPr="007730DF" w:rsidRDefault="00D13B06" w:rsidP="00D13B06">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1. Explain the economic mechanisms through which AI can transform Asia’s economies.</w:t>
            </w:r>
          </w:p>
          <w:p w14:paraId="6B8FD85A" w14:textId="77777777" w:rsidR="00D13B06" w:rsidRPr="007730DF" w:rsidRDefault="00D13B06" w:rsidP="00D13B06">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2. Identify the institutional, political, and structural bottlenecks that determine how these mechanisms operate in specific Asian economies.</w:t>
            </w:r>
          </w:p>
          <w:p w14:paraId="0DBE6FFB" w14:textId="086BE1A5" w:rsidR="00CD7B1D" w:rsidRPr="007730DF" w:rsidRDefault="00D13B06" w:rsidP="00D13B06">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3. Propose feasible, evidence-based strategies for a political economy capable of harnessing AI for growth and social development.</w:t>
            </w:r>
          </w:p>
        </w:tc>
      </w:tr>
      <w:tr w:rsidR="003A2411" w:rsidRPr="007730DF" w14:paraId="0DBE7009" w14:textId="77777777" w:rsidTr="006A5B03">
        <w:trPr>
          <w:trHeight w:val="20"/>
        </w:trPr>
        <w:tc>
          <w:tcPr>
            <w:tcW w:w="574" w:type="dxa"/>
            <w:tcMar>
              <w:top w:w="14" w:type="dxa"/>
              <w:left w:w="43" w:type="dxa"/>
              <w:bottom w:w="14" w:type="dxa"/>
              <w:right w:w="43" w:type="dxa"/>
            </w:tcMar>
          </w:tcPr>
          <w:p w14:paraId="0DBE6FFD" w14:textId="77777777" w:rsidR="003A2411" w:rsidRPr="007730DF" w:rsidRDefault="003A2411" w:rsidP="00804CE7">
            <w:pPr>
              <w:widowControl w:val="0"/>
              <w:tabs>
                <w:tab w:val="left" w:pos="567"/>
                <w:tab w:val="left" w:pos="1134"/>
                <w:tab w:val="left" w:pos="1701"/>
                <w:tab w:val="left" w:pos="2268"/>
              </w:tabs>
              <w:jc w:val="right"/>
              <w:rPr>
                <w:rFonts w:ascii="Arial" w:hAnsi="Arial" w:cs="Arial"/>
                <w:sz w:val="20"/>
                <w:szCs w:val="20"/>
              </w:rPr>
            </w:pPr>
            <w:r w:rsidRPr="007730DF">
              <w:rPr>
                <w:rFonts w:ascii="Arial" w:hAnsi="Arial" w:cs="Arial"/>
                <w:sz w:val="20"/>
                <w:szCs w:val="20"/>
              </w:rPr>
              <w:t>5.</w:t>
            </w:r>
          </w:p>
        </w:tc>
        <w:tc>
          <w:tcPr>
            <w:tcW w:w="4246" w:type="dxa"/>
            <w:tcBorders>
              <w:right w:val="dotted" w:sz="4" w:space="0" w:color="auto"/>
            </w:tcBorders>
            <w:tcMar>
              <w:top w:w="14" w:type="dxa"/>
              <w:left w:w="43" w:type="dxa"/>
              <w:bottom w:w="14" w:type="dxa"/>
              <w:right w:w="43" w:type="dxa"/>
            </w:tcMar>
          </w:tcPr>
          <w:p w14:paraId="0DBE6FFE" w14:textId="524B8ACC" w:rsidR="003A2411" w:rsidRPr="007730DF" w:rsidRDefault="003A2411" w:rsidP="00795612">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 xml:space="preserve">Rationale for introducing this </w:t>
            </w:r>
            <w:r w:rsidR="008559A5" w:rsidRPr="007730DF">
              <w:rPr>
                <w:rFonts w:ascii="Arial" w:hAnsi="Arial" w:cs="Arial"/>
                <w:sz w:val="20"/>
                <w:szCs w:val="20"/>
              </w:rPr>
              <w:t>course</w:t>
            </w:r>
            <w:r w:rsidRPr="007730DF">
              <w:rPr>
                <w:rFonts w:ascii="Arial" w:hAnsi="Arial" w:cs="Arial"/>
                <w:sz w:val="20"/>
                <w:szCs w:val="20"/>
              </w:rPr>
              <w:t>:</w:t>
            </w:r>
          </w:p>
          <w:p w14:paraId="0DBE6FFF" w14:textId="4283868A" w:rsidR="003A2411" w:rsidRPr="007730DF" w:rsidRDefault="003A2411" w:rsidP="00795612">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 xml:space="preserve">(Describe how the </w:t>
            </w:r>
            <w:r w:rsidR="008559A5" w:rsidRPr="007730DF">
              <w:rPr>
                <w:rFonts w:ascii="Arial" w:hAnsi="Arial" w:cs="Arial"/>
                <w:sz w:val="20"/>
                <w:szCs w:val="20"/>
              </w:rPr>
              <w:t>course</w:t>
            </w:r>
            <w:r w:rsidRPr="007730DF">
              <w:rPr>
                <w:rFonts w:ascii="Arial" w:hAnsi="Arial" w:cs="Arial"/>
                <w:sz w:val="20"/>
                <w:szCs w:val="20"/>
              </w:rPr>
              <w:t xml:space="preserve"> fits </w:t>
            </w:r>
            <w:r w:rsidR="0032289E" w:rsidRPr="007730DF">
              <w:rPr>
                <w:rFonts w:ascii="Arial" w:hAnsi="Arial" w:cs="Arial"/>
                <w:sz w:val="20"/>
                <w:szCs w:val="20"/>
              </w:rPr>
              <w:t>with</w:t>
            </w:r>
            <w:r w:rsidRPr="007730DF">
              <w:rPr>
                <w:rFonts w:ascii="Arial" w:hAnsi="Arial" w:cs="Arial"/>
                <w:sz w:val="20"/>
                <w:szCs w:val="20"/>
              </w:rPr>
              <w:t xml:space="preserve"> the</w:t>
            </w:r>
            <w:r w:rsidR="0032289E" w:rsidRPr="007730DF">
              <w:rPr>
                <w:rFonts w:ascii="Arial" w:hAnsi="Arial" w:cs="Arial"/>
                <w:sz w:val="20"/>
                <w:szCs w:val="20"/>
              </w:rPr>
              <w:t xml:space="preserve"> overall</w:t>
            </w:r>
            <w:r w:rsidRPr="007730DF">
              <w:rPr>
                <w:rFonts w:ascii="Arial" w:hAnsi="Arial" w:cs="Arial"/>
                <w:sz w:val="20"/>
                <w:szCs w:val="20"/>
              </w:rPr>
              <w:t xml:space="preserve"> programme curriculum.) </w:t>
            </w:r>
          </w:p>
          <w:p w14:paraId="0DBE7000" w14:textId="77777777" w:rsidR="003A2411" w:rsidRPr="007730DF" w:rsidRDefault="003A2411" w:rsidP="00795612">
            <w:pPr>
              <w:widowControl w:val="0"/>
              <w:tabs>
                <w:tab w:val="left" w:pos="567"/>
                <w:tab w:val="left" w:pos="1134"/>
                <w:tab w:val="left" w:pos="1701"/>
                <w:tab w:val="left" w:pos="2268"/>
              </w:tabs>
              <w:rPr>
                <w:rFonts w:ascii="Arial" w:hAnsi="Arial" w:cs="Arial"/>
                <w:sz w:val="20"/>
                <w:szCs w:val="20"/>
              </w:rPr>
            </w:pPr>
          </w:p>
          <w:p w14:paraId="0DBE7001" w14:textId="1F2C47B2" w:rsidR="003A2411" w:rsidRPr="007730DF" w:rsidRDefault="003A2411" w:rsidP="00795612">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 xml:space="preserve">(Are there similar </w:t>
            </w:r>
            <w:r w:rsidR="008559A5" w:rsidRPr="007730DF">
              <w:rPr>
                <w:rFonts w:ascii="Arial" w:hAnsi="Arial" w:cs="Arial"/>
                <w:sz w:val="20"/>
                <w:szCs w:val="20"/>
              </w:rPr>
              <w:t>course</w:t>
            </w:r>
            <w:r w:rsidRPr="007730DF">
              <w:rPr>
                <w:rFonts w:ascii="Arial" w:hAnsi="Arial" w:cs="Arial"/>
                <w:sz w:val="20"/>
                <w:szCs w:val="20"/>
              </w:rPr>
              <w:t xml:space="preserve">s offered in other Departments/ Faculties? If so, how different is this proposed </w:t>
            </w:r>
            <w:r w:rsidR="008559A5" w:rsidRPr="007730DF">
              <w:rPr>
                <w:rFonts w:ascii="Arial" w:hAnsi="Arial" w:cs="Arial"/>
                <w:sz w:val="20"/>
                <w:szCs w:val="20"/>
              </w:rPr>
              <w:t>course</w:t>
            </w:r>
            <w:r w:rsidRPr="007730DF">
              <w:rPr>
                <w:rFonts w:ascii="Arial" w:hAnsi="Arial" w:cs="Arial"/>
                <w:sz w:val="20"/>
                <w:szCs w:val="20"/>
              </w:rPr>
              <w:t>?)</w:t>
            </w:r>
          </w:p>
        </w:tc>
        <w:tc>
          <w:tcPr>
            <w:tcW w:w="5245" w:type="dxa"/>
            <w:gridSpan w:val="2"/>
            <w:tcBorders>
              <w:left w:val="dotted" w:sz="4" w:space="0" w:color="auto"/>
            </w:tcBorders>
            <w:tcMar>
              <w:top w:w="113" w:type="dxa"/>
              <w:bottom w:w="113" w:type="dxa"/>
            </w:tcMar>
          </w:tcPr>
          <w:p w14:paraId="487C441C" w14:textId="2FCE56D9" w:rsidR="00D13B06" w:rsidRPr="007730DF" w:rsidRDefault="00D13B06" w:rsidP="00D13B06">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w:t>
            </w:r>
            <w:r w:rsidR="002A0452" w:rsidRPr="007730DF">
              <w:rPr>
                <w:rFonts w:ascii="Arial" w:hAnsi="Arial" w:cs="Arial"/>
                <w:sz w:val="20"/>
                <w:szCs w:val="20"/>
              </w:rPr>
              <w:t>This is not a course in AI engineering or technical model development. It is a course in the political economy of AI, examining its consequences through established analytical methods in economics and political science.  In NUS AI-COP’s framework, this course belongs in Tier 0</w:t>
            </w:r>
            <w:r w:rsidR="008A3DA5">
              <w:rPr>
                <w:rFonts w:ascii="Arial" w:hAnsi="Arial" w:cs="Arial"/>
                <w:sz w:val="20"/>
                <w:szCs w:val="20"/>
              </w:rPr>
              <w:t>.</w:t>
            </w:r>
            <w:r w:rsidRPr="007730DF">
              <w:rPr>
                <w:rFonts w:ascii="Arial" w:hAnsi="Arial" w:cs="Arial"/>
                <w:sz w:val="20"/>
                <w:szCs w:val="20"/>
              </w:rPr>
              <w:t xml:space="preserve">)  </w:t>
            </w:r>
          </w:p>
          <w:p w14:paraId="24C4314F" w14:textId="77777777" w:rsidR="00D67E33" w:rsidRPr="007730DF" w:rsidRDefault="00D67E33" w:rsidP="00D13B06">
            <w:pPr>
              <w:widowControl w:val="0"/>
              <w:tabs>
                <w:tab w:val="left" w:pos="567"/>
                <w:tab w:val="left" w:pos="1134"/>
                <w:tab w:val="left" w:pos="1701"/>
                <w:tab w:val="left" w:pos="2268"/>
              </w:tabs>
              <w:rPr>
                <w:rFonts w:ascii="Arial" w:hAnsi="Arial" w:cs="Arial"/>
                <w:sz w:val="20"/>
                <w:szCs w:val="20"/>
              </w:rPr>
            </w:pPr>
          </w:p>
          <w:p w14:paraId="0167EA85" w14:textId="77777777" w:rsidR="00724E0C" w:rsidRPr="00724E0C" w:rsidRDefault="00724E0C" w:rsidP="00724E0C">
            <w:pPr>
              <w:spacing w:after="100" w:line="245" w:lineRule="auto"/>
              <w:rPr>
                <w:rFonts w:ascii="Arial" w:hAnsi="Arial" w:cs="Arial"/>
                <w:sz w:val="20"/>
                <w:szCs w:val="20"/>
                <w:lang w:val="en-US"/>
              </w:rPr>
            </w:pPr>
            <w:r w:rsidRPr="00724E0C">
              <w:rPr>
                <w:rFonts w:ascii="Arial" w:hAnsi="Arial" w:cs="Arial"/>
                <w:sz w:val="20"/>
                <w:szCs w:val="20"/>
                <w:lang w:val="en-US"/>
              </w:rPr>
              <w:t xml:space="preserve">The Asian developmental state, as typically conceptualized, has political legitimacy historically emerge from the delivery of economic objectives.  Not all Asian states have, however, followed </w:t>
            </w:r>
            <w:proofErr w:type="gramStart"/>
            <w:r w:rsidRPr="00724E0C">
              <w:rPr>
                <w:rFonts w:ascii="Arial" w:hAnsi="Arial" w:cs="Arial"/>
                <w:sz w:val="20"/>
                <w:szCs w:val="20"/>
                <w:lang w:val="en-US"/>
              </w:rPr>
              <w:t>exactly the same</w:t>
            </w:r>
            <w:proofErr w:type="gramEnd"/>
            <w:r w:rsidRPr="00724E0C">
              <w:rPr>
                <w:rFonts w:ascii="Arial" w:hAnsi="Arial" w:cs="Arial"/>
                <w:sz w:val="20"/>
                <w:szCs w:val="20"/>
                <w:lang w:val="en-US"/>
              </w:rPr>
              <w:t xml:space="preserve"> formula.  What is nonetheless true is that developmental performance has historically occupied an unusually prominent place in the political bargains of </w:t>
            </w:r>
            <w:proofErr w:type="gramStart"/>
            <w:r w:rsidRPr="00724E0C">
              <w:rPr>
                <w:rFonts w:ascii="Arial" w:hAnsi="Arial" w:cs="Arial"/>
                <w:sz w:val="20"/>
                <w:szCs w:val="20"/>
                <w:lang w:val="en-US"/>
              </w:rPr>
              <w:t>a number of</w:t>
            </w:r>
            <w:proofErr w:type="gramEnd"/>
            <w:r w:rsidRPr="00724E0C">
              <w:rPr>
                <w:rFonts w:ascii="Arial" w:hAnsi="Arial" w:cs="Arial"/>
                <w:sz w:val="20"/>
                <w:szCs w:val="20"/>
                <w:lang w:val="en-US"/>
              </w:rPr>
              <w:t xml:space="preserve"> influential Asian states.  This makes particularly targeted and pressing the challenges that AI introduces for it undermines the economic foundations of that political legitimacy.  Can the institutions that previously coordinated industrialization now </w:t>
            </w:r>
            <w:proofErr w:type="gramStart"/>
            <w:r w:rsidRPr="00724E0C">
              <w:rPr>
                <w:rFonts w:ascii="Arial" w:hAnsi="Arial" w:cs="Arial"/>
                <w:sz w:val="20"/>
                <w:szCs w:val="20"/>
                <w:lang w:val="en-US"/>
              </w:rPr>
              <w:t>manage</w:t>
            </w:r>
            <w:proofErr w:type="gramEnd"/>
            <w:r w:rsidRPr="00724E0C">
              <w:rPr>
                <w:rFonts w:ascii="Arial" w:hAnsi="Arial" w:cs="Arial"/>
                <w:sz w:val="20"/>
                <w:szCs w:val="20"/>
                <w:lang w:val="en-US"/>
              </w:rPr>
              <w:t xml:space="preserve"> AI diffusion? How does AI affect political bargains in economies with very different </w:t>
            </w:r>
            <w:proofErr w:type="spellStart"/>
            <w:r w:rsidRPr="00724E0C">
              <w:rPr>
                <w:rFonts w:ascii="Arial" w:hAnsi="Arial" w:cs="Arial"/>
                <w:sz w:val="20"/>
                <w:szCs w:val="20"/>
                <w:lang w:val="en-US"/>
              </w:rPr>
              <w:t>labour</w:t>
            </w:r>
            <w:proofErr w:type="spellEnd"/>
            <w:r w:rsidRPr="00724E0C">
              <w:rPr>
                <w:rFonts w:ascii="Arial" w:hAnsi="Arial" w:cs="Arial"/>
                <w:sz w:val="20"/>
                <w:szCs w:val="20"/>
                <w:lang w:val="en-US"/>
              </w:rPr>
              <w:t xml:space="preserve">-market and demographic </w:t>
            </w:r>
            <w:r w:rsidRPr="00724E0C">
              <w:rPr>
                <w:rFonts w:ascii="Arial" w:hAnsi="Arial" w:cs="Arial"/>
                <w:sz w:val="20"/>
                <w:szCs w:val="20"/>
                <w:lang w:val="en-US"/>
              </w:rPr>
              <w:lastRenderedPageBreak/>
              <w:t xml:space="preserve">structures?  How do Asian economies with widely varying technological capabilities navigate their dependence on foreign AI infrastructure?  </w:t>
            </w:r>
          </w:p>
          <w:p w14:paraId="0A9C9E8D" w14:textId="77777777" w:rsidR="00724E0C" w:rsidRPr="00724E0C" w:rsidRDefault="00724E0C" w:rsidP="00724E0C">
            <w:pPr>
              <w:spacing w:after="100" w:line="245" w:lineRule="auto"/>
              <w:rPr>
                <w:rFonts w:ascii="Arial" w:hAnsi="Arial" w:cs="Arial"/>
                <w:sz w:val="20"/>
                <w:szCs w:val="20"/>
                <w:lang w:val="en-US"/>
              </w:rPr>
            </w:pPr>
            <w:r w:rsidRPr="00724E0C">
              <w:rPr>
                <w:rFonts w:ascii="Arial" w:hAnsi="Arial" w:cs="Arial"/>
                <w:sz w:val="20"/>
                <w:szCs w:val="20"/>
                <w:lang w:val="en-US"/>
              </w:rPr>
              <w:t>The country-team design studio approach that the course takes is well-suited to addressing these questions.  Part of the intellectual problem is how Asian states are not interchangeable examples in every way: country teams will unpack the differences, and course-wide discussions will surface the lessons from these variations.</w:t>
            </w:r>
          </w:p>
          <w:p w14:paraId="4A43B2C7" w14:textId="357B3D79" w:rsidR="00243A0C" w:rsidRDefault="00724E0C" w:rsidP="00724E0C">
            <w:pPr>
              <w:widowControl w:val="0"/>
              <w:tabs>
                <w:tab w:val="left" w:pos="567"/>
                <w:tab w:val="left" w:pos="1134"/>
                <w:tab w:val="left" w:pos="1701"/>
                <w:tab w:val="left" w:pos="2268"/>
              </w:tabs>
              <w:rPr>
                <w:rFonts w:ascii="Arial" w:hAnsi="Arial" w:cs="Arial"/>
                <w:sz w:val="20"/>
                <w:szCs w:val="20"/>
                <w:lang w:val="en-US"/>
              </w:rPr>
            </w:pPr>
            <w:r w:rsidRPr="00724E0C">
              <w:rPr>
                <w:rFonts w:ascii="Arial" w:hAnsi="Arial" w:cs="Arial"/>
                <w:sz w:val="20"/>
                <w:szCs w:val="20"/>
                <w:lang w:val="en-US"/>
              </w:rPr>
              <w:t xml:space="preserve">Asian governments must make investment, workforce, and procurement decisions before the long-run trajectory of AI is settled. </w:t>
            </w:r>
          </w:p>
          <w:p w14:paraId="229AB4F8" w14:textId="77777777" w:rsidR="00724E0C" w:rsidRPr="007730DF" w:rsidRDefault="00724E0C" w:rsidP="00724E0C">
            <w:pPr>
              <w:widowControl w:val="0"/>
              <w:tabs>
                <w:tab w:val="left" w:pos="567"/>
                <w:tab w:val="left" w:pos="1134"/>
                <w:tab w:val="left" w:pos="1701"/>
                <w:tab w:val="left" w:pos="2268"/>
              </w:tabs>
              <w:rPr>
                <w:rFonts w:ascii="Arial" w:hAnsi="Arial" w:cs="Arial"/>
                <w:sz w:val="20"/>
                <w:szCs w:val="20"/>
              </w:rPr>
            </w:pPr>
          </w:p>
          <w:p w14:paraId="180E81EE" w14:textId="31CE168B" w:rsidR="00243A0C" w:rsidRPr="007730DF" w:rsidRDefault="00243A0C" w:rsidP="00D13B06">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The course emphasises themes and key ideas from economics and political science: (1) task substitution and complementarity; (2) productivity, growth, and technological diffusion; (3) comparative advantage and international economic interdependence; (4) the developmental state and its historical arc; (5) distributional conflict, legitimacy, and the social compact; and (6) sovereignty, technological dependence, and strategic interdependence.</w:t>
            </w:r>
          </w:p>
          <w:p w14:paraId="0591E86D" w14:textId="77777777" w:rsidR="00243A0C" w:rsidRPr="007730DF" w:rsidRDefault="00243A0C" w:rsidP="00D13B06">
            <w:pPr>
              <w:widowControl w:val="0"/>
              <w:tabs>
                <w:tab w:val="left" w:pos="567"/>
                <w:tab w:val="left" w:pos="1134"/>
                <w:tab w:val="left" w:pos="1701"/>
                <w:tab w:val="left" w:pos="2268"/>
              </w:tabs>
              <w:rPr>
                <w:rFonts w:ascii="Arial" w:hAnsi="Arial" w:cs="Arial"/>
                <w:sz w:val="20"/>
                <w:szCs w:val="20"/>
              </w:rPr>
            </w:pPr>
          </w:p>
          <w:p w14:paraId="69583FBD" w14:textId="7F9B5828" w:rsidR="00D13B06" w:rsidRPr="007730DF" w:rsidRDefault="00D13B06" w:rsidP="00D13B06">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 xml:space="preserve">The course presents workplace study, occupational-exposure analysis, and regional development evidence to allow students to distinguish demonstrated gains from potential effects. The economics-oriented research and policy agenda supply conditional questions about larger changes in growth, organisation, distribution, and public finance. </w:t>
            </w:r>
          </w:p>
          <w:p w14:paraId="6903ECFE" w14:textId="77777777" w:rsidR="00243A0C" w:rsidRPr="007730DF" w:rsidRDefault="00243A0C" w:rsidP="00D13B06">
            <w:pPr>
              <w:widowControl w:val="0"/>
              <w:tabs>
                <w:tab w:val="left" w:pos="567"/>
                <w:tab w:val="left" w:pos="1134"/>
                <w:tab w:val="left" w:pos="1701"/>
                <w:tab w:val="left" w:pos="2268"/>
              </w:tabs>
              <w:rPr>
                <w:rFonts w:ascii="Arial" w:hAnsi="Arial" w:cs="Arial"/>
                <w:sz w:val="20"/>
                <w:szCs w:val="20"/>
              </w:rPr>
            </w:pPr>
          </w:p>
          <w:p w14:paraId="0DBE7003" w14:textId="799219D6" w:rsidR="003A2411" w:rsidRPr="007730DF" w:rsidRDefault="00D13B06" w:rsidP="00D13B06">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This combination gives the elective urgency without making technological inevitability its premise. Students learn to advise under uncertainty, compare alternatives, and identify decisions that remain useful when capabilities improve slowly or access becomes more expensive. Their final strategies address the state’s capacity to organise development, including the political conditions for sustaining its choices.</w:t>
            </w:r>
          </w:p>
          <w:p w14:paraId="374949BF" w14:textId="77777777" w:rsidR="00D13B06" w:rsidRPr="007730DF" w:rsidRDefault="00D13B06" w:rsidP="00D13B06">
            <w:pPr>
              <w:widowControl w:val="0"/>
              <w:tabs>
                <w:tab w:val="left" w:pos="567"/>
                <w:tab w:val="left" w:pos="1134"/>
                <w:tab w:val="left" w:pos="1701"/>
                <w:tab w:val="left" w:pos="2268"/>
              </w:tabs>
              <w:rPr>
                <w:rFonts w:ascii="Arial" w:hAnsi="Arial" w:cs="Arial"/>
                <w:sz w:val="20"/>
                <w:szCs w:val="20"/>
              </w:rPr>
            </w:pPr>
          </w:p>
          <w:p w14:paraId="549D4768" w14:textId="77777777" w:rsidR="00D13B06" w:rsidRPr="007730DF" w:rsidRDefault="00D13B06" w:rsidP="00D13B06">
            <w:pPr>
              <w:spacing w:after="100" w:line="245" w:lineRule="auto"/>
              <w:rPr>
                <w:rFonts w:ascii="Arial" w:hAnsi="Arial" w:cs="Arial"/>
                <w:sz w:val="20"/>
                <w:szCs w:val="20"/>
              </w:rPr>
            </w:pPr>
            <w:r w:rsidRPr="007730DF">
              <w:rPr>
                <w:rFonts w:ascii="Arial" w:hAnsi="Arial" w:cs="Arial"/>
                <w:sz w:val="20"/>
                <w:szCs w:val="20"/>
              </w:rPr>
              <w:t xml:space="preserve">The course develops the capacities expected of public policy graduates: translating theory into diagnosis, assessing evidence, comparing feasible interventions, negotiating conflicting interests, and writing for </w:t>
            </w:r>
            <w:proofErr w:type="gramStart"/>
            <w:r w:rsidRPr="007730DF">
              <w:rPr>
                <w:rFonts w:ascii="Arial" w:hAnsi="Arial" w:cs="Arial"/>
                <w:sz w:val="20"/>
                <w:szCs w:val="20"/>
              </w:rPr>
              <w:t>decision-makers</w:t>
            </w:r>
            <w:proofErr w:type="gramEnd"/>
            <w:r w:rsidRPr="007730DF">
              <w:rPr>
                <w:rFonts w:ascii="Arial" w:hAnsi="Arial" w:cs="Arial"/>
                <w:sz w:val="20"/>
                <w:szCs w:val="20"/>
              </w:rPr>
              <w:t>. Its individual memo tests personal analytical judgment; its country White Paper tests coordinated policy design. The studio provides repeated practice and feedback while containing the workload within one elective.</w:t>
            </w:r>
          </w:p>
          <w:p w14:paraId="0DBE7004" w14:textId="469B38B3" w:rsidR="003A2411" w:rsidRPr="007730DF" w:rsidRDefault="00D13B06" w:rsidP="00D13B06">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 xml:space="preserve">The fit is particularly close at LKYSPP, whose MPP combines economics, political science, public management, and methods for policy analysis. The elective applies those foundations to a common development problem rather than adding a technical specialisation. Singapore provides a useful comparative case, while country teams ensure that its capabilities are not assumed to be typical of Asia. The design complements the project’s conception of PP5182: navigating international economic order provides context; this course examines the internal state capabilities and development arrangements required to respond to AI.  </w:t>
            </w:r>
          </w:p>
          <w:p w14:paraId="2A3A22A3" w14:textId="77777777" w:rsidR="00D13B06" w:rsidRPr="007730DF" w:rsidRDefault="00D13B06" w:rsidP="00D13B06">
            <w:pPr>
              <w:widowControl w:val="0"/>
              <w:tabs>
                <w:tab w:val="left" w:pos="567"/>
                <w:tab w:val="left" w:pos="1134"/>
                <w:tab w:val="left" w:pos="1701"/>
                <w:tab w:val="left" w:pos="2268"/>
              </w:tabs>
              <w:rPr>
                <w:rFonts w:ascii="Arial" w:hAnsi="Arial" w:cs="Arial"/>
                <w:sz w:val="20"/>
                <w:szCs w:val="20"/>
              </w:rPr>
            </w:pPr>
          </w:p>
          <w:p w14:paraId="0DBE7007" w14:textId="778C09D7" w:rsidR="003A2411" w:rsidRPr="007730DF" w:rsidRDefault="00D13B06" w:rsidP="00795612">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lastRenderedPageBreak/>
              <w:t xml:space="preserve">To return to and again emphasise the statement earlier, </w:t>
            </w:r>
            <w:r w:rsidR="002A0452" w:rsidRPr="007730DF">
              <w:rPr>
                <w:rFonts w:ascii="Arial" w:hAnsi="Arial" w:cs="Arial"/>
                <w:sz w:val="20"/>
                <w:szCs w:val="20"/>
              </w:rPr>
              <w:t>this course is on the political economy of AI, applying established analytical methods in economics and political science</w:t>
            </w:r>
            <w:r w:rsidRPr="007730DF">
              <w:rPr>
                <w:rFonts w:ascii="Arial" w:hAnsi="Arial" w:cs="Arial"/>
                <w:sz w:val="20"/>
                <w:szCs w:val="20"/>
              </w:rPr>
              <w:t>.  The object of study is the interaction of production, institutions, and political power. Students explain adoption incentives, relative costs, market structure, public goods, distributional coalitions, bureaucratic autonomy, legitimacy, and interstate dependence.</w:t>
            </w:r>
          </w:p>
          <w:p w14:paraId="0DBE7008" w14:textId="77777777" w:rsidR="003A2411" w:rsidRPr="007730DF" w:rsidRDefault="003A2411" w:rsidP="00795612">
            <w:pPr>
              <w:widowControl w:val="0"/>
              <w:tabs>
                <w:tab w:val="left" w:pos="567"/>
                <w:tab w:val="left" w:pos="1134"/>
                <w:tab w:val="left" w:pos="1701"/>
                <w:tab w:val="left" w:pos="2268"/>
              </w:tabs>
              <w:rPr>
                <w:rFonts w:ascii="Arial" w:hAnsi="Arial" w:cs="Arial"/>
                <w:sz w:val="20"/>
                <w:szCs w:val="20"/>
              </w:rPr>
            </w:pPr>
          </w:p>
        </w:tc>
      </w:tr>
      <w:tr w:rsidR="003A2411" w:rsidRPr="007730DF" w14:paraId="0DBE700E" w14:textId="77777777" w:rsidTr="006A5B03">
        <w:trPr>
          <w:trHeight w:val="20"/>
        </w:trPr>
        <w:tc>
          <w:tcPr>
            <w:tcW w:w="574" w:type="dxa"/>
            <w:tcMar>
              <w:top w:w="14" w:type="dxa"/>
              <w:left w:w="43" w:type="dxa"/>
              <w:bottom w:w="14" w:type="dxa"/>
              <w:right w:w="43" w:type="dxa"/>
            </w:tcMar>
          </w:tcPr>
          <w:p w14:paraId="0DBE700A" w14:textId="77777777" w:rsidR="003A2411" w:rsidRPr="007730DF" w:rsidRDefault="003A2411" w:rsidP="00804CE7">
            <w:pPr>
              <w:widowControl w:val="0"/>
              <w:tabs>
                <w:tab w:val="left" w:pos="567"/>
                <w:tab w:val="left" w:pos="1134"/>
                <w:tab w:val="left" w:pos="1701"/>
                <w:tab w:val="left" w:pos="2268"/>
              </w:tabs>
              <w:jc w:val="right"/>
              <w:rPr>
                <w:rFonts w:ascii="Arial" w:hAnsi="Arial" w:cs="Arial"/>
                <w:sz w:val="20"/>
                <w:szCs w:val="20"/>
              </w:rPr>
            </w:pPr>
            <w:r w:rsidRPr="007730DF">
              <w:rPr>
                <w:rFonts w:ascii="Arial" w:hAnsi="Arial" w:cs="Arial"/>
                <w:sz w:val="20"/>
                <w:szCs w:val="20"/>
              </w:rPr>
              <w:lastRenderedPageBreak/>
              <w:t>6.</w:t>
            </w:r>
          </w:p>
        </w:tc>
        <w:tc>
          <w:tcPr>
            <w:tcW w:w="4246" w:type="dxa"/>
            <w:tcBorders>
              <w:right w:val="dotted" w:sz="4" w:space="0" w:color="auto"/>
            </w:tcBorders>
            <w:tcMar>
              <w:top w:w="14" w:type="dxa"/>
              <w:left w:w="43" w:type="dxa"/>
              <w:bottom w:w="14" w:type="dxa"/>
              <w:right w:w="43" w:type="dxa"/>
            </w:tcMar>
          </w:tcPr>
          <w:p w14:paraId="0DBE700B" w14:textId="77777777" w:rsidR="003A2411" w:rsidRPr="007730DF" w:rsidRDefault="003A2411" w:rsidP="00795612">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Pre-requisite(s)</w:t>
            </w:r>
            <w:r w:rsidR="00A77453" w:rsidRPr="007730DF">
              <w:rPr>
                <w:rFonts w:ascii="Arial" w:hAnsi="Arial" w:cs="Arial"/>
                <w:sz w:val="20"/>
                <w:szCs w:val="20"/>
              </w:rPr>
              <w:t>:</w:t>
            </w:r>
          </w:p>
          <w:p w14:paraId="0DBE700C" w14:textId="76F3B189" w:rsidR="003A2411" w:rsidRPr="007730DF" w:rsidRDefault="003A2411" w:rsidP="007B6A0F">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w:t>
            </w:r>
            <w:r w:rsidR="007B6A0F" w:rsidRPr="007730DF">
              <w:rPr>
                <w:rFonts w:ascii="Arial" w:hAnsi="Arial" w:cs="Arial"/>
                <w:sz w:val="20"/>
                <w:szCs w:val="20"/>
              </w:rPr>
              <w:t>I</w:t>
            </w:r>
            <w:r w:rsidRPr="007730DF">
              <w:rPr>
                <w:rFonts w:ascii="Arial" w:hAnsi="Arial" w:cs="Arial"/>
                <w:sz w:val="20"/>
                <w:szCs w:val="20"/>
              </w:rPr>
              <w:t>f applicable</w:t>
            </w:r>
            <w:r w:rsidR="00857F1A" w:rsidRPr="007730DF">
              <w:rPr>
                <w:rFonts w:ascii="Arial" w:hAnsi="Arial" w:cs="Arial"/>
                <w:sz w:val="20"/>
                <w:szCs w:val="20"/>
              </w:rPr>
              <w:t>,</w:t>
            </w:r>
            <w:r w:rsidRPr="007730DF">
              <w:rPr>
                <w:rFonts w:ascii="Arial" w:hAnsi="Arial" w:cs="Arial"/>
                <w:sz w:val="20"/>
                <w:szCs w:val="20"/>
              </w:rPr>
              <w:t xml:space="preserve"> state </w:t>
            </w:r>
            <w:r w:rsidR="008559A5" w:rsidRPr="007730DF">
              <w:rPr>
                <w:rFonts w:ascii="Arial" w:hAnsi="Arial" w:cs="Arial"/>
                <w:sz w:val="20"/>
                <w:szCs w:val="20"/>
              </w:rPr>
              <w:t>course</w:t>
            </w:r>
            <w:r w:rsidRPr="007730DF">
              <w:rPr>
                <w:rFonts w:ascii="Arial" w:hAnsi="Arial" w:cs="Arial"/>
                <w:sz w:val="20"/>
                <w:szCs w:val="20"/>
              </w:rPr>
              <w:t xml:space="preserve"> code(s) &amp; title(s)</w:t>
            </w:r>
            <w:r w:rsidR="007B6A0F" w:rsidRPr="007730DF">
              <w:rPr>
                <w:rFonts w:ascii="Arial" w:hAnsi="Arial" w:cs="Arial"/>
                <w:sz w:val="20"/>
                <w:szCs w:val="20"/>
              </w:rPr>
              <w:t>.</w:t>
            </w:r>
            <w:r w:rsidRPr="007730DF">
              <w:rPr>
                <w:rFonts w:ascii="Arial" w:hAnsi="Arial" w:cs="Arial"/>
                <w:sz w:val="20"/>
                <w:szCs w:val="20"/>
              </w:rPr>
              <w:t>)</w:t>
            </w:r>
          </w:p>
        </w:tc>
        <w:tc>
          <w:tcPr>
            <w:tcW w:w="5245" w:type="dxa"/>
            <w:gridSpan w:val="2"/>
            <w:tcBorders>
              <w:left w:val="dotted" w:sz="4" w:space="0" w:color="auto"/>
            </w:tcBorders>
            <w:tcMar>
              <w:top w:w="113" w:type="dxa"/>
              <w:bottom w:w="113" w:type="dxa"/>
            </w:tcMar>
          </w:tcPr>
          <w:p w14:paraId="0DBE700D" w14:textId="4A58ADBC" w:rsidR="003A2411" w:rsidRPr="007730DF" w:rsidRDefault="008867A3" w:rsidP="00795612">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None</w:t>
            </w:r>
          </w:p>
        </w:tc>
      </w:tr>
      <w:tr w:rsidR="00B30A46" w:rsidRPr="007730DF" w14:paraId="0DBE7013" w14:textId="77777777" w:rsidTr="006A5B03">
        <w:trPr>
          <w:trHeight w:val="20"/>
        </w:trPr>
        <w:tc>
          <w:tcPr>
            <w:tcW w:w="574" w:type="dxa"/>
            <w:tcMar>
              <w:top w:w="14" w:type="dxa"/>
              <w:left w:w="43" w:type="dxa"/>
              <w:bottom w:w="14" w:type="dxa"/>
              <w:right w:w="43" w:type="dxa"/>
            </w:tcMar>
          </w:tcPr>
          <w:p w14:paraId="0DBE700F" w14:textId="77777777" w:rsidR="00B30A46" w:rsidRPr="007730DF" w:rsidRDefault="00B30A46" w:rsidP="00281FDD">
            <w:pPr>
              <w:widowControl w:val="0"/>
              <w:tabs>
                <w:tab w:val="left" w:pos="567"/>
                <w:tab w:val="left" w:pos="1134"/>
                <w:tab w:val="left" w:pos="1701"/>
                <w:tab w:val="left" w:pos="2268"/>
              </w:tabs>
              <w:jc w:val="right"/>
              <w:rPr>
                <w:rFonts w:ascii="Arial" w:hAnsi="Arial" w:cs="Arial"/>
                <w:sz w:val="20"/>
                <w:szCs w:val="20"/>
              </w:rPr>
            </w:pPr>
            <w:r w:rsidRPr="007730DF">
              <w:rPr>
                <w:rFonts w:ascii="Arial" w:hAnsi="Arial" w:cs="Arial"/>
                <w:sz w:val="20"/>
                <w:szCs w:val="20"/>
              </w:rPr>
              <w:t>7.</w:t>
            </w:r>
          </w:p>
        </w:tc>
        <w:tc>
          <w:tcPr>
            <w:tcW w:w="4246" w:type="dxa"/>
            <w:tcBorders>
              <w:right w:val="dotted" w:sz="4" w:space="0" w:color="auto"/>
            </w:tcBorders>
            <w:tcMar>
              <w:top w:w="14" w:type="dxa"/>
              <w:left w:w="43" w:type="dxa"/>
              <w:bottom w:w="14" w:type="dxa"/>
              <w:right w:w="43" w:type="dxa"/>
            </w:tcMar>
          </w:tcPr>
          <w:p w14:paraId="0DBE7010" w14:textId="77777777" w:rsidR="00B30A46" w:rsidRPr="007730DF" w:rsidRDefault="00B30A46" w:rsidP="00795612">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Co-requisite(s):</w:t>
            </w:r>
          </w:p>
          <w:p w14:paraId="0DBE7011" w14:textId="4DE8F7B1" w:rsidR="00B30A46" w:rsidRPr="007730DF" w:rsidRDefault="007B6A0F" w:rsidP="00795612">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(If applicable</w:t>
            </w:r>
            <w:r w:rsidR="00857F1A" w:rsidRPr="007730DF">
              <w:rPr>
                <w:rFonts w:ascii="Arial" w:hAnsi="Arial" w:cs="Arial"/>
                <w:sz w:val="20"/>
                <w:szCs w:val="20"/>
              </w:rPr>
              <w:t>,</w:t>
            </w:r>
            <w:r w:rsidRPr="007730DF">
              <w:rPr>
                <w:rFonts w:ascii="Arial" w:hAnsi="Arial" w:cs="Arial"/>
                <w:sz w:val="20"/>
                <w:szCs w:val="20"/>
              </w:rPr>
              <w:t xml:space="preserve"> state </w:t>
            </w:r>
            <w:r w:rsidR="008559A5" w:rsidRPr="007730DF">
              <w:rPr>
                <w:rFonts w:ascii="Arial" w:hAnsi="Arial" w:cs="Arial"/>
                <w:sz w:val="20"/>
                <w:szCs w:val="20"/>
              </w:rPr>
              <w:t>course</w:t>
            </w:r>
            <w:r w:rsidRPr="007730DF">
              <w:rPr>
                <w:rFonts w:ascii="Arial" w:hAnsi="Arial" w:cs="Arial"/>
                <w:sz w:val="20"/>
                <w:szCs w:val="20"/>
              </w:rPr>
              <w:t xml:space="preserve"> code(s) &amp; title(s).)</w:t>
            </w:r>
          </w:p>
        </w:tc>
        <w:tc>
          <w:tcPr>
            <w:tcW w:w="5245" w:type="dxa"/>
            <w:gridSpan w:val="2"/>
            <w:tcBorders>
              <w:left w:val="dotted" w:sz="4" w:space="0" w:color="auto"/>
            </w:tcBorders>
            <w:tcMar>
              <w:top w:w="113" w:type="dxa"/>
              <w:bottom w:w="113" w:type="dxa"/>
            </w:tcMar>
          </w:tcPr>
          <w:p w14:paraId="0DBE7012" w14:textId="32090869" w:rsidR="00B30A46" w:rsidRPr="007730DF" w:rsidRDefault="008867A3" w:rsidP="00795612">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None</w:t>
            </w:r>
          </w:p>
        </w:tc>
      </w:tr>
      <w:tr w:rsidR="00B30A46" w:rsidRPr="007730DF" w14:paraId="0DBE7019" w14:textId="77777777" w:rsidTr="006A5B03">
        <w:trPr>
          <w:trHeight w:val="20"/>
        </w:trPr>
        <w:tc>
          <w:tcPr>
            <w:tcW w:w="574" w:type="dxa"/>
            <w:tcMar>
              <w:top w:w="14" w:type="dxa"/>
              <w:left w:w="43" w:type="dxa"/>
              <w:bottom w:w="14" w:type="dxa"/>
              <w:right w:w="43" w:type="dxa"/>
            </w:tcMar>
          </w:tcPr>
          <w:p w14:paraId="0DBE7014" w14:textId="77777777" w:rsidR="00B30A46" w:rsidRPr="007730DF" w:rsidRDefault="00B30A46" w:rsidP="00281FDD">
            <w:pPr>
              <w:widowControl w:val="0"/>
              <w:tabs>
                <w:tab w:val="left" w:pos="567"/>
                <w:tab w:val="left" w:pos="1134"/>
                <w:tab w:val="left" w:pos="1701"/>
                <w:tab w:val="left" w:pos="2268"/>
              </w:tabs>
              <w:jc w:val="right"/>
              <w:rPr>
                <w:rFonts w:ascii="Arial" w:hAnsi="Arial" w:cs="Arial"/>
                <w:sz w:val="20"/>
                <w:szCs w:val="20"/>
              </w:rPr>
            </w:pPr>
            <w:r w:rsidRPr="007730DF">
              <w:rPr>
                <w:rFonts w:ascii="Arial" w:hAnsi="Arial" w:cs="Arial"/>
                <w:sz w:val="20"/>
                <w:szCs w:val="20"/>
              </w:rPr>
              <w:t>8.</w:t>
            </w:r>
          </w:p>
          <w:p w14:paraId="0DBE7015" w14:textId="77777777" w:rsidR="00B30A46" w:rsidRPr="007730DF" w:rsidRDefault="00B30A46" w:rsidP="00281FDD">
            <w:pPr>
              <w:widowControl w:val="0"/>
              <w:tabs>
                <w:tab w:val="left" w:pos="567"/>
                <w:tab w:val="left" w:pos="1134"/>
                <w:tab w:val="left" w:pos="1701"/>
                <w:tab w:val="left" w:pos="2268"/>
              </w:tabs>
              <w:ind w:right="1200"/>
              <w:jc w:val="right"/>
              <w:rPr>
                <w:rFonts w:ascii="Arial" w:hAnsi="Arial" w:cs="Arial"/>
                <w:sz w:val="20"/>
                <w:szCs w:val="20"/>
              </w:rPr>
            </w:pPr>
          </w:p>
        </w:tc>
        <w:tc>
          <w:tcPr>
            <w:tcW w:w="4246" w:type="dxa"/>
            <w:tcBorders>
              <w:right w:val="dotted" w:sz="4" w:space="0" w:color="auto"/>
            </w:tcBorders>
            <w:tcMar>
              <w:top w:w="14" w:type="dxa"/>
              <w:left w:w="43" w:type="dxa"/>
              <w:bottom w:w="14" w:type="dxa"/>
              <w:right w:w="43" w:type="dxa"/>
            </w:tcMar>
          </w:tcPr>
          <w:p w14:paraId="0DBE7016" w14:textId="77777777" w:rsidR="00B30A46" w:rsidRPr="007730DF" w:rsidRDefault="00B30A46" w:rsidP="00795612">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Preclusion(s):</w:t>
            </w:r>
          </w:p>
          <w:p w14:paraId="0DBE7017" w14:textId="4463800F" w:rsidR="00B30A46" w:rsidRPr="007730DF" w:rsidRDefault="007B6A0F" w:rsidP="00795612">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(If applicable</w:t>
            </w:r>
            <w:r w:rsidR="00857F1A" w:rsidRPr="007730DF">
              <w:rPr>
                <w:rFonts w:ascii="Arial" w:hAnsi="Arial" w:cs="Arial"/>
                <w:sz w:val="20"/>
                <w:szCs w:val="20"/>
              </w:rPr>
              <w:t>,</w:t>
            </w:r>
            <w:r w:rsidRPr="007730DF">
              <w:rPr>
                <w:rFonts w:ascii="Arial" w:hAnsi="Arial" w:cs="Arial"/>
                <w:sz w:val="20"/>
                <w:szCs w:val="20"/>
              </w:rPr>
              <w:t xml:space="preserve"> state </w:t>
            </w:r>
            <w:r w:rsidR="008559A5" w:rsidRPr="007730DF">
              <w:rPr>
                <w:rFonts w:ascii="Arial" w:hAnsi="Arial" w:cs="Arial"/>
                <w:sz w:val="20"/>
                <w:szCs w:val="20"/>
              </w:rPr>
              <w:t>course</w:t>
            </w:r>
            <w:r w:rsidRPr="007730DF">
              <w:rPr>
                <w:rFonts w:ascii="Arial" w:hAnsi="Arial" w:cs="Arial"/>
                <w:sz w:val="20"/>
                <w:szCs w:val="20"/>
              </w:rPr>
              <w:t xml:space="preserve"> code(s) &amp; title(s).)</w:t>
            </w:r>
          </w:p>
        </w:tc>
        <w:tc>
          <w:tcPr>
            <w:tcW w:w="5245" w:type="dxa"/>
            <w:gridSpan w:val="2"/>
            <w:tcBorders>
              <w:left w:val="dotted" w:sz="4" w:space="0" w:color="auto"/>
            </w:tcBorders>
            <w:tcMar>
              <w:top w:w="113" w:type="dxa"/>
              <w:bottom w:w="113" w:type="dxa"/>
            </w:tcMar>
          </w:tcPr>
          <w:p w14:paraId="0DBE7018" w14:textId="5430ADD1" w:rsidR="00B30A46" w:rsidRPr="007730DF" w:rsidRDefault="008867A3" w:rsidP="00C5292B">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None</w:t>
            </w:r>
          </w:p>
        </w:tc>
      </w:tr>
      <w:tr w:rsidR="00B30A46" w:rsidRPr="007730DF" w14:paraId="0DBE701F" w14:textId="77777777" w:rsidTr="006A5B03">
        <w:trPr>
          <w:trHeight w:val="20"/>
        </w:trPr>
        <w:tc>
          <w:tcPr>
            <w:tcW w:w="574" w:type="dxa"/>
            <w:tcBorders>
              <w:bottom w:val="single" w:sz="4" w:space="0" w:color="auto"/>
            </w:tcBorders>
            <w:tcMar>
              <w:top w:w="14" w:type="dxa"/>
              <w:left w:w="43" w:type="dxa"/>
              <w:bottom w:w="14" w:type="dxa"/>
              <w:right w:w="43" w:type="dxa"/>
            </w:tcMar>
          </w:tcPr>
          <w:p w14:paraId="0DBE701A" w14:textId="77777777" w:rsidR="00B30A46" w:rsidRPr="007730DF" w:rsidRDefault="00B30A46" w:rsidP="00281FDD">
            <w:pPr>
              <w:widowControl w:val="0"/>
              <w:tabs>
                <w:tab w:val="left" w:pos="567"/>
                <w:tab w:val="left" w:pos="1134"/>
                <w:tab w:val="left" w:pos="1701"/>
                <w:tab w:val="left" w:pos="2268"/>
              </w:tabs>
              <w:jc w:val="right"/>
              <w:rPr>
                <w:rFonts w:ascii="Arial" w:hAnsi="Arial" w:cs="Arial"/>
                <w:sz w:val="20"/>
                <w:szCs w:val="20"/>
              </w:rPr>
            </w:pPr>
            <w:r w:rsidRPr="007730DF">
              <w:rPr>
                <w:rFonts w:ascii="Arial" w:hAnsi="Arial" w:cs="Arial"/>
                <w:sz w:val="20"/>
                <w:szCs w:val="20"/>
              </w:rPr>
              <w:t>9.</w:t>
            </w:r>
          </w:p>
          <w:p w14:paraId="0DBE701B" w14:textId="77777777" w:rsidR="006D06AF" w:rsidRPr="007730DF" w:rsidRDefault="006D06AF" w:rsidP="00281FDD">
            <w:pPr>
              <w:widowControl w:val="0"/>
              <w:tabs>
                <w:tab w:val="left" w:pos="567"/>
                <w:tab w:val="left" w:pos="1134"/>
                <w:tab w:val="left" w:pos="1701"/>
                <w:tab w:val="left" w:pos="2268"/>
              </w:tabs>
              <w:jc w:val="right"/>
              <w:rPr>
                <w:rFonts w:ascii="Arial" w:hAnsi="Arial" w:cs="Arial"/>
                <w:sz w:val="20"/>
                <w:szCs w:val="20"/>
              </w:rPr>
            </w:pPr>
          </w:p>
        </w:tc>
        <w:tc>
          <w:tcPr>
            <w:tcW w:w="4246" w:type="dxa"/>
            <w:tcBorders>
              <w:bottom w:val="single" w:sz="4" w:space="0" w:color="auto"/>
              <w:right w:val="dotted" w:sz="4" w:space="0" w:color="auto"/>
            </w:tcBorders>
            <w:tcMar>
              <w:top w:w="14" w:type="dxa"/>
              <w:left w:w="43" w:type="dxa"/>
              <w:bottom w:w="14" w:type="dxa"/>
              <w:right w:w="43" w:type="dxa"/>
            </w:tcMar>
          </w:tcPr>
          <w:p w14:paraId="0DBE701C" w14:textId="2AE670C3" w:rsidR="00B30A46" w:rsidRPr="007730DF" w:rsidRDefault="00B30A46" w:rsidP="00857F1A">
            <w:pPr>
              <w:widowControl w:val="0"/>
              <w:tabs>
                <w:tab w:val="left" w:pos="567"/>
                <w:tab w:val="left" w:pos="1134"/>
                <w:tab w:val="left" w:pos="1701"/>
                <w:tab w:val="left" w:pos="2268"/>
              </w:tabs>
              <w:ind w:right="135"/>
              <w:rPr>
                <w:rFonts w:ascii="Arial" w:hAnsi="Arial" w:cs="Arial"/>
                <w:sz w:val="20"/>
                <w:szCs w:val="20"/>
              </w:rPr>
            </w:pPr>
            <w:r w:rsidRPr="007730DF">
              <w:rPr>
                <w:rFonts w:ascii="Arial" w:hAnsi="Arial" w:cs="Arial"/>
                <w:sz w:val="20"/>
                <w:szCs w:val="20"/>
              </w:rPr>
              <w:t>Cross Listing:</w:t>
            </w:r>
          </w:p>
          <w:p w14:paraId="73B4E3C2" w14:textId="56706BF7" w:rsidR="009359E5" w:rsidRPr="007730DF" w:rsidRDefault="007B6A0F" w:rsidP="00857F1A">
            <w:pPr>
              <w:widowControl w:val="0"/>
              <w:tabs>
                <w:tab w:val="left" w:pos="567"/>
                <w:tab w:val="left" w:pos="1134"/>
                <w:tab w:val="left" w:pos="1701"/>
                <w:tab w:val="left" w:pos="2268"/>
              </w:tabs>
              <w:ind w:right="135"/>
              <w:rPr>
                <w:rFonts w:ascii="Arial" w:hAnsi="Arial" w:cs="Arial"/>
                <w:sz w:val="20"/>
                <w:szCs w:val="20"/>
              </w:rPr>
            </w:pPr>
            <w:r w:rsidRPr="007730DF">
              <w:rPr>
                <w:rFonts w:ascii="Arial" w:hAnsi="Arial" w:cs="Arial"/>
                <w:sz w:val="20"/>
                <w:szCs w:val="20"/>
              </w:rPr>
              <w:t>(If applicable</w:t>
            </w:r>
            <w:r w:rsidR="00857F1A" w:rsidRPr="007730DF">
              <w:rPr>
                <w:rFonts w:ascii="Arial" w:hAnsi="Arial" w:cs="Arial"/>
                <w:sz w:val="20"/>
                <w:szCs w:val="20"/>
              </w:rPr>
              <w:t>,</w:t>
            </w:r>
            <w:r w:rsidRPr="007730DF">
              <w:rPr>
                <w:rFonts w:ascii="Arial" w:hAnsi="Arial" w:cs="Arial"/>
                <w:sz w:val="20"/>
                <w:szCs w:val="20"/>
              </w:rPr>
              <w:t xml:space="preserve"> state </w:t>
            </w:r>
            <w:r w:rsidR="008559A5" w:rsidRPr="007730DF">
              <w:rPr>
                <w:rFonts w:ascii="Arial" w:hAnsi="Arial" w:cs="Arial"/>
                <w:sz w:val="20"/>
                <w:szCs w:val="20"/>
              </w:rPr>
              <w:t>course</w:t>
            </w:r>
            <w:r w:rsidRPr="007730DF">
              <w:rPr>
                <w:rFonts w:ascii="Arial" w:hAnsi="Arial" w:cs="Arial"/>
                <w:sz w:val="20"/>
                <w:szCs w:val="20"/>
              </w:rPr>
              <w:t xml:space="preserve"> code(s) &amp; title(s).)</w:t>
            </w:r>
          </w:p>
          <w:p w14:paraId="7ED49CC2" w14:textId="77777777" w:rsidR="007B6A0F" w:rsidRPr="007730DF" w:rsidRDefault="007B6A0F" w:rsidP="00857F1A">
            <w:pPr>
              <w:widowControl w:val="0"/>
              <w:tabs>
                <w:tab w:val="left" w:pos="567"/>
                <w:tab w:val="left" w:pos="1134"/>
                <w:tab w:val="left" w:pos="1701"/>
                <w:tab w:val="left" w:pos="2268"/>
              </w:tabs>
              <w:ind w:right="135"/>
              <w:rPr>
                <w:rFonts w:ascii="Arial" w:hAnsi="Arial" w:cs="Arial"/>
                <w:sz w:val="20"/>
                <w:szCs w:val="20"/>
              </w:rPr>
            </w:pPr>
          </w:p>
          <w:p w14:paraId="0DBE701D" w14:textId="177EA5A0" w:rsidR="000E3438" w:rsidRPr="007730DF" w:rsidRDefault="000900E7" w:rsidP="00857F1A">
            <w:pPr>
              <w:widowControl w:val="0"/>
              <w:tabs>
                <w:tab w:val="left" w:pos="567"/>
                <w:tab w:val="left" w:pos="1134"/>
                <w:tab w:val="left" w:pos="1701"/>
                <w:tab w:val="left" w:pos="2268"/>
              </w:tabs>
              <w:ind w:right="135"/>
              <w:rPr>
                <w:rFonts w:ascii="Arial" w:hAnsi="Arial" w:cs="Arial"/>
                <w:sz w:val="20"/>
                <w:szCs w:val="20"/>
              </w:rPr>
            </w:pPr>
            <w:r w:rsidRPr="007730DF">
              <w:rPr>
                <w:rFonts w:ascii="Arial" w:hAnsi="Arial" w:cs="Arial"/>
                <w:sz w:val="20"/>
                <w:szCs w:val="20"/>
              </w:rPr>
              <w:t>(</w:t>
            </w:r>
            <w:r w:rsidR="002B06D1" w:rsidRPr="007730DF">
              <w:rPr>
                <w:rFonts w:ascii="Arial" w:hAnsi="Arial" w:cs="Arial"/>
                <w:sz w:val="20"/>
                <w:szCs w:val="20"/>
              </w:rPr>
              <w:t>Cross-</w:t>
            </w:r>
            <w:r w:rsidR="000E3438" w:rsidRPr="007730DF">
              <w:rPr>
                <w:rFonts w:ascii="Arial" w:hAnsi="Arial" w:cs="Arial"/>
                <w:sz w:val="20"/>
                <w:szCs w:val="20"/>
              </w:rPr>
              <w:t xml:space="preserve">listed </w:t>
            </w:r>
            <w:r w:rsidR="008559A5" w:rsidRPr="007730DF">
              <w:rPr>
                <w:rFonts w:ascii="Arial" w:hAnsi="Arial" w:cs="Arial"/>
                <w:sz w:val="20"/>
                <w:szCs w:val="20"/>
              </w:rPr>
              <w:t>course</w:t>
            </w:r>
            <w:r w:rsidR="000E3438" w:rsidRPr="007730DF">
              <w:rPr>
                <w:rFonts w:ascii="Arial" w:hAnsi="Arial" w:cs="Arial"/>
                <w:sz w:val="20"/>
                <w:szCs w:val="20"/>
              </w:rPr>
              <w:t xml:space="preserve">s have the same assessment modes and are marked on the </w:t>
            </w:r>
            <w:r w:rsidR="009359E5" w:rsidRPr="007730DF">
              <w:rPr>
                <w:rFonts w:ascii="Arial" w:hAnsi="Arial" w:cs="Arial"/>
                <w:sz w:val="20"/>
                <w:szCs w:val="20"/>
              </w:rPr>
              <w:t xml:space="preserve">same </w:t>
            </w:r>
            <w:r w:rsidR="002B06D1" w:rsidRPr="007730DF">
              <w:rPr>
                <w:rFonts w:ascii="Arial" w:hAnsi="Arial" w:cs="Arial"/>
                <w:sz w:val="20"/>
                <w:szCs w:val="20"/>
              </w:rPr>
              <w:t xml:space="preserve">grade distribution </w:t>
            </w:r>
            <w:r w:rsidR="000E3438" w:rsidRPr="007730DF">
              <w:rPr>
                <w:rFonts w:ascii="Arial" w:hAnsi="Arial" w:cs="Arial"/>
                <w:sz w:val="20"/>
                <w:szCs w:val="20"/>
              </w:rPr>
              <w:t>curve</w:t>
            </w:r>
            <w:r w:rsidR="007B6A0F" w:rsidRPr="007730DF">
              <w:rPr>
                <w:rFonts w:ascii="Arial" w:hAnsi="Arial" w:cs="Arial"/>
                <w:sz w:val="20"/>
                <w:szCs w:val="20"/>
              </w:rPr>
              <w:t>.</w:t>
            </w:r>
            <w:r w:rsidRPr="007730DF">
              <w:rPr>
                <w:rFonts w:ascii="Arial" w:hAnsi="Arial" w:cs="Arial"/>
                <w:sz w:val="20"/>
                <w:szCs w:val="20"/>
              </w:rPr>
              <w:t>)</w:t>
            </w:r>
          </w:p>
        </w:tc>
        <w:tc>
          <w:tcPr>
            <w:tcW w:w="5245" w:type="dxa"/>
            <w:gridSpan w:val="2"/>
            <w:tcBorders>
              <w:left w:val="dotted" w:sz="4" w:space="0" w:color="auto"/>
              <w:bottom w:val="single" w:sz="4" w:space="0" w:color="auto"/>
            </w:tcBorders>
            <w:tcMar>
              <w:top w:w="113" w:type="dxa"/>
              <w:bottom w:w="113" w:type="dxa"/>
            </w:tcMar>
          </w:tcPr>
          <w:p w14:paraId="5F12AD7B" w14:textId="596207AF" w:rsidR="000E3438" w:rsidRPr="007730DF" w:rsidRDefault="008867A3" w:rsidP="009359E5">
            <w:pPr>
              <w:rPr>
                <w:rFonts w:ascii="Arial" w:hAnsi="Arial" w:cs="Arial"/>
                <w:color w:val="1F497D"/>
                <w:sz w:val="20"/>
                <w:szCs w:val="20"/>
              </w:rPr>
            </w:pPr>
            <w:r w:rsidRPr="007730DF">
              <w:rPr>
                <w:rFonts w:ascii="Arial" w:hAnsi="Arial" w:cs="Arial"/>
                <w:color w:val="1F497D"/>
                <w:sz w:val="20"/>
                <w:szCs w:val="20"/>
              </w:rPr>
              <w:t>None</w:t>
            </w:r>
            <w:r w:rsidR="000E3438" w:rsidRPr="007730DF">
              <w:rPr>
                <w:rFonts w:ascii="Arial" w:hAnsi="Arial" w:cs="Arial"/>
                <w:color w:val="1F497D"/>
                <w:sz w:val="20"/>
                <w:szCs w:val="20"/>
              </w:rPr>
              <w:t>  </w:t>
            </w:r>
          </w:p>
          <w:p w14:paraId="6A963766" w14:textId="77777777" w:rsidR="000E3438" w:rsidRPr="007730DF" w:rsidRDefault="000E3438" w:rsidP="000E3438">
            <w:pPr>
              <w:rPr>
                <w:rFonts w:ascii="Arial" w:hAnsi="Arial" w:cs="Arial"/>
                <w:color w:val="1F497D"/>
                <w:sz w:val="20"/>
                <w:szCs w:val="20"/>
              </w:rPr>
            </w:pPr>
          </w:p>
          <w:p w14:paraId="0DBE701E" w14:textId="77777777" w:rsidR="00B30A46" w:rsidRPr="007730DF" w:rsidRDefault="00B30A46" w:rsidP="00C5292B">
            <w:pPr>
              <w:widowControl w:val="0"/>
              <w:tabs>
                <w:tab w:val="left" w:pos="567"/>
                <w:tab w:val="left" w:pos="1134"/>
                <w:tab w:val="left" w:pos="1701"/>
                <w:tab w:val="left" w:pos="2268"/>
              </w:tabs>
              <w:rPr>
                <w:rFonts w:ascii="Arial" w:hAnsi="Arial" w:cs="Arial"/>
                <w:sz w:val="20"/>
                <w:szCs w:val="20"/>
              </w:rPr>
            </w:pPr>
          </w:p>
        </w:tc>
      </w:tr>
      <w:tr w:rsidR="00EE58C3" w:rsidRPr="007730DF" w14:paraId="32147D52" w14:textId="77777777" w:rsidTr="006A5B03">
        <w:trPr>
          <w:trHeight w:val="20"/>
        </w:trPr>
        <w:tc>
          <w:tcPr>
            <w:tcW w:w="574" w:type="dxa"/>
            <w:tcBorders>
              <w:bottom w:val="single" w:sz="4" w:space="0" w:color="auto"/>
            </w:tcBorders>
            <w:tcMar>
              <w:top w:w="14" w:type="dxa"/>
              <w:left w:w="43" w:type="dxa"/>
              <w:bottom w:w="14" w:type="dxa"/>
              <w:right w:w="43" w:type="dxa"/>
            </w:tcMar>
          </w:tcPr>
          <w:p w14:paraId="3778488A" w14:textId="5D033C13" w:rsidR="00EE58C3" w:rsidRPr="007730DF" w:rsidRDefault="00EE58C3" w:rsidP="00EE58C3">
            <w:pPr>
              <w:widowControl w:val="0"/>
              <w:tabs>
                <w:tab w:val="left" w:pos="567"/>
                <w:tab w:val="left" w:pos="1134"/>
                <w:tab w:val="left" w:pos="1701"/>
                <w:tab w:val="left" w:pos="2268"/>
              </w:tabs>
              <w:jc w:val="right"/>
              <w:rPr>
                <w:rFonts w:ascii="Arial" w:hAnsi="Arial" w:cs="Arial"/>
                <w:sz w:val="20"/>
                <w:szCs w:val="20"/>
              </w:rPr>
            </w:pPr>
            <w:r w:rsidRPr="007730DF">
              <w:rPr>
                <w:rFonts w:ascii="Arial" w:hAnsi="Arial" w:cs="Arial"/>
                <w:sz w:val="20"/>
                <w:szCs w:val="20"/>
              </w:rPr>
              <w:t>10.</w:t>
            </w:r>
          </w:p>
        </w:tc>
        <w:tc>
          <w:tcPr>
            <w:tcW w:w="4246" w:type="dxa"/>
            <w:tcBorders>
              <w:bottom w:val="single" w:sz="4" w:space="0" w:color="auto"/>
              <w:right w:val="dotted" w:sz="4" w:space="0" w:color="auto"/>
            </w:tcBorders>
            <w:tcMar>
              <w:top w:w="14" w:type="dxa"/>
              <w:left w:w="43" w:type="dxa"/>
              <w:bottom w:w="14" w:type="dxa"/>
              <w:right w:w="43" w:type="dxa"/>
            </w:tcMar>
          </w:tcPr>
          <w:p w14:paraId="0A14310C" w14:textId="77777777" w:rsidR="00EE58C3" w:rsidRPr="007730DF" w:rsidRDefault="00EE58C3" w:rsidP="00EE58C3">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Grading Basis:</w:t>
            </w:r>
          </w:p>
          <w:p w14:paraId="1C839AC5" w14:textId="43AA3EAC" w:rsidR="00EE58C3" w:rsidRPr="007730DF" w:rsidRDefault="00EE58C3" w:rsidP="00EE58C3">
            <w:pPr>
              <w:widowControl w:val="0"/>
              <w:tabs>
                <w:tab w:val="left" w:pos="567"/>
                <w:tab w:val="left" w:pos="1134"/>
                <w:tab w:val="left" w:pos="1701"/>
                <w:tab w:val="left" w:pos="2268"/>
              </w:tabs>
              <w:ind w:right="135"/>
              <w:rPr>
                <w:rFonts w:ascii="Arial" w:hAnsi="Arial" w:cs="Arial"/>
                <w:sz w:val="20"/>
                <w:szCs w:val="20"/>
              </w:rPr>
            </w:pPr>
            <w:r w:rsidRPr="007730DF">
              <w:rPr>
                <w:rFonts w:ascii="Arial" w:hAnsi="Arial" w:cs="Arial"/>
                <w:sz w:val="20"/>
                <w:szCs w:val="20"/>
              </w:rPr>
              <w:t>(</w:t>
            </w:r>
            <w:r w:rsidRPr="007730DF">
              <w:rPr>
                <w:rFonts w:ascii="Arial" w:hAnsi="Arial" w:cs="Arial"/>
                <w:sz w:val="20"/>
                <w:szCs w:val="20"/>
                <w:u w:val="single"/>
              </w:rPr>
              <w:t>Default is ‘Graded’</w:t>
            </w:r>
            <w:r w:rsidRPr="007730DF">
              <w:rPr>
                <w:rFonts w:ascii="Arial" w:hAnsi="Arial" w:cs="Arial"/>
                <w:sz w:val="20"/>
                <w:szCs w:val="20"/>
              </w:rPr>
              <w:t>. Otherwise, please indicate accordingly.)</w:t>
            </w:r>
          </w:p>
        </w:tc>
        <w:tc>
          <w:tcPr>
            <w:tcW w:w="5245" w:type="dxa"/>
            <w:gridSpan w:val="2"/>
            <w:tcBorders>
              <w:left w:val="dotted" w:sz="4" w:space="0" w:color="auto"/>
              <w:bottom w:val="single" w:sz="4" w:space="0" w:color="auto"/>
            </w:tcBorders>
            <w:tcMar>
              <w:top w:w="113" w:type="dxa"/>
              <w:bottom w:w="113" w:type="dxa"/>
            </w:tcMar>
          </w:tcPr>
          <w:p w14:paraId="753337DB" w14:textId="4D743EDD" w:rsidR="00EE58C3" w:rsidRPr="007730DF" w:rsidRDefault="00000000" w:rsidP="00EE58C3">
            <w:pPr>
              <w:rPr>
                <w:rFonts w:ascii="Arial" w:hAnsi="Arial" w:cs="Arial"/>
                <w:sz w:val="20"/>
                <w:szCs w:val="20"/>
                <w:lang w:val="en-US" w:eastAsia="en-US"/>
              </w:rPr>
            </w:pPr>
            <w:sdt>
              <w:sdtPr>
                <w:rPr>
                  <w:rFonts w:ascii="Arial" w:eastAsia="Times New Roman" w:hAnsi="Arial" w:cs="Arial"/>
                  <w:sz w:val="20"/>
                  <w:szCs w:val="20"/>
                  <w:lang w:eastAsia="en-US"/>
                </w:rPr>
                <w:id w:val="-607190937"/>
                <w14:checkbox>
                  <w14:checked w14:val="0"/>
                  <w14:checkedState w14:val="2612" w14:font="MS Gothic"/>
                  <w14:uncheckedState w14:val="2610" w14:font="MS Gothic"/>
                </w14:checkbox>
              </w:sdtPr>
              <w:sdtContent>
                <w:r w:rsidR="00927A67" w:rsidRPr="007730DF">
                  <w:rPr>
                    <w:rFonts w:ascii="Segoe UI Symbol" w:eastAsia="MS Gothic" w:hAnsi="Segoe UI Symbol" w:cs="Segoe UI Symbol"/>
                    <w:sz w:val="20"/>
                    <w:szCs w:val="20"/>
                    <w:lang w:eastAsia="en-US"/>
                  </w:rPr>
                  <w:t>☐</w:t>
                </w:r>
              </w:sdtContent>
            </w:sdt>
            <w:r w:rsidR="00EE58C3" w:rsidRPr="007730DF">
              <w:rPr>
                <w:rFonts w:ascii="Arial" w:hAnsi="Arial" w:cs="Arial"/>
                <w:sz w:val="20"/>
                <w:szCs w:val="20"/>
              </w:rPr>
              <w:t>CS/CU</w:t>
            </w:r>
          </w:p>
          <w:p w14:paraId="7FD539B9" w14:textId="019A0568" w:rsidR="00EE58C3" w:rsidRPr="007730DF" w:rsidRDefault="00000000" w:rsidP="00EE58C3">
            <w:pPr>
              <w:rPr>
                <w:rFonts w:ascii="Arial" w:hAnsi="Arial" w:cs="Arial"/>
                <w:sz w:val="20"/>
                <w:szCs w:val="20"/>
              </w:rPr>
            </w:pPr>
            <w:sdt>
              <w:sdtPr>
                <w:rPr>
                  <w:rFonts w:ascii="Arial" w:hAnsi="Arial" w:cs="Arial"/>
                  <w:sz w:val="20"/>
                  <w:szCs w:val="20"/>
                </w:rPr>
                <w:id w:val="2094356696"/>
                <w14:checkbox>
                  <w14:checked w14:val="0"/>
                  <w14:checkedState w14:val="2612" w14:font="MS Gothic"/>
                  <w14:uncheckedState w14:val="2610" w14:font="MS Gothic"/>
                </w14:checkbox>
              </w:sdtPr>
              <w:sdtContent>
                <w:r w:rsidR="00927A67" w:rsidRPr="007730DF">
                  <w:rPr>
                    <w:rFonts w:ascii="Segoe UI Symbol" w:eastAsia="MS Gothic" w:hAnsi="Segoe UI Symbol" w:cs="Segoe UI Symbol"/>
                    <w:sz w:val="20"/>
                    <w:szCs w:val="20"/>
                  </w:rPr>
                  <w:t>☐</w:t>
                </w:r>
              </w:sdtContent>
            </w:sdt>
            <w:r w:rsidR="00EE58C3" w:rsidRPr="007730DF">
              <w:rPr>
                <w:rFonts w:ascii="Arial" w:hAnsi="Arial" w:cs="Arial"/>
                <w:sz w:val="20"/>
                <w:szCs w:val="20"/>
              </w:rPr>
              <w:t>Others (If applicable, please specify):</w:t>
            </w:r>
          </w:p>
        </w:tc>
      </w:tr>
      <w:tr w:rsidR="005D6BD1" w:rsidRPr="007730DF" w14:paraId="3EA22EEF" w14:textId="77777777" w:rsidTr="009C3967">
        <w:trPr>
          <w:trHeight w:val="20"/>
        </w:trPr>
        <w:tc>
          <w:tcPr>
            <w:tcW w:w="574" w:type="dxa"/>
            <w:tcBorders>
              <w:bottom w:val="single" w:sz="4" w:space="0" w:color="auto"/>
            </w:tcBorders>
            <w:tcMar>
              <w:top w:w="14" w:type="dxa"/>
              <w:left w:w="43" w:type="dxa"/>
              <w:bottom w:w="14" w:type="dxa"/>
              <w:right w:w="43" w:type="dxa"/>
            </w:tcMar>
          </w:tcPr>
          <w:p w14:paraId="74C1909C" w14:textId="24BBA2E3" w:rsidR="005D6BD1" w:rsidRPr="007730DF" w:rsidRDefault="005D6BD1" w:rsidP="00EE58C3">
            <w:pPr>
              <w:widowControl w:val="0"/>
              <w:tabs>
                <w:tab w:val="left" w:pos="567"/>
                <w:tab w:val="left" w:pos="1134"/>
                <w:tab w:val="left" w:pos="1701"/>
                <w:tab w:val="left" w:pos="2268"/>
              </w:tabs>
              <w:jc w:val="right"/>
              <w:rPr>
                <w:rFonts w:ascii="Arial" w:hAnsi="Arial" w:cs="Arial"/>
                <w:sz w:val="20"/>
                <w:szCs w:val="20"/>
              </w:rPr>
            </w:pPr>
            <w:r w:rsidRPr="007730DF">
              <w:rPr>
                <w:rFonts w:ascii="Arial" w:hAnsi="Arial" w:cs="Arial"/>
                <w:sz w:val="20"/>
                <w:szCs w:val="20"/>
              </w:rPr>
              <w:t>11.</w:t>
            </w:r>
          </w:p>
        </w:tc>
        <w:tc>
          <w:tcPr>
            <w:tcW w:w="4246" w:type="dxa"/>
            <w:tcBorders>
              <w:bottom w:val="single" w:sz="4" w:space="0" w:color="auto"/>
              <w:right w:val="dotted" w:sz="4" w:space="0" w:color="auto"/>
            </w:tcBorders>
            <w:tcMar>
              <w:top w:w="14" w:type="dxa"/>
              <w:left w:w="43" w:type="dxa"/>
              <w:bottom w:w="14" w:type="dxa"/>
              <w:right w:w="43" w:type="dxa"/>
            </w:tcMar>
          </w:tcPr>
          <w:p w14:paraId="40D5B4C5" w14:textId="1DA8A689" w:rsidR="005D6BD1" w:rsidRPr="007730DF" w:rsidRDefault="005D6BD1" w:rsidP="00EE58C3">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Offered with effect from:</w:t>
            </w:r>
          </w:p>
        </w:tc>
        <w:tc>
          <w:tcPr>
            <w:tcW w:w="5245" w:type="dxa"/>
            <w:gridSpan w:val="2"/>
            <w:tcBorders>
              <w:left w:val="dotted" w:sz="4" w:space="0" w:color="auto"/>
              <w:bottom w:val="single" w:sz="4" w:space="0" w:color="auto"/>
            </w:tcBorders>
            <w:tcMar>
              <w:top w:w="113" w:type="dxa"/>
              <w:bottom w:w="113" w:type="dxa"/>
            </w:tcMar>
          </w:tcPr>
          <w:p w14:paraId="6184CC65" w14:textId="21B22BFD" w:rsidR="005D6BD1" w:rsidRPr="007730DF" w:rsidRDefault="005A56F8" w:rsidP="00EE58C3">
            <w:pPr>
              <w:rPr>
                <w:rFonts w:ascii="Arial" w:eastAsia="Times New Roman" w:hAnsi="Arial" w:cs="Arial"/>
                <w:sz w:val="20"/>
                <w:szCs w:val="20"/>
                <w:lang w:eastAsia="en-US"/>
              </w:rPr>
            </w:pPr>
            <w:r w:rsidRPr="007730DF">
              <w:rPr>
                <w:rFonts w:ascii="Arial" w:eastAsia="Times New Roman" w:hAnsi="Arial" w:cs="Arial"/>
                <w:sz w:val="20"/>
                <w:szCs w:val="20"/>
                <w:lang w:eastAsia="en-US"/>
              </w:rPr>
              <w:t>AY2026 Semester 2</w:t>
            </w:r>
          </w:p>
        </w:tc>
      </w:tr>
      <w:tr w:rsidR="005D6BD1" w:rsidRPr="007730DF" w14:paraId="71AF8C48" w14:textId="77777777" w:rsidTr="00167BF3">
        <w:trPr>
          <w:trHeight w:hRule="exact" w:val="1162"/>
        </w:trPr>
        <w:tc>
          <w:tcPr>
            <w:tcW w:w="574" w:type="dxa"/>
            <w:tcBorders>
              <w:top w:val="single" w:sz="4" w:space="0" w:color="auto"/>
              <w:bottom w:val="nil"/>
            </w:tcBorders>
            <w:tcMar>
              <w:left w:w="43" w:type="dxa"/>
              <w:right w:w="43" w:type="dxa"/>
            </w:tcMar>
          </w:tcPr>
          <w:p w14:paraId="5725AFEA" w14:textId="24876524" w:rsidR="005D6BD1" w:rsidRPr="007730DF" w:rsidRDefault="005D6BD1" w:rsidP="004A3DDE">
            <w:pPr>
              <w:widowControl w:val="0"/>
              <w:tabs>
                <w:tab w:val="left" w:pos="567"/>
                <w:tab w:val="left" w:pos="1134"/>
                <w:tab w:val="left" w:pos="1701"/>
                <w:tab w:val="left" w:pos="2268"/>
              </w:tabs>
              <w:jc w:val="right"/>
              <w:rPr>
                <w:rFonts w:ascii="Arial" w:hAnsi="Arial" w:cs="Arial"/>
                <w:sz w:val="20"/>
                <w:szCs w:val="20"/>
              </w:rPr>
            </w:pPr>
            <w:r w:rsidRPr="007730DF">
              <w:rPr>
                <w:rFonts w:ascii="Arial" w:hAnsi="Arial" w:cs="Arial"/>
                <w:sz w:val="20"/>
                <w:szCs w:val="20"/>
              </w:rPr>
              <w:t>12.</w:t>
            </w:r>
          </w:p>
        </w:tc>
        <w:tc>
          <w:tcPr>
            <w:tcW w:w="9491" w:type="dxa"/>
            <w:gridSpan w:val="3"/>
            <w:tcBorders>
              <w:top w:val="single" w:sz="4" w:space="0" w:color="auto"/>
              <w:bottom w:val="single" w:sz="4" w:space="0" w:color="auto"/>
            </w:tcBorders>
            <w:tcMar>
              <w:left w:w="43" w:type="dxa"/>
              <w:right w:w="43" w:type="dxa"/>
            </w:tcMar>
          </w:tcPr>
          <w:p w14:paraId="48BE22C0" w14:textId="77777777" w:rsidR="005D6BD1" w:rsidRPr="007730DF" w:rsidRDefault="005D6BD1" w:rsidP="00857F1A">
            <w:pPr>
              <w:widowControl w:val="0"/>
              <w:tabs>
                <w:tab w:val="left" w:pos="567"/>
                <w:tab w:val="left" w:pos="1134"/>
                <w:tab w:val="left" w:pos="1701"/>
                <w:tab w:val="left" w:pos="2268"/>
              </w:tabs>
              <w:ind w:right="135"/>
              <w:rPr>
                <w:rFonts w:ascii="Arial" w:hAnsi="Arial" w:cs="Arial"/>
                <w:sz w:val="20"/>
                <w:szCs w:val="20"/>
              </w:rPr>
            </w:pPr>
            <w:r w:rsidRPr="007730DF">
              <w:rPr>
                <w:rFonts w:ascii="Arial" w:hAnsi="Arial" w:cs="Arial"/>
                <w:sz w:val="20"/>
                <w:szCs w:val="20"/>
              </w:rPr>
              <w:t>Workload hours per week:</w:t>
            </w:r>
          </w:p>
          <w:p w14:paraId="37DE9965" w14:textId="3718F43C" w:rsidR="005D6BD1" w:rsidRPr="007730DF" w:rsidRDefault="005D6BD1" w:rsidP="005D6BD1">
            <w:pPr>
              <w:widowControl w:val="0"/>
              <w:tabs>
                <w:tab w:val="left" w:pos="567"/>
                <w:tab w:val="left" w:pos="1134"/>
                <w:tab w:val="left" w:pos="1701"/>
                <w:tab w:val="left" w:pos="2268"/>
              </w:tabs>
              <w:spacing w:before="120" w:after="120"/>
              <w:rPr>
                <w:rFonts w:ascii="Arial" w:hAnsi="Arial" w:cs="Arial"/>
                <w:sz w:val="20"/>
                <w:szCs w:val="20"/>
              </w:rPr>
            </w:pPr>
            <w:r w:rsidRPr="007730DF">
              <w:rPr>
                <w:rFonts w:ascii="Arial" w:hAnsi="Arial" w:cs="Arial"/>
                <w:sz w:val="20"/>
                <w:szCs w:val="20"/>
              </w:rPr>
              <w:t>(The weekly workload for a 4-MC course must add up to 10 hours—e.g., 3 hours lecture; 3 hours Projects &amp; assignments, 4 hours preparatory work. The number of hours of preparatory work is the time a student is expected to spend in preparing for tutorials, projects, assignments, etc.)</w:t>
            </w:r>
          </w:p>
        </w:tc>
      </w:tr>
      <w:tr w:rsidR="005D6BD1" w:rsidRPr="007730DF" w14:paraId="49917FCD" w14:textId="77777777" w:rsidTr="00167BF3">
        <w:trPr>
          <w:trHeight w:hRule="exact" w:val="397"/>
        </w:trPr>
        <w:tc>
          <w:tcPr>
            <w:tcW w:w="574" w:type="dxa"/>
            <w:tcBorders>
              <w:top w:val="nil"/>
              <w:bottom w:val="nil"/>
            </w:tcBorders>
            <w:tcMar>
              <w:left w:w="43" w:type="dxa"/>
              <w:right w:w="43" w:type="dxa"/>
            </w:tcMar>
          </w:tcPr>
          <w:p w14:paraId="1306071A" w14:textId="77777777" w:rsidR="005D6BD1" w:rsidRPr="007730DF" w:rsidRDefault="005D6BD1" w:rsidP="00D80B1E">
            <w:pPr>
              <w:widowControl w:val="0"/>
              <w:tabs>
                <w:tab w:val="left" w:pos="567"/>
                <w:tab w:val="left" w:pos="1134"/>
                <w:tab w:val="left" w:pos="1701"/>
                <w:tab w:val="left" w:pos="2268"/>
              </w:tabs>
              <w:spacing w:after="240"/>
              <w:jc w:val="right"/>
              <w:rPr>
                <w:rFonts w:ascii="Arial" w:hAnsi="Arial" w:cs="Arial"/>
                <w:sz w:val="20"/>
                <w:szCs w:val="20"/>
              </w:rPr>
            </w:pPr>
          </w:p>
        </w:tc>
        <w:tc>
          <w:tcPr>
            <w:tcW w:w="4246" w:type="dxa"/>
            <w:tcBorders>
              <w:top w:val="single" w:sz="4" w:space="0" w:color="auto"/>
              <w:left w:val="dotted" w:sz="4" w:space="0" w:color="auto"/>
              <w:bottom w:val="single" w:sz="4" w:space="0" w:color="auto"/>
              <w:right w:val="dotted" w:sz="2" w:space="0" w:color="auto"/>
            </w:tcBorders>
            <w:tcMar>
              <w:left w:w="43" w:type="dxa"/>
              <w:right w:w="43" w:type="dxa"/>
            </w:tcMar>
            <w:vAlign w:val="center"/>
          </w:tcPr>
          <w:p w14:paraId="694B1E39" w14:textId="0413F822" w:rsidR="005D6BD1" w:rsidRPr="007730DF" w:rsidRDefault="005D6BD1" w:rsidP="00D80B1E">
            <w:pPr>
              <w:widowControl w:val="0"/>
              <w:tabs>
                <w:tab w:val="left" w:pos="567"/>
                <w:tab w:val="left" w:pos="1134"/>
                <w:tab w:val="left" w:pos="1701"/>
                <w:tab w:val="left" w:pos="2268"/>
              </w:tabs>
              <w:spacing w:after="240"/>
              <w:ind w:right="135"/>
              <w:jc w:val="both"/>
              <w:rPr>
                <w:rFonts w:ascii="Arial" w:hAnsi="Arial" w:cs="Arial"/>
                <w:sz w:val="20"/>
                <w:szCs w:val="20"/>
              </w:rPr>
            </w:pPr>
            <w:r w:rsidRPr="007730DF">
              <w:rPr>
                <w:rFonts w:ascii="Arial" w:hAnsi="Arial" w:cs="Arial"/>
                <w:sz w:val="20"/>
                <w:szCs w:val="20"/>
              </w:rPr>
              <w:t>Activity</w:t>
            </w:r>
          </w:p>
        </w:tc>
        <w:tc>
          <w:tcPr>
            <w:tcW w:w="992" w:type="dxa"/>
            <w:tcBorders>
              <w:top w:val="single" w:sz="4" w:space="0" w:color="auto"/>
              <w:left w:val="dotted" w:sz="4" w:space="0" w:color="auto"/>
              <w:bottom w:val="single" w:sz="4" w:space="0" w:color="auto"/>
              <w:right w:val="dotted" w:sz="2" w:space="0" w:color="auto"/>
            </w:tcBorders>
            <w:tcMar>
              <w:top w:w="29" w:type="dxa"/>
              <w:left w:w="29" w:type="dxa"/>
              <w:bottom w:w="29" w:type="dxa"/>
              <w:right w:w="29" w:type="dxa"/>
            </w:tcMar>
            <w:vAlign w:val="center"/>
          </w:tcPr>
          <w:p w14:paraId="01D3703D" w14:textId="6F44A33F" w:rsidR="005D6BD1" w:rsidRPr="007730DF" w:rsidRDefault="005D6BD1" w:rsidP="00862D85">
            <w:pPr>
              <w:widowControl w:val="0"/>
              <w:tabs>
                <w:tab w:val="left" w:pos="479"/>
                <w:tab w:val="left" w:pos="1134"/>
                <w:tab w:val="left" w:pos="1701"/>
                <w:tab w:val="left" w:pos="2268"/>
              </w:tabs>
              <w:spacing w:after="240"/>
              <w:ind w:left="479" w:hanging="479"/>
              <w:jc w:val="center"/>
              <w:rPr>
                <w:rFonts w:ascii="Arial" w:hAnsi="Arial" w:cs="Arial"/>
                <w:sz w:val="20"/>
                <w:szCs w:val="20"/>
              </w:rPr>
            </w:pPr>
            <w:r w:rsidRPr="007730DF">
              <w:rPr>
                <w:rFonts w:ascii="Arial" w:hAnsi="Arial" w:cs="Arial"/>
                <w:sz w:val="20"/>
                <w:szCs w:val="20"/>
              </w:rPr>
              <w:t>Total</w:t>
            </w:r>
          </w:p>
        </w:tc>
        <w:tc>
          <w:tcPr>
            <w:tcW w:w="4253" w:type="dxa"/>
            <w:tcBorders>
              <w:top w:val="single" w:sz="4" w:space="0" w:color="auto"/>
              <w:left w:val="dotted" w:sz="2" w:space="0" w:color="auto"/>
              <w:bottom w:val="single" w:sz="4" w:space="0" w:color="auto"/>
            </w:tcBorders>
            <w:tcMar>
              <w:top w:w="14" w:type="dxa"/>
              <w:bottom w:w="14" w:type="dxa"/>
            </w:tcMar>
            <w:vAlign w:val="center"/>
          </w:tcPr>
          <w:p w14:paraId="27858D7B" w14:textId="7313466A" w:rsidR="005D6BD1" w:rsidRPr="007730DF" w:rsidRDefault="00D80B1E" w:rsidP="00862D85">
            <w:pPr>
              <w:widowControl w:val="0"/>
              <w:tabs>
                <w:tab w:val="left" w:pos="567"/>
                <w:tab w:val="left" w:pos="1134"/>
                <w:tab w:val="left" w:pos="1701"/>
                <w:tab w:val="left" w:pos="2268"/>
              </w:tabs>
              <w:spacing w:after="240"/>
              <w:rPr>
                <w:rFonts w:ascii="Arial" w:hAnsi="Arial" w:cs="Arial"/>
                <w:sz w:val="20"/>
                <w:szCs w:val="20"/>
              </w:rPr>
            </w:pPr>
            <w:r w:rsidRPr="007730DF">
              <w:rPr>
                <w:rFonts w:ascii="Arial" w:hAnsi="Arial" w:cs="Arial"/>
                <w:sz w:val="20"/>
                <w:szCs w:val="20"/>
              </w:rPr>
              <w:t>Notes</w:t>
            </w:r>
          </w:p>
        </w:tc>
      </w:tr>
      <w:tr w:rsidR="005D6BD1" w:rsidRPr="007730DF" w14:paraId="0DBE7025" w14:textId="77777777" w:rsidTr="00167BF3">
        <w:trPr>
          <w:trHeight w:hRule="exact" w:val="397"/>
        </w:trPr>
        <w:tc>
          <w:tcPr>
            <w:tcW w:w="574" w:type="dxa"/>
            <w:vMerge w:val="restart"/>
            <w:tcBorders>
              <w:top w:val="nil"/>
              <w:bottom w:val="single" w:sz="4" w:space="0" w:color="auto"/>
            </w:tcBorders>
            <w:tcMar>
              <w:left w:w="43" w:type="dxa"/>
              <w:right w:w="43" w:type="dxa"/>
            </w:tcMar>
          </w:tcPr>
          <w:p w14:paraId="0DBE7020" w14:textId="6DE0BD54" w:rsidR="005D6BD1" w:rsidRPr="007730DF" w:rsidRDefault="005D6BD1" w:rsidP="005D6BD1">
            <w:pPr>
              <w:widowControl w:val="0"/>
              <w:tabs>
                <w:tab w:val="left" w:pos="567"/>
                <w:tab w:val="left" w:pos="1134"/>
                <w:tab w:val="left" w:pos="1701"/>
                <w:tab w:val="left" w:pos="2268"/>
              </w:tabs>
              <w:jc w:val="right"/>
              <w:rPr>
                <w:rFonts w:ascii="Arial" w:hAnsi="Arial" w:cs="Arial"/>
                <w:sz w:val="20"/>
                <w:szCs w:val="20"/>
              </w:rPr>
            </w:pPr>
          </w:p>
        </w:tc>
        <w:tc>
          <w:tcPr>
            <w:tcW w:w="4246" w:type="dxa"/>
            <w:tcBorders>
              <w:top w:val="single" w:sz="4" w:space="0" w:color="auto"/>
              <w:left w:val="dotted" w:sz="4" w:space="0" w:color="auto"/>
              <w:bottom w:val="single" w:sz="4" w:space="0" w:color="auto"/>
              <w:right w:val="dotted" w:sz="2" w:space="0" w:color="auto"/>
            </w:tcBorders>
            <w:tcMar>
              <w:left w:w="43" w:type="dxa"/>
              <w:right w:w="43" w:type="dxa"/>
            </w:tcMar>
          </w:tcPr>
          <w:p w14:paraId="0DBE7022" w14:textId="63F2D39A" w:rsidR="005D6BD1" w:rsidRPr="007730DF" w:rsidRDefault="005D6BD1" w:rsidP="005D6BD1">
            <w:pPr>
              <w:widowControl w:val="0"/>
              <w:tabs>
                <w:tab w:val="left" w:pos="567"/>
                <w:tab w:val="left" w:pos="1134"/>
                <w:tab w:val="left" w:pos="1701"/>
                <w:tab w:val="left" w:pos="2268"/>
              </w:tabs>
              <w:ind w:right="135"/>
              <w:jc w:val="both"/>
              <w:rPr>
                <w:rFonts w:ascii="Arial" w:hAnsi="Arial" w:cs="Arial"/>
                <w:sz w:val="20"/>
                <w:szCs w:val="20"/>
              </w:rPr>
            </w:pPr>
            <w:r w:rsidRPr="007730DF">
              <w:rPr>
                <w:rFonts w:ascii="Arial" w:hAnsi="Arial" w:cs="Arial"/>
                <w:sz w:val="20"/>
                <w:szCs w:val="20"/>
              </w:rPr>
              <w:t>(1) Lecture:</w:t>
            </w:r>
          </w:p>
        </w:tc>
        <w:tc>
          <w:tcPr>
            <w:tcW w:w="992" w:type="dxa"/>
            <w:tcBorders>
              <w:top w:val="single" w:sz="4" w:space="0" w:color="auto"/>
              <w:left w:val="dotted" w:sz="4" w:space="0" w:color="auto"/>
              <w:bottom w:val="single" w:sz="4" w:space="0" w:color="auto"/>
              <w:right w:val="dotted" w:sz="2" w:space="0" w:color="auto"/>
            </w:tcBorders>
            <w:tcMar>
              <w:top w:w="29" w:type="dxa"/>
              <w:left w:w="29" w:type="dxa"/>
              <w:bottom w:w="29" w:type="dxa"/>
              <w:right w:w="29" w:type="dxa"/>
            </w:tcMar>
          </w:tcPr>
          <w:p w14:paraId="0DBE7023" w14:textId="1674E0A2" w:rsidR="005D6BD1" w:rsidRPr="007730DF" w:rsidRDefault="00DE6BF6" w:rsidP="00862D85">
            <w:pPr>
              <w:widowControl w:val="0"/>
              <w:tabs>
                <w:tab w:val="left" w:pos="479"/>
                <w:tab w:val="left" w:pos="1134"/>
                <w:tab w:val="left" w:pos="1701"/>
                <w:tab w:val="left" w:pos="2268"/>
              </w:tabs>
              <w:spacing w:after="100" w:afterAutospacing="1"/>
              <w:ind w:left="479" w:hanging="479"/>
              <w:jc w:val="center"/>
              <w:rPr>
                <w:rFonts w:ascii="Arial" w:hAnsi="Arial" w:cs="Arial"/>
                <w:sz w:val="20"/>
                <w:szCs w:val="20"/>
              </w:rPr>
            </w:pPr>
            <w:r w:rsidRPr="007730DF">
              <w:rPr>
                <w:rFonts w:ascii="Arial" w:hAnsi="Arial" w:cs="Arial"/>
                <w:sz w:val="20"/>
                <w:szCs w:val="20"/>
              </w:rPr>
              <w:t>3</w:t>
            </w:r>
          </w:p>
        </w:tc>
        <w:tc>
          <w:tcPr>
            <w:tcW w:w="4253" w:type="dxa"/>
            <w:tcBorders>
              <w:top w:val="single" w:sz="4" w:space="0" w:color="auto"/>
              <w:left w:val="dotted" w:sz="2" w:space="0" w:color="auto"/>
              <w:bottom w:val="single" w:sz="4" w:space="0" w:color="auto"/>
            </w:tcBorders>
            <w:tcMar>
              <w:top w:w="14" w:type="dxa"/>
              <w:bottom w:w="14" w:type="dxa"/>
            </w:tcMar>
          </w:tcPr>
          <w:p w14:paraId="0DBE7024" w14:textId="77777777" w:rsidR="005D6BD1" w:rsidRPr="007730DF" w:rsidRDefault="005D6BD1" w:rsidP="00862D85">
            <w:pPr>
              <w:widowControl w:val="0"/>
              <w:tabs>
                <w:tab w:val="left" w:pos="567"/>
                <w:tab w:val="left" w:pos="1134"/>
                <w:tab w:val="left" w:pos="1701"/>
                <w:tab w:val="left" w:pos="2268"/>
              </w:tabs>
              <w:spacing w:before="120" w:after="120"/>
              <w:rPr>
                <w:rFonts w:ascii="Arial" w:hAnsi="Arial" w:cs="Arial"/>
                <w:sz w:val="20"/>
                <w:szCs w:val="20"/>
              </w:rPr>
            </w:pPr>
          </w:p>
        </w:tc>
      </w:tr>
      <w:tr w:rsidR="005D6BD1" w:rsidRPr="007730DF" w14:paraId="0DBE702A" w14:textId="77777777" w:rsidTr="009C3967">
        <w:trPr>
          <w:trHeight w:hRule="exact" w:val="397"/>
        </w:trPr>
        <w:tc>
          <w:tcPr>
            <w:tcW w:w="574" w:type="dxa"/>
            <w:vMerge/>
            <w:tcBorders>
              <w:top w:val="nil"/>
              <w:bottom w:val="single" w:sz="4" w:space="0" w:color="auto"/>
            </w:tcBorders>
            <w:tcMar>
              <w:left w:w="43" w:type="dxa"/>
              <w:right w:w="43" w:type="dxa"/>
            </w:tcMar>
          </w:tcPr>
          <w:p w14:paraId="0DBE7026" w14:textId="77777777" w:rsidR="005D6BD1" w:rsidRPr="007730DF" w:rsidRDefault="005D6BD1" w:rsidP="005D6BD1">
            <w:pPr>
              <w:widowControl w:val="0"/>
              <w:numPr>
                <w:ilvl w:val="0"/>
                <w:numId w:val="1"/>
              </w:numPr>
              <w:tabs>
                <w:tab w:val="left" w:pos="567"/>
                <w:tab w:val="left" w:pos="1134"/>
                <w:tab w:val="left" w:pos="1701"/>
                <w:tab w:val="left" w:pos="2268"/>
              </w:tabs>
              <w:jc w:val="right"/>
              <w:rPr>
                <w:rFonts w:ascii="Arial" w:hAnsi="Arial" w:cs="Arial"/>
                <w:sz w:val="20"/>
                <w:szCs w:val="20"/>
              </w:rPr>
            </w:pPr>
          </w:p>
        </w:tc>
        <w:tc>
          <w:tcPr>
            <w:tcW w:w="4246" w:type="dxa"/>
            <w:tcBorders>
              <w:top w:val="single" w:sz="4" w:space="0" w:color="auto"/>
              <w:left w:val="dotted" w:sz="4" w:space="0" w:color="auto"/>
              <w:bottom w:val="single" w:sz="4" w:space="0" w:color="auto"/>
              <w:right w:val="dotted" w:sz="2" w:space="0" w:color="auto"/>
            </w:tcBorders>
            <w:tcMar>
              <w:left w:w="43" w:type="dxa"/>
              <w:right w:w="43" w:type="dxa"/>
            </w:tcMar>
          </w:tcPr>
          <w:p w14:paraId="0DBE7027" w14:textId="75ACB899" w:rsidR="005D6BD1" w:rsidRPr="007730DF" w:rsidRDefault="005D6BD1" w:rsidP="005D6BD1">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(2) Tutorial:</w:t>
            </w:r>
          </w:p>
        </w:tc>
        <w:tc>
          <w:tcPr>
            <w:tcW w:w="992" w:type="dxa"/>
            <w:tcBorders>
              <w:top w:val="single" w:sz="4" w:space="0" w:color="auto"/>
              <w:left w:val="dotted" w:sz="4" w:space="0" w:color="auto"/>
              <w:bottom w:val="single" w:sz="4" w:space="0" w:color="auto"/>
              <w:right w:val="dotted" w:sz="2" w:space="0" w:color="auto"/>
            </w:tcBorders>
            <w:tcMar>
              <w:top w:w="29" w:type="dxa"/>
              <w:left w:w="29" w:type="dxa"/>
              <w:bottom w:w="29" w:type="dxa"/>
              <w:right w:w="29" w:type="dxa"/>
            </w:tcMar>
          </w:tcPr>
          <w:p w14:paraId="0DBE7028" w14:textId="368086D0" w:rsidR="005D6BD1" w:rsidRPr="007730DF" w:rsidRDefault="005D6BD1" w:rsidP="00862D85">
            <w:pPr>
              <w:widowControl w:val="0"/>
              <w:tabs>
                <w:tab w:val="left" w:pos="479"/>
                <w:tab w:val="left" w:pos="1134"/>
                <w:tab w:val="left" w:pos="1701"/>
                <w:tab w:val="left" w:pos="2268"/>
              </w:tabs>
              <w:spacing w:after="100" w:afterAutospacing="1"/>
              <w:ind w:left="479" w:hanging="479"/>
              <w:jc w:val="center"/>
              <w:rPr>
                <w:rFonts w:ascii="Arial" w:hAnsi="Arial" w:cs="Arial"/>
                <w:sz w:val="20"/>
                <w:szCs w:val="20"/>
              </w:rPr>
            </w:pPr>
          </w:p>
        </w:tc>
        <w:tc>
          <w:tcPr>
            <w:tcW w:w="4253" w:type="dxa"/>
            <w:tcBorders>
              <w:top w:val="single" w:sz="4" w:space="0" w:color="auto"/>
              <w:left w:val="dotted" w:sz="2" w:space="0" w:color="auto"/>
              <w:bottom w:val="single" w:sz="4" w:space="0" w:color="auto"/>
            </w:tcBorders>
            <w:tcMar>
              <w:top w:w="14" w:type="dxa"/>
              <w:bottom w:w="14" w:type="dxa"/>
            </w:tcMar>
          </w:tcPr>
          <w:p w14:paraId="0DBE7029" w14:textId="77777777" w:rsidR="005D6BD1" w:rsidRPr="007730DF" w:rsidRDefault="005D6BD1" w:rsidP="00862D85">
            <w:pPr>
              <w:widowControl w:val="0"/>
              <w:tabs>
                <w:tab w:val="left" w:pos="567"/>
                <w:tab w:val="left" w:pos="1134"/>
                <w:tab w:val="left" w:pos="1701"/>
                <w:tab w:val="left" w:pos="2268"/>
              </w:tabs>
              <w:spacing w:before="120" w:after="120"/>
              <w:rPr>
                <w:rFonts w:ascii="Arial" w:hAnsi="Arial" w:cs="Arial"/>
                <w:sz w:val="20"/>
                <w:szCs w:val="20"/>
              </w:rPr>
            </w:pPr>
          </w:p>
        </w:tc>
      </w:tr>
      <w:tr w:rsidR="005D6BD1" w:rsidRPr="007730DF" w14:paraId="404FBC5E" w14:textId="77777777" w:rsidTr="009C3967">
        <w:trPr>
          <w:trHeight w:hRule="exact" w:val="397"/>
        </w:trPr>
        <w:tc>
          <w:tcPr>
            <w:tcW w:w="574" w:type="dxa"/>
            <w:vMerge/>
            <w:tcBorders>
              <w:top w:val="nil"/>
              <w:bottom w:val="single" w:sz="4" w:space="0" w:color="auto"/>
            </w:tcBorders>
            <w:tcMar>
              <w:left w:w="43" w:type="dxa"/>
              <w:right w:w="43" w:type="dxa"/>
            </w:tcMar>
          </w:tcPr>
          <w:p w14:paraId="7F148418" w14:textId="77777777" w:rsidR="005D6BD1" w:rsidRPr="007730DF" w:rsidRDefault="005D6BD1" w:rsidP="005D6BD1">
            <w:pPr>
              <w:widowControl w:val="0"/>
              <w:numPr>
                <w:ilvl w:val="0"/>
                <w:numId w:val="1"/>
              </w:numPr>
              <w:tabs>
                <w:tab w:val="left" w:pos="567"/>
                <w:tab w:val="left" w:pos="1134"/>
                <w:tab w:val="left" w:pos="1701"/>
                <w:tab w:val="left" w:pos="2268"/>
              </w:tabs>
              <w:jc w:val="right"/>
              <w:rPr>
                <w:rFonts w:ascii="Arial" w:hAnsi="Arial" w:cs="Arial"/>
                <w:sz w:val="20"/>
                <w:szCs w:val="20"/>
              </w:rPr>
            </w:pPr>
          </w:p>
        </w:tc>
        <w:tc>
          <w:tcPr>
            <w:tcW w:w="4246" w:type="dxa"/>
            <w:tcBorders>
              <w:top w:val="single" w:sz="4" w:space="0" w:color="auto"/>
              <w:left w:val="dotted" w:sz="4" w:space="0" w:color="auto"/>
              <w:bottom w:val="single" w:sz="4" w:space="0" w:color="auto"/>
              <w:right w:val="dotted" w:sz="2" w:space="0" w:color="auto"/>
            </w:tcBorders>
            <w:tcMar>
              <w:left w:w="43" w:type="dxa"/>
              <w:right w:w="43" w:type="dxa"/>
            </w:tcMar>
          </w:tcPr>
          <w:p w14:paraId="511C8953" w14:textId="7E32B6DF" w:rsidR="005D6BD1" w:rsidRPr="007730DF" w:rsidRDefault="005D6BD1" w:rsidP="005D6BD1">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(3) Laboratory:</w:t>
            </w:r>
          </w:p>
        </w:tc>
        <w:tc>
          <w:tcPr>
            <w:tcW w:w="992" w:type="dxa"/>
            <w:tcBorders>
              <w:top w:val="single" w:sz="4" w:space="0" w:color="auto"/>
              <w:left w:val="dotted" w:sz="4" w:space="0" w:color="auto"/>
              <w:bottom w:val="single" w:sz="4" w:space="0" w:color="auto"/>
              <w:right w:val="dotted" w:sz="2" w:space="0" w:color="auto"/>
            </w:tcBorders>
            <w:tcMar>
              <w:top w:w="29" w:type="dxa"/>
              <w:left w:w="29" w:type="dxa"/>
              <w:bottom w:w="29" w:type="dxa"/>
              <w:right w:w="29" w:type="dxa"/>
            </w:tcMar>
          </w:tcPr>
          <w:p w14:paraId="4ECD11B0" w14:textId="7BC0BD10" w:rsidR="005D6BD1" w:rsidRPr="007730DF" w:rsidRDefault="005D6BD1" w:rsidP="00862D85">
            <w:pPr>
              <w:widowControl w:val="0"/>
              <w:tabs>
                <w:tab w:val="left" w:pos="479"/>
                <w:tab w:val="left" w:pos="1134"/>
                <w:tab w:val="left" w:pos="1701"/>
                <w:tab w:val="left" w:pos="2268"/>
              </w:tabs>
              <w:spacing w:after="100" w:afterAutospacing="1"/>
              <w:ind w:left="479" w:hanging="479"/>
              <w:jc w:val="center"/>
              <w:rPr>
                <w:rFonts w:ascii="Arial" w:hAnsi="Arial" w:cs="Arial"/>
                <w:sz w:val="20"/>
                <w:szCs w:val="20"/>
              </w:rPr>
            </w:pPr>
          </w:p>
        </w:tc>
        <w:tc>
          <w:tcPr>
            <w:tcW w:w="4253" w:type="dxa"/>
            <w:tcBorders>
              <w:top w:val="single" w:sz="4" w:space="0" w:color="auto"/>
              <w:left w:val="dotted" w:sz="2" w:space="0" w:color="auto"/>
              <w:bottom w:val="single" w:sz="4" w:space="0" w:color="auto"/>
            </w:tcBorders>
            <w:tcMar>
              <w:top w:w="14" w:type="dxa"/>
              <w:bottom w:w="14" w:type="dxa"/>
            </w:tcMar>
          </w:tcPr>
          <w:p w14:paraId="2C2C734B" w14:textId="77777777" w:rsidR="005D6BD1" w:rsidRPr="007730DF" w:rsidRDefault="005D6BD1" w:rsidP="00862D85">
            <w:pPr>
              <w:widowControl w:val="0"/>
              <w:tabs>
                <w:tab w:val="left" w:pos="567"/>
                <w:tab w:val="left" w:pos="1134"/>
                <w:tab w:val="left" w:pos="1701"/>
                <w:tab w:val="left" w:pos="2268"/>
              </w:tabs>
              <w:spacing w:before="120" w:after="120"/>
              <w:rPr>
                <w:rFonts w:ascii="Arial" w:hAnsi="Arial" w:cs="Arial"/>
                <w:sz w:val="20"/>
                <w:szCs w:val="20"/>
              </w:rPr>
            </w:pPr>
          </w:p>
        </w:tc>
      </w:tr>
      <w:tr w:rsidR="005D6BD1" w:rsidRPr="007730DF" w14:paraId="0DBE702F" w14:textId="77777777" w:rsidTr="009C3967">
        <w:trPr>
          <w:trHeight w:hRule="exact" w:val="397"/>
        </w:trPr>
        <w:tc>
          <w:tcPr>
            <w:tcW w:w="574" w:type="dxa"/>
            <w:vMerge/>
            <w:tcBorders>
              <w:top w:val="nil"/>
              <w:bottom w:val="single" w:sz="4" w:space="0" w:color="auto"/>
            </w:tcBorders>
            <w:tcMar>
              <w:left w:w="43" w:type="dxa"/>
              <w:right w:w="43" w:type="dxa"/>
            </w:tcMar>
          </w:tcPr>
          <w:p w14:paraId="0DBE702B" w14:textId="77777777" w:rsidR="005D6BD1" w:rsidRPr="007730DF" w:rsidRDefault="005D6BD1" w:rsidP="005D6BD1">
            <w:pPr>
              <w:widowControl w:val="0"/>
              <w:numPr>
                <w:ilvl w:val="0"/>
                <w:numId w:val="1"/>
              </w:numPr>
              <w:tabs>
                <w:tab w:val="left" w:pos="567"/>
                <w:tab w:val="left" w:pos="1134"/>
                <w:tab w:val="left" w:pos="1701"/>
                <w:tab w:val="left" w:pos="2268"/>
              </w:tabs>
              <w:jc w:val="right"/>
              <w:rPr>
                <w:rFonts w:ascii="Arial" w:hAnsi="Arial" w:cs="Arial"/>
                <w:sz w:val="20"/>
                <w:szCs w:val="20"/>
              </w:rPr>
            </w:pPr>
          </w:p>
        </w:tc>
        <w:tc>
          <w:tcPr>
            <w:tcW w:w="4246" w:type="dxa"/>
            <w:tcBorders>
              <w:top w:val="single" w:sz="4" w:space="0" w:color="auto"/>
              <w:left w:val="dotted" w:sz="4" w:space="0" w:color="auto"/>
              <w:bottom w:val="single" w:sz="4" w:space="0" w:color="auto"/>
              <w:right w:val="dotted" w:sz="2" w:space="0" w:color="auto"/>
            </w:tcBorders>
            <w:tcMar>
              <w:left w:w="43" w:type="dxa"/>
              <w:right w:w="43" w:type="dxa"/>
            </w:tcMar>
          </w:tcPr>
          <w:p w14:paraId="0DBE702C" w14:textId="7A9E7B6D" w:rsidR="005D6BD1" w:rsidRPr="007730DF" w:rsidRDefault="005D6BD1" w:rsidP="005D6BD1">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(4) Projects, assignments:</w:t>
            </w:r>
          </w:p>
        </w:tc>
        <w:tc>
          <w:tcPr>
            <w:tcW w:w="992" w:type="dxa"/>
            <w:tcBorders>
              <w:top w:val="single" w:sz="4" w:space="0" w:color="auto"/>
              <w:left w:val="dotted" w:sz="4" w:space="0" w:color="auto"/>
              <w:bottom w:val="single" w:sz="4" w:space="0" w:color="auto"/>
              <w:right w:val="dotted" w:sz="2" w:space="0" w:color="auto"/>
            </w:tcBorders>
            <w:tcMar>
              <w:top w:w="29" w:type="dxa"/>
              <w:left w:w="29" w:type="dxa"/>
              <w:bottom w:w="29" w:type="dxa"/>
              <w:right w:w="29" w:type="dxa"/>
            </w:tcMar>
          </w:tcPr>
          <w:p w14:paraId="0DBE702D" w14:textId="1CDA61D3" w:rsidR="005D6BD1" w:rsidRPr="007730DF" w:rsidRDefault="00DE6BF6" w:rsidP="00862D85">
            <w:pPr>
              <w:widowControl w:val="0"/>
              <w:tabs>
                <w:tab w:val="left" w:pos="479"/>
                <w:tab w:val="left" w:pos="1134"/>
                <w:tab w:val="left" w:pos="1701"/>
                <w:tab w:val="left" w:pos="2268"/>
              </w:tabs>
              <w:spacing w:after="100" w:afterAutospacing="1"/>
              <w:ind w:left="479" w:hanging="479"/>
              <w:jc w:val="center"/>
              <w:rPr>
                <w:rFonts w:ascii="Arial" w:hAnsi="Arial" w:cs="Arial"/>
                <w:sz w:val="20"/>
                <w:szCs w:val="20"/>
              </w:rPr>
            </w:pPr>
            <w:r w:rsidRPr="007730DF">
              <w:rPr>
                <w:rFonts w:ascii="Arial" w:hAnsi="Arial" w:cs="Arial"/>
                <w:sz w:val="20"/>
                <w:szCs w:val="20"/>
              </w:rPr>
              <w:t>3</w:t>
            </w:r>
          </w:p>
        </w:tc>
        <w:tc>
          <w:tcPr>
            <w:tcW w:w="4253" w:type="dxa"/>
            <w:tcBorders>
              <w:top w:val="single" w:sz="4" w:space="0" w:color="auto"/>
              <w:left w:val="dotted" w:sz="2" w:space="0" w:color="auto"/>
              <w:bottom w:val="single" w:sz="4" w:space="0" w:color="auto"/>
            </w:tcBorders>
            <w:tcMar>
              <w:top w:w="14" w:type="dxa"/>
              <w:bottom w:w="14" w:type="dxa"/>
            </w:tcMar>
          </w:tcPr>
          <w:p w14:paraId="0DBE702E" w14:textId="77777777" w:rsidR="005D6BD1" w:rsidRPr="007730DF" w:rsidRDefault="005D6BD1" w:rsidP="00862D85">
            <w:pPr>
              <w:widowControl w:val="0"/>
              <w:tabs>
                <w:tab w:val="left" w:pos="567"/>
                <w:tab w:val="left" w:pos="1134"/>
                <w:tab w:val="left" w:pos="1701"/>
                <w:tab w:val="left" w:pos="2268"/>
              </w:tabs>
              <w:spacing w:before="120" w:after="120"/>
              <w:rPr>
                <w:rFonts w:ascii="Arial" w:hAnsi="Arial" w:cs="Arial"/>
                <w:sz w:val="20"/>
                <w:szCs w:val="20"/>
              </w:rPr>
            </w:pPr>
          </w:p>
        </w:tc>
      </w:tr>
      <w:tr w:rsidR="005D6BD1" w:rsidRPr="007730DF" w14:paraId="4B2F4A4F" w14:textId="77777777" w:rsidTr="009C3967">
        <w:trPr>
          <w:trHeight w:hRule="exact" w:val="397"/>
        </w:trPr>
        <w:tc>
          <w:tcPr>
            <w:tcW w:w="574" w:type="dxa"/>
            <w:vMerge/>
            <w:tcBorders>
              <w:top w:val="nil"/>
              <w:bottom w:val="single" w:sz="4" w:space="0" w:color="auto"/>
            </w:tcBorders>
            <w:tcMar>
              <w:left w:w="43" w:type="dxa"/>
              <w:right w:w="43" w:type="dxa"/>
            </w:tcMar>
          </w:tcPr>
          <w:p w14:paraId="4E2ED176" w14:textId="77777777" w:rsidR="005D6BD1" w:rsidRPr="007730DF" w:rsidRDefault="005D6BD1" w:rsidP="005D6BD1">
            <w:pPr>
              <w:widowControl w:val="0"/>
              <w:numPr>
                <w:ilvl w:val="0"/>
                <w:numId w:val="1"/>
              </w:numPr>
              <w:tabs>
                <w:tab w:val="left" w:pos="567"/>
                <w:tab w:val="left" w:pos="1134"/>
                <w:tab w:val="left" w:pos="1701"/>
                <w:tab w:val="left" w:pos="2268"/>
              </w:tabs>
              <w:jc w:val="right"/>
              <w:rPr>
                <w:rFonts w:ascii="Arial" w:hAnsi="Arial" w:cs="Arial"/>
                <w:sz w:val="20"/>
                <w:szCs w:val="20"/>
              </w:rPr>
            </w:pPr>
          </w:p>
        </w:tc>
        <w:tc>
          <w:tcPr>
            <w:tcW w:w="4246" w:type="dxa"/>
            <w:tcBorders>
              <w:top w:val="single" w:sz="4" w:space="0" w:color="auto"/>
              <w:left w:val="dotted" w:sz="4" w:space="0" w:color="auto"/>
              <w:bottom w:val="single" w:sz="4" w:space="0" w:color="auto"/>
              <w:right w:val="dotted" w:sz="2" w:space="0" w:color="auto"/>
            </w:tcBorders>
            <w:tcMar>
              <w:left w:w="43" w:type="dxa"/>
              <w:right w:w="43" w:type="dxa"/>
            </w:tcMar>
          </w:tcPr>
          <w:p w14:paraId="75266DB0" w14:textId="2CF1EC86" w:rsidR="005D6BD1" w:rsidRPr="007730DF" w:rsidRDefault="005D6BD1" w:rsidP="005D6BD1">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(5) Workshop/Seminar/Fieldwork</w:t>
            </w:r>
          </w:p>
        </w:tc>
        <w:tc>
          <w:tcPr>
            <w:tcW w:w="992" w:type="dxa"/>
            <w:tcBorders>
              <w:top w:val="single" w:sz="4" w:space="0" w:color="auto"/>
              <w:left w:val="dotted" w:sz="4" w:space="0" w:color="auto"/>
              <w:bottom w:val="single" w:sz="4" w:space="0" w:color="auto"/>
              <w:right w:val="dotted" w:sz="2" w:space="0" w:color="auto"/>
            </w:tcBorders>
            <w:tcMar>
              <w:top w:w="29" w:type="dxa"/>
              <w:left w:w="29" w:type="dxa"/>
              <w:bottom w:w="29" w:type="dxa"/>
              <w:right w:w="29" w:type="dxa"/>
            </w:tcMar>
          </w:tcPr>
          <w:p w14:paraId="5E4AE043" w14:textId="32E8CFB7" w:rsidR="005D6BD1" w:rsidRPr="007730DF" w:rsidRDefault="005D6BD1" w:rsidP="00862D85">
            <w:pPr>
              <w:widowControl w:val="0"/>
              <w:tabs>
                <w:tab w:val="left" w:pos="479"/>
                <w:tab w:val="left" w:pos="1134"/>
                <w:tab w:val="left" w:pos="1701"/>
                <w:tab w:val="left" w:pos="2268"/>
              </w:tabs>
              <w:spacing w:after="100" w:afterAutospacing="1"/>
              <w:ind w:left="479" w:hanging="479"/>
              <w:jc w:val="center"/>
              <w:rPr>
                <w:rFonts w:ascii="Arial" w:hAnsi="Arial" w:cs="Arial"/>
                <w:sz w:val="20"/>
                <w:szCs w:val="20"/>
              </w:rPr>
            </w:pPr>
          </w:p>
        </w:tc>
        <w:tc>
          <w:tcPr>
            <w:tcW w:w="4253" w:type="dxa"/>
            <w:tcBorders>
              <w:top w:val="single" w:sz="4" w:space="0" w:color="auto"/>
              <w:left w:val="dotted" w:sz="2" w:space="0" w:color="auto"/>
              <w:bottom w:val="single" w:sz="4" w:space="0" w:color="auto"/>
            </w:tcBorders>
            <w:tcMar>
              <w:top w:w="14" w:type="dxa"/>
              <w:bottom w:w="14" w:type="dxa"/>
            </w:tcMar>
          </w:tcPr>
          <w:p w14:paraId="798A56C2" w14:textId="77777777" w:rsidR="005D6BD1" w:rsidRPr="007730DF" w:rsidRDefault="005D6BD1" w:rsidP="00862D85">
            <w:pPr>
              <w:widowControl w:val="0"/>
              <w:tabs>
                <w:tab w:val="left" w:pos="567"/>
                <w:tab w:val="left" w:pos="1134"/>
                <w:tab w:val="left" w:pos="1701"/>
                <w:tab w:val="left" w:pos="2268"/>
              </w:tabs>
              <w:spacing w:before="120" w:after="120"/>
              <w:rPr>
                <w:rFonts w:ascii="Arial" w:hAnsi="Arial" w:cs="Arial"/>
                <w:sz w:val="20"/>
                <w:szCs w:val="20"/>
              </w:rPr>
            </w:pPr>
          </w:p>
        </w:tc>
      </w:tr>
      <w:tr w:rsidR="005D6BD1" w:rsidRPr="007730DF" w14:paraId="0DBE7034" w14:textId="77777777" w:rsidTr="001D5D05">
        <w:trPr>
          <w:trHeight w:hRule="exact" w:val="856"/>
        </w:trPr>
        <w:tc>
          <w:tcPr>
            <w:tcW w:w="574" w:type="dxa"/>
            <w:vMerge/>
            <w:tcBorders>
              <w:top w:val="nil"/>
              <w:bottom w:val="single" w:sz="4" w:space="0" w:color="auto"/>
            </w:tcBorders>
            <w:tcMar>
              <w:left w:w="43" w:type="dxa"/>
              <w:right w:w="43" w:type="dxa"/>
            </w:tcMar>
          </w:tcPr>
          <w:p w14:paraId="0DBE7030" w14:textId="77777777" w:rsidR="005D6BD1" w:rsidRPr="007730DF" w:rsidRDefault="005D6BD1" w:rsidP="005D6BD1">
            <w:pPr>
              <w:widowControl w:val="0"/>
              <w:numPr>
                <w:ilvl w:val="0"/>
                <w:numId w:val="1"/>
              </w:numPr>
              <w:tabs>
                <w:tab w:val="left" w:pos="567"/>
                <w:tab w:val="left" w:pos="1134"/>
                <w:tab w:val="left" w:pos="1701"/>
                <w:tab w:val="left" w:pos="2268"/>
              </w:tabs>
              <w:jc w:val="right"/>
              <w:rPr>
                <w:rFonts w:ascii="Arial" w:hAnsi="Arial" w:cs="Arial"/>
                <w:sz w:val="20"/>
                <w:szCs w:val="20"/>
              </w:rPr>
            </w:pPr>
          </w:p>
        </w:tc>
        <w:tc>
          <w:tcPr>
            <w:tcW w:w="4246" w:type="dxa"/>
            <w:tcBorders>
              <w:top w:val="single" w:sz="4" w:space="0" w:color="auto"/>
              <w:left w:val="dotted" w:sz="4" w:space="0" w:color="auto"/>
              <w:bottom w:val="single" w:sz="4" w:space="0" w:color="auto"/>
              <w:right w:val="dotted" w:sz="2" w:space="0" w:color="auto"/>
            </w:tcBorders>
            <w:tcMar>
              <w:left w:w="43" w:type="dxa"/>
              <w:right w:w="43" w:type="dxa"/>
            </w:tcMar>
          </w:tcPr>
          <w:p w14:paraId="2D82FE7A" w14:textId="77777777" w:rsidR="001D5D05" w:rsidRPr="007730DF" w:rsidRDefault="005D6BD1" w:rsidP="005D6BD1">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 xml:space="preserve">(6) Others, include Preparatory work: </w:t>
            </w:r>
          </w:p>
          <w:p w14:paraId="0DBE7031" w14:textId="5215C05C" w:rsidR="001D5D05" w:rsidRPr="007730DF" w:rsidRDefault="001D5D05" w:rsidP="005D6BD1">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This includes self-study, preparation, and groupwork discussion time for student.</w:t>
            </w:r>
          </w:p>
        </w:tc>
        <w:tc>
          <w:tcPr>
            <w:tcW w:w="992" w:type="dxa"/>
            <w:tcBorders>
              <w:top w:val="single" w:sz="4" w:space="0" w:color="auto"/>
              <w:left w:val="dotted" w:sz="4" w:space="0" w:color="auto"/>
              <w:bottom w:val="single" w:sz="4" w:space="0" w:color="auto"/>
              <w:right w:val="dotted" w:sz="2" w:space="0" w:color="auto"/>
            </w:tcBorders>
            <w:tcMar>
              <w:top w:w="29" w:type="dxa"/>
              <w:left w:w="29" w:type="dxa"/>
              <w:bottom w:w="29" w:type="dxa"/>
              <w:right w:w="29" w:type="dxa"/>
            </w:tcMar>
          </w:tcPr>
          <w:p w14:paraId="0DBE7032" w14:textId="2A0DF385" w:rsidR="005D6BD1" w:rsidRPr="007730DF" w:rsidRDefault="00DE6BF6" w:rsidP="00862D85">
            <w:pPr>
              <w:widowControl w:val="0"/>
              <w:tabs>
                <w:tab w:val="left" w:pos="479"/>
                <w:tab w:val="left" w:pos="1134"/>
                <w:tab w:val="left" w:pos="1701"/>
                <w:tab w:val="left" w:pos="2268"/>
              </w:tabs>
              <w:spacing w:after="100" w:afterAutospacing="1"/>
              <w:ind w:left="479" w:hanging="479"/>
              <w:jc w:val="center"/>
              <w:rPr>
                <w:rFonts w:ascii="Arial" w:hAnsi="Arial" w:cs="Arial"/>
                <w:sz w:val="20"/>
                <w:szCs w:val="20"/>
              </w:rPr>
            </w:pPr>
            <w:r w:rsidRPr="007730DF">
              <w:rPr>
                <w:rFonts w:ascii="Arial" w:hAnsi="Arial" w:cs="Arial"/>
                <w:sz w:val="20"/>
                <w:szCs w:val="20"/>
              </w:rPr>
              <w:t>4</w:t>
            </w:r>
          </w:p>
        </w:tc>
        <w:tc>
          <w:tcPr>
            <w:tcW w:w="4253" w:type="dxa"/>
            <w:tcBorders>
              <w:top w:val="single" w:sz="4" w:space="0" w:color="auto"/>
              <w:left w:val="dotted" w:sz="2" w:space="0" w:color="auto"/>
              <w:bottom w:val="single" w:sz="4" w:space="0" w:color="auto"/>
            </w:tcBorders>
            <w:tcMar>
              <w:top w:w="14" w:type="dxa"/>
              <w:bottom w:w="14" w:type="dxa"/>
            </w:tcMar>
          </w:tcPr>
          <w:p w14:paraId="0DBE7033" w14:textId="77777777" w:rsidR="005D6BD1" w:rsidRPr="007730DF" w:rsidRDefault="005D6BD1" w:rsidP="00862D85">
            <w:pPr>
              <w:widowControl w:val="0"/>
              <w:tabs>
                <w:tab w:val="left" w:pos="567"/>
                <w:tab w:val="left" w:pos="1134"/>
                <w:tab w:val="left" w:pos="1701"/>
                <w:tab w:val="left" w:pos="2268"/>
              </w:tabs>
              <w:spacing w:before="120" w:after="120"/>
              <w:rPr>
                <w:rFonts w:ascii="Arial" w:hAnsi="Arial" w:cs="Arial"/>
                <w:sz w:val="20"/>
                <w:szCs w:val="20"/>
              </w:rPr>
            </w:pPr>
          </w:p>
        </w:tc>
      </w:tr>
      <w:tr w:rsidR="005D6BD1" w:rsidRPr="007730DF" w14:paraId="0DBE7039" w14:textId="77777777" w:rsidTr="009C3967">
        <w:trPr>
          <w:trHeight w:hRule="exact" w:val="454"/>
        </w:trPr>
        <w:tc>
          <w:tcPr>
            <w:tcW w:w="574" w:type="dxa"/>
            <w:vMerge/>
            <w:tcBorders>
              <w:top w:val="nil"/>
              <w:bottom w:val="single" w:sz="4" w:space="0" w:color="auto"/>
            </w:tcBorders>
            <w:tcMar>
              <w:left w:w="43" w:type="dxa"/>
              <w:right w:w="43" w:type="dxa"/>
            </w:tcMar>
          </w:tcPr>
          <w:p w14:paraId="0DBE7035" w14:textId="77777777" w:rsidR="005D6BD1" w:rsidRPr="007730DF" w:rsidRDefault="005D6BD1" w:rsidP="00862D85">
            <w:pPr>
              <w:widowControl w:val="0"/>
              <w:numPr>
                <w:ilvl w:val="0"/>
                <w:numId w:val="1"/>
              </w:numPr>
              <w:tabs>
                <w:tab w:val="left" w:pos="567"/>
                <w:tab w:val="left" w:pos="1134"/>
                <w:tab w:val="left" w:pos="1701"/>
                <w:tab w:val="left" w:pos="2268"/>
              </w:tabs>
              <w:jc w:val="right"/>
              <w:rPr>
                <w:rFonts w:ascii="Arial" w:hAnsi="Arial" w:cs="Arial"/>
                <w:sz w:val="20"/>
                <w:szCs w:val="20"/>
              </w:rPr>
            </w:pPr>
          </w:p>
        </w:tc>
        <w:tc>
          <w:tcPr>
            <w:tcW w:w="4246" w:type="dxa"/>
            <w:tcBorders>
              <w:top w:val="single" w:sz="4" w:space="0" w:color="auto"/>
              <w:bottom w:val="single" w:sz="4" w:space="0" w:color="auto"/>
              <w:right w:val="dotted" w:sz="4" w:space="0" w:color="auto"/>
            </w:tcBorders>
            <w:tcMar>
              <w:left w:w="43" w:type="dxa"/>
              <w:right w:w="43" w:type="dxa"/>
            </w:tcMar>
          </w:tcPr>
          <w:p w14:paraId="0DBE7036" w14:textId="3C80F4B2" w:rsidR="005D6BD1" w:rsidRPr="007730DF" w:rsidRDefault="00862D85" w:rsidP="00862D85">
            <w:pPr>
              <w:widowControl w:val="0"/>
              <w:tabs>
                <w:tab w:val="left" w:pos="567"/>
                <w:tab w:val="left" w:pos="1134"/>
                <w:tab w:val="left" w:pos="1701"/>
                <w:tab w:val="left" w:pos="2268"/>
              </w:tabs>
              <w:jc w:val="right"/>
              <w:rPr>
                <w:rFonts w:ascii="Arial" w:hAnsi="Arial" w:cs="Arial"/>
                <w:sz w:val="20"/>
                <w:szCs w:val="20"/>
              </w:rPr>
            </w:pPr>
            <w:r w:rsidRPr="007730DF">
              <w:rPr>
                <w:rFonts w:ascii="Arial" w:hAnsi="Arial" w:cs="Arial"/>
                <w:sz w:val="20"/>
                <w:szCs w:val="20"/>
              </w:rPr>
              <w:t>Total</w:t>
            </w:r>
          </w:p>
        </w:tc>
        <w:tc>
          <w:tcPr>
            <w:tcW w:w="992" w:type="dxa"/>
            <w:tcBorders>
              <w:top w:val="single" w:sz="4" w:space="0" w:color="auto"/>
              <w:left w:val="dotted" w:sz="4" w:space="0" w:color="auto"/>
              <w:bottom w:val="single" w:sz="4" w:space="0" w:color="auto"/>
              <w:right w:val="dotted" w:sz="2" w:space="0" w:color="auto"/>
            </w:tcBorders>
            <w:tcMar>
              <w:top w:w="29" w:type="dxa"/>
              <w:left w:w="29" w:type="dxa"/>
              <w:bottom w:w="29" w:type="dxa"/>
              <w:right w:w="29" w:type="dxa"/>
            </w:tcMar>
            <w:vAlign w:val="center"/>
          </w:tcPr>
          <w:p w14:paraId="0DBE7037" w14:textId="0CCCCFA3" w:rsidR="005D6BD1" w:rsidRPr="007730DF" w:rsidRDefault="00862D85" w:rsidP="00862D85">
            <w:pPr>
              <w:widowControl w:val="0"/>
              <w:tabs>
                <w:tab w:val="left" w:pos="479"/>
                <w:tab w:val="left" w:pos="1134"/>
                <w:tab w:val="left" w:pos="1701"/>
                <w:tab w:val="left" w:pos="2268"/>
              </w:tabs>
              <w:spacing w:after="120"/>
              <w:ind w:left="479" w:hanging="479"/>
              <w:jc w:val="center"/>
              <w:rPr>
                <w:rFonts w:ascii="Arial" w:hAnsi="Arial" w:cs="Arial"/>
                <w:sz w:val="20"/>
                <w:szCs w:val="20"/>
              </w:rPr>
            </w:pPr>
            <w:r w:rsidRPr="007730DF">
              <w:rPr>
                <w:rFonts w:ascii="Arial" w:hAnsi="Arial" w:cs="Arial"/>
                <w:sz w:val="20"/>
                <w:szCs w:val="20"/>
              </w:rPr>
              <w:t>10 hrs</w:t>
            </w:r>
          </w:p>
        </w:tc>
        <w:tc>
          <w:tcPr>
            <w:tcW w:w="4253" w:type="dxa"/>
            <w:tcBorders>
              <w:top w:val="single" w:sz="4" w:space="0" w:color="auto"/>
              <w:left w:val="dotted" w:sz="2" w:space="0" w:color="auto"/>
              <w:bottom w:val="single" w:sz="4" w:space="0" w:color="auto"/>
            </w:tcBorders>
            <w:tcMar>
              <w:top w:w="14" w:type="dxa"/>
              <w:bottom w:w="14" w:type="dxa"/>
            </w:tcMar>
          </w:tcPr>
          <w:p w14:paraId="0DBE7038" w14:textId="77777777" w:rsidR="005D6BD1" w:rsidRPr="007730DF" w:rsidRDefault="005D6BD1" w:rsidP="00862D85">
            <w:pPr>
              <w:widowControl w:val="0"/>
              <w:tabs>
                <w:tab w:val="left" w:pos="567"/>
                <w:tab w:val="left" w:pos="1134"/>
                <w:tab w:val="left" w:pos="1701"/>
                <w:tab w:val="left" w:pos="2268"/>
              </w:tabs>
              <w:spacing w:after="120"/>
              <w:rPr>
                <w:rFonts w:ascii="Arial" w:hAnsi="Arial" w:cs="Arial"/>
                <w:sz w:val="20"/>
                <w:szCs w:val="20"/>
              </w:rPr>
            </w:pPr>
          </w:p>
        </w:tc>
      </w:tr>
    </w:tbl>
    <w:p w14:paraId="022B5A51" w14:textId="7BBC8F53" w:rsidR="000900E7" w:rsidRPr="007730DF" w:rsidRDefault="000900E7" w:rsidP="00AB73BB">
      <w:pPr>
        <w:tabs>
          <w:tab w:val="left" w:pos="792"/>
        </w:tabs>
        <w:rPr>
          <w:rFonts w:ascii="Arial" w:hAnsi="Arial" w:cs="Arial"/>
          <w:sz w:val="20"/>
          <w:szCs w:val="20"/>
        </w:rPr>
      </w:pPr>
    </w:p>
    <w:tbl>
      <w:tblPr>
        <w:tblpPr w:leftFromText="180" w:rightFromText="180" w:vertAnchor="text" w:horzAnchor="margin" w:tblpY="2"/>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85" w:type="dxa"/>
          <w:bottom w:w="85" w:type="dxa"/>
          <w:right w:w="85" w:type="dxa"/>
        </w:tblCellMar>
        <w:tblLook w:val="0000" w:firstRow="0" w:lastRow="0" w:firstColumn="0" w:lastColumn="0" w:noHBand="0" w:noVBand="0"/>
      </w:tblPr>
      <w:tblGrid>
        <w:gridCol w:w="494"/>
        <w:gridCol w:w="4321"/>
        <w:gridCol w:w="1276"/>
        <w:gridCol w:w="1417"/>
        <w:gridCol w:w="2552"/>
      </w:tblGrid>
      <w:tr w:rsidR="00751E75" w:rsidRPr="007730DF" w14:paraId="0DBE7047" w14:textId="77777777" w:rsidTr="008232B6">
        <w:trPr>
          <w:trHeight w:val="161"/>
        </w:trPr>
        <w:tc>
          <w:tcPr>
            <w:tcW w:w="10060" w:type="dxa"/>
            <w:gridSpan w:val="5"/>
            <w:tcBorders>
              <w:top w:val="single" w:sz="4" w:space="0" w:color="auto"/>
              <w:left w:val="single" w:sz="4" w:space="0" w:color="auto"/>
              <w:right w:val="single" w:sz="4" w:space="0" w:color="auto"/>
            </w:tcBorders>
            <w:shd w:val="clear" w:color="auto" w:fill="FFFF99"/>
            <w:tcMar>
              <w:top w:w="14" w:type="dxa"/>
              <w:left w:w="43" w:type="dxa"/>
              <w:bottom w:w="14" w:type="dxa"/>
              <w:right w:w="43" w:type="dxa"/>
            </w:tcMar>
          </w:tcPr>
          <w:p w14:paraId="0DBE7044" w14:textId="6B5E57FC" w:rsidR="00751E75" w:rsidRPr="007730DF" w:rsidRDefault="00751E75" w:rsidP="00751E75">
            <w:pPr>
              <w:widowControl w:val="0"/>
              <w:tabs>
                <w:tab w:val="left" w:pos="567"/>
                <w:tab w:val="left" w:pos="1134"/>
                <w:tab w:val="left" w:pos="1701"/>
                <w:tab w:val="left" w:pos="2268"/>
              </w:tabs>
              <w:jc w:val="center"/>
              <w:rPr>
                <w:rFonts w:ascii="Arial" w:hAnsi="Arial" w:cs="Arial"/>
                <w:sz w:val="20"/>
                <w:szCs w:val="20"/>
                <w:u w:val="single"/>
              </w:rPr>
            </w:pPr>
            <w:r w:rsidRPr="007730DF">
              <w:rPr>
                <w:rFonts w:ascii="Arial" w:hAnsi="Arial" w:cs="Arial"/>
                <w:sz w:val="20"/>
                <w:szCs w:val="20"/>
                <w:u w:val="single"/>
              </w:rPr>
              <w:t>Part B</w:t>
            </w:r>
          </w:p>
          <w:p w14:paraId="1423F23D" w14:textId="77777777" w:rsidR="003A455C" w:rsidRPr="007730DF" w:rsidRDefault="00751E75" w:rsidP="00BD62D2">
            <w:pPr>
              <w:widowControl w:val="0"/>
              <w:tabs>
                <w:tab w:val="left" w:pos="567"/>
                <w:tab w:val="left" w:pos="1134"/>
                <w:tab w:val="left" w:pos="1701"/>
                <w:tab w:val="left" w:pos="2268"/>
              </w:tabs>
              <w:jc w:val="center"/>
              <w:rPr>
                <w:rFonts w:ascii="Arial" w:hAnsi="Arial" w:cs="Arial"/>
                <w:sz w:val="20"/>
                <w:szCs w:val="20"/>
              </w:rPr>
            </w:pPr>
            <w:r w:rsidRPr="007730DF">
              <w:rPr>
                <w:rFonts w:ascii="Arial" w:hAnsi="Arial" w:cs="Arial"/>
                <w:sz w:val="20"/>
                <w:szCs w:val="20"/>
              </w:rPr>
              <w:t>(Please provide operational details which may vary every time</w:t>
            </w:r>
            <w:r w:rsidR="00BD62D2" w:rsidRPr="007730DF">
              <w:rPr>
                <w:rFonts w:ascii="Arial" w:hAnsi="Arial" w:cs="Arial"/>
                <w:sz w:val="20"/>
                <w:szCs w:val="20"/>
              </w:rPr>
              <w:t xml:space="preserve"> </w:t>
            </w:r>
            <w:r w:rsidRPr="007730DF">
              <w:rPr>
                <w:rFonts w:ascii="Arial" w:hAnsi="Arial" w:cs="Arial"/>
                <w:sz w:val="20"/>
                <w:szCs w:val="20"/>
              </w:rPr>
              <w:t xml:space="preserve">the </w:t>
            </w:r>
            <w:r w:rsidR="008559A5" w:rsidRPr="007730DF">
              <w:rPr>
                <w:rFonts w:ascii="Arial" w:hAnsi="Arial" w:cs="Arial"/>
                <w:sz w:val="20"/>
                <w:szCs w:val="20"/>
              </w:rPr>
              <w:t>course</w:t>
            </w:r>
            <w:r w:rsidRPr="007730DF">
              <w:rPr>
                <w:rFonts w:ascii="Arial" w:hAnsi="Arial" w:cs="Arial"/>
                <w:sz w:val="20"/>
                <w:szCs w:val="20"/>
              </w:rPr>
              <w:t xml:space="preserve"> is taught, </w:t>
            </w:r>
          </w:p>
          <w:p w14:paraId="0DBE7046" w14:textId="25E9C47F" w:rsidR="00751E75" w:rsidRPr="007730DF" w:rsidRDefault="00751E75" w:rsidP="00BD62D2">
            <w:pPr>
              <w:widowControl w:val="0"/>
              <w:tabs>
                <w:tab w:val="left" w:pos="567"/>
                <w:tab w:val="left" w:pos="1134"/>
                <w:tab w:val="left" w:pos="1701"/>
                <w:tab w:val="left" w:pos="2268"/>
              </w:tabs>
              <w:jc w:val="center"/>
              <w:rPr>
                <w:rFonts w:ascii="Arial" w:hAnsi="Arial" w:cs="Arial"/>
                <w:sz w:val="20"/>
                <w:szCs w:val="20"/>
              </w:rPr>
            </w:pPr>
            <w:r w:rsidRPr="007730DF">
              <w:rPr>
                <w:rFonts w:ascii="Arial" w:hAnsi="Arial" w:cs="Arial"/>
                <w:sz w:val="20"/>
                <w:szCs w:val="20"/>
              </w:rPr>
              <w:t>subject to the approval of the Department</w:t>
            </w:r>
            <w:r w:rsidR="00BD62D2" w:rsidRPr="007730DF">
              <w:rPr>
                <w:rFonts w:ascii="Arial" w:hAnsi="Arial" w:cs="Arial"/>
                <w:sz w:val="20"/>
                <w:szCs w:val="20"/>
              </w:rPr>
              <w:t>.</w:t>
            </w:r>
            <w:r w:rsidRPr="007730DF">
              <w:rPr>
                <w:rFonts w:ascii="Arial" w:hAnsi="Arial" w:cs="Arial"/>
                <w:sz w:val="20"/>
                <w:szCs w:val="20"/>
              </w:rPr>
              <w:t>)</w:t>
            </w:r>
          </w:p>
        </w:tc>
      </w:tr>
      <w:tr w:rsidR="00751E75" w:rsidRPr="007730DF" w14:paraId="0DBE704D" w14:textId="77777777" w:rsidTr="007E0F2B">
        <w:trPr>
          <w:trHeight w:val="20"/>
        </w:trPr>
        <w:tc>
          <w:tcPr>
            <w:tcW w:w="494" w:type="dxa"/>
            <w:vMerge w:val="restart"/>
            <w:tcMar>
              <w:top w:w="14" w:type="dxa"/>
              <w:left w:w="43" w:type="dxa"/>
              <w:bottom w:w="14" w:type="dxa"/>
              <w:right w:w="43" w:type="dxa"/>
            </w:tcMar>
          </w:tcPr>
          <w:p w14:paraId="0DBE7048" w14:textId="77777777" w:rsidR="00751E75" w:rsidRPr="007730DF" w:rsidRDefault="00751E75" w:rsidP="00751E75">
            <w:pPr>
              <w:widowControl w:val="0"/>
              <w:tabs>
                <w:tab w:val="left" w:pos="567"/>
                <w:tab w:val="left" w:pos="1134"/>
                <w:tab w:val="left" w:pos="1701"/>
                <w:tab w:val="left" w:pos="2268"/>
              </w:tabs>
              <w:jc w:val="right"/>
              <w:rPr>
                <w:rFonts w:ascii="Arial" w:hAnsi="Arial" w:cs="Arial"/>
                <w:sz w:val="20"/>
                <w:szCs w:val="20"/>
              </w:rPr>
            </w:pPr>
            <w:r w:rsidRPr="007730DF">
              <w:rPr>
                <w:rFonts w:ascii="Arial" w:hAnsi="Arial" w:cs="Arial"/>
                <w:sz w:val="20"/>
                <w:szCs w:val="20"/>
              </w:rPr>
              <w:t>1.</w:t>
            </w:r>
          </w:p>
        </w:tc>
        <w:tc>
          <w:tcPr>
            <w:tcW w:w="4321" w:type="dxa"/>
            <w:vMerge w:val="restart"/>
            <w:tcBorders>
              <w:top w:val="single" w:sz="4" w:space="0" w:color="auto"/>
              <w:right w:val="dotted" w:sz="4" w:space="0" w:color="auto"/>
            </w:tcBorders>
            <w:tcMar>
              <w:top w:w="14" w:type="dxa"/>
              <w:left w:w="43" w:type="dxa"/>
              <w:bottom w:w="14" w:type="dxa"/>
              <w:right w:w="43" w:type="dxa"/>
            </w:tcMar>
          </w:tcPr>
          <w:p w14:paraId="0DBE7049" w14:textId="6422C8C2" w:rsidR="00751E75" w:rsidRPr="007730DF" w:rsidRDefault="008559A5" w:rsidP="00751E75">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Course</w:t>
            </w:r>
            <w:r w:rsidR="00751E75" w:rsidRPr="007730DF">
              <w:rPr>
                <w:rFonts w:ascii="Arial" w:hAnsi="Arial" w:cs="Arial"/>
                <w:sz w:val="20"/>
                <w:szCs w:val="20"/>
              </w:rPr>
              <w:t xml:space="preserve"> Lecturer(s):</w:t>
            </w:r>
          </w:p>
          <w:p w14:paraId="0DBE704A" w14:textId="03CD3AA5" w:rsidR="00751E75" w:rsidRPr="007730DF" w:rsidRDefault="00751E75" w:rsidP="00751E75">
            <w:pPr>
              <w:widowControl w:val="0"/>
              <w:tabs>
                <w:tab w:val="left" w:pos="1260"/>
                <w:tab w:val="left" w:pos="1440"/>
                <w:tab w:val="left" w:pos="2268"/>
              </w:tabs>
              <w:rPr>
                <w:rFonts w:ascii="Arial" w:hAnsi="Arial" w:cs="Arial"/>
                <w:sz w:val="20"/>
                <w:szCs w:val="20"/>
              </w:rPr>
            </w:pPr>
            <w:r w:rsidRPr="007730DF">
              <w:rPr>
                <w:rFonts w:ascii="Arial" w:hAnsi="Arial" w:cs="Arial"/>
                <w:sz w:val="20"/>
                <w:szCs w:val="20"/>
              </w:rPr>
              <w:lastRenderedPageBreak/>
              <w:t>(Indicate Name and Department.</w:t>
            </w:r>
            <w:r w:rsidR="007B6A0F" w:rsidRPr="007730DF">
              <w:rPr>
                <w:rFonts w:ascii="Arial" w:hAnsi="Arial" w:cs="Arial"/>
                <w:sz w:val="20"/>
                <w:szCs w:val="20"/>
              </w:rPr>
              <w:t>)</w:t>
            </w:r>
            <w:r w:rsidRPr="007730DF">
              <w:rPr>
                <w:rFonts w:ascii="Arial" w:hAnsi="Arial" w:cs="Arial"/>
                <w:sz w:val="20"/>
                <w:szCs w:val="20"/>
              </w:rPr>
              <w:t xml:space="preserve"> </w:t>
            </w:r>
          </w:p>
        </w:tc>
        <w:tc>
          <w:tcPr>
            <w:tcW w:w="2693" w:type="dxa"/>
            <w:gridSpan w:val="2"/>
            <w:tcBorders>
              <w:left w:val="dotted" w:sz="4" w:space="0" w:color="auto"/>
              <w:right w:val="dotted" w:sz="4" w:space="0" w:color="auto"/>
            </w:tcBorders>
          </w:tcPr>
          <w:p w14:paraId="0DBE704B" w14:textId="430CC4C4" w:rsidR="00751E75" w:rsidRPr="007730DF" w:rsidRDefault="00751E75" w:rsidP="00751E75">
            <w:pPr>
              <w:widowControl w:val="0"/>
              <w:tabs>
                <w:tab w:val="left" w:pos="333"/>
                <w:tab w:val="left" w:pos="1701"/>
                <w:tab w:val="left" w:pos="2268"/>
              </w:tabs>
              <w:ind w:left="333" w:hanging="333"/>
              <w:rPr>
                <w:rFonts w:ascii="Arial" w:hAnsi="Arial" w:cs="Arial"/>
                <w:sz w:val="20"/>
                <w:szCs w:val="20"/>
              </w:rPr>
            </w:pPr>
            <w:r w:rsidRPr="007730DF">
              <w:rPr>
                <w:rFonts w:ascii="Arial" w:hAnsi="Arial" w:cs="Arial"/>
                <w:sz w:val="20"/>
                <w:szCs w:val="20"/>
              </w:rPr>
              <w:lastRenderedPageBreak/>
              <w:t>(i)</w:t>
            </w:r>
            <w:r w:rsidR="007E0F2B" w:rsidRPr="007730DF">
              <w:rPr>
                <w:rFonts w:ascii="Arial" w:hAnsi="Arial" w:cs="Arial"/>
                <w:sz w:val="20"/>
                <w:szCs w:val="20"/>
              </w:rPr>
              <w:t xml:space="preserve"> </w:t>
            </w:r>
            <w:r w:rsidRPr="007730DF">
              <w:rPr>
                <w:rFonts w:ascii="Arial" w:hAnsi="Arial" w:cs="Arial"/>
                <w:sz w:val="20"/>
                <w:szCs w:val="20"/>
              </w:rPr>
              <w:t>Principal lecturer(s):</w:t>
            </w:r>
          </w:p>
        </w:tc>
        <w:tc>
          <w:tcPr>
            <w:tcW w:w="2552" w:type="dxa"/>
            <w:tcBorders>
              <w:left w:val="dotted" w:sz="4" w:space="0" w:color="auto"/>
            </w:tcBorders>
            <w:tcMar>
              <w:top w:w="113" w:type="dxa"/>
              <w:bottom w:w="113" w:type="dxa"/>
            </w:tcMar>
          </w:tcPr>
          <w:p w14:paraId="0DBE704C" w14:textId="2C4975AC" w:rsidR="00751E75" w:rsidRPr="007730DF" w:rsidRDefault="00FB724E" w:rsidP="00751E75">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Danny QUAH</w:t>
            </w:r>
          </w:p>
        </w:tc>
      </w:tr>
      <w:tr w:rsidR="00751E75" w:rsidRPr="007730DF" w14:paraId="0DBE7052" w14:textId="77777777" w:rsidTr="007E0F2B">
        <w:trPr>
          <w:trHeight w:val="20"/>
        </w:trPr>
        <w:tc>
          <w:tcPr>
            <w:tcW w:w="494" w:type="dxa"/>
            <w:vMerge/>
            <w:tcBorders>
              <w:bottom w:val="single" w:sz="4" w:space="0" w:color="auto"/>
            </w:tcBorders>
            <w:tcMar>
              <w:top w:w="14" w:type="dxa"/>
              <w:left w:w="43" w:type="dxa"/>
              <w:bottom w:w="14" w:type="dxa"/>
              <w:right w:w="43" w:type="dxa"/>
            </w:tcMar>
          </w:tcPr>
          <w:p w14:paraId="0DBE704E" w14:textId="77777777" w:rsidR="00751E75" w:rsidRPr="007730DF" w:rsidRDefault="00751E75" w:rsidP="00751E75">
            <w:pPr>
              <w:widowControl w:val="0"/>
              <w:tabs>
                <w:tab w:val="left" w:pos="567"/>
                <w:tab w:val="left" w:pos="1134"/>
                <w:tab w:val="left" w:pos="1701"/>
                <w:tab w:val="left" w:pos="2268"/>
              </w:tabs>
              <w:jc w:val="right"/>
              <w:rPr>
                <w:rFonts w:ascii="Arial" w:hAnsi="Arial" w:cs="Arial"/>
                <w:sz w:val="20"/>
                <w:szCs w:val="20"/>
              </w:rPr>
            </w:pPr>
          </w:p>
        </w:tc>
        <w:tc>
          <w:tcPr>
            <w:tcW w:w="4321" w:type="dxa"/>
            <w:vMerge/>
            <w:tcBorders>
              <w:bottom w:val="single" w:sz="4" w:space="0" w:color="auto"/>
              <w:right w:val="dotted" w:sz="4" w:space="0" w:color="auto"/>
            </w:tcBorders>
            <w:tcMar>
              <w:top w:w="14" w:type="dxa"/>
              <w:left w:w="43" w:type="dxa"/>
              <w:bottom w:w="14" w:type="dxa"/>
              <w:right w:w="43" w:type="dxa"/>
            </w:tcMar>
          </w:tcPr>
          <w:p w14:paraId="0DBE704F" w14:textId="77777777" w:rsidR="00751E75" w:rsidRPr="007730DF" w:rsidRDefault="00751E75" w:rsidP="00751E75">
            <w:pPr>
              <w:widowControl w:val="0"/>
              <w:tabs>
                <w:tab w:val="left" w:pos="567"/>
                <w:tab w:val="left" w:pos="1134"/>
                <w:tab w:val="left" w:pos="1701"/>
                <w:tab w:val="left" w:pos="2268"/>
              </w:tabs>
              <w:rPr>
                <w:rFonts w:ascii="Arial" w:hAnsi="Arial" w:cs="Arial"/>
                <w:sz w:val="20"/>
                <w:szCs w:val="20"/>
              </w:rPr>
            </w:pPr>
          </w:p>
        </w:tc>
        <w:tc>
          <w:tcPr>
            <w:tcW w:w="2693" w:type="dxa"/>
            <w:gridSpan w:val="2"/>
            <w:tcBorders>
              <w:left w:val="dotted" w:sz="4" w:space="0" w:color="auto"/>
              <w:right w:val="dotted" w:sz="4" w:space="0" w:color="auto"/>
            </w:tcBorders>
          </w:tcPr>
          <w:p w14:paraId="0DBE7050" w14:textId="36D9227C" w:rsidR="00751E75" w:rsidRPr="007730DF" w:rsidRDefault="00751E75" w:rsidP="00751E75">
            <w:pPr>
              <w:widowControl w:val="0"/>
              <w:tabs>
                <w:tab w:val="left" w:pos="333"/>
                <w:tab w:val="left" w:pos="1701"/>
                <w:tab w:val="left" w:pos="2268"/>
              </w:tabs>
              <w:ind w:left="333" w:hanging="333"/>
              <w:rPr>
                <w:rFonts w:ascii="Arial" w:hAnsi="Arial" w:cs="Arial"/>
                <w:sz w:val="20"/>
                <w:szCs w:val="20"/>
              </w:rPr>
            </w:pPr>
            <w:r w:rsidRPr="007730DF">
              <w:rPr>
                <w:rFonts w:ascii="Arial" w:hAnsi="Arial" w:cs="Arial"/>
                <w:sz w:val="20"/>
                <w:szCs w:val="20"/>
              </w:rPr>
              <w:t>(ii)</w:t>
            </w:r>
            <w:r w:rsidR="007E0F2B" w:rsidRPr="007730DF">
              <w:rPr>
                <w:rFonts w:ascii="Arial" w:hAnsi="Arial" w:cs="Arial"/>
                <w:sz w:val="20"/>
                <w:szCs w:val="20"/>
              </w:rPr>
              <w:t xml:space="preserve"> </w:t>
            </w:r>
            <w:r w:rsidRPr="007730DF">
              <w:rPr>
                <w:rFonts w:ascii="Arial" w:hAnsi="Arial" w:cs="Arial"/>
                <w:sz w:val="20"/>
                <w:szCs w:val="20"/>
              </w:rPr>
              <w:t>Alternative lecturer(s):</w:t>
            </w:r>
          </w:p>
        </w:tc>
        <w:tc>
          <w:tcPr>
            <w:tcW w:w="2552" w:type="dxa"/>
            <w:tcBorders>
              <w:left w:val="dotted" w:sz="4" w:space="0" w:color="auto"/>
            </w:tcBorders>
            <w:tcMar>
              <w:top w:w="113" w:type="dxa"/>
              <w:bottom w:w="113" w:type="dxa"/>
            </w:tcMar>
          </w:tcPr>
          <w:p w14:paraId="0DBE7051" w14:textId="77777777" w:rsidR="00751E75" w:rsidRPr="007730DF" w:rsidRDefault="00751E75" w:rsidP="00751E75">
            <w:pPr>
              <w:widowControl w:val="0"/>
              <w:tabs>
                <w:tab w:val="left" w:pos="567"/>
                <w:tab w:val="left" w:pos="1134"/>
                <w:tab w:val="left" w:pos="1701"/>
                <w:tab w:val="left" w:pos="2268"/>
              </w:tabs>
              <w:rPr>
                <w:rFonts w:ascii="Arial" w:hAnsi="Arial" w:cs="Arial"/>
                <w:sz w:val="20"/>
                <w:szCs w:val="20"/>
              </w:rPr>
            </w:pPr>
          </w:p>
        </w:tc>
      </w:tr>
      <w:tr w:rsidR="00751E75" w:rsidRPr="007730DF" w14:paraId="0DBE7056" w14:textId="77777777" w:rsidTr="00724795">
        <w:trPr>
          <w:trHeight w:val="454"/>
        </w:trPr>
        <w:tc>
          <w:tcPr>
            <w:tcW w:w="494" w:type="dxa"/>
            <w:tcBorders>
              <w:top w:val="single" w:sz="4" w:space="0" w:color="auto"/>
              <w:bottom w:val="single" w:sz="4" w:space="0" w:color="auto"/>
            </w:tcBorders>
            <w:tcMar>
              <w:top w:w="14" w:type="dxa"/>
              <w:left w:w="43" w:type="dxa"/>
              <w:bottom w:w="14" w:type="dxa"/>
              <w:right w:w="43" w:type="dxa"/>
            </w:tcMar>
          </w:tcPr>
          <w:p w14:paraId="0DBE7053" w14:textId="77777777" w:rsidR="00751E75" w:rsidRPr="007730DF" w:rsidRDefault="00751E75" w:rsidP="00751E75">
            <w:pPr>
              <w:widowControl w:val="0"/>
              <w:tabs>
                <w:tab w:val="left" w:pos="567"/>
                <w:tab w:val="left" w:pos="1134"/>
                <w:tab w:val="left" w:pos="1701"/>
                <w:tab w:val="left" w:pos="2268"/>
              </w:tabs>
              <w:spacing w:before="120"/>
              <w:jc w:val="right"/>
              <w:rPr>
                <w:rFonts w:ascii="Arial" w:hAnsi="Arial" w:cs="Arial"/>
                <w:sz w:val="20"/>
                <w:szCs w:val="20"/>
              </w:rPr>
            </w:pPr>
            <w:r w:rsidRPr="007730DF">
              <w:rPr>
                <w:rFonts w:ascii="Arial" w:hAnsi="Arial" w:cs="Arial"/>
                <w:sz w:val="20"/>
                <w:szCs w:val="20"/>
              </w:rPr>
              <w:t>2.</w:t>
            </w:r>
          </w:p>
        </w:tc>
        <w:tc>
          <w:tcPr>
            <w:tcW w:w="4321" w:type="dxa"/>
            <w:tcBorders>
              <w:top w:val="single" w:sz="4" w:space="0" w:color="auto"/>
              <w:bottom w:val="single" w:sz="4" w:space="0" w:color="auto"/>
              <w:right w:val="dotted" w:sz="4" w:space="0" w:color="auto"/>
            </w:tcBorders>
            <w:tcMar>
              <w:top w:w="14" w:type="dxa"/>
              <w:left w:w="43" w:type="dxa"/>
              <w:bottom w:w="14" w:type="dxa"/>
              <w:right w:w="43" w:type="dxa"/>
            </w:tcMar>
          </w:tcPr>
          <w:p w14:paraId="0DBE7054" w14:textId="77777777" w:rsidR="00751E75" w:rsidRPr="007730DF" w:rsidRDefault="00751E75" w:rsidP="00751E75">
            <w:pPr>
              <w:widowControl w:val="0"/>
              <w:tabs>
                <w:tab w:val="left" w:pos="567"/>
                <w:tab w:val="left" w:pos="1134"/>
                <w:tab w:val="left" w:pos="1701"/>
                <w:tab w:val="left" w:pos="2268"/>
              </w:tabs>
              <w:spacing w:before="120"/>
              <w:rPr>
                <w:rFonts w:ascii="Arial" w:hAnsi="Arial" w:cs="Arial"/>
                <w:sz w:val="20"/>
                <w:szCs w:val="20"/>
              </w:rPr>
            </w:pPr>
            <w:r w:rsidRPr="007730DF">
              <w:rPr>
                <w:rFonts w:ascii="Arial" w:hAnsi="Arial" w:cs="Arial"/>
                <w:sz w:val="20"/>
                <w:szCs w:val="20"/>
              </w:rPr>
              <w:t>Maximum Class Size:</w:t>
            </w:r>
          </w:p>
        </w:tc>
        <w:tc>
          <w:tcPr>
            <w:tcW w:w="5245" w:type="dxa"/>
            <w:gridSpan w:val="3"/>
            <w:tcBorders>
              <w:top w:val="single" w:sz="4" w:space="0" w:color="auto"/>
              <w:left w:val="dotted" w:sz="4" w:space="0" w:color="auto"/>
              <w:bottom w:val="dotted" w:sz="2" w:space="0" w:color="auto"/>
            </w:tcBorders>
            <w:tcMar>
              <w:top w:w="29" w:type="dxa"/>
              <w:left w:w="29" w:type="dxa"/>
              <w:bottom w:w="29" w:type="dxa"/>
              <w:right w:w="29" w:type="dxa"/>
            </w:tcMar>
            <w:vAlign w:val="center"/>
          </w:tcPr>
          <w:p w14:paraId="0DBE7055" w14:textId="713303DC" w:rsidR="00751E75" w:rsidRPr="007730DF" w:rsidRDefault="00967281" w:rsidP="00751E75">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 xml:space="preserve"> </w:t>
            </w:r>
            <w:r w:rsidR="00FB724E" w:rsidRPr="007730DF">
              <w:rPr>
                <w:rFonts w:ascii="Arial" w:hAnsi="Arial" w:cs="Arial"/>
                <w:sz w:val="20"/>
                <w:szCs w:val="20"/>
              </w:rPr>
              <w:t>40</w:t>
            </w:r>
          </w:p>
        </w:tc>
      </w:tr>
      <w:tr w:rsidR="00724795" w:rsidRPr="007730DF" w14:paraId="0DBE706C" w14:textId="77777777" w:rsidTr="00724795">
        <w:trPr>
          <w:trHeight w:val="20"/>
        </w:trPr>
        <w:tc>
          <w:tcPr>
            <w:tcW w:w="494" w:type="dxa"/>
            <w:tcBorders>
              <w:top w:val="single" w:sz="4" w:space="0" w:color="auto"/>
              <w:bottom w:val="nil"/>
            </w:tcBorders>
            <w:tcMar>
              <w:top w:w="14" w:type="dxa"/>
              <w:left w:w="43" w:type="dxa"/>
              <w:bottom w:w="14" w:type="dxa"/>
              <w:right w:w="43" w:type="dxa"/>
            </w:tcMar>
          </w:tcPr>
          <w:p w14:paraId="0DBE7057" w14:textId="77777777" w:rsidR="00724795" w:rsidRPr="007730DF" w:rsidRDefault="00724795" w:rsidP="00751E75">
            <w:pPr>
              <w:widowControl w:val="0"/>
              <w:tabs>
                <w:tab w:val="left" w:pos="567"/>
                <w:tab w:val="left" w:pos="1134"/>
                <w:tab w:val="left" w:pos="1701"/>
                <w:tab w:val="left" w:pos="2268"/>
              </w:tabs>
              <w:spacing w:before="120"/>
              <w:jc w:val="right"/>
              <w:rPr>
                <w:rFonts w:ascii="Arial" w:hAnsi="Arial" w:cs="Arial"/>
                <w:sz w:val="20"/>
                <w:szCs w:val="20"/>
              </w:rPr>
            </w:pPr>
            <w:r w:rsidRPr="007730DF">
              <w:rPr>
                <w:rFonts w:ascii="Arial" w:hAnsi="Arial" w:cs="Arial"/>
                <w:sz w:val="20"/>
                <w:szCs w:val="20"/>
              </w:rPr>
              <w:t>3.</w:t>
            </w:r>
          </w:p>
        </w:tc>
        <w:tc>
          <w:tcPr>
            <w:tcW w:w="9566" w:type="dxa"/>
            <w:gridSpan w:val="4"/>
            <w:tcBorders>
              <w:top w:val="single" w:sz="4" w:space="0" w:color="auto"/>
              <w:bottom w:val="single" w:sz="4" w:space="0" w:color="auto"/>
            </w:tcBorders>
            <w:tcMar>
              <w:top w:w="14" w:type="dxa"/>
              <w:left w:w="43" w:type="dxa"/>
              <w:bottom w:w="14" w:type="dxa"/>
              <w:right w:w="43" w:type="dxa"/>
            </w:tcMar>
          </w:tcPr>
          <w:p w14:paraId="0DBE706B" w14:textId="5D5FE26C" w:rsidR="00724795" w:rsidRPr="007730DF" w:rsidRDefault="00724795" w:rsidP="00724795">
            <w:pPr>
              <w:widowControl w:val="0"/>
              <w:tabs>
                <w:tab w:val="left" w:pos="567"/>
                <w:tab w:val="left" w:pos="1134"/>
                <w:tab w:val="left" w:pos="1701"/>
                <w:tab w:val="left" w:pos="2268"/>
              </w:tabs>
              <w:spacing w:before="120"/>
              <w:rPr>
                <w:rFonts w:ascii="Arial" w:hAnsi="Arial" w:cs="Arial"/>
                <w:sz w:val="20"/>
                <w:szCs w:val="20"/>
              </w:rPr>
            </w:pPr>
            <w:r w:rsidRPr="007730DF">
              <w:rPr>
                <w:rFonts w:ascii="Arial" w:hAnsi="Arial" w:cs="Arial"/>
                <w:sz w:val="20"/>
                <w:szCs w:val="20"/>
              </w:rPr>
              <w:t>Syllabus:(Elaboration of major topics to be covered.)</w:t>
            </w:r>
          </w:p>
        </w:tc>
      </w:tr>
      <w:tr w:rsidR="00724795" w:rsidRPr="007730DF" w14:paraId="2CD2D28C" w14:textId="77777777" w:rsidTr="001D5D05">
        <w:trPr>
          <w:trHeight w:val="1522"/>
        </w:trPr>
        <w:tc>
          <w:tcPr>
            <w:tcW w:w="494" w:type="dxa"/>
            <w:tcBorders>
              <w:top w:val="nil"/>
              <w:bottom w:val="single" w:sz="4" w:space="0" w:color="auto"/>
            </w:tcBorders>
            <w:tcMar>
              <w:top w:w="14" w:type="dxa"/>
              <w:left w:w="43" w:type="dxa"/>
              <w:bottom w:w="14" w:type="dxa"/>
              <w:right w:w="43" w:type="dxa"/>
            </w:tcMar>
          </w:tcPr>
          <w:p w14:paraId="0AF7F149" w14:textId="77777777" w:rsidR="00724795" w:rsidRPr="007730DF" w:rsidRDefault="00724795" w:rsidP="00751E75">
            <w:pPr>
              <w:widowControl w:val="0"/>
              <w:tabs>
                <w:tab w:val="left" w:pos="567"/>
                <w:tab w:val="left" w:pos="1134"/>
                <w:tab w:val="left" w:pos="1701"/>
                <w:tab w:val="left" w:pos="2268"/>
              </w:tabs>
              <w:spacing w:before="120"/>
              <w:jc w:val="right"/>
              <w:rPr>
                <w:rFonts w:ascii="Arial" w:hAnsi="Arial" w:cs="Arial"/>
                <w:sz w:val="20"/>
                <w:szCs w:val="20"/>
              </w:rPr>
            </w:pPr>
          </w:p>
        </w:tc>
        <w:tc>
          <w:tcPr>
            <w:tcW w:w="9566" w:type="dxa"/>
            <w:gridSpan w:val="4"/>
            <w:tcBorders>
              <w:top w:val="single" w:sz="4" w:space="0" w:color="auto"/>
              <w:bottom w:val="single" w:sz="4" w:space="0" w:color="auto"/>
            </w:tcBorders>
            <w:tcMar>
              <w:top w:w="14" w:type="dxa"/>
              <w:left w:w="43" w:type="dxa"/>
              <w:bottom w:w="14" w:type="dxa"/>
              <w:right w:w="43" w:type="dxa"/>
            </w:tcMar>
          </w:tcPr>
          <w:p w14:paraId="692F8B56" w14:textId="77777777" w:rsidR="00697EF0" w:rsidRDefault="00697EF0" w:rsidP="00697EF0">
            <w:pPr>
              <w:widowControl w:val="0"/>
              <w:tabs>
                <w:tab w:val="left" w:pos="567"/>
                <w:tab w:val="left" w:pos="1134"/>
                <w:tab w:val="left" w:pos="1701"/>
                <w:tab w:val="left" w:pos="2268"/>
              </w:tabs>
              <w:spacing w:before="120"/>
              <w:rPr>
                <w:rFonts w:ascii="Arial" w:hAnsi="Arial" w:cs="Arial"/>
                <w:sz w:val="20"/>
                <w:szCs w:val="20"/>
              </w:rPr>
            </w:pPr>
            <w:r w:rsidRPr="007730DF">
              <w:rPr>
                <w:rFonts w:ascii="Arial" w:hAnsi="Arial" w:cs="Arial"/>
                <w:sz w:val="20"/>
                <w:szCs w:val="20"/>
              </w:rPr>
              <w:t xml:space="preserve">13-week syllabus structure  </w:t>
            </w:r>
          </w:p>
          <w:p w14:paraId="2C9E70DA" w14:textId="77777777" w:rsidR="007730DF" w:rsidRDefault="007730DF" w:rsidP="00697EF0">
            <w:pPr>
              <w:widowControl w:val="0"/>
              <w:tabs>
                <w:tab w:val="left" w:pos="567"/>
                <w:tab w:val="left" w:pos="1134"/>
                <w:tab w:val="left" w:pos="1701"/>
                <w:tab w:val="left" w:pos="2268"/>
              </w:tabs>
              <w:spacing w:before="120"/>
              <w:rPr>
                <w:rFonts w:ascii="Arial" w:hAnsi="Arial" w:cs="Arial"/>
                <w:sz w:val="20"/>
                <w:szCs w:val="20"/>
              </w:rPr>
            </w:pPr>
          </w:p>
          <w:p w14:paraId="176C74E3"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 xml:space="preserve">Week </w:t>
            </w:r>
            <w:proofErr w:type="gramStart"/>
            <w:r w:rsidRPr="007730DF">
              <w:rPr>
                <w:rFonts w:ascii="Arial" w:hAnsi="Arial" w:cs="Arial"/>
                <w:sz w:val="20"/>
                <w:szCs w:val="20"/>
                <w:lang w:val="en-US"/>
              </w:rPr>
              <w:t>1  AI</w:t>
            </w:r>
            <w:proofErr w:type="gramEnd"/>
            <w:r w:rsidRPr="007730DF">
              <w:rPr>
                <w:rFonts w:ascii="Arial" w:hAnsi="Arial" w:cs="Arial"/>
                <w:sz w:val="20"/>
                <w:szCs w:val="20"/>
                <w:lang w:val="en-US"/>
              </w:rPr>
              <w:t xml:space="preserve"> and the historical development bargain</w:t>
            </w:r>
          </w:p>
          <w:p w14:paraId="36CCE0BD"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Question: What would have to change for AI to require a different developmental state?</w:t>
            </w:r>
          </w:p>
          <w:p w14:paraId="6CD675F1"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Lecture sequence: The historical developmental state and embedded autonomy; structural transformation and capability expansion; AI as a possible change in tasks and growth constraints; contrasting Asian starting conditions. Explain why “Asian state” admits multiple trajectories rather than one model.</w:t>
            </w:r>
          </w:p>
          <w:p w14:paraId="7A77A318"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Core: EH [L], pp. 109–120 (12); BKA [L], PDF pp. 3–6 (4).</w:t>
            </w:r>
          </w:p>
          <w:p w14:paraId="5AB8DC5C"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Empirical: WB [L], pp. 11–20, on uneven innovation, adaptation, and adoption (10).</w:t>
            </w:r>
          </w:p>
          <w:p w14:paraId="00EA8D04"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Optional: EH, pp. 121–130, for India, Southeast Asia, and comparative conclusions.</w:t>
            </w:r>
          </w:p>
          <w:p w14:paraId="413092E4"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Studio: In 45 minutes, teams build the first country profile and a causal map linking one AI opportunity to a development objective and a state capability. In 35 minutes, paired teams question whether the proposed mechanism is distinctive to AI and whether institutional reform is necessary. In 15 minutes, record a provisional strategy question and three facts to verify. Output: development diagnosis and profile baseline.</w:t>
            </w:r>
          </w:p>
          <w:p w14:paraId="7F8016C2"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 xml:space="preserve">Week </w:t>
            </w:r>
            <w:proofErr w:type="gramStart"/>
            <w:r w:rsidRPr="007730DF">
              <w:rPr>
                <w:rFonts w:ascii="Arial" w:hAnsi="Arial" w:cs="Arial"/>
                <w:sz w:val="20"/>
                <w:szCs w:val="20"/>
                <w:lang w:val="en-US"/>
              </w:rPr>
              <w:t>2  Tasks</w:t>
            </w:r>
            <w:proofErr w:type="gramEnd"/>
            <w:r w:rsidRPr="007730DF">
              <w:rPr>
                <w:rFonts w:ascii="Arial" w:hAnsi="Arial" w:cs="Arial"/>
                <w:sz w:val="20"/>
                <w:szCs w:val="20"/>
                <w:lang w:val="en-US"/>
              </w:rPr>
              <w:t xml:space="preserve"> and employment under political constraints</w:t>
            </w:r>
          </w:p>
          <w:p w14:paraId="6FF6054A"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Question: Who might gain or lose, and who can influence the direction of adoption?</w:t>
            </w:r>
          </w:p>
          <w:p w14:paraId="4C35C89D"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Lecture sequence: Displacement, productivity, and new-task effects; technical exposure versus economically viable adoption; firm and worker incentives; bargaining power and institutional responses. Show why occupational exposure cannot be converted directly into a forecast of job losses.</w:t>
            </w:r>
          </w:p>
          <w:p w14:paraId="465E1C0E"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Core: AR [L], pp. 1–14, the nontechnical framework (14).</w:t>
            </w:r>
          </w:p>
          <w:p w14:paraId="236729F1"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Empirical: ILO [L], pp. 37–39 and 43–46, exposure gradients and employment estimates (7). Required total: 25 pages.</w:t>
            </w:r>
          </w:p>
          <w:p w14:paraId="47C0C8C2"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Optional: AGG [L], introduction and conclusion of Genius on Demand; formal model for interested students only.</w:t>
            </w:r>
          </w:p>
          <w:p w14:paraId="49E29BE2"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 xml:space="preserve">Studio: In 45 minutes, map tasks in two occupations in a priority sector and identify </w:t>
            </w:r>
            <w:proofErr w:type="gramStart"/>
            <w:r w:rsidRPr="007730DF">
              <w:rPr>
                <w:rFonts w:ascii="Arial" w:hAnsi="Arial" w:cs="Arial"/>
                <w:sz w:val="20"/>
                <w:szCs w:val="20"/>
                <w:lang w:val="en-US"/>
              </w:rPr>
              <w:t>where</w:t>
            </w:r>
            <w:proofErr w:type="gramEnd"/>
            <w:r w:rsidRPr="007730DF">
              <w:rPr>
                <w:rFonts w:ascii="Arial" w:hAnsi="Arial" w:cs="Arial"/>
                <w:sz w:val="20"/>
                <w:szCs w:val="20"/>
                <w:lang w:val="en-US"/>
              </w:rPr>
              <w:t xml:space="preserve"> substitution, complementarity, or new tasks could arise. In 35 minutes, employer, worker, and ministry roles negotiate adoption conditions, including who funds training and who captures gains. In 15 minutes, revise the map and distinguish exposure, adoption, and outcomes. Output: sector task map and distributional hypothesis.</w:t>
            </w:r>
          </w:p>
          <w:p w14:paraId="15830C0A"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 xml:space="preserve">Week </w:t>
            </w:r>
            <w:proofErr w:type="gramStart"/>
            <w:r w:rsidRPr="007730DF">
              <w:rPr>
                <w:rFonts w:ascii="Arial" w:hAnsi="Arial" w:cs="Arial"/>
                <w:sz w:val="20"/>
                <w:szCs w:val="20"/>
                <w:lang w:val="en-US"/>
              </w:rPr>
              <w:t>3  Productivity</w:t>
            </w:r>
            <w:proofErr w:type="gramEnd"/>
            <w:r w:rsidRPr="007730DF">
              <w:rPr>
                <w:rFonts w:ascii="Arial" w:hAnsi="Arial" w:cs="Arial"/>
                <w:sz w:val="20"/>
                <w:szCs w:val="20"/>
                <w:lang w:val="en-US"/>
              </w:rPr>
              <w:t xml:space="preserve"> gains and the problem of diffusion</w:t>
            </w:r>
          </w:p>
          <w:p w14:paraId="5F71946D"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Question: When do workplace gains become national development gains?</w:t>
            </w:r>
          </w:p>
          <w:p w14:paraId="23580DAA"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 xml:space="preserve">Lecture sequence: Interpret a workplace adoption study; productivity versus wages and welfare; </w:t>
            </w:r>
            <w:proofErr w:type="spellStart"/>
            <w:r w:rsidRPr="007730DF">
              <w:rPr>
                <w:rFonts w:ascii="Arial" w:hAnsi="Arial" w:cs="Arial"/>
                <w:sz w:val="20"/>
                <w:szCs w:val="20"/>
                <w:lang w:val="en-US"/>
              </w:rPr>
              <w:t>organisational</w:t>
            </w:r>
            <w:proofErr w:type="spellEnd"/>
            <w:r w:rsidRPr="007730DF">
              <w:rPr>
                <w:rFonts w:ascii="Arial" w:hAnsi="Arial" w:cs="Arial"/>
                <w:sz w:val="20"/>
                <w:szCs w:val="20"/>
                <w:lang w:val="en-US"/>
              </w:rPr>
              <w:t xml:space="preserve"> complements and selection; bureaucratic capability and firm heterogeneity. Examine whether evidence from one customer-support setting transfers to Asian SMEs, informal enterprises, or public agencies.</w:t>
            </w:r>
          </w:p>
          <w:p w14:paraId="0410F419"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Core: EH [L], pp. 111–113, bureaucratic capacity and embeddedness (3).</w:t>
            </w:r>
          </w:p>
          <w:p w14:paraId="1971258C"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Empirical: BLR [L], pp. 889–898 and 915–924, study context, productivity, and heterogeneous effects (20). Required total: 27 pages.</w:t>
            </w:r>
          </w:p>
          <w:p w14:paraId="24BA23C2"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Optional: BLR, remaining results and robustness sections; WB, pp. 25–37, connectivity and digital adoption.</w:t>
            </w:r>
          </w:p>
          <w:p w14:paraId="13FA9049"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 xml:space="preserve">Studio: In 45 minutes, design a bounded adoption pilot, specifying a baseline, comparison group, productivity measure, wage or service-quality measure, and </w:t>
            </w:r>
            <w:proofErr w:type="spellStart"/>
            <w:r w:rsidRPr="007730DF">
              <w:rPr>
                <w:rFonts w:ascii="Arial" w:hAnsi="Arial" w:cs="Arial"/>
                <w:sz w:val="20"/>
                <w:szCs w:val="20"/>
                <w:lang w:val="en-US"/>
              </w:rPr>
              <w:t>organisational</w:t>
            </w:r>
            <w:proofErr w:type="spellEnd"/>
            <w:r w:rsidRPr="007730DF">
              <w:rPr>
                <w:rFonts w:ascii="Arial" w:hAnsi="Arial" w:cs="Arial"/>
                <w:sz w:val="20"/>
                <w:szCs w:val="20"/>
                <w:lang w:val="en-US"/>
              </w:rPr>
              <w:t xml:space="preserve"> complement. In 35 minutes, counterpart teams audit causal inference and transferability and challenge the implementing agency’s capacity. In 15 minutes, specify a stop, revise, or scale decision. Output: diffusion pilot and evidence standard.</w:t>
            </w:r>
          </w:p>
          <w:p w14:paraId="0E7E0CF3"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 xml:space="preserve">Week </w:t>
            </w:r>
            <w:proofErr w:type="gramStart"/>
            <w:r w:rsidRPr="007730DF">
              <w:rPr>
                <w:rFonts w:ascii="Arial" w:hAnsi="Arial" w:cs="Arial"/>
                <w:sz w:val="20"/>
                <w:szCs w:val="20"/>
                <w:lang w:val="en-US"/>
              </w:rPr>
              <w:t>4  Innovation</w:t>
            </w:r>
            <w:proofErr w:type="gramEnd"/>
            <w:r w:rsidRPr="007730DF">
              <w:rPr>
                <w:rFonts w:ascii="Arial" w:hAnsi="Arial" w:cs="Arial"/>
                <w:sz w:val="20"/>
                <w:szCs w:val="20"/>
                <w:lang w:val="en-US"/>
              </w:rPr>
              <w:t xml:space="preserve"> and binding bottlenecks</w:t>
            </w:r>
          </w:p>
          <w:p w14:paraId="14C3843F"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lastRenderedPageBreak/>
              <w:t>Question: Does cheaper intelligence remove the constraints on industrial upgrading?</w:t>
            </w:r>
          </w:p>
          <w:p w14:paraId="2BB520AE"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Lecture sequence: Knowledge production and growth; complements and bottlenecks in R&amp;D; skills and absorptive capacity; universities, firms, and public research institutions. Translate the model into a simple complementary-task example without requiring derivations. Ask which public investment changes the binding constraint.</w:t>
            </w:r>
          </w:p>
          <w:p w14:paraId="5EB38B1A"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Core: J [L], PDF pp. 3–7 and 23–29, motivation, conceptual approach, bottlenecks, benchmarking, and conclusion (12).</w:t>
            </w:r>
          </w:p>
          <w:p w14:paraId="28EC40C2"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Empirical: WB [L], pp. 71–86, digital skills, demand, supply, and mobility (16). Required total: 32 pages.</w:t>
            </w:r>
          </w:p>
          <w:p w14:paraId="0A7D23ED"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Optional: AGG [L], full paper; J, formal model and appendix.</w:t>
            </w:r>
          </w:p>
          <w:p w14:paraId="7DD7FF94"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 xml:space="preserve">Studio: In 45 minutes, map </w:t>
            </w:r>
            <w:proofErr w:type="gramStart"/>
            <w:r w:rsidRPr="007730DF">
              <w:rPr>
                <w:rFonts w:ascii="Arial" w:hAnsi="Arial" w:cs="Arial"/>
                <w:sz w:val="20"/>
                <w:szCs w:val="20"/>
                <w:lang w:val="en-US"/>
              </w:rPr>
              <w:t>a research</w:t>
            </w:r>
            <w:proofErr w:type="gramEnd"/>
            <w:r w:rsidRPr="007730DF">
              <w:rPr>
                <w:rFonts w:ascii="Arial" w:hAnsi="Arial" w:cs="Arial"/>
                <w:sz w:val="20"/>
                <w:szCs w:val="20"/>
                <w:lang w:val="en-US"/>
              </w:rPr>
              <w:t xml:space="preserve"> or upgrading process and compare a compute subsidy with investment in skills, data, or implementation capability. In 35 minutes, another team tests additionality, capture risks, and the coalition needed to deliver it. In 15 minutes, select the constraint to address and state evidence that would overturn the choice. Output: innovation bottleneck and investment choice.</w:t>
            </w:r>
          </w:p>
          <w:p w14:paraId="6274D1B7"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 xml:space="preserve">Week </w:t>
            </w:r>
            <w:proofErr w:type="gramStart"/>
            <w:r w:rsidRPr="007730DF">
              <w:rPr>
                <w:rFonts w:ascii="Arial" w:hAnsi="Arial" w:cs="Arial"/>
                <w:sz w:val="20"/>
                <w:szCs w:val="20"/>
                <w:lang w:val="en-US"/>
              </w:rPr>
              <w:t>5  Firms</w:t>
            </w:r>
            <w:proofErr w:type="gramEnd"/>
            <w:r w:rsidRPr="007730DF">
              <w:rPr>
                <w:rFonts w:ascii="Arial" w:hAnsi="Arial" w:cs="Arial"/>
                <w:sz w:val="20"/>
                <w:szCs w:val="20"/>
                <w:lang w:val="en-US"/>
              </w:rPr>
              <w:t xml:space="preserve"> and agents in concentrated markets</w:t>
            </w:r>
          </w:p>
          <w:p w14:paraId="369E4A8C"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Question: How can a state encourage AI adoption without transferring its development gains to dominant suppliers?</w:t>
            </w:r>
          </w:p>
          <w:p w14:paraId="719EBA5E"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Lecture sequence: AI as a priced input; fixed costs, market power, and incidence; agents and the boundaries of firms; institutional requirements for entry and accountability. Connect competition policy to industrial development and state–business relations.</w:t>
            </w:r>
          </w:p>
          <w:p w14:paraId="71609C5C"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 xml:space="preserve">Core: ASM [L], pp. 1–4 and 16–18, framing, policy implications, and conclusions (7); HK [L], PDF pp. 8–14, </w:t>
            </w:r>
            <w:proofErr w:type="spellStart"/>
            <w:r w:rsidRPr="007730DF">
              <w:rPr>
                <w:rFonts w:ascii="Arial" w:hAnsi="Arial" w:cs="Arial"/>
                <w:sz w:val="20"/>
                <w:szCs w:val="20"/>
                <w:lang w:val="en-US"/>
              </w:rPr>
              <w:t>organisation</w:t>
            </w:r>
            <w:proofErr w:type="spellEnd"/>
            <w:r w:rsidRPr="007730DF">
              <w:rPr>
                <w:rFonts w:ascii="Arial" w:hAnsi="Arial" w:cs="Arial"/>
                <w:sz w:val="20"/>
                <w:szCs w:val="20"/>
                <w:lang w:val="en-US"/>
              </w:rPr>
              <w:t xml:space="preserve"> and institutions for agents (7).</w:t>
            </w:r>
          </w:p>
          <w:p w14:paraId="225B6B23"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Empirical: WB [L], pp. 39–48, compute markets, access, and international concentration (10). Required total: 28 pages.</w:t>
            </w:r>
          </w:p>
          <w:p w14:paraId="2829DEFB"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Optional: HK, markets and games sections; ASM, formal analysis and appendix.</w:t>
            </w:r>
          </w:p>
          <w:p w14:paraId="695BFEAD"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 xml:space="preserve">Studio: In 45 minutes, compare a national champion, interoperable access </w:t>
            </w:r>
            <w:proofErr w:type="spellStart"/>
            <w:r w:rsidRPr="007730DF">
              <w:rPr>
                <w:rFonts w:ascii="Arial" w:hAnsi="Arial" w:cs="Arial"/>
                <w:sz w:val="20"/>
                <w:szCs w:val="20"/>
                <w:lang w:val="en-US"/>
              </w:rPr>
              <w:t>programme</w:t>
            </w:r>
            <w:proofErr w:type="spellEnd"/>
            <w:r w:rsidRPr="007730DF">
              <w:rPr>
                <w:rFonts w:ascii="Arial" w:hAnsi="Arial" w:cs="Arial"/>
                <w:sz w:val="20"/>
                <w:szCs w:val="20"/>
                <w:lang w:val="en-US"/>
              </w:rPr>
              <w:t>, and competitive procurement for the same country objective. In 35 minutes, supplier, SME, regulator, and finance-ministry roles contest access terms, rents, and enforcement capacity. In 15 minutes, specify the preferred arrangement and one safeguard against capture. Output: market structure and procurement choice.</w:t>
            </w:r>
          </w:p>
          <w:p w14:paraId="0946153B"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 xml:space="preserve">Week </w:t>
            </w:r>
            <w:proofErr w:type="gramStart"/>
            <w:r w:rsidRPr="007730DF">
              <w:rPr>
                <w:rFonts w:ascii="Arial" w:hAnsi="Arial" w:cs="Arial"/>
                <w:sz w:val="20"/>
                <w:szCs w:val="20"/>
                <w:lang w:val="en-US"/>
              </w:rPr>
              <w:t>6  Skills</w:t>
            </w:r>
            <w:proofErr w:type="gramEnd"/>
            <w:r w:rsidRPr="007730DF">
              <w:rPr>
                <w:rFonts w:ascii="Arial" w:hAnsi="Arial" w:cs="Arial"/>
                <w:sz w:val="20"/>
                <w:szCs w:val="20"/>
                <w:lang w:val="en-US"/>
              </w:rPr>
              <w:t xml:space="preserve"> and the social compact</w:t>
            </w:r>
          </w:p>
          <w:p w14:paraId="60A93EDD"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Question: What makes adjustment policy credible to those bearing its costs?</w:t>
            </w:r>
          </w:p>
          <w:p w14:paraId="57DD9A99"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Lecture sequence: Human capabilities and development; uneven adjustment and informality; training incentives and mobility; representation, legitimacy, and policy coalitions. Evaluate who has the authority and resources to implement a promised transition package.</w:t>
            </w:r>
          </w:p>
          <w:p w14:paraId="6B80B227"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Core: EH [L], pp. 121–130, comparative state capacity and capability expansion (10).</w:t>
            </w:r>
          </w:p>
          <w:p w14:paraId="433F6273"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Empirical: FJ [L], pp. 133–142 and 148–150, skills and social protection (13). Required total: 27 pages.</w:t>
            </w:r>
          </w:p>
          <w:p w14:paraId="71B0BF59"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Optional: ILO [L], methodology and limitations; FJ, pp. 143–147, mobility and factor-price distortions.</w:t>
            </w:r>
          </w:p>
          <w:p w14:paraId="24A9B6EA"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Studio: In 45 minutes, teams use the already-submitted individual memos to identify a common problem and disagreements about policy. In 35 minutes, negotiate a transition package, testing delivery for informal workers and the credibility of compensation. In 15 minutes, record what the team will adopt, reject, or investigate. Output: social compact and strategy priorities. Individual 1,200-word memo due at the start of this session.</w:t>
            </w:r>
          </w:p>
          <w:p w14:paraId="1DDAF2F8"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 xml:space="preserve">Week </w:t>
            </w:r>
            <w:proofErr w:type="gramStart"/>
            <w:r w:rsidRPr="007730DF">
              <w:rPr>
                <w:rFonts w:ascii="Arial" w:hAnsi="Arial" w:cs="Arial"/>
                <w:sz w:val="20"/>
                <w:szCs w:val="20"/>
                <w:lang w:val="en-US"/>
              </w:rPr>
              <w:t>7  Industrial</w:t>
            </w:r>
            <w:proofErr w:type="gramEnd"/>
            <w:r w:rsidRPr="007730DF">
              <w:rPr>
                <w:rFonts w:ascii="Arial" w:hAnsi="Arial" w:cs="Arial"/>
                <w:sz w:val="20"/>
                <w:szCs w:val="20"/>
                <w:lang w:val="en-US"/>
              </w:rPr>
              <w:t xml:space="preserve"> policy and the changing developmental state</w:t>
            </w:r>
          </w:p>
          <w:p w14:paraId="73A7E444"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Question: Which older state capabilities remain useful, and which arrangements require redesign?</w:t>
            </w:r>
          </w:p>
          <w:p w14:paraId="0AECEC2F"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 xml:space="preserve">Lecture sequence: Coordination failures and public investment; autonomy and disciplining beneficiaries; platform provision and industrial targeting; competing institutional trajectories in Korea and China. Evaluate claims of transformation against what governments </w:t>
            </w:r>
            <w:proofErr w:type="gramStart"/>
            <w:r w:rsidRPr="007730DF">
              <w:rPr>
                <w:rFonts w:ascii="Arial" w:hAnsi="Arial" w:cs="Arial"/>
                <w:sz w:val="20"/>
                <w:szCs w:val="20"/>
                <w:lang w:val="en-US"/>
              </w:rPr>
              <w:t>actually do</w:t>
            </w:r>
            <w:proofErr w:type="gramEnd"/>
            <w:r w:rsidRPr="007730DF">
              <w:rPr>
                <w:rFonts w:ascii="Arial" w:hAnsi="Arial" w:cs="Arial"/>
                <w:sz w:val="20"/>
                <w:szCs w:val="20"/>
                <w:lang w:val="en-US"/>
              </w:rPr>
              <w:t>.</w:t>
            </w:r>
          </w:p>
          <w:p w14:paraId="3E2D74B5"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Core: B [L], entire five-page research note (5); EH [L], pp. 111–113 (3).</w:t>
            </w:r>
          </w:p>
          <w:p w14:paraId="70E30EFB"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Empirical: H [L], pp. 951–958, institutional rebuilding and industrial digital transformation (8); WB [L], pp. 91–97, readiness and policy priorities (7). Required total: 27 pages.</w:t>
            </w:r>
          </w:p>
          <w:p w14:paraId="51C29B1C"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Optional: BK [L], conceptual framework of digital developmentalism. Treat it as a theoretical proposal to test.</w:t>
            </w:r>
          </w:p>
          <w:p w14:paraId="31C5589D"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lastRenderedPageBreak/>
              <w:t>Studio: In 45 minutes, design one intervention with beneficiary selection, milestones, sunset conditions, and a responsible agency. In 35 minutes, counterpart teams challenge capture risks, information requirements, and differences from the Korean or Chinese cases. In 15 minutes, revise the intervention to fit the country’s actual capabilities. Output: industrial-policy instrument and governance arrangement.</w:t>
            </w:r>
          </w:p>
          <w:p w14:paraId="7AE557E6"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 xml:space="preserve">Week </w:t>
            </w:r>
            <w:proofErr w:type="gramStart"/>
            <w:r w:rsidRPr="007730DF">
              <w:rPr>
                <w:rFonts w:ascii="Arial" w:hAnsi="Arial" w:cs="Arial"/>
                <w:sz w:val="20"/>
                <w:szCs w:val="20"/>
                <w:lang w:val="en-US"/>
              </w:rPr>
              <w:t>8  Public</w:t>
            </w:r>
            <w:proofErr w:type="gramEnd"/>
            <w:r w:rsidRPr="007730DF">
              <w:rPr>
                <w:rFonts w:ascii="Arial" w:hAnsi="Arial" w:cs="Arial"/>
                <w:sz w:val="20"/>
                <w:szCs w:val="20"/>
                <w:lang w:val="en-US"/>
              </w:rPr>
              <w:t xml:space="preserve"> capabilities and accountable administration</w:t>
            </w:r>
          </w:p>
          <w:p w14:paraId="4B69FCBA"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Question: Can AI improve public delivery while preserving the capacity to govern suppliers and decisions?</w:t>
            </w:r>
          </w:p>
          <w:p w14:paraId="3C11543F"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 xml:space="preserve">Lecture sequence: Public information and coordination; </w:t>
            </w:r>
            <w:proofErr w:type="spellStart"/>
            <w:r w:rsidRPr="007730DF">
              <w:rPr>
                <w:rFonts w:ascii="Arial" w:hAnsi="Arial" w:cs="Arial"/>
                <w:sz w:val="20"/>
                <w:szCs w:val="20"/>
                <w:lang w:val="en-US"/>
              </w:rPr>
              <w:t>organisational</w:t>
            </w:r>
            <w:proofErr w:type="spellEnd"/>
            <w:r w:rsidRPr="007730DF">
              <w:rPr>
                <w:rFonts w:ascii="Arial" w:hAnsi="Arial" w:cs="Arial"/>
                <w:sz w:val="20"/>
                <w:szCs w:val="20"/>
                <w:lang w:val="en-US"/>
              </w:rPr>
              <w:t xml:space="preserve"> incentives and principal–agent problems; vendor dependence and state capability; citizen accountability and contestability. Separate a conceptual claim about algorithmic coordination from evidence of improved public outcomes.</w:t>
            </w:r>
          </w:p>
          <w:p w14:paraId="7FD9C535"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Core: BK [L], pp. 1–5, proposed framework (5); HK [L], PDF pp. 11–14, fragility and institutional requirements (4).</w:t>
            </w:r>
          </w:p>
          <w:p w14:paraId="606F77AA"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Empirical: WB [L], pp. 57–68, data foundations and contextual adaptation (12); country packet containing a sourced public-service implementation case (4). Required total: 25 pages.</w:t>
            </w:r>
          </w:p>
          <w:p w14:paraId="2F4EA6E0"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Optional: H [L], pp. 958–962, public administration and social governance.</w:t>
            </w:r>
          </w:p>
          <w:p w14:paraId="7764AB59"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Studio: In 45 minutes, redesign one administrative process around a measurable public objective, specifying human decision authority, procurement competence, appeals, and an evaluation plan. In 35 minutes, citizen, frontline official, supplier, and audit roles test exclusion and dependency. In 15 minutes, define conditions under which the agency should proceed or defer. Output: public delivery design and accountability plan.</w:t>
            </w:r>
          </w:p>
          <w:p w14:paraId="6C0E7C93"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 xml:space="preserve">Week </w:t>
            </w:r>
            <w:proofErr w:type="gramStart"/>
            <w:r w:rsidRPr="007730DF">
              <w:rPr>
                <w:rFonts w:ascii="Arial" w:hAnsi="Arial" w:cs="Arial"/>
                <w:sz w:val="20"/>
                <w:szCs w:val="20"/>
                <w:lang w:val="en-US"/>
              </w:rPr>
              <w:t>9  Distribution</w:t>
            </w:r>
            <w:proofErr w:type="gramEnd"/>
            <w:r w:rsidRPr="007730DF">
              <w:rPr>
                <w:rFonts w:ascii="Arial" w:hAnsi="Arial" w:cs="Arial"/>
                <w:sz w:val="20"/>
                <w:szCs w:val="20"/>
                <w:lang w:val="en-US"/>
              </w:rPr>
              <w:t xml:space="preserve"> and political legitimacy</w:t>
            </w:r>
          </w:p>
          <w:p w14:paraId="02CE0E5D"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Question: How do gains, losses, and control over information reshape the development bargain?</w:t>
            </w:r>
          </w:p>
          <w:p w14:paraId="3609BC1C"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Lecture sequence: Distribution of income and decision-making power; capability expansion and citizenship; surveillance and performance legitimacy; inclusion, contestation, and limits to political consent. Treat regime type as an analytical variable, not a ranking of AI readiness.</w:t>
            </w:r>
          </w:p>
          <w:p w14:paraId="2E824C1A"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Core: EH [L], pp. 112–116 (5); BKA [L], PDF pp. 9–12, distribution, power, and information (4).</w:t>
            </w:r>
          </w:p>
          <w:p w14:paraId="57AE4854"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Empirical: H [L], pp. 958–962, digital government and social governance (5); ILO [L], pp. 43–46, differences in exposure and limitations (4). Required total: 22 pages.</w:t>
            </w:r>
          </w:p>
          <w:p w14:paraId="541991E9"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Optional: Roberts et al. [L], implications of procedural and performance legitimacy for governance.</w:t>
            </w:r>
          </w:p>
          <w:p w14:paraId="73FF77DA"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Studio: In 45 minutes, produce a distribution and voice assessment of the emerging strategy, including informal workers, women, smaller firms, and regions outside leading cities. In 35 minutes, hold a public hearing in which affected groups can challenge both objectives and implementation. In 15 minutes, revise the strategy and explain one unresolved conflict. Output: distributional safeguards and political feasibility assessment.</w:t>
            </w:r>
          </w:p>
          <w:p w14:paraId="2AA5C8BA"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 xml:space="preserve">Week </w:t>
            </w:r>
            <w:proofErr w:type="gramStart"/>
            <w:r w:rsidRPr="007730DF">
              <w:rPr>
                <w:rFonts w:ascii="Arial" w:hAnsi="Arial" w:cs="Arial"/>
                <w:sz w:val="20"/>
                <w:szCs w:val="20"/>
                <w:lang w:val="en-US"/>
              </w:rPr>
              <w:t>10  Public</w:t>
            </w:r>
            <w:proofErr w:type="gramEnd"/>
            <w:r w:rsidRPr="007730DF">
              <w:rPr>
                <w:rFonts w:ascii="Arial" w:hAnsi="Arial" w:cs="Arial"/>
                <w:sz w:val="20"/>
                <w:szCs w:val="20"/>
                <w:lang w:val="en-US"/>
              </w:rPr>
              <w:t xml:space="preserve"> finance under uncertain transformation</w:t>
            </w:r>
          </w:p>
          <w:p w14:paraId="35125C04"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Question: How can a state finance adjustment and capabilities if the distribution of economic income changes?</w:t>
            </w:r>
          </w:p>
          <w:p w14:paraId="1C60D421"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 xml:space="preserve">Lecture sequence: Tax bases, rents, and public investment; public ownership and redistribution; near-term administrative constraints; conditional scenarios for declining </w:t>
            </w:r>
            <w:proofErr w:type="spellStart"/>
            <w:r w:rsidRPr="007730DF">
              <w:rPr>
                <w:rFonts w:ascii="Arial" w:hAnsi="Arial" w:cs="Arial"/>
                <w:sz w:val="20"/>
                <w:szCs w:val="20"/>
                <w:lang w:val="en-US"/>
              </w:rPr>
              <w:t>labour</w:t>
            </w:r>
            <w:proofErr w:type="spellEnd"/>
            <w:r w:rsidRPr="007730DF">
              <w:rPr>
                <w:rFonts w:ascii="Arial" w:hAnsi="Arial" w:cs="Arial"/>
                <w:sz w:val="20"/>
                <w:szCs w:val="20"/>
                <w:lang w:val="en-US"/>
              </w:rPr>
              <w:t xml:space="preserve"> income. Explain assumptions behind transformative-AI tax proposals and the political conflicts they imply. Fiscal arithmetic uses ranges rather than unsupported point forecasts.</w:t>
            </w:r>
          </w:p>
          <w:p w14:paraId="49B6C530"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 xml:space="preserve">Core: KL [L], PDF pp. 3–9 and 26–32, overview and policy implications (14). Formal </w:t>
            </w:r>
            <w:proofErr w:type="spellStart"/>
            <w:r w:rsidRPr="007730DF">
              <w:rPr>
                <w:rFonts w:ascii="Arial" w:hAnsi="Arial" w:cs="Arial"/>
                <w:sz w:val="20"/>
                <w:szCs w:val="20"/>
                <w:lang w:val="en-US"/>
              </w:rPr>
              <w:t>optimisation</w:t>
            </w:r>
            <w:proofErr w:type="spellEnd"/>
            <w:r w:rsidRPr="007730DF">
              <w:rPr>
                <w:rFonts w:ascii="Arial" w:hAnsi="Arial" w:cs="Arial"/>
                <w:sz w:val="20"/>
                <w:szCs w:val="20"/>
                <w:lang w:val="en-US"/>
              </w:rPr>
              <w:t xml:space="preserve"> is optional.</w:t>
            </w:r>
          </w:p>
          <w:p w14:paraId="03B79C0E"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 xml:space="preserve">Empirical: FJ [L], pp. 143–150, mobility, factor-price distortions, and social protection (8); country packet with current revenue and </w:t>
            </w:r>
            <w:proofErr w:type="spellStart"/>
            <w:r w:rsidRPr="007730DF">
              <w:rPr>
                <w:rFonts w:ascii="Arial" w:hAnsi="Arial" w:cs="Arial"/>
                <w:sz w:val="20"/>
                <w:szCs w:val="20"/>
                <w:lang w:val="en-US"/>
              </w:rPr>
              <w:t>programme</w:t>
            </w:r>
            <w:proofErr w:type="spellEnd"/>
            <w:r w:rsidRPr="007730DF">
              <w:rPr>
                <w:rFonts w:ascii="Arial" w:hAnsi="Arial" w:cs="Arial"/>
                <w:sz w:val="20"/>
                <w:szCs w:val="20"/>
                <w:lang w:val="en-US"/>
              </w:rPr>
              <w:t>-cost evidence (4). Required total: 26 pages.</w:t>
            </w:r>
          </w:p>
          <w:p w14:paraId="35EA81DB"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Optional: KL, taxation models and proofs.</w:t>
            </w:r>
          </w:p>
          <w:p w14:paraId="00846DF4"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Studio: In 45 minutes, cost the team’s three interventions and compare financing instruments under a baseline and an adverse scenario. In 35 minutes, finance-ministry and coalition roles challenge tax incidence, collection capacity, and spending commitments. In 15 minutes, reconcile the budget and identify a reform that is robust across scenarios. Output: fiscal envelope and financing plan.</w:t>
            </w:r>
          </w:p>
          <w:p w14:paraId="737AD060"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 xml:space="preserve">Week </w:t>
            </w:r>
            <w:proofErr w:type="gramStart"/>
            <w:r w:rsidRPr="007730DF">
              <w:rPr>
                <w:rFonts w:ascii="Arial" w:hAnsi="Arial" w:cs="Arial"/>
                <w:sz w:val="20"/>
                <w:szCs w:val="20"/>
                <w:lang w:val="en-US"/>
              </w:rPr>
              <w:t>11  Comparative</w:t>
            </w:r>
            <w:proofErr w:type="gramEnd"/>
            <w:r w:rsidRPr="007730DF">
              <w:rPr>
                <w:rFonts w:ascii="Arial" w:hAnsi="Arial" w:cs="Arial"/>
                <w:sz w:val="20"/>
                <w:szCs w:val="20"/>
                <w:lang w:val="en-US"/>
              </w:rPr>
              <w:t xml:space="preserve"> advantage and development pathways</w:t>
            </w:r>
          </w:p>
          <w:p w14:paraId="4998EF8E"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Question: What happens to export upgrading when intelligence becomes internationally tradable?</w:t>
            </w:r>
          </w:p>
          <w:p w14:paraId="0B2B098F"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lastRenderedPageBreak/>
              <w:t>Lecture sequence: Comparative advantage and relative costs; scale, knowledge spillovers, and diffusion; AI services as imported inputs; manufacturing, tradable services, and domestic development alternatives. Work through a two-country example in which productivity improves in both countries but comparative advantage changes differently.</w:t>
            </w:r>
          </w:p>
          <w:p w14:paraId="0D1A66CE"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Core: GT [X], pp. 6–10 and 16–20, scale, knowledge, dynamic comparative advantage, and policy (10).</w:t>
            </w:r>
          </w:p>
          <w:p w14:paraId="48E6949F"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Empirical: WB [L], pp. 25–37, connectivity, digital sectors, and trade (13); FJ [L], pp. 121–129, structural transformation (9). Required total: 36 pages.</w:t>
            </w:r>
          </w:p>
          <w:p w14:paraId="50E082E9"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Optional: GT, pp. 21–28, data and trade-policy implications. Its historical examples require updating before use as current policy evidence.</w:t>
            </w:r>
          </w:p>
          <w:p w14:paraId="500AF4BE"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 xml:space="preserve">Studio: In 45 minutes, compare two development pathways using relative productivity, input costs, market access, and employment absorption. In 35 minutes, another team changes an input price or external-access assumption and challenges the resulting coalition and policy choices. In 15 minutes, update sector priorities and identify one activity the state should not </w:t>
            </w:r>
            <w:proofErr w:type="spellStart"/>
            <w:r w:rsidRPr="007730DF">
              <w:rPr>
                <w:rFonts w:ascii="Arial" w:hAnsi="Arial" w:cs="Arial"/>
                <w:sz w:val="20"/>
                <w:szCs w:val="20"/>
                <w:lang w:val="en-US"/>
              </w:rPr>
              <w:t>subsidise</w:t>
            </w:r>
            <w:proofErr w:type="spellEnd"/>
            <w:r w:rsidRPr="007730DF">
              <w:rPr>
                <w:rFonts w:ascii="Arial" w:hAnsi="Arial" w:cs="Arial"/>
                <w:sz w:val="20"/>
                <w:szCs w:val="20"/>
                <w:lang w:val="en-US"/>
              </w:rPr>
              <w:t>. Output: development pathway and trade strategy.</w:t>
            </w:r>
          </w:p>
          <w:p w14:paraId="4F5BFD88"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 xml:space="preserve">Week </w:t>
            </w:r>
            <w:proofErr w:type="gramStart"/>
            <w:r w:rsidRPr="007730DF">
              <w:rPr>
                <w:rFonts w:ascii="Arial" w:hAnsi="Arial" w:cs="Arial"/>
                <w:sz w:val="20"/>
                <w:szCs w:val="20"/>
                <w:lang w:val="en-US"/>
              </w:rPr>
              <w:t>12  Sovereignty</w:t>
            </w:r>
            <w:proofErr w:type="gramEnd"/>
            <w:r w:rsidRPr="007730DF">
              <w:rPr>
                <w:rFonts w:ascii="Arial" w:hAnsi="Arial" w:cs="Arial"/>
                <w:sz w:val="20"/>
                <w:szCs w:val="20"/>
                <w:lang w:val="en-US"/>
              </w:rPr>
              <w:t xml:space="preserve"> and strategic interdependence</w:t>
            </w:r>
          </w:p>
          <w:p w14:paraId="171A2273"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Question: Which dependencies should a country accept, diversify, or address through cooperation?</w:t>
            </w:r>
          </w:p>
          <w:p w14:paraId="60A859A9"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Lecture sequence: Network concentration and chokepoints; economic benefits and strategic vulnerabilities; jurisdiction and domestic institutions; cooperation under geopolitical and legitimacy constraints. Distinguish resilience from self-sufficiency and ask what bargaining assets different Asian states possess.</w:t>
            </w:r>
          </w:p>
          <w:p w14:paraId="358497F7"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Core: FN [X], pp. 49–58, network structure and coercive power (10); R [L], entire Library article, PDF pp. 1–12, governance barriers and pathways (12).</w:t>
            </w:r>
          </w:p>
          <w:p w14:paraId="3AC6A3F7"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Empirical: WB [L], pp. 44–48, compute dependence and access (5); country packet mapping providers, jurisdictions, and feasible alternatives (4). Required total: 31 pages.</w:t>
            </w:r>
          </w:p>
          <w:p w14:paraId="718D0E46"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Optional: FN, empirical case studies and conclusions; BKA [L], geoeconomics discussion.</w:t>
            </w:r>
          </w:p>
          <w:p w14:paraId="4B698193"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 xml:space="preserve">Studio: In 45 minutes, run a cloud-access or chip-supply disruption scenario and compare diversification, regional pooling, and domestic investment. In 35 minutes, conduct a regional negotiation over one shared infrastructure or access arrangement, identifying participation and enforcement incentives. In 15 minutes, </w:t>
            </w:r>
            <w:proofErr w:type="spellStart"/>
            <w:r w:rsidRPr="007730DF">
              <w:rPr>
                <w:rFonts w:ascii="Arial" w:hAnsi="Arial" w:cs="Arial"/>
                <w:sz w:val="20"/>
                <w:szCs w:val="20"/>
                <w:lang w:val="en-US"/>
              </w:rPr>
              <w:t>finalise</w:t>
            </w:r>
            <w:proofErr w:type="spellEnd"/>
            <w:r w:rsidRPr="007730DF">
              <w:rPr>
                <w:rFonts w:ascii="Arial" w:hAnsi="Arial" w:cs="Arial"/>
                <w:sz w:val="20"/>
                <w:szCs w:val="20"/>
                <w:lang w:val="en-US"/>
              </w:rPr>
              <w:t xml:space="preserve"> contingency triggers and external partnerships. Output: dependency map, cooperation proposal, and strategy stress test.</w:t>
            </w:r>
          </w:p>
          <w:p w14:paraId="299CBEB1"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 xml:space="preserve">Week </w:t>
            </w:r>
            <w:proofErr w:type="gramStart"/>
            <w:r w:rsidRPr="007730DF">
              <w:rPr>
                <w:rFonts w:ascii="Arial" w:hAnsi="Arial" w:cs="Arial"/>
                <w:sz w:val="20"/>
                <w:szCs w:val="20"/>
                <w:lang w:val="en-US"/>
              </w:rPr>
              <w:t>13  Defending</w:t>
            </w:r>
            <w:proofErr w:type="gramEnd"/>
            <w:r w:rsidRPr="007730DF">
              <w:rPr>
                <w:rFonts w:ascii="Arial" w:hAnsi="Arial" w:cs="Arial"/>
                <w:sz w:val="20"/>
                <w:szCs w:val="20"/>
                <w:lang w:val="en-US"/>
              </w:rPr>
              <w:t xml:space="preserve"> the New Asian State strategy</w:t>
            </w:r>
          </w:p>
          <w:p w14:paraId="7D4C616A"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Question: Does the assembled strategy survive economic, institutional, and political scrutiny?</w:t>
            </w:r>
          </w:p>
          <w:p w14:paraId="76422CE5"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Lecture sequence: Synthesis of the six concepts; coherence across sectors and instruments; sequencing and learning; comparison of the kinds of states implied by different country strategies. The instructor uses submitted papers to explain recurring analytical strengths and weaknesses.</w:t>
            </w:r>
          </w:p>
          <w:p w14:paraId="63C1441A"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Core: BKA [L], PDF pp. 14–18, methods, scenarios, and interdisciplinary synthesis (5), revisited.</w:t>
            </w:r>
          </w:p>
          <w:p w14:paraId="085E7D7A"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Empirical: Up to four counterpart White Paper executive summaries of no more than four pages each (maximum 16); final country packet (4). Required total: at most 25 pages.</w:t>
            </w:r>
          </w:p>
          <w:p w14:paraId="2C00779B"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Optional: Revisit one earlier reading that most seriously challenges the team’s recommendation; no new scholarly reading.</w:t>
            </w:r>
          </w:p>
          <w:p w14:paraId="28F93752" w14:textId="77777777" w:rsidR="007730DF" w:rsidRPr="007730DF" w:rsidRDefault="007730DF" w:rsidP="007730DF">
            <w:pPr>
              <w:widowControl w:val="0"/>
              <w:tabs>
                <w:tab w:val="left" w:pos="567"/>
                <w:tab w:val="left" w:pos="1134"/>
                <w:tab w:val="left" w:pos="1701"/>
                <w:tab w:val="left" w:pos="2268"/>
              </w:tabs>
              <w:spacing w:before="120"/>
              <w:rPr>
                <w:rFonts w:ascii="Arial" w:hAnsi="Arial" w:cs="Arial"/>
                <w:sz w:val="20"/>
                <w:szCs w:val="20"/>
                <w:lang w:val="en-US"/>
              </w:rPr>
            </w:pPr>
            <w:r w:rsidRPr="007730DF">
              <w:rPr>
                <w:rFonts w:ascii="Arial" w:hAnsi="Arial" w:cs="Arial"/>
                <w:sz w:val="20"/>
                <w:szCs w:val="20"/>
                <w:lang w:val="en-US"/>
              </w:rPr>
              <w:t xml:space="preserve">Studio: In 45 minutes, conduct a parallel cabinet </w:t>
            </w:r>
            <w:proofErr w:type="spellStart"/>
            <w:r w:rsidRPr="007730DF">
              <w:rPr>
                <w:rFonts w:ascii="Arial" w:hAnsi="Arial" w:cs="Arial"/>
                <w:sz w:val="20"/>
                <w:szCs w:val="20"/>
                <w:lang w:val="en-US"/>
              </w:rPr>
              <w:t>defence</w:t>
            </w:r>
            <w:proofErr w:type="spellEnd"/>
            <w:r w:rsidRPr="007730DF">
              <w:rPr>
                <w:rFonts w:ascii="Arial" w:hAnsi="Arial" w:cs="Arial"/>
                <w:sz w:val="20"/>
                <w:szCs w:val="20"/>
                <w:lang w:val="en-US"/>
              </w:rPr>
              <w:t xml:space="preserve"> in paired teams, with each team receiving an uninterrupted presentation and questioning slot. In 35 minutes, compare strategies across countries and identify reforms whose effectiveness depends on development level or political institutions. In 15 minutes, write an individual reflection on the strongest challenge and one strategy assumption to monitor. Output: defended comparative conclusions. Team 6,000-word White Paper due at the start of this session.</w:t>
            </w:r>
          </w:p>
          <w:p w14:paraId="6E5ACF62" w14:textId="77777777" w:rsidR="007730DF" w:rsidRPr="007730DF" w:rsidRDefault="007730DF" w:rsidP="00751E75">
            <w:pPr>
              <w:widowControl w:val="0"/>
              <w:tabs>
                <w:tab w:val="left" w:pos="567"/>
                <w:tab w:val="left" w:pos="1134"/>
                <w:tab w:val="left" w:pos="1701"/>
                <w:tab w:val="left" w:pos="2268"/>
              </w:tabs>
              <w:spacing w:before="120"/>
              <w:rPr>
                <w:rFonts w:ascii="Arial" w:hAnsi="Arial" w:cs="Arial"/>
                <w:sz w:val="20"/>
                <w:szCs w:val="20"/>
                <w:u w:val="single"/>
              </w:rPr>
            </w:pPr>
          </w:p>
        </w:tc>
      </w:tr>
      <w:tr w:rsidR="003A455C" w:rsidRPr="007730DF" w14:paraId="4E78EC98" w14:textId="77777777" w:rsidTr="00167BF3">
        <w:trPr>
          <w:trHeight w:val="1084"/>
        </w:trPr>
        <w:tc>
          <w:tcPr>
            <w:tcW w:w="494" w:type="dxa"/>
            <w:tcBorders>
              <w:top w:val="single" w:sz="4" w:space="0" w:color="auto"/>
              <w:bottom w:val="nil"/>
            </w:tcBorders>
            <w:tcMar>
              <w:top w:w="14" w:type="dxa"/>
              <w:left w:w="43" w:type="dxa"/>
              <w:bottom w:w="14" w:type="dxa"/>
              <w:right w:w="43" w:type="dxa"/>
            </w:tcMar>
          </w:tcPr>
          <w:p w14:paraId="69308AC9" w14:textId="6208D4C2" w:rsidR="003A455C" w:rsidRPr="007730DF" w:rsidRDefault="00872D9D" w:rsidP="00751E75">
            <w:pPr>
              <w:widowControl w:val="0"/>
              <w:tabs>
                <w:tab w:val="left" w:pos="567"/>
                <w:tab w:val="left" w:pos="1134"/>
                <w:tab w:val="left" w:pos="1701"/>
                <w:tab w:val="left" w:pos="2268"/>
              </w:tabs>
              <w:spacing w:before="120"/>
              <w:jc w:val="right"/>
              <w:rPr>
                <w:rFonts w:ascii="Arial" w:hAnsi="Arial" w:cs="Arial"/>
                <w:sz w:val="20"/>
                <w:szCs w:val="20"/>
              </w:rPr>
            </w:pPr>
            <w:r w:rsidRPr="007730DF">
              <w:rPr>
                <w:rFonts w:ascii="Arial" w:hAnsi="Arial" w:cs="Arial"/>
                <w:sz w:val="20"/>
                <w:szCs w:val="20"/>
              </w:rPr>
              <w:lastRenderedPageBreak/>
              <w:t>4.</w:t>
            </w:r>
          </w:p>
        </w:tc>
        <w:tc>
          <w:tcPr>
            <w:tcW w:w="9566" w:type="dxa"/>
            <w:gridSpan w:val="4"/>
            <w:tcBorders>
              <w:top w:val="single" w:sz="4" w:space="0" w:color="auto"/>
              <w:bottom w:val="single" w:sz="4" w:space="0" w:color="auto"/>
            </w:tcBorders>
            <w:tcMar>
              <w:top w:w="14" w:type="dxa"/>
              <w:left w:w="43" w:type="dxa"/>
              <w:bottom w:w="14" w:type="dxa"/>
              <w:right w:w="43" w:type="dxa"/>
            </w:tcMar>
          </w:tcPr>
          <w:p w14:paraId="2430E4CF" w14:textId="77777777" w:rsidR="003A455C" w:rsidRPr="007730DF" w:rsidRDefault="003A455C" w:rsidP="003A455C">
            <w:pPr>
              <w:widowControl w:val="0"/>
              <w:tabs>
                <w:tab w:val="left" w:pos="567"/>
                <w:tab w:val="left" w:pos="1134"/>
                <w:tab w:val="left" w:pos="1701"/>
                <w:tab w:val="left" w:pos="2268"/>
              </w:tabs>
              <w:spacing w:before="120"/>
              <w:rPr>
                <w:rFonts w:ascii="Arial" w:hAnsi="Arial" w:cs="Arial"/>
                <w:sz w:val="20"/>
                <w:szCs w:val="20"/>
              </w:rPr>
            </w:pPr>
            <w:r w:rsidRPr="007730DF">
              <w:rPr>
                <w:rFonts w:ascii="Arial" w:hAnsi="Arial" w:cs="Arial"/>
                <w:sz w:val="20"/>
                <w:szCs w:val="20"/>
              </w:rPr>
              <w:t>Assessment (%):</w:t>
            </w:r>
          </w:p>
          <w:p w14:paraId="3B807752" w14:textId="77777777" w:rsidR="003A455C" w:rsidRPr="007730DF" w:rsidRDefault="003A455C" w:rsidP="003A455C">
            <w:pPr>
              <w:widowControl w:val="0"/>
              <w:tabs>
                <w:tab w:val="left" w:pos="567"/>
                <w:tab w:val="left" w:pos="1134"/>
                <w:tab w:val="left" w:pos="1701"/>
                <w:tab w:val="left" w:pos="2268"/>
              </w:tabs>
              <w:spacing w:before="120"/>
              <w:rPr>
                <w:rFonts w:ascii="Arial" w:hAnsi="Arial" w:cs="Arial"/>
                <w:sz w:val="20"/>
                <w:szCs w:val="20"/>
              </w:rPr>
            </w:pPr>
            <w:r w:rsidRPr="007730DF">
              <w:rPr>
                <w:rFonts w:ascii="Arial" w:hAnsi="Arial" w:cs="Arial"/>
                <w:sz w:val="20"/>
                <w:szCs w:val="20"/>
              </w:rPr>
              <w:t xml:space="preserve">(Please indicate the % breakdown for each continuous assessment [CA] component, and for the Final Examination. You may list the appropriate descriptors under Notes. </w:t>
            </w:r>
          </w:p>
          <w:p w14:paraId="6756A0DB" w14:textId="77777777" w:rsidR="00FB03CA" w:rsidRPr="007730DF" w:rsidRDefault="00FB03CA" w:rsidP="00FB03CA">
            <w:pPr>
              <w:widowControl w:val="0"/>
              <w:tabs>
                <w:tab w:val="left" w:pos="567"/>
                <w:tab w:val="left" w:pos="1134"/>
                <w:tab w:val="left" w:pos="1701"/>
                <w:tab w:val="left" w:pos="2268"/>
              </w:tabs>
              <w:spacing w:before="120"/>
              <w:rPr>
                <w:rFonts w:ascii="Arial" w:hAnsi="Arial" w:cs="Arial"/>
                <w:sz w:val="20"/>
                <w:szCs w:val="20"/>
              </w:rPr>
            </w:pPr>
            <w:r w:rsidRPr="007730DF">
              <w:rPr>
                <w:rFonts w:ascii="Arial" w:hAnsi="Arial" w:cs="Arial"/>
                <w:sz w:val="20"/>
                <w:szCs w:val="20"/>
              </w:rPr>
              <w:t xml:space="preserve">LKYSPP guidelines: </w:t>
            </w:r>
          </w:p>
          <w:p w14:paraId="0165EF24" w14:textId="77777777" w:rsidR="00FB03CA" w:rsidRPr="007730DF" w:rsidRDefault="00FB03CA" w:rsidP="00FB03CA">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(1) There should be at least three assessment components for a course.</w:t>
            </w:r>
          </w:p>
          <w:p w14:paraId="3E93FC0A" w14:textId="77777777" w:rsidR="00FB03CA" w:rsidRPr="007730DF" w:rsidRDefault="00FB03CA" w:rsidP="00FB03CA">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(2) Class participation should not exceed 30%.</w:t>
            </w:r>
          </w:p>
          <w:p w14:paraId="4E38DBCF" w14:textId="77777777" w:rsidR="00FB03CA" w:rsidRPr="007730DF" w:rsidRDefault="00FB03CA" w:rsidP="00FB03CA">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(3) At least 30% should be at individual level.</w:t>
            </w:r>
          </w:p>
          <w:p w14:paraId="72DFED85" w14:textId="77777777" w:rsidR="00FB03CA" w:rsidRPr="007730DF" w:rsidRDefault="00FB03CA" w:rsidP="00FB03CA">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lastRenderedPageBreak/>
              <w:t>(4) There should be a final summative assessment to capture what was learnt over the semester.  If the final assessment is an in-person test or exam, it should not exceed 40%.</w:t>
            </w:r>
          </w:p>
          <w:p w14:paraId="5416AA2F" w14:textId="04E4DDF9" w:rsidR="003B15CA" w:rsidRPr="007730DF" w:rsidRDefault="003B15CA" w:rsidP="00FB03CA">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(5) Weightage for each CA test administered in a single session to not exceed 30% of the final marks.</w:t>
            </w:r>
          </w:p>
          <w:p w14:paraId="426C43FC" w14:textId="765560C6" w:rsidR="00FB03CA" w:rsidRPr="007730DF" w:rsidRDefault="00FB03CA" w:rsidP="00FB03CA">
            <w:pPr>
              <w:widowControl w:val="0"/>
              <w:tabs>
                <w:tab w:val="left" w:pos="567"/>
                <w:tab w:val="left" w:pos="1134"/>
                <w:tab w:val="left" w:pos="1701"/>
                <w:tab w:val="left" w:pos="2268"/>
              </w:tabs>
              <w:rPr>
                <w:rFonts w:ascii="Arial" w:hAnsi="Arial" w:cs="Arial"/>
                <w:sz w:val="20"/>
                <w:szCs w:val="20"/>
              </w:rPr>
            </w:pPr>
          </w:p>
        </w:tc>
      </w:tr>
      <w:tr w:rsidR="00872D9D" w:rsidRPr="007730DF" w14:paraId="0DBE7071" w14:textId="77777777" w:rsidTr="00167BF3">
        <w:trPr>
          <w:trHeight w:val="20"/>
        </w:trPr>
        <w:tc>
          <w:tcPr>
            <w:tcW w:w="494" w:type="dxa"/>
            <w:vMerge w:val="restart"/>
            <w:tcBorders>
              <w:top w:val="nil"/>
              <w:bottom w:val="single" w:sz="4" w:space="0" w:color="auto"/>
            </w:tcBorders>
            <w:tcMar>
              <w:top w:w="14" w:type="dxa"/>
              <w:left w:w="43" w:type="dxa"/>
              <w:bottom w:w="14" w:type="dxa"/>
              <w:right w:w="43" w:type="dxa"/>
            </w:tcMar>
          </w:tcPr>
          <w:p w14:paraId="0DBE706D" w14:textId="5F5A7C3B" w:rsidR="00872D9D" w:rsidRPr="007730DF" w:rsidRDefault="00872D9D" w:rsidP="00872D9D">
            <w:pPr>
              <w:widowControl w:val="0"/>
              <w:tabs>
                <w:tab w:val="left" w:pos="567"/>
                <w:tab w:val="left" w:pos="1134"/>
                <w:tab w:val="left" w:pos="1701"/>
                <w:tab w:val="left" w:pos="2268"/>
              </w:tabs>
              <w:jc w:val="right"/>
              <w:rPr>
                <w:rFonts w:ascii="Arial" w:hAnsi="Arial" w:cs="Arial"/>
                <w:sz w:val="20"/>
                <w:szCs w:val="20"/>
              </w:rPr>
            </w:pPr>
          </w:p>
        </w:tc>
        <w:tc>
          <w:tcPr>
            <w:tcW w:w="4321" w:type="dxa"/>
            <w:tcBorders>
              <w:top w:val="single" w:sz="4" w:space="0" w:color="auto"/>
              <w:left w:val="dotted" w:sz="4" w:space="0" w:color="auto"/>
              <w:bottom w:val="dotted" w:sz="2" w:space="0" w:color="auto"/>
              <w:right w:val="dotted" w:sz="4" w:space="0" w:color="auto"/>
            </w:tcBorders>
            <w:tcMar>
              <w:top w:w="14" w:type="dxa"/>
              <w:left w:w="43" w:type="dxa"/>
              <w:bottom w:w="14" w:type="dxa"/>
              <w:right w:w="43" w:type="dxa"/>
            </w:tcMar>
          </w:tcPr>
          <w:p w14:paraId="0DBE706F" w14:textId="5117965B" w:rsidR="00872D9D" w:rsidRPr="007730DF" w:rsidRDefault="00872D9D" w:rsidP="00872D9D">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CA Component</w:t>
            </w:r>
          </w:p>
        </w:tc>
        <w:tc>
          <w:tcPr>
            <w:tcW w:w="1276" w:type="dxa"/>
            <w:tcBorders>
              <w:top w:val="single" w:sz="4" w:space="0" w:color="auto"/>
              <w:left w:val="dotted" w:sz="4" w:space="0" w:color="auto"/>
              <w:bottom w:val="dotted" w:sz="2" w:space="0" w:color="auto"/>
              <w:right w:val="dotted" w:sz="4" w:space="0" w:color="auto"/>
            </w:tcBorders>
            <w:tcMar>
              <w:top w:w="29" w:type="dxa"/>
              <w:left w:w="29" w:type="dxa"/>
              <w:bottom w:w="29" w:type="dxa"/>
              <w:right w:w="29" w:type="dxa"/>
            </w:tcMar>
          </w:tcPr>
          <w:p w14:paraId="0F28DA42" w14:textId="2D5CBEEC" w:rsidR="00872D9D" w:rsidRPr="007730DF" w:rsidRDefault="00872D9D" w:rsidP="00872D9D">
            <w:pPr>
              <w:widowControl w:val="0"/>
              <w:tabs>
                <w:tab w:val="left" w:pos="567"/>
                <w:tab w:val="left" w:pos="1134"/>
                <w:tab w:val="left" w:pos="1701"/>
                <w:tab w:val="left" w:pos="2268"/>
              </w:tabs>
              <w:jc w:val="center"/>
              <w:rPr>
                <w:rFonts w:ascii="Arial" w:hAnsi="Arial" w:cs="Arial"/>
                <w:sz w:val="20"/>
                <w:szCs w:val="20"/>
              </w:rPr>
            </w:pPr>
            <w:r w:rsidRPr="007730DF">
              <w:rPr>
                <w:rFonts w:ascii="Arial" w:hAnsi="Arial" w:cs="Arial"/>
                <w:sz w:val="20"/>
                <w:szCs w:val="20"/>
              </w:rPr>
              <w:t>%</w:t>
            </w:r>
          </w:p>
        </w:tc>
        <w:tc>
          <w:tcPr>
            <w:tcW w:w="3969" w:type="dxa"/>
            <w:gridSpan w:val="2"/>
            <w:tcBorders>
              <w:top w:val="single" w:sz="4" w:space="0" w:color="auto"/>
              <w:left w:val="dotted" w:sz="4" w:space="0" w:color="auto"/>
              <w:bottom w:val="dotted" w:sz="2" w:space="0" w:color="auto"/>
            </w:tcBorders>
          </w:tcPr>
          <w:p w14:paraId="0DBE7070" w14:textId="1B9A167F" w:rsidR="00872D9D" w:rsidRPr="007730DF" w:rsidRDefault="00872D9D" w:rsidP="00872D9D">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Notes</w:t>
            </w:r>
          </w:p>
        </w:tc>
      </w:tr>
      <w:tr w:rsidR="003A455C" w:rsidRPr="007730DF" w14:paraId="0DBE7076" w14:textId="77777777" w:rsidTr="006A5B03">
        <w:trPr>
          <w:trHeight w:val="20"/>
        </w:trPr>
        <w:tc>
          <w:tcPr>
            <w:tcW w:w="494" w:type="dxa"/>
            <w:vMerge/>
            <w:tcBorders>
              <w:top w:val="nil"/>
              <w:bottom w:val="single" w:sz="4" w:space="0" w:color="auto"/>
            </w:tcBorders>
            <w:tcMar>
              <w:left w:w="43" w:type="dxa"/>
              <w:right w:w="43" w:type="dxa"/>
            </w:tcMar>
          </w:tcPr>
          <w:p w14:paraId="0DBE7072" w14:textId="77777777" w:rsidR="003A455C" w:rsidRPr="007730DF" w:rsidRDefault="003A455C" w:rsidP="003A455C">
            <w:pPr>
              <w:widowControl w:val="0"/>
              <w:tabs>
                <w:tab w:val="left" w:pos="567"/>
                <w:tab w:val="left" w:pos="1134"/>
                <w:tab w:val="left" w:pos="1701"/>
                <w:tab w:val="left" w:pos="2268"/>
              </w:tabs>
              <w:jc w:val="right"/>
              <w:rPr>
                <w:rFonts w:ascii="Arial" w:hAnsi="Arial" w:cs="Arial"/>
                <w:sz w:val="20"/>
                <w:szCs w:val="20"/>
              </w:rPr>
            </w:pPr>
          </w:p>
        </w:tc>
        <w:tc>
          <w:tcPr>
            <w:tcW w:w="4321" w:type="dxa"/>
            <w:tcBorders>
              <w:top w:val="dotted" w:sz="2" w:space="0" w:color="auto"/>
              <w:left w:val="dotted" w:sz="4" w:space="0" w:color="auto"/>
              <w:bottom w:val="dotted" w:sz="2" w:space="0" w:color="auto"/>
              <w:right w:val="dotted" w:sz="2" w:space="0" w:color="auto"/>
            </w:tcBorders>
            <w:tcMar>
              <w:left w:w="43" w:type="dxa"/>
              <w:right w:w="43" w:type="dxa"/>
            </w:tcMar>
          </w:tcPr>
          <w:p w14:paraId="0DBE7073" w14:textId="4446DFE7" w:rsidR="003A455C" w:rsidRPr="007730DF" w:rsidRDefault="003A455C" w:rsidP="003A455C">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(1) Class Participation:</w:t>
            </w:r>
          </w:p>
        </w:tc>
        <w:tc>
          <w:tcPr>
            <w:tcW w:w="1276" w:type="dxa"/>
            <w:tcBorders>
              <w:top w:val="dotted" w:sz="2" w:space="0" w:color="auto"/>
              <w:left w:val="dotted" w:sz="4" w:space="0" w:color="auto"/>
              <w:bottom w:val="dotted" w:sz="2" w:space="0" w:color="auto"/>
              <w:right w:val="dotted" w:sz="2" w:space="0" w:color="auto"/>
            </w:tcBorders>
            <w:tcMar>
              <w:top w:w="29" w:type="dxa"/>
              <w:left w:w="29" w:type="dxa"/>
              <w:bottom w:w="29" w:type="dxa"/>
              <w:right w:w="29" w:type="dxa"/>
            </w:tcMar>
          </w:tcPr>
          <w:p w14:paraId="0DBE7074" w14:textId="4F871625" w:rsidR="003A455C" w:rsidRPr="007730DF" w:rsidRDefault="002E0B15" w:rsidP="00872D9D">
            <w:pPr>
              <w:widowControl w:val="0"/>
              <w:tabs>
                <w:tab w:val="left" w:pos="479"/>
                <w:tab w:val="left" w:pos="1134"/>
                <w:tab w:val="left" w:pos="1701"/>
                <w:tab w:val="left" w:pos="2268"/>
              </w:tabs>
              <w:ind w:left="479" w:hanging="479"/>
              <w:jc w:val="center"/>
              <w:rPr>
                <w:rFonts w:ascii="Arial" w:hAnsi="Arial" w:cs="Arial"/>
                <w:sz w:val="20"/>
                <w:szCs w:val="20"/>
              </w:rPr>
            </w:pPr>
            <w:r>
              <w:rPr>
                <w:rFonts w:ascii="Arial" w:hAnsi="Arial" w:cs="Arial"/>
                <w:sz w:val="20"/>
                <w:szCs w:val="20"/>
              </w:rPr>
              <w:t>1</w:t>
            </w:r>
            <w:r w:rsidR="00BC152F" w:rsidRPr="007730DF">
              <w:rPr>
                <w:rFonts w:ascii="Arial" w:hAnsi="Arial" w:cs="Arial"/>
                <w:sz w:val="20"/>
                <w:szCs w:val="20"/>
              </w:rPr>
              <w:t>0</w:t>
            </w:r>
          </w:p>
        </w:tc>
        <w:tc>
          <w:tcPr>
            <w:tcW w:w="3969" w:type="dxa"/>
            <w:gridSpan w:val="2"/>
            <w:tcBorders>
              <w:top w:val="dotted" w:sz="2" w:space="0" w:color="auto"/>
              <w:left w:val="dotted" w:sz="2" w:space="0" w:color="auto"/>
              <w:bottom w:val="dotted" w:sz="2" w:space="0" w:color="auto"/>
              <w:right w:val="single" w:sz="4" w:space="0" w:color="auto"/>
            </w:tcBorders>
            <w:tcMar>
              <w:top w:w="14" w:type="dxa"/>
              <w:bottom w:w="14" w:type="dxa"/>
            </w:tcMar>
          </w:tcPr>
          <w:p w14:paraId="0DBE7075" w14:textId="1B004B39" w:rsidR="003A455C" w:rsidRPr="007730DF" w:rsidRDefault="003A455C" w:rsidP="00872D9D">
            <w:pPr>
              <w:widowControl w:val="0"/>
              <w:tabs>
                <w:tab w:val="left" w:pos="567"/>
                <w:tab w:val="left" w:pos="1134"/>
                <w:tab w:val="left" w:pos="1701"/>
                <w:tab w:val="left" w:pos="2268"/>
              </w:tabs>
              <w:rPr>
                <w:rFonts w:ascii="Arial" w:hAnsi="Arial" w:cs="Arial"/>
                <w:sz w:val="20"/>
                <w:szCs w:val="20"/>
              </w:rPr>
            </w:pPr>
          </w:p>
        </w:tc>
      </w:tr>
      <w:tr w:rsidR="003A455C" w:rsidRPr="007730DF" w14:paraId="0DBE707B" w14:textId="77777777" w:rsidTr="006A5B03">
        <w:trPr>
          <w:trHeight w:val="20"/>
        </w:trPr>
        <w:tc>
          <w:tcPr>
            <w:tcW w:w="494" w:type="dxa"/>
            <w:vMerge/>
            <w:tcBorders>
              <w:top w:val="nil"/>
              <w:bottom w:val="single" w:sz="4" w:space="0" w:color="auto"/>
            </w:tcBorders>
            <w:tcMar>
              <w:left w:w="43" w:type="dxa"/>
              <w:right w:w="43" w:type="dxa"/>
            </w:tcMar>
          </w:tcPr>
          <w:p w14:paraId="0DBE7077" w14:textId="77777777" w:rsidR="003A455C" w:rsidRPr="007730DF" w:rsidRDefault="003A455C" w:rsidP="003A455C">
            <w:pPr>
              <w:widowControl w:val="0"/>
              <w:tabs>
                <w:tab w:val="left" w:pos="567"/>
                <w:tab w:val="left" w:pos="1134"/>
                <w:tab w:val="left" w:pos="1701"/>
                <w:tab w:val="left" w:pos="2268"/>
              </w:tabs>
              <w:jc w:val="right"/>
              <w:rPr>
                <w:rFonts w:ascii="Arial" w:hAnsi="Arial" w:cs="Arial"/>
                <w:sz w:val="20"/>
                <w:szCs w:val="20"/>
              </w:rPr>
            </w:pPr>
          </w:p>
        </w:tc>
        <w:tc>
          <w:tcPr>
            <w:tcW w:w="4321" w:type="dxa"/>
            <w:tcBorders>
              <w:top w:val="dotted" w:sz="2" w:space="0" w:color="auto"/>
              <w:left w:val="dotted" w:sz="4" w:space="0" w:color="auto"/>
              <w:bottom w:val="dotted" w:sz="2" w:space="0" w:color="auto"/>
              <w:right w:val="dotted" w:sz="2" w:space="0" w:color="auto"/>
            </w:tcBorders>
            <w:tcMar>
              <w:left w:w="43" w:type="dxa"/>
              <w:right w:w="43" w:type="dxa"/>
            </w:tcMar>
          </w:tcPr>
          <w:p w14:paraId="0DBE7078" w14:textId="6E088B50" w:rsidR="003A455C" w:rsidRPr="007730DF" w:rsidRDefault="003A455C" w:rsidP="003A455C">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(2) Essays</w:t>
            </w:r>
          </w:p>
        </w:tc>
        <w:tc>
          <w:tcPr>
            <w:tcW w:w="1276" w:type="dxa"/>
            <w:tcBorders>
              <w:top w:val="dotted" w:sz="2" w:space="0" w:color="auto"/>
              <w:left w:val="dotted" w:sz="4" w:space="0" w:color="auto"/>
              <w:bottom w:val="dotted" w:sz="2" w:space="0" w:color="auto"/>
              <w:right w:val="dotted" w:sz="2" w:space="0" w:color="auto"/>
            </w:tcBorders>
            <w:tcMar>
              <w:top w:w="29" w:type="dxa"/>
              <w:left w:w="29" w:type="dxa"/>
              <w:bottom w:w="29" w:type="dxa"/>
              <w:right w:w="29" w:type="dxa"/>
            </w:tcMar>
          </w:tcPr>
          <w:p w14:paraId="0DBE7079" w14:textId="5384C76D" w:rsidR="003A455C" w:rsidRPr="007730DF" w:rsidRDefault="002E0B15" w:rsidP="00872D9D">
            <w:pPr>
              <w:widowControl w:val="0"/>
              <w:tabs>
                <w:tab w:val="left" w:pos="479"/>
                <w:tab w:val="left" w:pos="1134"/>
                <w:tab w:val="left" w:pos="1701"/>
                <w:tab w:val="left" w:pos="2268"/>
              </w:tabs>
              <w:ind w:left="479" w:hanging="479"/>
              <w:jc w:val="center"/>
              <w:rPr>
                <w:rFonts w:ascii="Arial" w:hAnsi="Arial" w:cs="Arial"/>
                <w:color w:val="FF0000"/>
                <w:sz w:val="20"/>
                <w:szCs w:val="20"/>
              </w:rPr>
            </w:pPr>
            <w:r>
              <w:rPr>
                <w:rFonts w:ascii="Arial" w:hAnsi="Arial" w:cs="Arial"/>
                <w:color w:val="000000" w:themeColor="text1"/>
                <w:sz w:val="20"/>
                <w:szCs w:val="20"/>
              </w:rPr>
              <w:t>3</w:t>
            </w:r>
            <w:r w:rsidR="00BC152F" w:rsidRPr="007730DF">
              <w:rPr>
                <w:rFonts w:ascii="Arial" w:hAnsi="Arial" w:cs="Arial"/>
                <w:color w:val="000000" w:themeColor="text1"/>
                <w:sz w:val="20"/>
                <w:szCs w:val="20"/>
              </w:rPr>
              <w:t>0</w:t>
            </w:r>
          </w:p>
        </w:tc>
        <w:tc>
          <w:tcPr>
            <w:tcW w:w="3969" w:type="dxa"/>
            <w:gridSpan w:val="2"/>
            <w:tcBorders>
              <w:top w:val="dotted" w:sz="2" w:space="0" w:color="auto"/>
              <w:left w:val="dotted" w:sz="2" w:space="0" w:color="auto"/>
              <w:bottom w:val="dotted" w:sz="2" w:space="0" w:color="auto"/>
              <w:right w:val="single" w:sz="4" w:space="0" w:color="auto"/>
            </w:tcBorders>
            <w:tcMar>
              <w:top w:w="14" w:type="dxa"/>
              <w:bottom w:w="14" w:type="dxa"/>
            </w:tcMar>
          </w:tcPr>
          <w:p w14:paraId="0DBE707A" w14:textId="462EF3BE" w:rsidR="003A455C" w:rsidRPr="007730DF" w:rsidRDefault="002E0B15" w:rsidP="00872D9D">
            <w:pPr>
              <w:widowControl w:val="0"/>
              <w:tabs>
                <w:tab w:val="left" w:pos="567"/>
                <w:tab w:val="left" w:pos="1134"/>
                <w:tab w:val="left" w:pos="1701"/>
                <w:tab w:val="left" w:pos="2268"/>
              </w:tabs>
              <w:rPr>
                <w:rFonts w:ascii="Arial" w:hAnsi="Arial" w:cs="Arial"/>
                <w:sz w:val="20"/>
                <w:szCs w:val="20"/>
              </w:rPr>
            </w:pPr>
            <w:r>
              <w:rPr>
                <w:rFonts w:ascii="Arial" w:hAnsi="Arial" w:cs="Arial"/>
                <w:sz w:val="20"/>
                <w:szCs w:val="20"/>
              </w:rPr>
              <w:t>Individual p</w:t>
            </w:r>
            <w:r w:rsidR="00BC152F" w:rsidRPr="007730DF">
              <w:rPr>
                <w:rFonts w:ascii="Arial" w:hAnsi="Arial" w:cs="Arial"/>
                <w:sz w:val="20"/>
                <w:szCs w:val="20"/>
              </w:rPr>
              <w:t>olicy memo (week 6)</w:t>
            </w:r>
          </w:p>
        </w:tc>
      </w:tr>
      <w:tr w:rsidR="003A455C" w:rsidRPr="007730DF" w14:paraId="0DBE7080" w14:textId="77777777" w:rsidTr="006A5B03">
        <w:trPr>
          <w:trHeight w:val="20"/>
        </w:trPr>
        <w:tc>
          <w:tcPr>
            <w:tcW w:w="494" w:type="dxa"/>
            <w:vMerge/>
            <w:tcBorders>
              <w:top w:val="nil"/>
              <w:bottom w:val="single" w:sz="4" w:space="0" w:color="auto"/>
            </w:tcBorders>
            <w:tcMar>
              <w:left w:w="43" w:type="dxa"/>
              <w:right w:w="43" w:type="dxa"/>
            </w:tcMar>
          </w:tcPr>
          <w:p w14:paraId="0DBE707C" w14:textId="77777777" w:rsidR="003A455C" w:rsidRPr="007730DF" w:rsidRDefault="003A455C" w:rsidP="003A455C">
            <w:pPr>
              <w:widowControl w:val="0"/>
              <w:tabs>
                <w:tab w:val="left" w:pos="567"/>
                <w:tab w:val="left" w:pos="1134"/>
                <w:tab w:val="left" w:pos="1701"/>
                <w:tab w:val="left" w:pos="2268"/>
              </w:tabs>
              <w:jc w:val="right"/>
              <w:rPr>
                <w:rFonts w:ascii="Arial" w:hAnsi="Arial" w:cs="Arial"/>
                <w:sz w:val="20"/>
                <w:szCs w:val="20"/>
              </w:rPr>
            </w:pPr>
          </w:p>
        </w:tc>
        <w:tc>
          <w:tcPr>
            <w:tcW w:w="4321" w:type="dxa"/>
            <w:tcBorders>
              <w:top w:val="dotted" w:sz="2" w:space="0" w:color="auto"/>
              <w:left w:val="dotted" w:sz="4" w:space="0" w:color="auto"/>
              <w:bottom w:val="dotted" w:sz="2" w:space="0" w:color="auto"/>
              <w:right w:val="dotted" w:sz="2" w:space="0" w:color="auto"/>
            </w:tcBorders>
            <w:tcMar>
              <w:left w:w="43" w:type="dxa"/>
              <w:right w:w="43" w:type="dxa"/>
            </w:tcMar>
          </w:tcPr>
          <w:p w14:paraId="0B855BD5" w14:textId="77777777" w:rsidR="003A455C" w:rsidRPr="007730DF" w:rsidRDefault="003A455C" w:rsidP="003A455C">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(3) Project/Group Project</w:t>
            </w:r>
          </w:p>
          <w:p w14:paraId="0DBE707D" w14:textId="3317C959" w:rsidR="001D5D05" w:rsidRPr="007730DF" w:rsidRDefault="001D5D05" w:rsidP="003A455C">
            <w:pPr>
              <w:widowControl w:val="0"/>
              <w:tabs>
                <w:tab w:val="left" w:pos="567"/>
                <w:tab w:val="left" w:pos="1134"/>
                <w:tab w:val="left" w:pos="1701"/>
                <w:tab w:val="left" w:pos="2268"/>
              </w:tabs>
              <w:rPr>
                <w:rFonts w:ascii="Arial" w:hAnsi="Arial" w:cs="Arial"/>
                <w:sz w:val="20"/>
                <w:szCs w:val="20"/>
              </w:rPr>
            </w:pPr>
            <w:proofErr w:type="spellStart"/>
            <w:r w:rsidRPr="007730DF">
              <w:rPr>
                <w:rFonts w:ascii="Arial" w:hAnsi="Arial" w:cs="Arial"/>
                <w:sz w:val="20"/>
                <w:szCs w:val="20"/>
              </w:rPr>
              <w:t>Eg.</w:t>
            </w:r>
            <w:proofErr w:type="spellEnd"/>
            <w:r w:rsidRPr="007730DF">
              <w:rPr>
                <w:rFonts w:ascii="Arial" w:hAnsi="Arial" w:cs="Arial"/>
                <w:sz w:val="20"/>
                <w:szCs w:val="20"/>
              </w:rPr>
              <w:t xml:space="preserve"> Individual - 20% (Week 4); Group - 30% (Week 11)</w:t>
            </w:r>
          </w:p>
        </w:tc>
        <w:tc>
          <w:tcPr>
            <w:tcW w:w="1276" w:type="dxa"/>
            <w:tcBorders>
              <w:top w:val="dotted" w:sz="2" w:space="0" w:color="auto"/>
              <w:left w:val="dotted" w:sz="4" w:space="0" w:color="auto"/>
              <w:bottom w:val="dotted" w:sz="2" w:space="0" w:color="auto"/>
              <w:right w:val="dotted" w:sz="2" w:space="0" w:color="auto"/>
            </w:tcBorders>
            <w:tcMar>
              <w:top w:w="29" w:type="dxa"/>
              <w:left w:w="29" w:type="dxa"/>
              <w:bottom w:w="29" w:type="dxa"/>
              <w:right w:w="29" w:type="dxa"/>
            </w:tcMar>
          </w:tcPr>
          <w:p w14:paraId="0DBE707E" w14:textId="1181D5EC" w:rsidR="003A455C" w:rsidRPr="007730DF" w:rsidRDefault="00BC152F" w:rsidP="00872D9D">
            <w:pPr>
              <w:widowControl w:val="0"/>
              <w:tabs>
                <w:tab w:val="left" w:pos="479"/>
                <w:tab w:val="left" w:pos="1134"/>
                <w:tab w:val="left" w:pos="1701"/>
                <w:tab w:val="left" w:pos="2268"/>
              </w:tabs>
              <w:ind w:left="479" w:hanging="479"/>
              <w:jc w:val="center"/>
              <w:rPr>
                <w:rFonts w:ascii="Arial" w:hAnsi="Arial" w:cs="Arial"/>
                <w:sz w:val="20"/>
                <w:szCs w:val="20"/>
              </w:rPr>
            </w:pPr>
            <w:r w:rsidRPr="007730DF">
              <w:rPr>
                <w:rFonts w:ascii="Arial" w:hAnsi="Arial" w:cs="Arial"/>
                <w:sz w:val="20"/>
                <w:szCs w:val="20"/>
              </w:rPr>
              <w:t>20</w:t>
            </w:r>
          </w:p>
        </w:tc>
        <w:tc>
          <w:tcPr>
            <w:tcW w:w="3969" w:type="dxa"/>
            <w:gridSpan w:val="2"/>
            <w:tcBorders>
              <w:top w:val="dotted" w:sz="2" w:space="0" w:color="auto"/>
              <w:left w:val="dotted" w:sz="2" w:space="0" w:color="auto"/>
              <w:bottom w:val="dotted" w:sz="2" w:space="0" w:color="auto"/>
              <w:right w:val="single" w:sz="4" w:space="0" w:color="auto"/>
            </w:tcBorders>
            <w:tcMar>
              <w:top w:w="14" w:type="dxa"/>
              <w:bottom w:w="14" w:type="dxa"/>
            </w:tcMar>
          </w:tcPr>
          <w:p w14:paraId="0DBE707F" w14:textId="2B84E3B5" w:rsidR="003A455C" w:rsidRPr="007730DF" w:rsidRDefault="00BC152F" w:rsidP="00872D9D">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Country strategy presentation (weeks 11-12; team)</w:t>
            </w:r>
          </w:p>
        </w:tc>
      </w:tr>
      <w:tr w:rsidR="003A455C" w:rsidRPr="007730DF" w14:paraId="0DBE7085" w14:textId="77777777" w:rsidTr="006A5B03">
        <w:trPr>
          <w:trHeight w:val="20"/>
        </w:trPr>
        <w:tc>
          <w:tcPr>
            <w:tcW w:w="494" w:type="dxa"/>
            <w:vMerge/>
            <w:tcBorders>
              <w:top w:val="nil"/>
              <w:bottom w:val="single" w:sz="4" w:space="0" w:color="auto"/>
            </w:tcBorders>
            <w:tcMar>
              <w:left w:w="43" w:type="dxa"/>
              <w:right w:w="43" w:type="dxa"/>
            </w:tcMar>
          </w:tcPr>
          <w:p w14:paraId="0DBE7081" w14:textId="77777777" w:rsidR="003A455C" w:rsidRPr="007730DF" w:rsidRDefault="003A455C" w:rsidP="003A455C">
            <w:pPr>
              <w:widowControl w:val="0"/>
              <w:tabs>
                <w:tab w:val="left" w:pos="567"/>
                <w:tab w:val="left" w:pos="1134"/>
                <w:tab w:val="left" w:pos="1701"/>
                <w:tab w:val="left" w:pos="2268"/>
              </w:tabs>
              <w:jc w:val="right"/>
              <w:rPr>
                <w:rFonts w:ascii="Arial" w:hAnsi="Arial" w:cs="Arial"/>
                <w:sz w:val="20"/>
                <w:szCs w:val="20"/>
              </w:rPr>
            </w:pPr>
          </w:p>
        </w:tc>
        <w:tc>
          <w:tcPr>
            <w:tcW w:w="4321" w:type="dxa"/>
            <w:tcBorders>
              <w:top w:val="dotted" w:sz="2" w:space="0" w:color="auto"/>
              <w:left w:val="dotted" w:sz="4" w:space="0" w:color="auto"/>
              <w:bottom w:val="dotted" w:sz="2" w:space="0" w:color="auto"/>
              <w:right w:val="dotted" w:sz="2" w:space="0" w:color="auto"/>
            </w:tcBorders>
            <w:tcMar>
              <w:left w:w="43" w:type="dxa"/>
              <w:right w:w="43" w:type="dxa"/>
            </w:tcMar>
          </w:tcPr>
          <w:p w14:paraId="2D1BCCD8" w14:textId="77777777" w:rsidR="003A455C" w:rsidRPr="007730DF" w:rsidRDefault="003A455C" w:rsidP="003A455C">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 xml:space="preserve">(4) Quizzes/Tests  </w:t>
            </w:r>
          </w:p>
          <w:p w14:paraId="0DBE7082" w14:textId="56635868" w:rsidR="001D5D05" w:rsidRPr="007730DF" w:rsidRDefault="001D5D05" w:rsidP="003A455C">
            <w:pPr>
              <w:widowControl w:val="0"/>
              <w:tabs>
                <w:tab w:val="left" w:pos="567"/>
                <w:tab w:val="left" w:pos="1134"/>
                <w:tab w:val="left" w:pos="1701"/>
                <w:tab w:val="left" w:pos="2268"/>
              </w:tabs>
              <w:rPr>
                <w:rFonts w:ascii="Arial" w:hAnsi="Arial" w:cs="Arial"/>
                <w:sz w:val="20"/>
                <w:szCs w:val="20"/>
              </w:rPr>
            </w:pPr>
            <w:proofErr w:type="spellStart"/>
            <w:r w:rsidRPr="007730DF">
              <w:rPr>
                <w:rFonts w:ascii="Arial" w:hAnsi="Arial" w:cs="Arial"/>
                <w:sz w:val="20"/>
                <w:szCs w:val="20"/>
              </w:rPr>
              <w:t>Eg.</w:t>
            </w:r>
            <w:proofErr w:type="spellEnd"/>
            <w:r w:rsidRPr="007730DF">
              <w:rPr>
                <w:rFonts w:ascii="Arial" w:hAnsi="Arial" w:cs="Arial"/>
                <w:sz w:val="20"/>
                <w:szCs w:val="20"/>
              </w:rPr>
              <w:t xml:space="preserve"> Test 1 - 10% (Week 3); Test 2 - 20% (Week 10)</w:t>
            </w:r>
          </w:p>
        </w:tc>
        <w:tc>
          <w:tcPr>
            <w:tcW w:w="1276" w:type="dxa"/>
            <w:tcBorders>
              <w:top w:val="dotted" w:sz="2" w:space="0" w:color="auto"/>
              <w:left w:val="dotted" w:sz="4" w:space="0" w:color="auto"/>
              <w:bottom w:val="dotted" w:sz="2" w:space="0" w:color="auto"/>
              <w:right w:val="dotted" w:sz="2" w:space="0" w:color="auto"/>
            </w:tcBorders>
            <w:tcMar>
              <w:top w:w="29" w:type="dxa"/>
              <w:left w:w="29" w:type="dxa"/>
              <w:bottom w:w="29" w:type="dxa"/>
              <w:right w:w="29" w:type="dxa"/>
            </w:tcMar>
          </w:tcPr>
          <w:p w14:paraId="0DBE7083" w14:textId="679AB393" w:rsidR="003A455C" w:rsidRPr="007730DF" w:rsidRDefault="003A455C" w:rsidP="00872D9D">
            <w:pPr>
              <w:widowControl w:val="0"/>
              <w:tabs>
                <w:tab w:val="left" w:pos="1134"/>
                <w:tab w:val="left" w:pos="1701"/>
                <w:tab w:val="left" w:pos="2268"/>
              </w:tabs>
              <w:ind w:left="479" w:hanging="479"/>
              <w:jc w:val="center"/>
              <w:rPr>
                <w:rFonts w:ascii="Arial" w:hAnsi="Arial" w:cs="Arial"/>
                <w:sz w:val="20"/>
                <w:szCs w:val="20"/>
              </w:rPr>
            </w:pPr>
          </w:p>
        </w:tc>
        <w:tc>
          <w:tcPr>
            <w:tcW w:w="3969" w:type="dxa"/>
            <w:gridSpan w:val="2"/>
            <w:tcBorders>
              <w:top w:val="dotted" w:sz="2" w:space="0" w:color="auto"/>
              <w:left w:val="dotted" w:sz="2" w:space="0" w:color="auto"/>
              <w:bottom w:val="dotted" w:sz="2" w:space="0" w:color="auto"/>
              <w:right w:val="single" w:sz="4" w:space="0" w:color="auto"/>
            </w:tcBorders>
            <w:tcMar>
              <w:top w:w="14" w:type="dxa"/>
              <w:bottom w:w="14" w:type="dxa"/>
            </w:tcMar>
          </w:tcPr>
          <w:p w14:paraId="0DBE7084" w14:textId="330E716E" w:rsidR="003A455C" w:rsidRPr="007730DF" w:rsidRDefault="003A455C" w:rsidP="00872D9D">
            <w:pPr>
              <w:widowControl w:val="0"/>
              <w:tabs>
                <w:tab w:val="left" w:pos="567"/>
                <w:tab w:val="left" w:pos="1134"/>
                <w:tab w:val="left" w:pos="1701"/>
                <w:tab w:val="left" w:pos="2268"/>
              </w:tabs>
              <w:rPr>
                <w:rFonts w:ascii="Arial" w:hAnsi="Arial" w:cs="Arial"/>
                <w:sz w:val="20"/>
                <w:szCs w:val="20"/>
              </w:rPr>
            </w:pPr>
          </w:p>
        </w:tc>
      </w:tr>
      <w:tr w:rsidR="003A455C" w:rsidRPr="007730DF" w14:paraId="18E474D4" w14:textId="77777777" w:rsidTr="006A5B03">
        <w:trPr>
          <w:trHeight w:val="20"/>
        </w:trPr>
        <w:tc>
          <w:tcPr>
            <w:tcW w:w="494" w:type="dxa"/>
            <w:vMerge/>
            <w:tcBorders>
              <w:top w:val="nil"/>
              <w:bottom w:val="single" w:sz="4" w:space="0" w:color="auto"/>
            </w:tcBorders>
            <w:tcMar>
              <w:left w:w="43" w:type="dxa"/>
              <w:right w:w="43" w:type="dxa"/>
            </w:tcMar>
          </w:tcPr>
          <w:p w14:paraId="20CAC8B8" w14:textId="77777777" w:rsidR="003A455C" w:rsidRPr="007730DF" w:rsidRDefault="003A455C" w:rsidP="003A455C">
            <w:pPr>
              <w:widowControl w:val="0"/>
              <w:tabs>
                <w:tab w:val="left" w:pos="567"/>
                <w:tab w:val="left" w:pos="1134"/>
                <w:tab w:val="left" w:pos="1701"/>
                <w:tab w:val="left" w:pos="2268"/>
              </w:tabs>
              <w:jc w:val="right"/>
              <w:rPr>
                <w:rFonts w:ascii="Arial" w:hAnsi="Arial" w:cs="Arial"/>
                <w:sz w:val="20"/>
                <w:szCs w:val="20"/>
              </w:rPr>
            </w:pPr>
          </w:p>
        </w:tc>
        <w:tc>
          <w:tcPr>
            <w:tcW w:w="4321" w:type="dxa"/>
            <w:tcBorders>
              <w:top w:val="dotted" w:sz="2" w:space="0" w:color="auto"/>
              <w:left w:val="dotted" w:sz="4" w:space="0" w:color="auto"/>
              <w:bottom w:val="dotted" w:sz="2" w:space="0" w:color="auto"/>
              <w:right w:val="dotted" w:sz="2" w:space="0" w:color="auto"/>
            </w:tcBorders>
            <w:tcMar>
              <w:left w:w="43" w:type="dxa"/>
              <w:right w:w="43" w:type="dxa"/>
            </w:tcMar>
          </w:tcPr>
          <w:p w14:paraId="1E82EEEC" w14:textId="3B094E12" w:rsidR="003A455C" w:rsidRPr="007730DF" w:rsidRDefault="003A455C" w:rsidP="003A455C">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(5) Laboratory Tests</w:t>
            </w:r>
          </w:p>
        </w:tc>
        <w:tc>
          <w:tcPr>
            <w:tcW w:w="1276" w:type="dxa"/>
            <w:tcBorders>
              <w:top w:val="dotted" w:sz="2" w:space="0" w:color="auto"/>
              <w:left w:val="dotted" w:sz="4" w:space="0" w:color="auto"/>
              <w:bottom w:val="dotted" w:sz="2" w:space="0" w:color="auto"/>
              <w:right w:val="dotted" w:sz="2" w:space="0" w:color="auto"/>
            </w:tcBorders>
            <w:tcMar>
              <w:top w:w="29" w:type="dxa"/>
              <w:left w:w="29" w:type="dxa"/>
              <w:bottom w:w="29" w:type="dxa"/>
              <w:right w:w="29" w:type="dxa"/>
            </w:tcMar>
          </w:tcPr>
          <w:p w14:paraId="2014906E" w14:textId="6B319B4F" w:rsidR="003A455C" w:rsidRPr="007730DF" w:rsidRDefault="003A455C" w:rsidP="002E0B15">
            <w:pPr>
              <w:widowControl w:val="0"/>
              <w:tabs>
                <w:tab w:val="left" w:pos="1134"/>
                <w:tab w:val="left" w:pos="1701"/>
                <w:tab w:val="left" w:pos="2268"/>
              </w:tabs>
              <w:ind w:left="479" w:hanging="479"/>
              <w:rPr>
                <w:rFonts w:ascii="Arial" w:hAnsi="Arial" w:cs="Arial"/>
                <w:sz w:val="20"/>
                <w:szCs w:val="20"/>
              </w:rPr>
            </w:pPr>
          </w:p>
        </w:tc>
        <w:tc>
          <w:tcPr>
            <w:tcW w:w="3969" w:type="dxa"/>
            <w:gridSpan w:val="2"/>
            <w:tcBorders>
              <w:top w:val="dotted" w:sz="2" w:space="0" w:color="auto"/>
              <w:left w:val="dotted" w:sz="2" w:space="0" w:color="auto"/>
              <w:bottom w:val="dotted" w:sz="2" w:space="0" w:color="auto"/>
              <w:right w:val="single" w:sz="4" w:space="0" w:color="auto"/>
            </w:tcBorders>
            <w:tcMar>
              <w:top w:w="14" w:type="dxa"/>
              <w:bottom w:w="14" w:type="dxa"/>
            </w:tcMar>
          </w:tcPr>
          <w:p w14:paraId="4FF58462" w14:textId="27E37CD6" w:rsidR="003A455C" w:rsidRPr="007730DF" w:rsidRDefault="003A455C" w:rsidP="00872D9D">
            <w:pPr>
              <w:widowControl w:val="0"/>
              <w:tabs>
                <w:tab w:val="left" w:pos="567"/>
                <w:tab w:val="left" w:pos="1134"/>
                <w:tab w:val="left" w:pos="1701"/>
                <w:tab w:val="left" w:pos="2268"/>
              </w:tabs>
              <w:rPr>
                <w:rFonts w:ascii="Arial" w:hAnsi="Arial" w:cs="Arial"/>
                <w:sz w:val="20"/>
                <w:szCs w:val="20"/>
              </w:rPr>
            </w:pPr>
          </w:p>
        </w:tc>
      </w:tr>
      <w:tr w:rsidR="003A455C" w:rsidRPr="007730DF" w14:paraId="0608D22F" w14:textId="77777777" w:rsidTr="006A5B03">
        <w:trPr>
          <w:trHeight w:val="20"/>
        </w:trPr>
        <w:tc>
          <w:tcPr>
            <w:tcW w:w="494" w:type="dxa"/>
            <w:vMerge/>
            <w:tcBorders>
              <w:top w:val="nil"/>
              <w:bottom w:val="single" w:sz="4" w:space="0" w:color="auto"/>
            </w:tcBorders>
            <w:tcMar>
              <w:left w:w="43" w:type="dxa"/>
              <w:right w:w="43" w:type="dxa"/>
            </w:tcMar>
          </w:tcPr>
          <w:p w14:paraId="22E10461" w14:textId="77777777" w:rsidR="003A455C" w:rsidRPr="007730DF" w:rsidRDefault="003A455C" w:rsidP="003A455C">
            <w:pPr>
              <w:widowControl w:val="0"/>
              <w:tabs>
                <w:tab w:val="left" w:pos="567"/>
                <w:tab w:val="left" w:pos="1134"/>
                <w:tab w:val="left" w:pos="1701"/>
                <w:tab w:val="left" w:pos="2268"/>
              </w:tabs>
              <w:jc w:val="right"/>
              <w:rPr>
                <w:rFonts w:ascii="Arial" w:hAnsi="Arial" w:cs="Arial"/>
                <w:sz w:val="20"/>
                <w:szCs w:val="20"/>
              </w:rPr>
            </w:pPr>
          </w:p>
        </w:tc>
        <w:tc>
          <w:tcPr>
            <w:tcW w:w="4321" w:type="dxa"/>
            <w:tcBorders>
              <w:top w:val="dotted" w:sz="2" w:space="0" w:color="auto"/>
              <w:left w:val="dotted" w:sz="4" w:space="0" w:color="auto"/>
              <w:bottom w:val="dotted" w:sz="2" w:space="0" w:color="auto"/>
              <w:right w:val="dotted" w:sz="2" w:space="0" w:color="auto"/>
            </w:tcBorders>
            <w:tcMar>
              <w:left w:w="43" w:type="dxa"/>
              <w:right w:w="43" w:type="dxa"/>
            </w:tcMar>
          </w:tcPr>
          <w:p w14:paraId="2D71C685" w14:textId="6F04EB84" w:rsidR="003A455C" w:rsidRPr="007730DF" w:rsidRDefault="003A455C" w:rsidP="003A455C">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(6) Mid-term Test</w:t>
            </w:r>
          </w:p>
        </w:tc>
        <w:tc>
          <w:tcPr>
            <w:tcW w:w="1276" w:type="dxa"/>
            <w:tcBorders>
              <w:top w:val="dotted" w:sz="2" w:space="0" w:color="auto"/>
              <w:left w:val="dotted" w:sz="4" w:space="0" w:color="auto"/>
              <w:bottom w:val="dotted" w:sz="2" w:space="0" w:color="auto"/>
              <w:right w:val="dotted" w:sz="2" w:space="0" w:color="auto"/>
            </w:tcBorders>
            <w:tcMar>
              <w:top w:w="29" w:type="dxa"/>
              <w:left w:w="29" w:type="dxa"/>
              <w:bottom w:w="29" w:type="dxa"/>
              <w:right w:w="29" w:type="dxa"/>
            </w:tcMar>
          </w:tcPr>
          <w:p w14:paraId="00D9A886" w14:textId="425A8673" w:rsidR="003A455C" w:rsidRPr="007730DF" w:rsidRDefault="003A455C" w:rsidP="00872D9D">
            <w:pPr>
              <w:widowControl w:val="0"/>
              <w:tabs>
                <w:tab w:val="left" w:pos="1134"/>
                <w:tab w:val="left" w:pos="1701"/>
                <w:tab w:val="left" w:pos="2268"/>
              </w:tabs>
              <w:ind w:left="479" w:hanging="479"/>
              <w:jc w:val="center"/>
              <w:rPr>
                <w:rFonts w:ascii="Arial" w:hAnsi="Arial" w:cs="Arial"/>
                <w:sz w:val="20"/>
                <w:szCs w:val="20"/>
              </w:rPr>
            </w:pPr>
          </w:p>
        </w:tc>
        <w:tc>
          <w:tcPr>
            <w:tcW w:w="3969" w:type="dxa"/>
            <w:gridSpan w:val="2"/>
            <w:tcBorders>
              <w:top w:val="dotted" w:sz="2" w:space="0" w:color="auto"/>
              <w:left w:val="dotted" w:sz="2" w:space="0" w:color="auto"/>
              <w:bottom w:val="dotted" w:sz="2" w:space="0" w:color="auto"/>
              <w:right w:val="single" w:sz="4" w:space="0" w:color="auto"/>
            </w:tcBorders>
            <w:tcMar>
              <w:top w:w="14" w:type="dxa"/>
              <w:bottom w:w="14" w:type="dxa"/>
            </w:tcMar>
          </w:tcPr>
          <w:p w14:paraId="3922C5BE" w14:textId="5AA8CD03" w:rsidR="003A455C" w:rsidRPr="007730DF" w:rsidRDefault="003A455C" w:rsidP="00872D9D">
            <w:pPr>
              <w:widowControl w:val="0"/>
              <w:tabs>
                <w:tab w:val="left" w:pos="567"/>
                <w:tab w:val="left" w:pos="1134"/>
                <w:tab w:val="left" w:pos="1701"/>
                <w:tab w:val="left" w:pos="2268"/>
              </w:tabs>
              <w:rPr>
                <w:rFonts w:ascii="Arial" w:hAnsi="Arial" w:cs="Arial"/>
                <w:sz w:val="20"/>
                <w:szCs w:val="20"/>
              </w:rPr>
            </w:pPr>
          </w:p>
        </w:tc>
      </w:tr>
      <w:tr w:rsidR="00872D9D" w:rsidRPr="007730DF" w14:paraId="5E19AA5A" w14:textId="77777777" w:rsidTr="006A5B03">
        <w:trPr>
          <w:trHeight w:val="20"/>
        </w:trPr>
        <w:tc>
          <w:tcPr>
            <w:tcW w:w="494" w:type="dxa"/>
            <w:vMerge/>
            <w:tcBorders>
              <w:top w:val="nil"/>
              <w:bottom w:val="single" w:sz="4" w:space="0" w:color="auto"/>
            </w:tcBorders>
            <w:tcMar>
              <w:left w:w="43" w:type="dxa"/>
              <w:right w:w="43" w:type="dxa"/>
            </w:tcMar>
          </w:tcPr>
          <w:p w14:paraId="465C7164" w14:textId="77777777" w:rsidR="00872D9D" w:rsidRPr="007730DF" w:rsidRDefault="00872D9D" w:rsidP="003A455C">
            <w:pPr>
              <w:widowControl w:val="0"/>
              <w:tabs>
                <w:tab w:val="left" w:pos="567"/>
                <w:tab w:val="left" w:pos="1134"/>
                <w:tab w:val="left" w:pos="1701"/>
                <w:tab w:val="left" w:pos="2268"/>
              </w:tabs>
              <w:jc w:val="right"/>
              <w:rPr>
                <w:rFonts w:ascii="Arial" w:hAnsi="Arial" w:cs="Arial"/>
                <w:sz w:val="20"/>
                <w:szCs w:val="20"/>
              </w:rPr>
            </w:pPr>
          </w:p>
        </w:tc>
        <w:tc>
          <w:tcPr>
            <w:tcW w:w="4321" w:type="dxa"/>
            <w:tcBorders>
              <w:top w:val="dotted" w:sz="2" w:space="0" w:color="auto"/>
              <w:left w:val="dotted" w:sz="4" w:space="0" w:color="auto"/>
              <w:bottom w:val="dotted" w:sz="2" w:space="0" w:color="auto"/>
              <w:right w:val="dotted" w:sz="2" w:space="0" w:color="auto"/>
            </w:tcBorders>
            <w:tcMar>
              <w:left w:w="43" w:type="dxa"/>
              <w:right w:w="43" w:type="dxa"/>
            </w:tcMar>
          </w:tcPr>
          <w:p w14:paraId="6376EBA2" w14:textId="21A8E997" w:rsidR="00872D9D" w:rsidRPr="007730DF" w:rsidRDefault="00872D9D" w:rsidP="003A455C">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(7) Others 1 (if applicable &amp; describe in notes)</w:t>
            </w:r>
          </w:p>
        </w:tc>
        <w:tc>
          <w:tcPr>
            <w:tcW w:w="1276" w:type="dxa"/>
            <w:tcBorders>
              <w:top w:val="dotted" w:sz="2" w:space="0" w:color="auto"/>
              <w:left w:val="dotted" w:sz="4" w:space="0" w:color="auto"/>
              <w:bottom w:val="dotted" w:sz="2" w:space="0" w:color="auto"/>
              <w:right w:val="dotted" w:sz="2" w:space="0" w:color="auto"/>
            </w:tcBorders>
            <w:tcMar>
              <w:top w:w="29" w:type="dxa"/>
              <w:left w:w="29" w:type="dxa"/>
              <w:bottom w:w="29" w:type="dxa"/>
              <w:right w:w="29" w:type="dxa"/>
            </w:tcMar>
          </w:tcPr>
          <w:p w14:paraId="643A8BAD" w14:textId="075AC0C0" w:rsidR="00872D9D" w:rsidRPr="007730DF" w:rsidRDefault="00BC152F" w:rsidP="00872D9D">
            <w:pPr>
              <w:widowControl w:val="0"/>
              <w:tabs>
                <w:tab w:val="left" w:pos="1134"/>
                <w:tab w:val="left" w:pos="1701"/>
                <w:tab w:val="left" w:pos="2268"/>
              </w:tabs>
              <w:ind w:left="479" w:hanging="479"/>
              <w:jc w:val="center"/>
              <w:rPr>
                <w:rFonts w:ascii="Arial" w:hAnsi="Arial" w:cs="Arial"/>
                <w:sz w:val="20"/>
                <w:szCs w:val="20"/>
              </w:rPr>
            </w:pPr>
            <w:r w:rsidRPr="007730DF">
              <w:rPr>
                <w:rFonts w:ascii="Arial" w:hAnsi="Arial" w:cs="Arial"/>
                <w:sz w:val="20"/>
                <w:szCs w:val="20"/>
              </w:rPr>
              <w:t>10</w:t>
            </w:r>
          </w:p>
        </w:tc>
        <w:tc>
          <w:tcPr>
            <w:tcW w:w="3969" w:type="dxa"/>
            <w:gridSpan w:val="2"/>
            <w:tcBorders>
              <w:top w:val="dotted" w:sz="2" w:space="0" w:color="auto"/>
              <w:left w:val="dotted" w:sz="2" w:space="0" w:color="auto"/>
              <w:bottom w:val="dotted" w:sz="2" w:space="0" w:color="auto"/>
              <w:right w:val="single" w:sz="4" w:space="0" w:color="auto"/>
            </w:tcBorders>
            <w:tcMar>
              <w:top w:w="14" w:type="dxa"/>
              <w:bottom w:w="14" w:type="dxa"/>
            </w:tcMar>
          </w:tcPr>
          <w:p w14:paraId="350D6648" w14:textId="7EE657F6" w:rsidR="00872D9D" w:rsidRPr="007730DF" w:rsidRDefault="002E0B15" w:rsidP="00872D9D">
            <w:pPr>
              <w:widowControl w:val="0"/>
              <w:tabs>
                <w:tab w:val="left" w:pos="567"/>
                <w:tab w:val="left" w:pos="1134"/>
                <w:tab w:val="left" w:pos="1701"/>
                <w:tab w:val="left" w:pos="2268"/>
              </w:tabs>
              <w:rPr>
                <w:rFonts w:ascii="Arial" w:hAnsi="Arial" w:cs="Arial"/>
                <w:sz w:val="20"/>
                <w:szCs w:val="20"/>
              </w:rPr>
            </w:pPr>
            <w:r>
              <w:rPr>
                <w:rFonts w:ascii="Arial" w:hAnsi="Arial" w:cs="Arial"/>
                <w:sz w:val="20"/>
                <w:szCs w:val="20"/>
              </w:rPr>
              <w:t>Weekly update</w:t>
            </w:r>
            <w:r w:rsidR="00BC152F" w:rsidRPr="007730DF">
              <w:rPr>
                <w:rFonts w:ascii="Arial" w:hAnsi="Arial" w:cs="Arial"/>
                <w:sz w:val="20"/>
                <w:szCs w:val="20"/>
              </w:rPr>
              <w:t xml:space="preserve"> presentation (team)</w:t>
            </w:r>
          </w:p>
        </w:tc>
      </w:tr>
      <w:tr w:rsidR="00872D9D" w:rsidRPr="007730DF" w14:paraId="3FB2E22D" w14:textId="77777777" w:rsidTr="006A5B03">
        <w:trPr>
          <w:trHeight w:val="20"/>
        </w:trPr>
        <w:tc>
          <w:tcPr>
            <w:tcW w:w="494" w:type="dxa"/>
            <w:vMerge/>
            <w:tcBorders>
              <w:top w:val="nil"/>
              <w:bottom w:val="single" w:sz="4" w:space="0" w:color="auto"/>
            </w:tcBorders>
            <w:tcMar>
              <w:left w:w="43" w:type="dxa"/>
              <w:right w:w="43" w:type="dxa"/>
            </w:tcMar>
          </w:tcPr>
          <w:p w14:paraId="6EF6F527" w14:textId="77777777" w:rsidR="00872D9D" w:rsidRPr="007730DF" w:rsidRDefault="00872D9D" w:rsidP="003A455C">
            <w:pPr>
              <w:widowControl w:val="0"/>
              <w:tabs>
                <w:tab w:val="left" w:pos="567"/>
                <w:tab w:val="left" w:pos="1134"/>
                <w:tab w:val="left" w:pos="1701"/>
                <w:tab w:val="left" w:pos="2268"/>
              </w:tabs>
              <w:jc w:val="right"/>
              <w:rPr>
                <w:rFonts w:ascii="Arial" w:hAnsi="Arial" w:cs="Arial"/>
                <w:sz w:val="20"/>
                <w:szCs w:val="20"/>
              </w:rPr>
            </w:pPr>
          </w:p>
        </w:tc>
        <w:tc>
          <w:tcPr>
            <w:tcW w:w="4321" w:type="dxa"/>
            <w:tcBorders>
              <w:top w:val="dotted" w:sz="2" w:space="0" w:color="auto"/>
              <w:left w:val="dotted" w:sz="4" w:space="0" w:color="auto"/>
              <w:bottom w:val="dotted" w:sz="2" w:space="0" w:color="auto"/>
              <w:right w:val="dotted" w:sz="2" w:space="0" w:color="auto"/>
            </w:tcBorders>
            <w:tcMar>
              <w:left w:w="43" w:type="dxa"/>
              <w:right w:w="43" w:type="dxa"/>
            </w:tcMar>
          </w:tcPr>
          <w:p w14:paraId="1327DB79" w14:textId="4247F0F9" w:rsidR="00872D9D" w:rsidRPr="007730DF" w:rsidRDefault="00872D9D" w:rsidP="003A455C">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(8) Others 2 (if applicable &amp; describe in notes)</w:t>
            </w:r>
          </w:p>
        </w:tc>
        <w:tc>
          <w:tcPr>
            <w:tcW w:w="1276" w:type="dxa"/>
            <w:tcBorders>
              <w:top w:val="dotted" w:sz="2" w:space="0" w:color="auto"/>
              <w:left w:val="dotted" w:sz="4" w:space="0" w:color="auto"/>
              <w:bottom w:val="dotted" w:sz="2" w:space="0" w:color="auto"/>
              <w:right w:val="dotted" w:sz="2" w:space="0" w:color="auto"/>
            </w:tcBorders>
            <w:tcMar>
              <w:top w:w="29" w:type="dxa"/>
              <w:left w:w="29" w:type="dxa"/>
              <w:bottom w:w="29" w:type="dxa"/>
              <w:right w:w="29" w:type="dxa"/>
            </w:tcMar>
          </w:tcPr>
          <w:p w14:paraId="7B1B5FA2" w14:textId="11B0477D" w:rsidR="00872D9D" w:rsidRPr="007730DF" w:rsidRDefault="00BC152F" w:rsidP="00872D9D">
            <w:pPr>
              <w:widowControl w:val="0"/>
              <w:tabs>
                <w:tab w:val="left" w:pos="1134"/>
                <w:tab w:val="left" w:pos="1701"/>
                <w:tab w:val="left" w:pos="2268"/>
              </w:tabs>
              <w:ind w:left="479" w:hanging="479"/>
              <w:jc w:val="center"/>
              <w:rPr>
                <w:rFonts w:ascii="Arial" w:hAnsi="Arial" w:cs="Arial"/>
                <w:sz w:val="20"/>
                <w:szCs w:val="20"/>
              </w:rPr>
            </w:pPr>
            <w:r w:rsidRPr="007730DF">
              <w:rPr>
                <w:rFonts w:ascii="Arial" w:hAnsi="Arial" w:cs="Arial"/>
                <w:sz w:val="20"/>
                <w:szCs w:val="20"/>
              </w:rPr>
              <w:t>30</w:t>
            </w:r>
          </w:p>
        </w:tc>
        <w:tc>
          <w:tcPr>
            <w:tcW w:w="3969" w:type="dxa"/>
            <w:gridSpan w:val="2"/>
            <w:tcBorders>
              <w:top w:val="dotted" w:sz="2" w:space="0" w:color="auto"/>
              <w:left w:val="dotted" w:sz="2" w:space="0" w:color="auto"/>
              <w:bottom w:val="dotted" w:sz="2" w:space="0" w:color="auto"/>
              <w:right w:val="single" w:sz="4" w:space="0" w:color="auto"/>
            </w:tcBorders>
            <w:tcMar>
              <w:top w:w="14" w:type="dxa"/>
              <w:bottom w:w="14" w:type="dxa"/>
            </w:tcMar>
          </w:tcPr>
          <w:p w14:paraId="6430D045" w14:textId="3E616CC8" w:rsidR="00872D9D" w:rsidRPr="007730DF" w:rsidRDefault="00BC152F" w:rsidP="00872D9D">
            <w:pPr>
              <w:widowControl w:val="0"/>
              <w:tabs>
                <w:tab w:val="left" w:pos="567"/>
                <w:tab w:val="left" w:pos="1134"/>
                <w:tab w:val="left" w:pos="1701"/>
                <w:tab w:val="left" w:pos="2268"/>
              </w:tabs>
              <w:rPr>
                <w:rFonts w:ascii="Arial" w:hAnsi="Arial" w:cs="Arial"/>
                <w:sz w:val="20"/>
                <w:szCs w:val="20"/>
              </w:rPr>
            </w:pPr>
            <w:r w:rsidRPr="007730DF">
              <w:rPr>
                <w:rFonts w:ascii="Arial" w:hAnsi="Arial" w:cs="Arial"/>
                <w:color w:val="000000"/>
                <w:sz w:val="20"/>
                <w:szCs w:val="20"/>
              </w:rPr>
              <w:t>Final White paper (team</w:t>
            </w:r>
            <w:r w:rsidR="002E0B15">
              <w:rPr>
                <w:rFonts w:ascii="Arial" w:hAnsi="Arial" w:cs="Arial"/>
                <w:color w:val="000000"/>
                <w:sz w:val="20"/>
                <w:szCs w:val="20"/>
              </w:rPr>
              <w:t>)</w:t>
            </w:r>
          </w:p>
        </w:tc>
      </w:tr>
      <w:tr w:rsidR="00872D9D" w:rsidRPr="007730DF" w14:paraId="04FB2DC6" w14:textId="77777777" w:rsidTr="006A5B03">
        <w:trPr>
          <w:trHeight w:val="20"/>
        </w:trPr>
        <w:tc>
          <w:tcPr>
            <w:tcW w:w="494" w:type="dxa"/>
            <w:vMerge/>
            <w:tcBorders>
              <w:top w:val="nil"/>
              <w:bottom w:val="single" w:sz="4" w:space="0" w:color="auto"/>
            </w:tcBorders>
            <w:tcMar>
              <w:left w:w="43" w:type="dxa"/>
              <w:right w:w="43" w:type="dxa"/>
            </w:tcMar>
          </w:tcPr>
          <w:p w14:paraId="3B70599F" w14:textId="77777777" w:rsidR="00872D9D" w:rsidRPr="007730DF" w:rsidRDefault="00872D9D" w:rsidP="003A455C">
            <w:pPr>
              <w:widowControl w:val="0"/>
              <w:tabs>
                <w:tab w:val="left" w:pos="567"/>
                <w:tab w:val="left" w:pos="1134"/>
                <w:tab w:val="left" w:pos="1701"/>
                <w:tab w:val="left" w:pos="2268"/>
              </w:tabs>
              <w:jc w:val="right"/>
              <w:rPr>
                <w:rFonts w:ascii="Arial" w:hAnsi="Arial" w:cs="Arial"/>
                <w:sz w:val="20"/>
                <w:szCs w:val="20"/>
              </w:rPr>
            </w:pPr>
          </w:p>
        </w:tc>
        <w:tc>
          <w:tcPr>
            <w:tcW w:w="4321" w:type="dxa"/>
            <w:tcBorders>
              <w:top w:val="dotted" w:sz="2" w:space="0" w:color="auto"/>
              <w:left w:val="dotted" w:sz="4" w:space="0" w:color="auto"/>
              <w:bottom w:val="dotted" w:sz="2" w:space="0" w:color="auto"/>
              <w:right w:val="dotted" w:sz="2" w:space="0" w:color="auto"/>
            </w:tcBorders>
            <w:tcMar>
              <w:left w:w="43" w:type="dxa"/>
              <w:right w:w="43" w:type="dxa"/>
            </w:tcMar>
          </w:tcPr>
          <w:p w14:paraId="602B0A64" w14:textId="1E998297" w:rsidR="00872D9D" w:rsidRPr="007730DF" w:rsidRDefault="00872D9D" w:rsidP="003A455C">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(9) Others 3 (if applicable &amp; describe in notes)</w:t>
            </w:r>
          </w:p>
        </w:tc>
        <w:tc>
          <w:tcPr>
            <w:tcW w:w="1276" w:type="dxa"/>
            <w:tcBorders>
              <w:top w:val="dotted" w:sz="2" w:space="0" w:color="auto"/>
              <w:left w:val="dotted" w:sz="4" w:space="0" w:color="auto"/>
              <w:bottom w:val="dotted" w:sz="2" w:space="0" w:color="auto"/>
              <w:right w:val="dotted" w:sz="2" w:space="0" w:color="auto"/>
            </w:tcBorders>
            <w:tcMar>
              <w:top w:w="29" w:type="dxa"/>
              <w:left w:w="29" w:type="dxa"/>
              <w:bottom w:w="29" w:type="dxa"/>
              <w:right w:w="29" w:type="dxa"/>
            </w:tcMar>
          </w:tcPr>
          <w:p w14:paraId="6E3A922A" w14:textId="77777777" w:rsidR="00872D9D" w:rsidRPr="007730DF" w:rsidRDefault="00872D9D" w:rsidP="00872D9D">
            <w:pPr>
              <w:widowControl w:val="0"/>
              <w:tabs>
                <w:tab w:val="left" w:pos="1134"/>
                <w:tab w:val="left" w:pos="1701"/>
                <w:tab w:val="left" w:pos="2268"/>
              </w:tabs>
              <w:ind w:left="479" w:hanging="479"/>
              <w:jc w:val="center"/>
              <w:rPr>
                <w:rFonts w:ascii="Arial" w:hAnsi="Arial" w:cs="Arial"/>
                <w:sz w:val="20"/>
                <w:szCs w:val="20"/>
              </w:rPr>
            </w:pPr>
          </w:p>
        </w:tc>
        <w:tc>
          <w:tcPr>
            <w:tcW w:w="3969" w:type="dxa"/>
            <w:gridSpan w:val="2"/>
            <w:tcBorders>
              <w:top w:val="dotted" w:sz="2" w:space="0" w:color="auto"/>
              <w:left w:val="dotted" w:sz="2" w:space="0" w:color="auto"/>
              <w:bottom w:val="dotted" w:sz="2" w:space="0" w:color="auto"/>
              <w:right w:val="single" w:sz="4" w:space="0" w:color="auto"/>
            </w:tcBorders>
            <w:tcMar>
              <w:top w:w="14" w:type="dxa"/>
              <w:bottom w:w="14" w:type="dxa"/>
            </w:tcMar>
          </w:tcPr>
          <w:p w14:paraId="58064E6A" w14:textId="77777777" w:rsidR="00872D9D" w:rsidRPr="007730DF" w:rsidRDefault="00872D9D" w:rsidP="00872D9D">
            <w:pPr>
              <w:widowControl w:val="0"/>
              <w:tabs>
                <w:tab w:val="left" w:pos="567"/>
                <w:tab w:val="left" w:pos="1134"/>
                <w:tab w:val="left" w:pos="1701"/>
                <w:tab w:val="left" w:pos="2268"/>
              </w:tabs>
              <w:rPr>
                <w:rFonts w:ascii="Arial" w:hAnsi="Arial" w:cs="Arial"/>
                <w:sz w:val="20"/>
                <w:szCs w:val="20"/>
              </w:rPr>
            </w:pPr>
          </w:p>
        </w:tc>
      </w:tr>
      <w:tr w:rsidR="003A455C" w:rsidRPr="007730DF" w14:paraId="4DE4A675" w14:textId="77777777" w:rsidTr="006A5B03">
        <w:trPr>
          <w:trHeight w:val="20"/>
        </w:trPr>
        <w:tc>
          <w:tcPr>
            <w:tcW w:w="494" w:type="dxa"/>
            <w:vMerge/>
            <w:tcBorders>
              <w:top w:val="nil"/>
              <w:bottom w:val="single" w:sz="4" w:space="0" w:color="auto"/>
            </w:tcBorders>
            <w:tcMar>
              <w:left w:w="43" w:type="dxa"/>
              <w:right w:w="43" w:type="dxa"/>
            </w:tcMar>
          </w:tcPr>
          <w:p w14:paraId="2FFE3E24" w14:textId="77777777" w:rsidR="003A455C" w:rsidRPr="007730DF" w:rsidRDefault="003A455C" w:rsidP="003A455C">
            <w:pPr>
              <w:widowControl w:val="0"/>
              <w:tabs>
                <w:tab w:val="left" w:pos="567"/>
                <w:tab w:val="left" w:pos="1134"/>
                <w:tab w:val="left" w:pos="1701"/>
                <w:tab w:val="left" w:pos="2268"/>
              </w:tabs>
              <w:jc w:val="right"/>
              <w:rPr>
                <w:rFonts w:ascii="Arial" w:hAnsi="Arial" w:cs="Arial"/>
                <w:sz w:val="20"/>
                <w:szCs w:val="20"/>
              </w:rPr>
            </w:pPr>
          </w:p>
        </w:tc>
        <w:tc>
          <w:tcPr>
            <w:tcW w:w="4321" w:type="dxa"/>
            <w:tcBorders>
              <w:top w:val="dotted" w:sz="2" w:space="0" w:color="auto"/>
              <w:left w:val="dotted" w:sz="4" w:space="0" w:color="auto"/>
              <w:bottom w:val="dotted" w:sz="2" w:space="0" w:color="auto"/>
              <w:right w:val="dotted" w:sz="2" w:space="0" w:color="auto"/>
            </w:tcBorders>
            <w:tcMar>
              <w:left w:w="43" w:type="dxa"/>
              <w:right w:w="43" w:type="dxa"/>
            </w:tcMar>
          </w:tcPr>
          <w:p w14:paraId="47A2B110" w14:textId="00074662" w:rsidR="003A455C" w:rsidRPr="007730DF" w:rsidRDefault="003A455C" w:rsidP="003A455C">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w:t>
            </w:r>
            <w:r w:rsidR="00872D9D" w:rsidRPr="007730DF">
              <w:rPr>
                <w:rFonts w:ascii="Arial" w:hAnsi="Arial" w:cs="Arial"/>
                <w:sz w:val="20"/>
                <w:szCs w:val="20"/>
              </w:rPr>
              <w:t>10</w:t>
            </w:r>
            <w:r w:rsidRPr="007730DF">
              <w:rPr>
                <w:rFonts w:ascii="Arial" w:hAnsi="Arial" w:cs="Arial"/>
                <w:sz w:val="20"/>
                <w:szCs w:val="20"/>
              </w:rPr>
              <w:t>) Final Exam</w:t>
            </w:r>
          </w:p>
        </w:tc>
        <w:tc>
          <w:tcPr>
            <w:tcW w:w="1276" w:type="dxa"/>
            <w:tcBorders>
              <w:top w:val="dotted" w:sz="2" w:space="0" w:color="auto"/>
              <w:left w:val="dotted" w:sz="4" w:space="0" w:color="auto"/>
              <w:bottom w:val="dotted" w:sz="2" w:space="0" w:color="auto"/>
              <w:right w:val="dotted" w:sz="2" w:space="0" w:color="auto"/>
            </w:tcBorders>
            <w:tcMar>
              <w:top w:w="29" w:type="dxa"/>
              <w:left w:w="29" w:type="dxa"/>
              <w:bottom w:w="29" w:type="dxa"/>
              <w:right w:w="29" w:type="dxa"/>
            </w:tcMar>
          </w:tcPr>
          <w:p w14:paraId="476F7F50" w14:textId="25E4CE68" w:rsidR="003A455C" w:rsidRPr="007730DF" w:rsidRDefault="003A455C" w:rsidP="00872D9D">
            <w:pPr>
              <w:widowControl w:val="0"/>
              <w:tabs>
                <w:tab w:val="left" w:pos="1134"/>
                <w:tab w:val="left" w:pos="1701"/>
                <w:tab w:val="left" w:pos="2268"/>
              </w:tabs>
              <w:ind w:left="479" w:hanging="479"/>
              <w:jc w:val="center"/>
              <w:rPr>
                <w:rFonts w:ascii="Arial" w:hAnsi="Arial" w:cs="Arial"/>
                <w:sz w:val="20"/>
                <w:szCs w:val="20"/>
              </w:rPr>
            </w:pPr>
          </w:p>
        </w:tc>
        <w:tc>
          <w:tcPr>
            <w:tcW w:w="3969" w:type="dxa"/>
            <w:gridSpan w:val="2"/>
            <w:tcBorders>
              <w:top w:val="dotted" w:sz="2" w:space="0" w:color="auto"/>
              <w:left w:val="dotted" w:sz="2" w:space="0" w:color="auto"/>
              <w:bottom w:val="dotted" w:sz="2" w:space="0" w:color="auto"/>
              <w:right w:val="single" w:sz="4" w:space="0" w:color="auto"/>
            </w:tcBorders>
            <w:tcMar>
              <w:top w:w="14" w:type="dxa"/>
              <w:bottom w:w="14" w:type="dxa"/>
            </w:tcMar>
          </w:tcPr>
          <w:p w14:paraId="1B740B5D" w14:textId="18CDC362" w:rsidR="003A455C" w:rsidRPr="007730DF" w:rsidRDefault="003A455C" w:rsidP="00872D9D">
            <w:pPr>
              <w:widowControl w:val="0"/>
              <w:tabs>
                <w:tab w:val="left" w:pos="567"/>
                <w:tab w:val="left" w:pos="1134"/>
                <w:tab w:val="left" w:pos="1701"/>
                <w:tab w:val="left" w:pos="2268"/>
              </w:tabs>
              <w:rPr>
                <w:rFonts w:ascii="Arial" w:hAnsi="Arial" w:cs="Arial"/>
                <w:sz w:val="20"/>
                <w:szCs w:val="20"/>
              </w:rPr>
            </w:pPr>
          </w:p>
        </w:tc>
      </w:tr>
      <w:tr w:rsidR="003A455C" w:rsidRPr="007730DF" w14:paraId="0DBE7099" w14:textId="77777777" w:rsidTr="006A5B03">
        <w:trPr>
          <w:trHeight w:val="20"/>
        </w:trPr>
        <w:tc>
          <w:tcPr>
            <w:tcW w:w="494" w:type="dxa"/>
            <w:vMerge/>
            <w:tcBorders>
              <w:top w:val="nil"/>
              <w:bottom w:val="single" w:sz="4" w:space="0" w:color="auto"/>
            </w:tcBorders>
            <w:tcMar>
              <w:left w:w="43" w:type="dxa"/>
              <w:right w:w="43" w:type="dxa"/>
            </w:tcMar>
          </w:tcPr>
          <w:p w14:paraId="0DBE7095" w14:textId="77777777" w:rsidR="003A455C" w:rsidRPr="007730DF" w:rsidRDefault="003A455C" w:rsidP="003A455C">
            <w:pPr>
              <w:widowControl w:val="0"/>
              <w:tabs>
                <w:tab w:val="left" w:pos="567"/>
                <w:tab w:val="left" w:pos="1134"/>
                <w:tab w:val="left" w:pos="1701"/>
                <w:tab w:val="left" w:pos="2268"/>
              </w:tabs>
              <w:jc w:val="right"/>
              <w:rPr>
                <w:rFonts w:ascii="Arial" w:hAnsi="Arial" w:cs="Arial"/>
                <w:sz w:val="20"/>
                <w:szCs w:val="20"/>
              </w:rPr>
            </w:pPr>
          </w:p>
        </w:tc>
        <w:tc>
          <w:tcPr>
            <w:tcW w:w="4321" w:type="dxa"/>
            <w:tcBorders>
              <w:top w:val="dotted" w:sz="4" w:space="0" w:color="auto"/>
              <w:bottom w:val="single" w:sz="4" w:space="0" w:color="auto"/>
              <w:right w:val="dotted" w:sz="4" w:space="0" w:color="auto"/>
            </w:tcBorders>
            <w:tcMar>
              <w:left w:w="43" w:type="dxa"/>
              <w:right w:w="43" w:type="dxa"/>
            </w:tcMar>
          </w:tcPr>
          <w:p w14:paraId="0DBE7096" w14:textId="0A4374EA" w:rsidR="003A455C" w:rsidRPr="007730DF" w:rsidRDefault="00872D9D" w:rsidP="00872D9D">
            <w:pPr>
              <w:widowControl w:val="0"/>
              <w:tabs>
                <w:tab w:val="left" w:pos="567"/>
                <w:tab w:val="left" w:pos="1134"/>
                <w:tab w:val="left" w:pos="1701"/>
                <w:tab w:val="left" w:pos="2268"/>
              </w:tabs>
              <w:jc w:val="right"/>
              <w:rPr>
                <w:rFonts w:ascii="Arial" w:hAnsi="Arial" w:cs="Arial"/>
                <w:sz w:val="20"/>
                <w:szCs w:val="20"/>
              </w:rPr>
            </w:pPr>
            <w:r w:rsidRPr="007730DF">
              <w:rPr>
                <w:rFonts w:ascii="Arial" w:hAnsi="Arial" w:cs="Arial"/>
                <w:sz w:val="20"/>
                <w:szCs w:val="20"/>
              </w:rPr>
              <w:t>Total</w:t>
            </w:r>
          </w:p>
        </w:tc>
        <w:tc>
          <w:tcPr>
            <w:tcW w:w="1276" w:type="dxa"/>
            <w:tcBorders>
              <w:top w:val="dotted" w:sz="2" w:space="0" w:color="auto"/>
              <w:left w:val="dotted" w:sz="4" w:space="0" w:color="auto"/>
              <w:bottom w:val="single" w:sz="4" w:space="0" w:color="auto"/>
              <w:right w:val="dotted" w:sz="2" w:space="0" w:color="auto"/>
            </w:tcBorders>
            <w:tcMar>
              <w:top w:w="29" w:type="dxa"/>
              <w:left w:w="29" w:type="dxa"/>
              <w:bottom w:w="29" w:type="dxa"/>
              <w:right w:w="29" w:type="dxa"/>
            </w:tcMar>
          </w:tcPr>
          <w:p w14:paraId="0DBE7097" w14:textId="6E8A5D36" w:rsidR="003A455C" w:rsidRPr="007730DF" w:rsidRDefault="00872D9D" w:rsidP="00872D9D">
            <w:pPr>
              <w:widowControl w:val="0"/>
              <w:tabs>
                <w:tab w:val="left" w:pos="567"/>
                <w:tab w:val="left" w:pos="1134"/>
                <w:tab w:val="left" w:pos="1701"/>
                <w:tab w:val="left" w:pos="2268"/>
              </w:tabs>
              <w:jc w:val="center"/>
              <w:rPr>
                <w:rFonts w:ascii="Arial" w:hAnsi="Arial" w:cs="Arial"/>
                <w:sz w:val="20"/>
                <w:szCs w:val="20"/>
              </w:rPr>
            </w:pPr>
            <w:r w:rsidRPr="007730DF">
              <w:rPr>
                <w:rFonts w:ascii="Arial" w:hAnsi="Arial" w:cs="Arial"/>
                <w:sz w:val="20"/>
                <w:szCs w:val="20"/>
              </w:rPr>
              <w:t>100%</w:t>
            </w:r>
          </w:p>
        </w:tc>
        <w:tc>
          <w:tcPr>
            <w:tcW w:w="3969" w:type="dxa"/>
            <w:gridSpan w:val="2"/>
            <w:tcBorders>
              <w:top w:val="dotted" w:sz="2" w:space="0" w:color="auto"/>
              <w:left w:val="dotted" w:sz="2" w:space="0" w:color="auto"/>
              <w:bottom w:val="single" w:sz="4" w:space="0" w:color="auto"/>
            </w:tcBorders>
            <w:tcMar>
              <w:top w:w="14" w:type="dxa"/>
              <w:bottom w:w="14" w:type="dxa"/>
            </w:tcMar>
          </w:tcPr>
          <w:p w14:paraId="0DBE7098" w14:textId="4D26C7DE" w:rsidR="003A455C" w:rsidRPr="007730DF" w:rsidRDefault="003A455C" w:rsidP="00872D9D">
            <w:pPr>
              <w:widowControl w:val="0"/>
              <w:tabs>
                <w:tab w:val="left" w:pos="567"/>
                <w:tab w:val="left" w:pos="1134"/>
                <w:tab w:val="left" w:pos="1701"/>
                <w:tab w:val="left" w:pos="2268"/>
              </w:tabs>
              <w:rPr>
                <w:rFonts w:ascii="Arial" w:hAnsi="Arial" w:cs="Arial"/>
                <w:sz w:val="20"/>
                <w:szCs w:val="20"/>
              </w:rPr>
            </w:pPr>
          </w:p>
        </w:tc>
      </w:tr>
      <w:tr w:rsidR="003A455C" w:rsidRPr="007730DF" w14:paraId="0DBE709E" w14:textId="77777777" w:rsidTr="006A5B03">
        <w:trPr>
          <w:trHeight w:val="490"/>
        </w:trPr>
        <w:tc>
          <w:tcPr>
            <w:tcW w:w="494" w:type="dxa"/>
            <w:tcMar>
              <w:top w:w="14" w:type="dxa"/>
              <w:left w:w="43" w:type="dxa"/>
              <w:bottom w:w="14" w:type="dxa"/>
              <w:right w:w="43" w:type="dxa"/>
            </w:tcMar>
          </w:tcPr>
          <w:p w14:paraId="0DBE709A" w14:textId="77777777" w:rsidR="003A455C" w:rsidRPr="007730DF" w:rsidRDefault="003A455C" w:rsidP="003A455C">
            <w:pPr>
              <w:widowControl w:val="0"/>
              <w:tabs>
                <w:tab w:val="left" w:pos="567"/>
                <w:tab w:val="left" w:pos="1134"/>
                <w:tab w:val="left" w:pos="1701"/>
                <w:tab w:val="left" w:pos="2268"/>
              </w:tabs>
              <w:jc w:val="right"/>
              <w:rPr>
                <w:rFonts w:ascii="Arial" w:hAnsi="Arial" w:cs="Arial"/>
                <w:sz w:val="20"/>
                <w:szCs w:val="20"/>
              </w:rPr>
            </w:pPr>
            <w:r w:rsidRPr="007730DF">
              <w:rPr>
                <w:rFonts w:ascii="Arial" w:hAnsi="Arial" w:cs="Arial"/>
                <w:sz w:val="20"/>
                <w:szCs w:val="20"/>
              </w:rPr>
              <w:t>5.</w:t>
            </w:r>
          </w:p>
        </w:tc>
        <w:tc>
          <w:tcPr>
            <w:tcW w:w="4321" w:type="dxa"/>
            <w:tcBorders>
              <w:right w:val="dotted" w:sz="4" w:space="0" w:color="auto"/>
            </w:tcBorders>
            <w:tcMar>
              <w:top w:w="14" w:type="dxa"/>
              <w:left w:w="43" w:type="dxa"/>
              <w:bottom w:w="14" w:type="dxa"/>
              <w:right w:w="43" w:type="dxa"/>
            </w:tcMar>
          </w:tcPr>
          <w:p w14:paraId="1C632037" w14:textId="77777777" w:rsidR="008F5937" w:rsidRPr="007730DF" w:rsidRDefault="003A455C" w:rsidP="003A455C">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 xml:space="preserve">Modes of Teaching and Learning: </w:t>
            </w:r>
          </w:p>
          <w:p w14:paraId="7A32871A" w14:textId="21D79C79" w:rsidR="003A455C" w:rsidRPr="007730DF" w:rsidRDefault="001443B4" w:rsidP="003A455C">
            <w:pPr>
              <w:widowControl w:val="0"/>
              <w:tabs>
                <w:tab w:val="left" w:pos="567"/>
                <w:tab w:val="left" w:pos="1134"/>
                <w:tab w:val="left" w:pos="1701"/>
                <w:tab w:val="left" w:pos="2268"/>
              </w:tabs>
              <w:rPr>
                <w:rFonts w:ascii="Arial" w:hAnsi="Arial" w:cs="Arial"/>
                <w:sz w:val="20"/>
                <w:szCs w:val="20"/>
              </w:rPr>
            </w:pPr>
            <w:proofErr w:type="spellStart"/>
            <w:proofErr w:type="gramStart"/>
            <w:r w:rsidRPr="007730DF">
              <w:rPr>
                <w:rFonts w:ascii="Arial" w:hAnsi="Arial" w:cs="Arial"/>
                <w:sz w:val="20"/>
                <w:szCs w:val="20"/>
              </w:rPr>
              <w:t>Eg.In</w:t>
            </w:r>
            <w:proofErr w:type="spellEnd"/>
            <w:proofErr w:type="gramEnd"/>
            <w:r w:rsidRPr="007730DF">
              <w:rPr>
                <w:rFonts w:ascii="Arial" w:hAnsi="Arial" w:cs="Arial"/>
                <w:sz w:val="20"/>
                <w:szCs w:val="20"/>
              </w:rPr>
              <w:t>-person synchronous lecture</w:t>
            </w:r>
            <w:r w:rsidR="006A5B03" w:rsidRPr="007730DF">
              <w:rPr>
                <w:rFonts w:ascii="Arial" w:hAnsi="Arial" w:cs="Arial"/>
                <w:sz w:val="20"/>
                <w:szCs w:val="20"/>
              </w:rPr>
              <w:t xml:space="preserve"> (no recording)</w:t>
            </w:r>
          </w:p>
          <w:p w14:paraId="0EF20860" w14:textId="1A3CF2D2" w:rsidR="001443B4" w:rsidRPr="007730DF" w:rsidRDefault="006A5B03" w:rsidP="003A455C">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 xml:space="preserve">In-person synchronous </w:t>
            </w:r>
            <w:proofErr w:type="gramStart"/>
            <w:r w:rsidRPr="007730DF">
              <w:rPr>
                <w:rFonts w:ascii="Arial" w:hAnsi="Arial" w:cs="Arial"/>
                <w:sz w:val="20"/>
                <w:szCs w:val="20"/>
              </w:rPr>
              <w:t xml:space="preserve">lecture </w:t>
            </w:r>
            <w:r w:rsidR="008F5937" w:rsidRPr="007730DF">
              <w:rPr>
                <w:rFonts w:ascii="Arial" w:hAnsi="Arial" w:cs="Arial"/>
                <w:sz w:val="20"/>
                <w:szCs w:val="20"/>
              </w:rPr>
              <w:t>,</w:t>
            </w:r>
            <w:proofErr w:type="gramEnd"/>
            <w:r w:rsidR="008F5937" w:rsidRPr="007730DF">
              <w:rPr>
                <w:rFonts w:ascii="Arial" w:hAnsi="Arial" w:cs="Arial"/>
                <w:sz w:val="20"/>
                <w:szCs w:val="20"/>
              </w:rPr>
              <w:t xml:space="preserve"> </w:t>
            </w:r>
            <w:r w:rsidR="001443B4" w:rsidRPr="007730DF">
              <w:rPr>
                <w:rFonts w:ascii="Arial" w:hAnsi="Arial" w:cs="Arial"/>
                <w:sz w:val="20"/>
                <w:szCs w:val="20"/>
              </w:rPr>
              <w:t>Live online lectures</w:t>
            </w:r>
            <w:r w:rsidR="008F5937" w:rsidRPr="007730DF">
              <w:rPr>
                <w:rFonts w:ascii="Arial" w:hAnsi="Arial" w:cs="Arial"/>
                <w:sz w:val="20"/>
                <w:szCs w:val="20"/>
              </w:rPr>
              <w:t xml:space="preserve">, </w:t>
            </w:r>
          </w:p>
          <w:p w14:paraId="49E01128" w14:textId="5F63CD21" w:rsidR="006A5B03" w:rsidRPr="007730DF" w:rsidRDefault="001443B4" w:rsidP="003A455C">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Previous semester webcast</w:t>
            </w:r>
            <w:r w:rsidR="008F5937" w:rsidRPr="007730DF">
              <w:rPr>
                <w:rFonts w:ascii="Arial" w:hAnsi="Arial" w:cs="Arial"/>
                <w:sz w:val="20"/>
                <w:szCs w:val="20"/>
              </w:rPr>
              <w:t xml:space="preserve">, </w:t>
            </w:r>
            <w:r w:rsidRPr="007730DF">
              <w:rPr>
                <w:rFonts w:ascii="Arial" w:hAnsi="Arial" w:cs="Arial"/>
                <w:sz w:val="20"/>
                <w:szCs w:val="20"/>
              </w:rPr>
              <w:t xml:space="preserve">In-person </w:t>
            </w:r>
            <w:proofErr w:type="spellStart"/>
            <w:r w:rsidRPr="007730DF">
              <w:rPr>
                <w:rFonts w:ascii="Arial" w:hAnsi="Arial" w:cs="Arial"/>
                <w:sz w:val="20"/>
                <w:szCs w:val="20"/>
              </w:rPr>
              <w:t>assginments</w:t>
            </w:r>
            <w:proofErr w:type="spellEnd"/>
            <w:r w:rsidRPr="007730DF">
              <w:rPr>
                <w:rFonts w:ascii="Arial" w:hAnsi="Arial" w:cs="Arial"/>
                <w:sz w:val="20"/>
                <w:szCs w:val="20"/>
              </w:rPr>
              <w:t xml:space="preserve"> (quizzes</w:t>
            </w:r>
            <w:r w:rsidR="006A5B03" w:rsidRPr="007730DF">
              <w:rPr>
                <w:rFonts w:ascii="Arial" w:hAnsi="Arial" w:cs="Arial"/>
                <w:sz w:val="20"/>
                <w:szCs w:val="20"/>
              </w:rPr>
              <w:t xml:space="preserve"> </w:t>
            </w:r>
            <w:r w:rsidRPr="007730DF">
              <w:rPr>
                <w:rFonts w:ascii="Arial" w:hAnsi="Arial" w:cs="Arial"/>
                <w:sz w:val="20"/>
                <w:szCs w:val="20"/>
              </w:rPr>
              <w:t>/</w:t>
            </w:r>
            <w:r w:rsidR="006A5B03" w:rsidRPr="007730DF">
              <w:rPr>
                <w:rFonts w:ascii="Arial" w:hAnsi="Arial" w:cs="Arial"/>
                <w:sz w:val="20"/>
                <w:szCs w:val="20"/>
              </w:rPr>
              <w:t xml:space="preserve"> </w:t>
            </w:r>
            <w:r w:rsidRPr="007730DF">
              <w:rPr>
                <w:rFonts w:ascii="Arial" w:hAnsi="Arial" w:cs="Arial"/>
                <w:sz w:val="20"/>
                <w:szCs w:val="20"/>
              </w:rPr>
              <w:t>essays, presentations etc)</w:t>
            </w:r>
            <w:r w:rsidR="008F5937" w:rsidRPr="007730DF">
              <w:rPr>
                <w:rFonts w:ascii="Arial" w:hAnsi="Arial" w:cs="Arial"/>
                <w:sz w:val="20"/>
                <w:szCs w:val="20"/>
              </w:rPr>
              <w:t xml:space="preserve">, </w:t>
            </w:r>
            <w:r w:rsidRPr="007730DF">
              <w:rPr>
                <w:rFonts w:ascii="Arial" w:hAnsi="Arial" w:cs="Arial"/>
                <w:sz w:val="20"/>
                <w:szCs w:val="20"/>
              </w:rPr>
              <w:t>Online assignments (quizzes</w:t>
            </w:r>
            <w:r w:rsidR="006A5B03" w:rsidRPr="007730DF">
              <w:rPr>
                <w:rFonts w:ascii="Arial" w:hAnsi="Arial" w:cs="Arial"/>
                <w:sz w:val="20"/>
                <w:szCs w:val="20"/>
              </w:rPr>
              <w:t xml:space="preserve"> </w:t>
            </w:r>
            <w:r w:rsidRPr="007730DF">
              <w:rPr>
                <w:rFonts w:ascii="Arial" w:hAnsi="Arial" w:cs="Arial"/>
                <w:sz w:val="20"/>
                <w:szCs w:val="20"/>
              </w:rPr>
              <w:t>/</w:t>
            </w:r>
            <w:r w:rsidR="006A5B03" w:rsidRPr="007730DF">
              <w:rPr>
                <w:rFonts w:ascii="Arial" w:hAnsi="Arial" w:cs="Arial"/>
                <w:sz w:val="20"/>
                <w:szCs w:val="20"/>
              </w:rPr>
              <w:t xml:space="preserve"> </w:t>
            </w:r>
            <w:r w:rsidRPr="007730DF">
              <w:rPr>
                <w:rFonts w:ascii="Arial" w:hAnsi="Arial" w:cs="Arial"/>
                <w:sz w:val="20"/>
                <w:szCs w:val="20"/>
              </w:rPr>
              <w:t>essays, presentations etc)</w:t>
            </w:r>
            <w:r w:rsidR="008F5937" w:rsidRPr="007730DF">
              <w:rPr>
                <w:rFonts w:ascii="Arial" w:hAnsi="Arial" w:cs="Arial"/>
                <w:sz w:val="20"/>
                <w:szCs w:val="20"/>
              </w:rPr>
              <w:t xml:space="preserve">, </w:t>
            </w:r>
            <w:r w:rsidR="006A5B03" w:rsidRPr="007730DF">
              <w:rPr>
                <w:rFonts w:ascii="Arial" w:hAnsi="Arial" w:cs="Arial"/>
                <w:sz w:val="20"/>
                <w:szCs w:val="20"/>
              </w:rPr>
              <w:t>In-person exams</w:t>
            </w:r>
            <w:r w:rsidR="008F5937" w:rsidRPr="007730DF">
              <w:rPr>
                <w:rFonts w:ascii="Arial" w:hAnsi="Arial" w:cs="Arial"/>
                <w:sz w:val="20"/>
                <w:szCs w:val="20"/>
              </w:rPr>
              <w:t>,</w:t>
            </w:r>
          </w:p>
          <w:p w14:paraId="7C0A5833" w14:textId="30B2110C" w:rsidR="006A5B03" w:rsidRPr="007730DF" w:rsidRDefault="006A5B03" w:rsidP="003A455C">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Online learning resources (</w:t>
            </w:r>
            <w:proofErr w:type="spellStart"/>
            <w:r w:rsidRPr="007730DF">
              <w:rPr>
                <w:rFonts w:ascii="Arial" w:hAnsi="Arial" w:cs="Arial"/>
                <w:sz w:val="20"/>
                <w:szCs w:val="20"/>
              </w:rPr>
              <w:t>eg.</w:t>
            </w:r>
            <w:proofErr w:type="spellEnd"/>
            <w:r w:rsidRPr="007730DF">
              <w:rPr>
                <w:rFonts w:ascii="Arial" w:hAnsi="Arial" w:cs="Arial"/>
                <w:sz w:val="20"/>
                <w:szCs w:val="20"/>
              </w:rPr>
              <w:t xml:space="preserve"> curated videos, websites)</w:t>
            </w:r>
          </w:p>
          <w:p w14:paraId="0DBE709C" w14:textId="2E45B4E8" w:rsidR="003A455C" w:rsidRPr="007730DF" w:rsidRDefault="003A455C" w:rsidP="003A455C">
            <w:pPr>
              <w:widowControl w:val="0"/>
              <w:tabs>
                <w:tab w:val="left" w:pos="567"/>
                <w:tab w:val="left" w:pos="1134"/>
                <w:tab w:val="left" w:pos="1701"/>
                <w:tab w:val="left" w:pos="2268"/>
              </w:tabs>
              <w:rPr>
                <w:rFonts w:ascii="Arial" w:hAnsi="Arial" w:cs="Arial"/>
                <w:sz w:val="20"/>
                <w:szCs w:val="20"/>
              </w:rPr>
            </w:pPr>
          </w:p>
        </w:tc>
        <w:tc>
          <w:tcPr>
            <w:tcW w:w="5245" w:type="dxa"/>
            <w:gridSpan w:val="3"/>
            <w:tcBorders>
              <w:left w:val="dotted" w:sz="4" w:space="0" w:color="auto"/>
            </w:tcBorders>
            <w:tcMar>
              <w:top w:w="113" w:type="dxa"/>
              <w:bottom w:w="113" w:type="dxa"/>
            </w:tcMar>
          </w:tcPr>
          <w:p w14:paraId="0DBE709D" w14:textId="7D4005F9" w:rsidR="003A455C" w:rsidRPr="007730DF" w:rsidRDefault="002B07CA" w:rsidP="003A455C">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In-person synchronous lecture</w:t>
            </w:r>
            <w:r w:rsidR="0098513D" w:rsidRPr="007730DF">
              <w:rPr>
                <w:rFonts w:ascii="Arial" w:hAnsi="Arial" w:cs="Arial"/>
                <w:sz w:val="20"/>
                <w:szCs w:val="20"/>
              </w:rPr>
              <w:t xml:space="preserve"> (no recording). In-person assignments (presentations, essays)</w:t>
            </w:r>
          </w:p>
        </w:tc>
      </w:tr>
      <w:tr w:rsidR="003A455C" w:rsidRPr="007730DF" w14:paraId="0DBE70A7" w14:textId="77777777" w:rsidTr="006A5B03">
        <w:trPr>
          <w:trHeight w:val="490"/>
        </w:trPr>
        <w:tc>
          <w:tcPr>
            <w:tcW w:w="494" w:type="dxa"/>
            <w:vMerge w:val="restart"/>
            <w:tcMar>
              <w:top w:w="14" w:type="dxa"/>
              <w:left w:w="43" w:type="dxa"/>
              <w:bottom w:w="14" w:type="dxa"/>
              <w:right w:w="43" w:type="dxa"/>
            </w:tcMar>
          </w:tcPr>
          <w:p w14:paraId="0DBE709F" w14:textId="77777777" w:rsidR="003A455C" w:rsidRPr="007730DF" w:rsidRDefault="003A455C" w:rsidP="003A455C">
            <w:pPr>
              <w:widowControl w:val="0"/>
              <w:tabs>
                <w:tab w:val="left" w:pos="567"/>
                <w:tab w:val="left" w:pos="1134"/>
                <w:tab w:val="left" w:pos="1701"/>
                <w:tab w:val="left" w:pos="2268"/>
              </w:tabs>
              <w:jc w:val="right"/>
              <w:rPr>
                <w:rFonts w:ascii="Arial" w:hAnsi="Arial" w:cs="Arial"/>
                <w:sz w:val="20"/>
                <w:szCs w:val="20"/>
              </w:rPr>
            </w:pPr>
            <w:r w:rsidRPr="007730DF">
              <w:rPr>
                <w:rFonts w:ascii="Arial" w:hAnsi="Arial" w:cs="Arial"/>
                <w:sz w:val="20"/>
                <w:szCs w:val="20"/>
              </w:rPr>
              <w:t>6.</w:t>
            </w:r>
          </w:p>
        </w:tc>
        <w:tc>
          <w:tcPr>
            <w:tcW w:w="4321" w:type="dxa"/>
            <w:tcBorders>
              <w:right w:val="dotted" w:sz="4" w:space="0" w:color="auto"/>
            </w:tcBorders>
            <w:tcMar>
              <w:top w:w="14" w:type="dxa"/>
              <w:left w:w="43" w:type="dxa"/>
              <w:bottom w:w="14" w:type="dxa"/>
              <w:right w:w="43" w:type="dxa"/>
            </w:tcMar>
          </w:tcPr>
          <w:p w14:paraId="0DBE70A0" w14:textId="77777777" w:rsidR="003A455C" w:rsidRPr="007730DF" w:rsidRDefault="003A455C" w:rsidP="003A455C">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Illustrative Reading List:</w:t>
            </w:r>
          </w:p>
          <w:p w14:paraId="0DBE70A1" w14:textId="77777777" w:rsidR="003A455C" w:rsidRPr="007730DF" w:rsidRDefault="003A455C" w:rsidP="003A455C">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 xml:space="preserve">(a) </w:t>
            </w:r>
            <w:r w:rsidRPr="007730DF">
              <w:rPr>
                <w:rFonts w:ascii="Arial" w:hAnsi="Arial" w:cs="Arial"/>
                <w:sz w:val="20"/>
                <w:szCs w:val="20"/>
              </w:rPr>
              <w:tab/>
              <w:t>Compulsory reading:</w:t>
            </w:r>
          </w:p>
        </w:tc>
        <w:tc>
          <w:tcPr>
            <w:tcW w:w="5245" w:type="dxa"/>
            <w:gridSpan w:val="3"/>
            <w:tcBorders>
              <w:left w:val="dotted" w:sz="4" w:space="0" w:color="auto"/>
            </w:tcBorders>
            <w:tcMar>
              <w:top w:w="113" w:type="dxa"/>
              <w:bottom w:w="113" w:type="dxa"/>
            </w:tcMar>
          </w:tcPr>
          <w:p w14:paraId="7435A885" w14:textId="77777777" w:rsidR="003F6DD6" w:rsidRPr="007730DF" w:rsidRDefault="003F6DD6" w:rsidP="003F6DD6">
            <w:pPr>
              <w:rPr>
                <w:rFonts w:ascii="Arial" w:hAnsi="Arial" w:cs="Arial"/>
                <w:sz w:val="20"/>
                <w:szCs w:val="20"/>
              </w:rPr>
            </w:pPr>
            <w:r w:rsidRPr="007730DF">
              <w:rPr>
                <w:rFonts w:ascii="Arial" w:hAnsi="Arial" w:cs="Arial"/>
                <w:sz w:val="20"/>
                <w:szCs w:val="20"/>
              </w:rPr>
              <w:t>EH. Evans, Peter, and Patrick Heller. 2019. “The State and Development.” Chapter 5 in Deepak Nayyar, ed., Asian Transformations: An Inquiry into the Development of Nations, pp. 109–135. Oxford University Press. DOI: 10.1093/</w:t>
            </w:r>
            <w:proofErr w:type="spellStart"/>
            <w:r w:rsidRPr="007730DF">
              <w:rPr>
                <w:rFonts w:ascii="Arial" w:hAnsi="Arial" w:cs="Arial"/>
                <w:sz w:val="20"/>
                <w:szCs w:val="20"/>
              </w:rPr>
              <w:t>oso</w:t>
            </w:r>
            <w:proofErr w:type="spellEnd"/>
            <w:r w:rsidRPr="007730DF">
              <w:rPr>
                <w:rFonts w:ascii="Arial" w:hAnsi="Arial" w:cs="Arial"/>
                <w:sz w:val="20"/>
                <w:szCs w:val="20"/>
              </w:rPr>
              <w:t xml:space="preserve">/9780198844938.003.0005. </w:t>
            </w:r>
          </w:p>
          <w:p w14:paraId="498EF77E" w14:textId="77777777" w:rsidR="003F6DD6" w:rsidRPr="007730DF" w:rsidRDefault="003F6DD6" w:rsidP="003F6DD6">
            <w:pPr>
              <w:rPr>
                <w:rFonts w:ascii="Arial" w:hAnsi="Arial" w:cs="Arial"/>
                <w:sz w:val="20"/>
                <w:szCs w:val="20"/>
              </w:rPr>
            </w:pPr>
            <w:r w:rsidRPr="007730DF">
              <w:rPr>
                <w:rFonts w:ascii="Arial" w:hAnsi="Arial" w:cs="Arial"/>
                <w:sz w:val="20"/>
                <w:szCs w:val="20"/>
              </w:rPr>
              <w:t xml:space="preserve">AR. Acemoglu, Daron, and Pascual Restrepo. 2018. Artificial Intelligence, Automation and Work. NBER Working Paper 24196, January. DOI: 10.3386/w24196. </w:t>
            </w:r>
          </w:p>
          <w:p w14:paraId="0CB97C4F" w14:textId="77777777" w:rsidR="003F6DD6" w:rsidRPr="007730DF" w:rsidRDefault="003F6DD6" w:rsidP="003F6DD6">
            <w:pPr>
              <w:rPr>
                <w:rFonts w:ascii="Arial" w:hAnsi="Arial" w:cs="Arial"/>
                <w:sz w:val="20"/>
                <w:szCs w:val="20"/>
              </w:rPr>
            </w:pPr>
            <w:r w:rsidRPr="007730DF">
              <w:rPr>
                <w:rFonts w:ascii="Arial" w:hAnsi="Arial" w:cs="Arial"/>
                <w:sz w:val="20"/>
                <w:szCs w:val="20"/>
              </w:rPr>
              <w:t xml:space="preserve">BKA. Brynjolfsson, Erik, Anton Korinek, and Ajay K. Agrawal. 2025. A Research Agenda for the Economics of Transformative AI. NBER Working Paper 34256, September. DOI: 10.3386/w34256. </w:t>
            </w:r>
          </w:p>
          <w:p w14:paraId="42E2ACE1" w14:textId="77777777" w:rsidR="003F6DD6" w:rsidRPr="007730DF" w:rsidRDefault="003F6DD6" w:rsidP="003F6DD6">
            <w:pPr>
              <w:rPr>
                <w:rFonts w:ascii="Arial" w:hAnsi="Arial" w:cs="Arial"/>
                <w:sz w:val="20"/>
                <w:szCs w:val="20"/>
              </w:rPr>
            </w:pPr>
            <w:r w:rsidRPr="007730DF">
              <w:rPr>
                <w:rFonts w:ascii="Arial" w:hAnsi="Arial" w:cs="Arial"/>
                <w:sz w:val="20"/>
                <w:szCs w:val="20"/>
              </w:rPr>
              <w:t>BLR. Brynjolfsson, Erik, Danielle Li, and Lindsey Raymond. 2025. “Generative AI at Work.” The Quarterly Journal of Economics 140(2): 889–942. DOI: 10.1093/</w:t>
            </w:r>
            <w:proofErr w:type="spellStart"/>
            <w:r w:rsidRPr="007730DF">
              <w:rPr>
                <w:rFonts w:ascii="Arial" w:hAnsi="Arial" w:cs="Arial"/>
                <w:sz w:val="20"/>
                <w:szCs w:val="20"/>
              </w:rPr>
              <w:t>qje</w:t>
            </w:r>
            <w:proofErr w:type="spellEnd"/>
            <w:r w:rsidRPr="007730DF">
              <w:rPr>
                <w:rFonts w:ascii="Arial" w:hAnsi="Arial" w:cs="Arial"/>
                <w:sz w:val="20"/>
                <w:szCs w:val="20"/>
              </w:rPr>
              <w:t xml:space="preserve">/qjae044. Advance access 4 February 2025; final issue May 2025. </w:t>
            </w:r>
          </w:p>
          <w:p w14:paraId="0D0F06D6" w14:textId="77777777" w:rsidR="003F6DD6" w:rsidRPr="007730DF" w:rsidRDefault="003F6DD6" w:rsidP="003F6DD6">
            <w:pPr>
              <w:rPr>
                <w:rFonts w:ascii="Arial" w:hAnsi="Arial" w:cs="Arial"/>
                <w:sz w:val="20"/>
                <w:szCs w:val="20"/>
              </w:rPr>
            </w:pPr>
            <w:r w:rsidRPr="007730DF">
              <w:rPr>
                <w:rFonts w:ascii="Arial" w:hAnsi="Arial" w:cs="Arial"/>
                <w:sz w:val="20"/>
                <w:szCs w:val="20"/>
              </w:rPr>
              <w:t xml:space="preserve">ILO. Gmyrek, Pawel, Janine Berg, Karol Kamiński, Filip Konopczyński, Agnieszka </w:t>
            </w:r>
            <w:proofErr w:type="spellStart"/>
            <w:r w:rsidRPr="007730DF">
              <w:rPr>
                <w:rFonts w:ascii="Arial" w:hAnsi="Arial" w:cs="Arial"/>
                <w:sz w:val="20"/>
                <w:szCs w:val="20"/>
              </w:rPr>
              <w:t>Ładna</w:t>
            </w:r>
            <w:proofErr w:type="spellEnd"/>
            <w:r w:rsidRPr="007730DF">
              <w:rPr>
                <w:rFonts w:ascii="Arial" w:hAnsi="Arial" w:cs="Arial"/>
                <w:sz w:val="20"/>
                <w:szCs w:val="20"/>
              </w:rPr>
              <w:t xml:space="preserve">, Balint </w:t>
            </w:r>
            <w:proofErr w:type="spellStart"/>
            <w:r w:rsidRPr="007730DF">
              <w:rPr>
                <w:rFonts w:ascii="Arial" w:hAnsi="Arial" w:cs="Arial"/>
                <w:sz w:val="20"/>
                <w:szCs w:val="20"/>
              </w:rPr>
              <w:t>Nafradi</w:t>
            </w:r>
            <w:proofErr w:type="spellEnd"/>
            <w:r w:rsidRPr="007730DF">
              <w:rPr>
                <w:rFonts w:ascii="Arial" w:hAnsi="Arial" w:cs="Arial"/>
                <w:sz w:val="20"/>
                <w:szCs w:val="20"/>
              </w:rPr>
              <w:t xml:space="preserve">, Konrad </w:t>
            </w:r>
            <w:proofErr w:type="spellStart"/>
            <w:r w:rsidRPr="007730DF">
              <w:rPr>
                <w:rFonts w:ascii="Arial" w:hAnsi="Arial" w:cs="Arial"/>
                <w:sz w:val="20"/>
                <w:szCs w:val="20"/>
              </w:rPr>
              <w:t>Rosłaniec</w:t>
            </w:r>
            <w:proofErr w:type="spellEnd"/>
            <w:r w:rsidRPr="007730DF">
              <w:rPr>
                <w:rFonts w:ascii="Arial" w:hAnsi="Arial" w:cs="Arial"/>
                <w:sz w:val="20"/>
                <w:szCs w:val="20"/>
              </w:rPr>
              <w:t xml:space="preserve">, and Marek Troszyński. 2025. Generative AI and Jobs: A Refined Global Index of Occupational </w:t>
            </w:r>
            <w:r w:rsidRPr="007730DF">
              <w:rPr>
                <w:rFonts w:ascii="Arial" w:hAnsi="Arial" w:cs="Arial"/>
                <w:sz w:val="20"/>
                <w:szCs w:val="20"/>
              </w:rPr>
              <w:lastRenderedPageBreak/>
              <w:t xml:space="preserve">Exposure. ILO Working Paper 140, May. Geneva: International Labour Office. DOI: 10.54394/HETP0387. </w:t>
            </w:r>
          </w:p>
          <w:p w14:paraId="14860414" w14:textId="77777777" w:rsidR="003F6DD6" w:rsidRPr="007730DF" w:rsidRDefault="003F6DD6" w:rsidP="003F6DD6">
            <w:pPr>
              <w:rPr>
                <w:rFonts w:ascii="Arial" w:hAnsi="Arial" w:cs="Arial"/>
                <w:sz w:val="20"/>
                <w:szCs w:val="20"/>
              </w:rPr>
            </w:pPr>
            <w:r w:rsidRPr="007730DF">
              <w:rPr>
                <w:rFonts w:ascii="Arial" w:hAnsi="Arial" w:cs="Arial"/>
                <w:sz w:val="20"/>
                <w:szCs w:val="20"/>
              </w:rPr>
              <w:t xml:space="preserve">WB. World Bank. 2025. Digital Progress and Trends Report 2025: Strengthening AI Foundations. Washington, DC: World Bank. DOI: 10.1596/978-1-4648-2264-3. </w:t>
            </w:r>
          </w:p>
          <w:p w14:paraId="74573FEA" w14:textId="77777777" w:rsidR="003F6DD6" w:rsidRPr="007730DF" w:rsidRDefault="003F6DD6" w:rsidP="003F6DD6">
            <w:pPr>
              <w:rPr>
                <w:rFonts w:ascii="Arial" w:hAnsi="Arial" w:cs="Arial"/>
                <w:sz w:val="20"/>
                <w:szCs w:val="20"/>
              </w:rPr>
            </w:pPr>
            <w:r w:rsidRPr="007730DF">
              <w:rPr>
                <w:rFonts w:ascii="Arial" w:hAnsi="Arial" w:cs="Arial"/>
                <w:sz w:val="20"/>
                <w:szCs w:val="20"/>
              </w:rPr>
              <w:t xml:space="preserve">FJ. Arias, Omar, Daisuke Fukuzawa, Duong Trung Le, and Aaditya Mattoo. 2025. Future Jobs: Robots, Artificial Intelligence, and Digital Platforms in East Asia and Pacific. East Asia and Pacific Development Studies. Washington, DC: World Bank. DOI: 10.1596/978-1-4648-2199-8. </w:t>
            </w:r>
          </w:p>
          <w:p w14:paraId="523BED3E" w14:textId="77777777" w:rsidR="003F6DD6" w:rsidRPr="007730DF" w:rsidRDefault="003F6DD6" w:rsidP="003F6DD6">
            <w:pPr>
              <w:rPr>
                <w:rFonts w:ascii="Arial" w:hAnsi="Arial" w:cs="Arial"/>
                <w:sz w:val="20"/>
                <w:szCs w:val="20"/>
              </w:rPr>
            </w:pPr>
            <w:r w:rsidRPr="007730DF">
              <w:rPr>
                <w:rFonts w:ascii="Arial" w:hAnsi="Arial" w:cs="Arial"/>
                <w:sz w:val="20"/>
                <w:szCs w:val="20"/>
              </w:rPr>
              <w:t xml:space="preserve">J. Jones, Benjamin. 2025. Artificial Intelligence in Research and Development. NBER Working Paper 34312, October. DOI: 10.3386/w34312. </w:t>
            </w:r>
          </w:p>
          <w:p w14:paraId="60093951" w14:textId="77777777" w:rsidR="003F6DD6" w:rsidRPr="007730DF" w:rsidRDefault="003F6DD6" w:rsidP="003F6DD6">
            <w:pPr>
              <w:rPr>
                <w:rFonts w:ascii="Arial" w:hAnsi="Arial" w:cs="Arial"/>
                <w:sz w:val="20"/>
                <w:szCs w:val="20"/>
              </w:rPr>
            </w:pPr>
            <w:r w:rsidRPr="007730DF">
              <w:rPr>
                <w:rFonts w:ascii="Arial" w:hAnsi="Arial" w:cs="Arial"/>
                <w:sz w:val="20"/>
                <w:szCs w:val="20"/>
              </w:rPr>
              <w:t>AGG. Agrawal, Ajay K., Joshua S. Gans, and Avi Goldfarb. 2025. Genius on Demand: The Value of Transformative Artificial Intelligence. NBER Working Paper 34316, October. DOI: 10.3386/w34316.</w:t>
            </w:r>
          </w:p>
          <w:p w14:paraId="5CE8B170" w14:textId="77777777" w:rsidR="003F6DD6" w:rsidRPr="007730DF" w:rsidRDefault="003F6DD6" w:rsidP="003F6DD6">
            <w:pPr>
              <w:rPr>
                <w:rFonts w:ascii="Arial" w:hAnsi="Arial" w:cs="Arial"/>
                <w:sz w:val="20"/>
                <w:szCs w:val="20"/>
              </w:rPr>
            </w:pPr>
            <w:r w:rsidRPr="007730DF">
              <w:rPr>
                <w:rFonts w:ascii="Arial" w:hAnsi="Arial" w:cs="Arial"/>
                <w:sz w:val="20"/>
                <w:szCs w:val="20"/>
              </w:rPr>
              <w:t xml:space="preserve">HK. Hadfield, Gillian K., and Andrew Koh. 2025. An Economy of AI Agents. Version dated 3 September 2025; prepared for the NBER Handbook on the Economics of Transformative AI. arXiv:2509.01063v1, submitted 1 September 2025. </w:t>
            </w:r>
          </w:p>
          <w:p w14:paraId="65EC0DCC" w14:textId="77777777" w:rsidR="003F6DD6" w:rsidRPr="007730DF" w:rsidRDefault="003F6DD6" w:rsidP="003F6DD6">
            <w:pPr>
              <w:rPr>
                <w:rFonts w:ascii="Arial" w:hAnsi="Arial" w:cs="Arial"/>
                <w:sz w:val="20"/>
                <w:szCs w:val="20"/>
              </w:rPr>
            </w:pPr>
            <w:r w:rsidRPr="007730DF">
              <w:rPr>
                <w:rFonts w:ascii="Arial" w:hAnsi="Arial" w:cs="Arial"/>
                <w:sz w:val="20"/>
                <w:szCs w:val="20"/>
              </w:rPr>
              <w:t xml:space="preserve">ASM. Athey, Susan, and Fiona Scott Morton. 2025. Artificial Intelligence, Competition, and Welfare. NBER Working Paper 34444, November. DOI: 10.3386/w34444. </w:t>
            </w:r>
          </w:p>
          <w:p w14:paraId="2BDA2B78" w14:textId="77777777" w:rsidR="003F6DD6" w:rsidRPr="007730DF" w:rsidRDefault="003F6DD6" w:rsidP="003F6DD6">
            <w:pPr>
              <w:rPr>
                <w:rFonts w:ascii="Arial" w:hAnsi="Arial" w:cs="Arial"/>
                <w:sz w:val="20"/>
                <w:szCs w:val="20"/>
              </w:rPr>
            </w:pPr>
            <w:r w:rsidRPr="007730DF">
              <w:rPr>
                <w:rFonts w:ascii="Arial" w:hAnsi="Arial" w:cs="Arial"/>
                <w:sz w:val="20"/>
                <w:szCs w:val="20"/>
              </w:rPr>
              <w:t xml:space="preserve">KL. Korinek, Anton, and Lee Lockwood. 2026. Public Finance in the Age of AI: A Primer. NBER Working Paper 34873, February. DOI: 10.3386/w34873. </w:t>
            </w:r>
          </w:p>
          <w:p w14:paraId="6BC264B2" w14:textId="77777777" w:rsidR="003F6DD6" w:rsidRPr="007730DF" w:rsidRDefault="003F6DD6" w:rsidP="003F6DD6">
            <w:pPr>
              <w:rPr>
                <w:rFonts w:ascii="Arial" w:hAnsi="Arial" w:cs="Arial"/>
                <w:sz w:val="20"/>
                <w:szCs w:val="20"/>
              </w:rPr>
            </w:pPr>
            <w:r w:rsidRPr="007730DF">
              <w:rPr>
                <w:rFonts w:ascii="Arial" w:hAnsi="Arial" w:cs="Arial"/>
                <w:sz w:val="20"/>
                <w:szCs w:val="20"/>
              </w:rPr>
              <w:t xml:space="preserve">H. He, Tian. 2024. “East Asian Authoritarian Developmentalism in the Digital Era: China’s Techno-developmental State and the New Infrastructure Initiative amid Great Power Competition.” Asian Survey 64(6): 942–972. DOI: 10.1525/as.2024.2328247. </w:t>
            </w:r>
          </w:p>
          <w:p w14:paraId="1B9DF328" w14:textId="77777777" w:rsidR="003F6DD6" w:rsidRPr="007730DF" w:rsidRDefault="003F6DD6" w:rsidP="003F6DD6">
            <w:pPr>
              <w:rPr>
                <w:rFonts w:ascii="Arial" w:hAnsi="Arial" w:cs="Arial"/>
                <w:sz w:val="20"/>
                <w:szCs w:val="20"/>
              </w:rPr>
            </w:pPr>
            <w:r w:rsidRPr="007730DF">
              <w:rPr>
                <w:rFonts w:ascii="Arial" w:hAnsi="Arial" w:cs="Arial"/>
                <w:sz w:val="20"/>
                <w:szCs w:val="20"/>
              </w:rPr>
              <w:t xml:space="preserve">B. Baek, </w:t>
            </w:r>
            <w:proofErr w:type="spellStart"/>
            <w:r w:rsidRPr="007730DF">
              <w:rPr>
                <w:rFonts w:ascii="Arial" w:hAnsi="Arial" w:cs="Arial"/>
                <w:sz w:val="20"/>
                <w:szCs w:val="20"/>
              </w:rPr>
              <w:t>Kyungmin</w:t>
            </w:r>
            <w:proofErr w:type="spellEnd"/>
            <w:r w:rsidRPr="007730DF">
              <w:rPr>
                <w:rFonts w:ascii="Arial" w:hAnsi="Arial" w:cs="Arial"/>
                <w:sz w:val="20"/>
                <w:szCs w:val="20"/>
              </w:rPr>
              <w:t>. 2026. “From Developmental State to Platform State: The Case of South Korea’s AI Policy.” Asia Pacific Viewpoint, research note, advance article pp. 1–5. DOI: 10.1111/apv.70057.</w:t>
            </w:r>
          </w:p>
          <w:p w14:paraId="15860DFD" w14:textId="77777777" w:rsidR="003F6DD6" w:rsidRPr="007730DF" w:rsidRDefault="003F6DD6" w:rsidP="003F6DD6">
            <w:pPr>
              <w:rPr>
                <w:rFonts w:ascii="Arial" w:hAnsi="Arial" w:cs="Arial"/>
                <w:sz w:val="20"/>
                <w:szCs w:val="20"/>
              </w:rPr>
            </w:pPr>
            <w:r w:rsidRPr="007730DF">
              <w:rPr>
                <w:rFonts w:ascii="Arial" w:hAnsi="Arial" w:cs="Arial"/>
                <w:sz w:val="20"/>
                <w:szCs w:val="20"/>
              </w:rPr>
              <w:t xml:space="preserve">BK. Bokhari, Syed Asad Abbas. 2026. “Artificial intelligence, governance, and economic growth: Toward a new theory of digital developmentalism.” Social Sciences &amp; Humanities Open 13: 102842. DOI: 10.1016/j.ssaho.2026.102842. </w:t>
            </w:r>
          </w:p>
          <w:p w14:paraId="52D36F30" w14:textId="77777777" w:rsidR="003F6DD6" w:rsidRPr="007730DF" w:rsidRDefault="003F6DD6" w:rsidP="003F6DD6">
            <w:pPr>
              <w:rPr>
                <w:rFonts w:ascii="Arial" w:hAnsi="Arial" w:cs="Arial"/>
                <w:sz w:val="20"/>
                <w:szCs w:val="20"/>
              </w:rPr>
            </w:pPr>
            <w:r w:rsidRPr="007730DF">
              <w:rPr>
                <w:rFonts w:ascii="Arial" w:hAnsi="Arial" w:cs="Arial"/>
                <w:sz w:val="20"/>
                <w:szCs w:val="20"/>
              </w:rPr>
              <w:t xml:space="preserve">R. Roberts, Huw, Emmie Hine, </w:t>
            </w:r>
            <w:proofErr w:type="spellStart"/>
            <w:r w:rsidRPr="007730DF">
              <w:rPr>
                <w:rFonts w:ascii="Arial" w:hAnsi="Arial" w:cs="Arial"/>
                <w:sz w:val="20"/>
                <w:szCs w:val="20"/>
              </w:rPr>
              <w:t>Mariarosaria</w:t>
            </w:r>
            <w:proofErr w:type="spellEnd"/>
            <w:r w:rsidRPr="007730DF">
              <w:rPr>
                <w:rFonts w:ascii="Arial" w:hAnsi="Arial" w:cs="Arial"/>
                <w:sz w:val="20"/>
                <w:szCs w:val="20"/>
              </w:rPr>
              <w:t xml:space="preserve"> Taddeo, and Luciano Floridi. 2024. “Global AI governance: barriers and pathways forward.” International Affairs 100(3): 1275–1286. DOI: 10.1093/</w:t>
            </w:r>
            <w:proofErr w:type="spellStart"/>
            <w:r w:rsidRPr="007730DF">
              <w:rPr>
                <w:rFonts w:ascii="Arial" w:hAnsi="Arial" w:cs="Arial"/>
                <w:sz w:val="20"/>
                <w:szCs w:val="20"/>
              </w:rPr>
              <w:t>ia</w:t>
            </w:r>
            <w:proofErr w:type="spellEnd"/>
            <w:r w:rsidRPr="007730DF">
              <w:rPr>
                <w:rFonts w:ascii="Arial" w:hAnsi="Arial" w:cs="Arial"/>
                <w:sz w:val="20"/>
                <w:szCs w:val="20"/>
              </w:rPr>
              <w:t xml:space="preserve">/iiae073. The </w:t>
            </w:r>
            <w:proofErr w:type="gramStart"/>
            <w:r w:rsidRPr="007730DF">
              <w:rPr>
                <w:rFonts w:ascii="Arial" w:hAnsi="Arial" w:cs="Arial"/>
                <w:sz w:val="20"/>
                <w:szCs w:val="20"/>
              </w:rPr>
              <w:t>Library’s</w:t>
            </w:r>
            <w:proofErr w:type="gramEnd"/>
            <w:r w:rsidRPr="007730DF">
              <w:rPr>
                <w:rFonts w:ascii="Arial" w:hAnsi="Arial" w:cs="Arial"/>
                <w:sz w:val="20"/>
                <w:szCs w:val="20"/>
              </w:rPr>
              <w:t xml:space="preserve"> advance PDF has placeholder journal pagination; assign PDF pp. 1–12.</w:t>
            </w:r>
          </w:p>
          <w:p w14:paraId="145D5AD5" w14:textId="77777777" w:rsidR="003F6DD6" w:rsidRPr="007730DF" w:rsidRDefault="003F6DD6" w:rsidP="003F6DD6">
            <w:pPr>
              <w:rPr>
                <w:rFonts w:ascii="Arial" w:hAnsi="Arial" w:cs="Arial"/>
                <w:sz w:val="20"/>
                <w:szCs w:val="20"/>
              </w:rPr>
            </w:pPr>
            <w:r w:rsidRPr="007730DF">
              <w:rPr>
                <w:rFonts w:ascii="Arial" w:hAnsi="Arial" w:cs="Arial"/>
                <w:sz w:val="20"/>
                <w:szCs w:val="20"/>
              </w:rPr>
              <w:t xml:space="preserve">GT. Goldfarb, Avi, and Daniel Trefler. 2018. AI and International Trade. NBER Working Paper 24254, January. DOI: 10.3386/w24254. Assign the working-paper pagination, pp. 6–10 and 16–20. </w:t>
            </w:r>
          </w:p>
          <w:p w14:paraId="5C72616A" w14:textId="77777777" w:rsidR="003F6DD6" w:rsidRPr="007730DF" w:rsidRDefault="003F6DD6" w:rsidP="003F6DD6">
            <w:pPr>
              <w:rPr>
                <w:rFonts w:ascii="Arial" w:hAnsi="Arial" w:cs="Arial"/>
                <w:sz w:val="20"/>
                <w:szCs w:val="20"/>
              </w:rPr>
            </w:pPr>
            <w:r w:rsidRPr="007730DF">
              <w:rPr>
                <w:rFonts w:ascii="Arial" w:hAnsi="Arial" w:cs="Arial"/>
                <w:sz w:val="20"/>
                <w:szCs w:val="20"/>
              </w:rPr>
              <w:t xml:space="preserve">FN. Farrell, Henry, and Abraham L. Newman. 2019. “Weaponized Interdependence: How Global Economic Networks Shape State Coercion.” International Security 44(1): 42–79. DOI: 10.1162/isec_a_00351. Assign pp. 49–58. </w:t>
            </w:r>
          </w:p>
          <w:p w14:paraId="0DBE70A5" w14:textId="77777777" w:rsidR="003A455C" w:rsidRPr="007730DF" w:rsidRDefault="003A455C" w:rsidP="003A455C">
            <w:pPr>
              <w:widowControl w:val="0"/>
              <w:tabs>
                <w:tab w:val="left" w:pos="567"/>
                <w:tab w:val="left" w:pos="1134"/>
                <w:tab w:val="left" w:pos="1701"/>
                <w:tab w:val="left" w:pos="2268"/>
              </w:tabs>
              <w:rPr>
                <w:rFonts w:ascii="Arial" w:hAnsi="Arial" w:cs="Arial"/>
                <w:sz w:val="20"/>
                <w:szCs w:val="20"/>
              </w:rPr>
            </w:pPr>
          </w:p>
          <w:p w14:paraId="0DBE70A6" w14:textId="77777777" w:rsidR="003A455C" w:rsidRPr="007730DF" w:rsidRDefault="003A455C" w:rsidP="003A455C">
            <w:pPr>
              <w:widowControl w:val="0"/>
              <w:tabs>
                <w:tab w:val="left" w:pos="567"/>
                <w:tab w:val="left" w:pos="1134"/>
                <w:tab w:val="left" w:pos="1701"/>
                <w:tab w:val="left" w:pos="2268"/>
              </w:tabs>
              <w:rPr>
                <w:rFonts w:ascii="Arial" w:hAnsi="Arial" w:cs="Arial"/>
                <w:sz w:val="20"/>
                <w:szCs w:val="20"/>
              </w:rPr>
            </w:pPr>
          </w:p>
        </w:tc>
      </w:tr>
      <w:tr w:rsidR="003A455C" w:rsidRPr="007730DF" w14:paraId="0DBE70AE" w14:textId="77777777" w:rsidTr="00D44A0D">
        <w:trPr>
          <w:trHeight w:val="20"/>
        </w:trPr>
        <w:tc>
          <w:tcPr>
            <w:tcW w:w="494" w:type="dxa"/>
            <w:vMerge/>
            <w:tcBorders>
              <w:top w:val="single" w:sz="4" w:space="0" w:color="auto"/>
              <w:bottom w:val="single" w:sz="4" w:space="0" w:color="auto"/>
            </w:tcBorders>
            <w:tcMar>
              <w:top w:w="14" w:type="dxa"/>
              <w:left w:w="43" w:type="dxa"/>
              <w:bottom w:w="14" w:type="dxa"/>
              <w:right w:w="43" w:type="dxa"/>
            </w:tcMar>
          </w:tcPr>
          <w:p w14:paraId="0DBE70A8" w14:textId="77777777" w:rsidR="003A455C" w:rsidRPr="007730DF" w:rsidRDefault="003A455C" w:rsidP="003A455C">
            <w:pPr>
              <w:widowControl w:val="0"/>
              <w:tabs>
                <w:tab w:val="left" w:pos="567"/>
                <w:tab w:val="left" w:pos="1134"/>
                <w:tab w:val="left" w:pos="1701"/>
                <w:tab w:val="left" w:pos="2268"/>
              </w:tabs>
              <w:rPr>
                <w:rFonts w:ascii="Arial" w:hAnsi="Arial" w:cs="Arial"/>
                <w:sz w:val="20"/>
                <w:szCs w:val="20"/>
              </w:rPr>
            </w:pPr>
          </w:p>
        </w:tc>
        <w:tc>
          <w:tcPr>
            <w:tcW w:w="4321" w:type="dxa"/>
            <w:tcBorders>
              <w:top w:val="single" w:sz="4" w:space="0" w:color="auto"/>
              <w:bottom w:val="single" w:sz="4" w:space="0" w:color="auto"/>
              <w:right w:val="dotted" w:sz="4" w:space="0" w:color="auto"/>
            </w:tcBorders>
            <w:tcMar>
              <w:top w:w="14" w:type="dxa"/>
              <w:left w:w="43" w:type="dxa"/>
              <w:bottom w:w="14" w:type="dxa"/>
              <w:right w:w="43" w:type="dxa"/>
            </w:tcMar>
          </w:tcPr>
          <w:p w14:paraId="0DBE70A9" w14:textId="77777777" w:rsidR="003A455C" w:rsidRPr="007730DF" w:rsidRDefault="003A455C" w:rsidP="003A455C">
            <w:pPr>
              <w:widowControl w:val="0"/>
              <w:tabs>
                <w:tab w:val="left" w:pos="567"/>
                <w:tab w:val="left" w:pos="1134"/>
                <w:tab w:val="left" w:pos="1701"/>
                <w:tab w:val="left" w:pos="2268"/>
              </w:tabs>
              <w:rPr>
                <w:rFonts w:ascii="Arial" w:hAnsi="Arial" w:cs="Arial"/>
                <w:sz w:val="20"/>
                <w:szCs w:val="20"/>
              </w:rPr>
            </w:pPr>
            <w:r w:rsidRPr="007730DF">
              <w:rPr>
                <w:rFonts w:ascii="Arial" w:hAnsi="Arial" w:cs="Arial"/>
                <w:sz w:val="20"/>
                <w:szCs w:val="20"/>
              </w:rPr>
              <w:t xml:space="preserve">(b) </w:t>
            </w:r>
            <w:r w:rsidRPr="007730DF">
              <w:rPr>
                <w:rFonts w:ascii="Arial" w:hAnsi="Arial" w:cs="Arial"/>
                <w:sz w:val="20"/>
                <w:szCs w:val="20"/>
              </w:rPr>
              <w:tab/>
              <w:t>Supplementary reading:</w:t>
            </w:r>
          </w:p>
        </w:tc>
        <w:tc>
          <w:tcPr>
            <w:tcW w:w="5245" w:type="dxa"/>
            <w:gridSpan w:val="3"/>
            <w:tcBorders>
              <w:top w:val="single" w:sz="4" w:space="0" w:color="auto"/>
              <w:left w:val="dotted" w:sz="4" w:space="0" w:color="auto"/>
              <w:bottom w:val="single" w:sz="4" w:space="0" w:color="auto"/>
            </w:tcBorders>
            <w:tcMar>
              <w:top w:w="113" w:type="dxa"/>
              <w:bottom w:w="113" w:type="dxa"/>
            </w:tcMar>
          </w:tcPr>
          <w:p w14:paraId="0DBE70AB" w14:textId="1EEEBB5C" w:rsidR="003A455C" w:rsidRPr="007730DF" w:rsidRDefault="007730DF" w:rsidP="003A455C">
            <w:pPr>
              <w:widowControl w:val="0"/>
              <w:tabs>
                <w:tab w:val="left" w:pos="567"/>
                <w:tab w:val="left" w:pos="1134"/>
                <w:tab w:val="left" w:pos="1701"/>
                <w:tab w:val="left" w:pos="2268"/>
              </w:tabs>
              <w:rPr>
                <w:rFonts w:ascii="Arial" w:hAnsi="Arial" w:cs="Arial"/>
                <w:sz w:val="20"/>
                <w:szCs w:val="20"/>
              </w:rPr>
            </w:pPr>
            <w:r>
              <w:rPr>
                <w:rFonts w:ascii="Arial" w:hAnsi="Arial" w:cs="Arial"/>
                <w:sz w:val="20"/>
                <w:szCs w:val="20"/>
              </w:rPr>
              <w:t xml:space="preserve">Section 3 gives the division between Compulsory and </w:t>
            </w:r>
            <w:r>
              <w:rPr>
                <w:rFonts w:ascii="Arial" w:hAnsi="Arial" w:cs="Arial"/>
                <w:sz w:val="20"/>
                <w:szCs w:val="20"/>
              </w:rPr>
              <w:lastRenderedPageBreak/>
              <w:t>Supplementary Readings from the list in (a).</w:t>
            </w:r>
          </w:p>
          <w:p w14:paraId="0DBE70AC" w14:textId="77777777" w:rsidR="003A455C" w:rsidRPr="007730DF" w:rsidRDefault="003A455C" w:rsidP="003A455C">
            <w:pPr>
              <w:widowControl w:val="0"/>
              <w:tabs>
                <w:tab w:val="left" w:pos="567"/>
                <w:tab w:val="left" w:pos="1134"/>
                <w:tab w:val="left" w:pos="1701"/>
                <w:tab w:val="left" w:pos="2268"/>
              </w:tabs>
              <w:rPr>
                <w:rFonts w:ascii="Arial" w:hAnsi="Arial" w:cs="Arial"/>
                <w:sz w:val="20"/>
                <w:szCs w:val="20"/>
              </w:rPr>
            </w:pPr>
          </w:p>
          <w:p w14:paraId="0DBE70AD" w14:textId="77777777" w:rsidR="003A455C" w:rsidRPr="007730DF" w:rsidRDefault="003A455C" w:rsidP="003A455C">
            <w:pPr>
              <w:widowControl w:val="0"/>
              <w:tabs>
                <w:tab w:val="left" w:pos="567"/>
                <w:tab w:val="left" w:pos="1134"/>
                <w:tab w:val="left" w:pos="1701"/>
                <w:tab w:val="left" w:pos="2268"/>
              </w:tabs>
              <w:rPr>
                <w:rFonts w:ascii="Arial" w:hAnsi="Arial" w:cs="Arial"/>
                <w:sz w:val="20"/>
                <w:szCs w:val="20"/>
              </w:rPr>
            </w:pPr>
          </w:p>
        </w:tc>
      </w:tr>
      <w:tr w:rsidR="00F56E98" w:rsidRPr="007730DF" w14:paraId="7DBF345C" w14:textId="77777777" w:rsidTr="00D44A0D">
        <w:trPr>
          <w:trHeight w:val="20"/>
        </w:trPr>
        <w:tc>
          <w:tcPr>
            <w:tcW w:w="494" w:type="dxa"/>
            <w:tcBorders>
              <w:top w:val="single" w:sz="4" w:space="0" w:color="auto"/>
              <w:bottom w:val="single" w:sz="4" w:space="0" w:color="auto"/>
            </w:tcBorders>
            <w:tcMar>
              <w:top w:w="14" w:type="dxa"/>
              <w:left w:w="43" w:type="dxa"/>
              <w:bottom w:w="14" w:type="dxa"/>
              <w:right w:w="43" w:type="dxa"/>
            </w:tcMar>
          </w:tcPr>
          <w:p w14:paraId="304A316D" w14:textId="1F957527" w:rsidR="00F56E98" w:rsidRPr="007730DF" w:rsidRDefault="00F56E98" w:rsidP="00F56E98">
            <w:pPr>
              <w:widowControl w:val="0"/>
              <w:tabs>
                <w:tab w:val="left" w:pos="567"/>
                <w:tab w:val="left" w:pos="1134"/>
                <w:tab w:val="left" w:pos="1701"/>
                <w:tab w:val="left" w:pos="2268"/>
              </w:tabs>
              <w:jc w:val="right"/>
              <w:rPr>
                <w:rFonts w:ascii="Arial" w:hAnsi="Arial" w:cs="Arial"/>
                <w:sz w:val="20"/>
                <w:szCs w:val="20"/>
              </w:rPr>
            </w:pPr>
            <w:r w:rsidRPr="007730DF">
              <w:rPr>
                <w:rFonts w:ascii="Arial" w:hAnsi="Arial" w:cs="Arial"/>
                <w:sz w:val="20"/>
                <w:szCs w:val="20"/>
              </w:rPr>
              <w:lastRenderedPageBreak/>
              <w:t>7.</w:t>
            </w:r>
          </w:p>
        </w:tc>
        <w:tc>
          <w:tcPr>
            <w:tcW w:w="4321" w:type="dxa"/>
            <w:tcBorders>
              <w:top w:val="single" w:sz="4" w:space="0" w:color="auto"/>
              <w:bottom w:val="single" w:sz="4" w:space="0" w:color="auto"/>
              <w:right w:val="dotted" w:sz="4" w:space="0" w:color="auto"/>
            </w:tcBorders>
            <w:tcMar>
              <w:top w:w="14" w:type="dxa"/>
              <w:left w:w="43" w:type="dxa"/>
              <w:bottom w:w="14" w:type="dxa"/>
              <w:right w:w="43" w:type="dxa"/>
            </w:tcMar>
          </w:tcPr>
          <w:p w14:paraId="2956E98E" w14:textId="6E36421F" w:rsidR="00F56E98" w:rsidRPr="007730DF" w:rsidRDefault="00F56E98" w:rsidP="00D55E53">
            <w:pPr>
              <w:rPr>
                <w:rFonts w:ascii="Arial" w:hAnsi="Arial" w:cs="Arial"/>
                <w:color w:val="000000" w:themeColor="text1"/>
                <w:sz w:val="20"/>
                <w:szCs w:val="20"/>
              </w:rPr>
            </w:pPr>
            <w:r w:rsidRPr="007730DF">
              <w:rPr>
                <w:rFonts w:ascii="Arial" w:hAnsi="Arial" w:cs="Arial"/>
                <w:color w:val="000000" w:themeColor="text1"/>
                <w:sz w:val="20"/>
                <w:szCs w:val="20"/>
              </w:rPr>
              <w:t>Proposed LKYS</w:t>
            </w:r>
            <w:r w:rsidR="00113846" w:rsidRPr="007730DF">
              <w:rPr>
                <w:rFonts w:ascii="Arial" w:hAnsi="Arial" w:cs="Arial"/>
                <w:color w:val="000000" w:themeColor="text1"/>
                <w:sz w:val="20"/>
                <w:szCs w:val="20"/>
              </w:rPr>
              <w:t xml:space="preserve">PP </w:t>
            </w:r>
            <w:r w:rsidRPr="007730DF">
              <w:rPr>
                <w:rFonts w:ascii="Arial" w:hAnsi="Arial" w:cs="Arial"/>
                <w:color w:val="000000" w:themeColor="text1"/>
                <w:sz w:val="20"/>
                <w:szCs w:val="20"/>
              </w:rPr>
              <w:t>Specialisation, if applicable</w:t>
            </w:r>
          </w:p>
        </w:tc>
        <w:tc>
          <w:tcPr>
            <w:tcW w:w="5245" w:type="dxa"/>
            <w:gridSpan w:val="3"/>
            <w:tcBorders>
              <w:top w:val="single" w:sz="4" w:space="0" w:color="auto"/>
              <w:left w:val="dotted" w:sz="4" w:space="0" w:color="auto"/>
              <w:bottom w:val="single" w:sz="4" w:space="0" w:color="auto"/>
            </w:tcBorders>
            <w:tcMar>
              <w:top w:w="113" w:type="dxa"/>
              <w:bottom w:w="113" w:type="dxa"/>
            </w:tcMar>
          </w:tcPr>
          <w:p w14:paraId="064AC6F4" w14:textId="71FCEBB1" w:rsidR="00F56E98" w:rsidRPr="007730DF" w:rsidRDefault="00F56E98" w:rsidP="003A455C">
            <w:pPr>
              <w:widowControl w:val="0"/>
              <w:tabs>
                <w:tab w:val="left" w:pos="567"/>
                <w:tab w:val="left" w:pos="1134"/>
                <w:tab w:val="left" w:pos="1701"/>
                <w:tab w:val="left" w:pos="2268"/>
              </w:tabs>
              <w:rPr>
                <w:rFonts w:ascii="Arial" w:hAnsi="Arial" w:cs="Arial"/>
                <w:color w:val="FF3399"/>
                <w:sz w:val="20"/>
                <w:szCs w:val="20"/>
              </w:rPr>
            </w:pPr>
          </w:p>
        </w:tc>
      </w:tr>
      <w:tr w:rsidR="003A455C" w:rsidRPr="007730DF" w14:paraId="51D95CF0" w14:textId="77777777" w:rsidTr="00D44A0D">
        <w:trPr>
          <w:trHeight w:val="20"/>
        </w:trPr>
        <w:tc>
          <w:tcPr>
            <w:tcW w:w="494" w:type="dxa"/>
            <w:tcBorders>
              <w:top w:val="single" w:sz="4" w:space="0" w:color="auto"/>
              <w:bottom w:val="single" w:sz="4" w:space="0" w:color="auto"/>
            </w:tcBorders>
            <w:tcMar>
              <w:top w:w="14" w:type="dxa"/>
              <w:left w:w="43" w:type="dxa"/>
              <w:bottom w:w="14" w:type="dxa"/>
              <w:right w:w="43" w:type="dxa"/>
            </w:tcMar>
          </w:tcPr>
          <w:p w14:paraId="23CB33AB" w14:textId="0557BD9F" w:rsidR="003A455C" w:rsidRPr="007730DF" w:rsidRDefault="003A455C" w:rsidP="003A455C">
            <w:pPr>
              <w:widowControl w:val="0"/>
              <w:tabs>
                <w:tab w:val="left" w:pos="567"/>
                <w:tab w:val="left" w:pos="1134"/>
                <w:tab w:val="left" w:pos="1701"/>
                <w:tab w:val="left" w:pos="2268"/>
              </w:tabs>
              <w:jc w:val="center"/>
              <w:rPr>
                <w:rFonts w:ascii="Arial" w:hAnsi="Arial" w:cs="Arial"/>
                <w:sz w:val="20"/>
                <w:szCs w:val="20"/>
              </w:rPr>
            </w:pPr>
            <w:r w:rsidRPr="007730DF">
              <w:rPr>
                <w:rFonts w:ascii="Arial" w:hAnsi="Arial" w:cs="Arial"/>
                <w:sz w:val="20"/>
                <w:szCs w:val="20"/>
              </w:rPr>
              <w:t xml:space="preserve">    </w:t>
            </w:r>
            <w:r w:rsidR="00F56E98" w:rsidRPr="007730DF">
              <w:rPr>
                <w:rFonts w:ascii="Arial" w:hAnsi="Arial" w:cs="Arial"/>
                <w:sz w:val="20"/>
                <w:szCs w:val="20"/>
              </w:rPr>
              <w:t>8.</w:t>
            </w:r>
          </w:p>
        </w:tc>
        <w:tc>
          <w:tcPr>
            <w:tcW w:w="4321" w:type="dxa"/>
            <w:tcBorders>
              <w:top w:val="single" w:sz="4" w:space="0" w:color="auto"/>
              <w:bottom w:val="single" w:sz="4" w:space="0" w:color="auto"/>
              <w:right w:val="dotted" w:sz="4" w:space="0" w:color="auto"/>
            </w:tcBorders>
            <w:tcMar>
              <w:top w:w="14" w:type="dxa"/>
              <w:left w:w="43" w:type="dxa"/>
              <w:bottom w:w="14" w:type="dxa"/>
              <w:right w:w="43" w:type="dxa"/>
            </w:tcMar>
          </w:tcPr>
          <w:p w14:paraId="4589F3FF" w14:textId="743DD806" w:rsidR="003A455C" w:rsidRPr="007730DF" w:rsidRDefault="00724795" w:rsidP="003A455C">
            <w:pPr>
              <w:rPr>
                <w:rFonts w:ascii="Arial" w:hAnsi="Arial" w:cs="Arial"/>
                <w:color w:val="FF3399"/>
                <w:sz w:val="20"/>
                <w:szCs w:val="20"/>
              </w:rPr>
            </w:pPr>
            <w:r w:rsidRPr="007730DF">
              <w:rPr>
                <w:rFonts w:ascii="Arial" w:hAnsi="Arial" w:cs="Arial"/>
                <w:color w:val="000000" w:themeColor="text1"/>
                <w:sz w:val="20"/>
                <w:szCs w:val="20"/>
              </w:rPr>
              <w:t>Submitted by (name &amp; date)</w:t>
            </w:r>
          </w:p>
        </w:tc>
        <w:tc>
          <w:tcPr>
            <w:tcW w:w="5245" w:type="dxa"/>
            <w:gridSpan w:val="3"/>
            <w:tcBorders>
              <w:top w:val="single" w:sz="4" w:space="0" w:color="auto"/>
              <w:left w:val="dotted" w:sz="4" w:space="0" w:color="auto"/>
              <w:bottom w:val="single" w:sz="4" w:space="0" w:color="auto"/>
            </w:tcBorders>
            <w:tcMar>
              <w:top w:w="113" w:type="dxa"/>
              <w:bottom w:w="113" w:type="dxa"/>
            </w:tcMar>
          </w:tcPr>
          <w:p w14:paraId="58626569" w14:textId="5E1CA017" w:rsidR="003A455C" w:rsidRPr="007730DF" w:rsidRDefault="00697EF0" w:rsidP="003A455C">
            <w:pPr>
              <w:widowControl w:val="0"/>
              <w:tabs>
                <w:tab w:val="left" w:pos="567"/>
                <w:tab w:val="left" w:pos="1134"/>
                <w:tab w:val="left" w:pos="1701"/>
                <w:tab w:val="left" w:pos="2268"/>
              </w:tabs>
              <w:rPr>
                <w:rFonts w:ascii="Arial" w:hAnsi="Arial" w:cs="Arial"/>
                <w:color w:val="FF3399"/>
                <w:sz w:val="20"/>
                <w:szCs w:val="20"/>
              </w:rPr>
            </w:pPr>
            <w:r w:rsidRPr="007730DF">
              <w:rPr>
                <w:rFonts w:ascii="Arial" w:hAnsi="Arial" w:cs="Arial"/>
                <w:color w:val="000000" w:themeColor="text1"/>
                <w:sz w:val="20"/>
                <w:szCs w:val="20"/>
              </w:rPr>
              <w:t xml:space="preserve">Danny QUAH, </w:t>
            </w:r>
            <w:r w:rsidR="007730DF">
              <w:rPr>
                <w:rFonts w:ascii="Arial" w:hAnsi="Arial" w:cs="Arial"/>
                <w:color w:val="000000" w:themeColor="text1"/>
                <w:sz w:val="20"/>
                <w:szCs w:val="20"/>
              </w:rPr>
              <w:t>06</w:t>
            </w:r>
            <w:r w:rsidRPr="007730DF">
              <w:rPr>
                <w:rFonts w:ascii="Arial" w:hAnsi="Arial" w:cs="Arial"/>
                <w:color w:val="000000" w:themeColor="text1"/>
                <w:sz w:val="20"/>
                <w:szCs w:val="20"/>
              </w:rPr>
              <w:t xml:space="preserve"> </w:t>
            </w:r>
            <w:r w:rsidR="007730DF">
              <w:rPr>
                <w:rFonts w:ascii="Arial" w:hAnsi="Arial" w:cs="Arial"/>
                <w:color w:val="000000" w:themeColor="text1"/>
                <w:sz w:val="20"/>
                <w:szCs w:val="20"/>
              </w:rPr>
              <w:t>Oct</w:t>
            </w:r>
            <w:r w:rsidRPr="007730DF">
              <w:rPr>
                <w:rFonts w:ascii="Arial" w:hAnsi="Arial" w:cs="Arial"/>
                <w:color w:val="000000" w:themeColor="text1"/>
                <w:sz w:val="20"/>
                <w:szCs w:val="20"/>
              </w:rPr>
              <w:t>2026</w:t>
            </w:r>
          </w:p>
        </w:tc>
      </w:tr>
    </w:tbl>
    <w:p w14:paraId="0DF3813F" w14:textId="2A183C7E" w:rsidR="00DE53D4" w:rsidRPr="007730DF" w:rsidRDefault="00DE53D4" w:rsidP="00412986">
      <w:pPr>
        <w:rPr>
          <w:rFonts w:ascii="Arial" w:hAnsi="Arial" w:cs="Arial"/>
          <w:sz w:val="20"/>
          <w:szCs w:val="20"/>
        </w:rPr>
      </w:pPr>
    </w:p>
    <w:p w14:paraId="1215D6F4" w14:textId="77777777" w:rsidR="007730DF" w:rsidRPr="007730DF" w:rsidRDefault="007730DF">
      <w:pPr>
        <w:rPr>
          <w:rFonts w:ascii="Arial" w:hAnsi="Arial" w:cs="Arial"/>
          <w:sz w:val="20"/>
          <w:szCs w:val="20"/>
        </w:rPr>
      </w:pPr>
    </w:p>
    <w:sectPr w:rsidR="007730DF" w:rsidRPr="007730DF" w:rsidSect="00B43F82">
      <w:headerReference w:type="default" r:id="rId11"/>
      <w:footerReference w:type="even" r:id="rId12"/>
      <w:footerReference w:type="default" r:id="rId13"/>
      <w:footerReference w:type="first" r:id="rId14"/>
      <w:pgSz w:w="11907" w:h="16840" w:code="9"/>
      <w:pgMar w:top="720" w:right="1138" w:bottom="720" w:left="1138" w:header="720" w:footer="6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7C231B" w14:textId="77777777" w:rsidR="001A7AA8" w:rsidRDefault="001A7AA8">
      <w:r>
        <w:separator/>
      </w:r>
    </w:p>
  </w:endnote>
  <w:endnote w:type="continuationSeparator" w:id="0">
    <w:p w14:paraId="0DFEDFA5" w14:textId="77777777" w:rsidR="001A7AA8" w:rsidRDefault="001A7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BE70B6" w14:textId="03E38A34" w:rsidR="00C24AA3" w:rsidRDefault="00FB03CA" w:rsidP="004C6B82">
    <w:pPr>
      <w:pStyle w:val="Footer"/>
      <w:framePr w:wrap="around" w:vAnchor="text" w:hAnchor="margin" w:xAlign="center" w:y="1"/>
      <w:rPr>
        <w:rStyle w:val="PageNumber"/>
      </w:rPr>
    </w:pPr>
    <w:r>
      <w:rPr>
        <w:noProof/>
      </w:rPr>
      <mc:AlternateContent>
        <mc:Choice Requires="wps">
          <w:drawing>
            <wp:anchor distT="0" distB="0" distL="0" distR="0" simplePos="0" relativeHeight="251659264" behindDoc="0" locked="0" layoutInCell="1" allowOverlap="1" wp14:anchorId="4B3994C1" wp14:editId="2E57C149">
              <wp:simplePos x="635" y="635"/>
              <wp:positionH relativeFrom="page">
                <wp:align>left</wp:align>
              </wp:positionH>
              <wp:positionV relativeFrom="page">
                <wp:align>bottom</wp:align>
              </wp:positionV>
              <wp:extent cx="443865" cy="443865"/>
              <wp:effectExtent l="0" t="0" r="1905" b="0"/>
              <wp:wrapNone/>
              <wp:docPr id="123944362" name="Text Box 2" descr="## NUS Restricted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9DC3E28" w14:textId="414966FD" w:rsidR="00FB03CA" w:rsidRPr="00FB03CA" w:rsidRDefault="00FB03CA" w:rsidP="00FB03CA">
                          <w:pPr>
                            <w:rPr>
                              <w:rFonts w:ascii="Calibri" w:eastAsia="Calibri" w:hAnsi="Calibri" w:cs="Calibri"/>
                              <w:noProof/>
                              <w:color w:val="0000FF"/>
                              <w:sz w:val="16"/>
                              <w:szCs w:val="16"/>
                            </w:rPr>
                          </w:pPr>
                          <w:r w:rsidRPr="00FB03CA">
                            <w:rPr>
                              <w:rFonts w:ascii="Calibri" w:eastAsia="Calibri" w:hAnsi="Calibri" w:cs="Calibri"/>
                              <w:noProof/>
                              <w:color w:val="0000FF"/>
                              <w:sz w:val="16"/>
                              <w:szCs w:val="16"/>
                            </w:rPr>
                            <w:t>## NUS Restricted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994C1" id="_x0000_t202" coordsize="21600,21600" o:spt="202" path="m,l,21600r21600,l21600,xe">
              <v:stroke joinstyle="miter"/>
              <v:path gradientshapeok="t" o:connecttype="rect"/>
            </v:shapetype>
            <v:shape id="Text Box 2" o:spid="_x0000_s1026" type="#_x0000_t202" alt="## NUS Restricted ##"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69DC3E28" w14:textId="414966FD" w:rsidR="00FB03CA" w:rsidRPr="00FB03CA" w:rsidRDefault="00FB03CA" w:rsidP="00FB03CA">
                    <w:pPr>
                      <w:rPr>
                        <w:rFonts w:ascii="Calibri" w:eastAsia="Calibri" w:hAnsi="Calibri" w:cs="Calibri"/>
                        <w:noProof/>
                        <w:color w:val="0000FF"/>
                        <w:sz w:val="16"/>
                        <w:szCs w:val="16"/>
                      </w:rPr>
                    </w:pPr>
                    <w:r w:rsidRPr="00FB03CA">
                      <w:rPr>
                        <w:rFonts w:ascii="Calibri" w:eastAsia="Calibri" w:hAnsi="Calibri" w:cs="Calibri"/>
                        <w:noProof/>
                        <w:color w:val="0000FF"/>
                        <w:sz w:val="16"/>
                        <w:szCs w:val="16"/>
                      </w:rPr>
                      <w:t>## NUS Restricted ##</w:t>
                    </w:r>
                  </w:p>
                </w:txbxContent>
              </v:textbox>
              <w10:wrap anchorx="page" anchory="page"/>
            </v:shape>
          </w:pict>
        </mc:Fallback>
      </mc:AlternateContent>
    </w:r>
    <w:r w:rsidR="00C24AA3">
      <w:rPr>
        <w:rStyle w:val="PageNumber"/>
      </w:rPr>
      <w:fldChar w:fldCharType="begin"/>
    </w:r>
    <w:r w:rsidR="00C24AA3">
      <w:rPr>
        <w:rStyle w:val="PageNumber"/>
      </w:rPr>
      <w:instrText xml:space="preserve">PAGE  </w:instrText>
    </w:r>
    <w:r w:rsidR="00C24AA3">
      <w:rPr>
        <w:rStyle w:val="PageNumber"/>
      </w:rPr>
      <w:fldChar w:fldCharType="end"/>
    </w:r>
  </w:p>
  <w:p w14:paraId="0DBE70B7" w14:textId="77777777" w:rsidR="00C24AA3" w:rsidRDefault="00C24AA3" w:rsidP="00055D7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BE70B8" w14:textId="269180EC" w:rsidR="00C24AA3" w:rsidRPr="003A6B61" w:rsidRDefault="00FB03CA" w:rsidP="00313C62">
    <w:pPr>
      <w:pStyle w:val="Footer"/>
      <w:framePr w:wrap="around" w:vAnchor="text" w:hAnchor="margin" w:xAlign="center" w:y="1"/>
      <w:rPr>
        <w:rStyle w:val="PageNumbe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370BABE3" wp14:editId="40AFE22C">
              <wp:simplePos x="3752850" y="10160000"/>
              <wp:positionH relativeFrom="page">
                <wp:align>left</wp:align>
              </wp:positionH>
              <wp:positionV relativeFrom="page">
                <wp:align>bottom</wp:align>
              </wp:positionV>
              <wp:extent cx="443865" cy="443865"/>
              <wp:effectExtent l="0" t="0" r="1905" b="0"/>
              <wp:wrapNone/>
              <wp:docPr id="2025329889" name="Text Box 3" descr="## NUS Restricted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7AC9D7" w14:textId="419E1525" w:rsidR="00FB03CA" w:rsidRPr="00FB03CA" w:rsidRDefault="00FB03CA" w:rsidP="00FB03CA">
                          <w:pPr>
                            <w:rPr>
                              <w:rFonts w:ascii="Calibri" w:eastAsia="Calibri" w:hAnsi="Calibri" w:cs="Calibri"/>
                              <w:noProof/>
                              <w:color w:val="0000FF"/>
                              <w:sz w:val="16"/>
                              <w:szCs w:val="16"/>
                            </w:rPr>
                          </w:pPr>
                          <w:r w:rsidRPr="00FB03CA">
                            <w:rPr>
                              <w:rFonts w:ascii="Calibri" w:eastAsia="Calibri" w:hAnsi="Calibri" w:cs="Calibri"/>
                              <w:noProof/>
                              <w:color w:val="0000FF"/>
                              <w:sz w:val="16"/>
                              <w:szCs w:val="16"/>
                            </w:rPr>
                            <w:t>## NUS Restricted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0BABE3" id="_x0000_t202" coordsize="21600,21600" o:spt="202" path="m,l,21600r21600,l21600,xe">
              <v:stroke joinstyle="miter"/>
              <v:path gradientshapeok="t" o:connecttype="rect"/>
            </v:shapetype>
            <v:shape id="Text Box 3" o:spid="_x0000_s1027" type="#_x0000_t202" alt="## NUS Restricted ##"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407AC9D7" w14:textId="419E1525" w:rsidR="00FB03CA" w:rsidRPr="00FB03CA" w:rsidRDefault="00FB03CA" w:rsidP="00FB03CA">
                    <w:pPr>
                      <w:rPr>
                        <w:rFonts w:ascii="Calibri" w:eastAsia="Calibri" w:hAnsi="Calibri" w:cs="Calibri"/>
                        <w:noProof/>
                        <w:color w:val="0000FF"/>
                        <w:sz w:val="16"/>
                        <w:szCs w:val="16"/>
                      </w:rPr>
                    </w:pPr>
                    <w:r w:rsidRPr="00FB03CA">
                      <w:rPr>
                        <w:rFonts w:ascii="Calibri" w:eastAsia="Calibri" w:hAnsi="Calibri" w:cs="Calibri"/>
                        <w:noProof/>
                        <w:color w:val="0000FF"/>
                        <w:sz w:val="16"/>
                        <w:szCs w:val="16"/>
                      </w:rPr>
                      <w:t>## NUS Restricted ##</w:t>
                    </w:r>
                  </w:p>
                </w:txbxContent>
              </v:textbox>
              <w10:wrap anchorx="page" anchory="page"/>
            </v:shape>
          </w:pict>
        </mc:Fallback>
      </mc:AlternateContent>
    </w:r>
    <w:r w:rsidR="00C24AA3" w:rsidRPr="003A6B61">
      <w:rPr>
        <w:rStyle w:val="PageNumber"/>
        <w:rFonts w:ascii="Arial" w:hAnsi="Arial" w:cs="Arial"/>
        <w:sz w:val="16"/>
        <w:szCs w:val="16"/>
      </w:rPr>
      <w:fldChar w:fldCharType="begin"/>
    </w:r>
    <w:r w:rsidR="00C24AA3" w:rsidRPr="003A6B61">
      <w:rPr>
        <w:rStyle w:val="PageNumber"/>
        <w:rFonts w:ascii="Arial" w:hAnsi="Arial" w:cs="Arial"/>
        <w:sz w:val="16"/>
        <w:szCs w:val="16"/>
      </w:rPr>
      <w:instrText xml:space="preserve">PAGE  </w:instrText>
    </w:r>
    <w:r w:rsidR="00C24AA3" w:rsidRPr="003A6B61">
      <w:rPr>
        <w:rStyle w:val="PageNumber"/>
        <w:rFonts w:ascii="Arial" w:hAnsi="Arial" w:cs="Arial"/>
        <w:sz w:val="16"/>
        <w:szCs w:val="16"/>
      </w:rPr>
      <w:fldChar w:fldCharType="separate"/>
    </w:r>
    <w:r w:rsidR="00A23BA8" w:rsidRPr="003A6B61">
      <w:rPr>
        <w:rStyle w:val="PageNumber"/>
        <w:rFonts w:ascii="Arial" w:hAnsi="Arial" w:cs="Arial"/>
        <w:noProof/>
        <w:sz w:val="16"/>
        <w:szCs w:val="16"/>
      </w:rPr>
      <w:t>1</w:t>
    </w:r>
    <w:r w:rsidR="00C24AA3" w:rsidRPr="003A6B61">
      <w:rPr>
        <w:rStyle w:val="PageNumber"/>
        <w:rFonts w:ascii="Arial" w:hAnsi="Arial" w:cs="Arial"/>
        <w:sz w:val="16"/>
        <w:szCs w:val="16"/>
      </w:rPr>
      <w:fldChar w:fldCharType="end"/>
    </w:r>
  </w:p>
  <w:p w14:paraId="0DBE70B9" w14:textId="452F24BF" w:rsidR="00C24AA3" w:rsidRPr="00787206" w:rsidRDefault="00C24AA3" w:rsidP="003A3593">
    <w:pPr>
      <w:pStyle w:val="Footer"/>
      <w:ind w:right="360"/>
      <w:rPr>
        <w:rStyle w:val="PageNumber"/>
        <w:rFonts w:ascii="Arial" w:hAnsi="Arial" w:cs="Arial"/>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BE70BA" w14:textId="1B76E778" w:rsidR="00C24AA3" w:rsidRPr="00AB1B6B" w:rsidRDefault="00FB03CA" w:rsidP="002E6B71">
    <w:pPr>
      <w:pStyle w:val="Footer"/>
      <w:rPr>
        <w:rFonts w:ascii="Arial" w:hAnsi="Arial" w:cs="Arial"/>
        <w:sz w:val="18"/>
        <w:szCs w:val="18"/>
      </w:rPr>
    </w:pPr>
    <w:r>
      <w:rPr>
        <w:rFonts w:ascii="Arial" w:hAnsi="Arial" w:cs="Arial"/>
        <w:noProof/>
        <w:sz w:val="18"/>
        <w:szCs w:val="18"/>
      </w:rPr>
      <mc:AlternateContent>
        <mc:Choice Requires="wps">
          <w:drawing>
            <wp:anchor distT="0" distB="0" distL="0" distR="0" simplePos="0" relativeHeight="251658240" behindDoc="0" locked="0" layoutInCell="1" allowOverlap="1" wp14:anchorId="3B9AA22A" wp14:editId="560C403B">
              <wp:simplePos x="635" y="635"/>
              <wp:positionH relativeFrom="page">
                <wp:align>left</wp:align>
              </wp:positionH>
              <wp:positionV relativeFrom="page">
                <wp:align>bottom</wp:align>
              </wp:positionV>
              <wp:extent cx="443865" cy="443865"/>
              <wp:effectExtent l="0" t="0" r="1905" b="0"/>
              <wp:wrapNone/>
              <wp:docPr id="992847964" name="Text Box 1" descr="## NUS Restricted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19823DB" w14:textId="44A4313F" w:rsidR="00FB03CA" w:rsidRPr="00FB03CA" w:rsidRDefault="00FB03CA" w:rsidP="00FB03CA">
                          <w:pPr>
                            <w:rPr>
                              <w:rFonts w:ascii="Calibri" w:eastAsia="Calibri" w:hAnsi="Calibri" w:cs="Calibri"/>
                              <w:noProof/>
                              <w:color w:val="0000FF"/>
                              <w:sz w:val="16"/>
                              <w:szCs w:val="16"/>
                            </w:rPr>
                          </w:pPr>
                          <w:r w:rsidRPr="00FB03CA">
                            <w:rPr>
                              <w:rFonts w:ascii="Calibri" w:eastAsia="Calibri" w:hAnsi="Calibri" w:cs="Calibri"/>
                              <w:noProof/>
                              <w:color w:val="0000FF"/>
                              <w:sz w:val="16"/>
                              <w:szCs w:val="16"/>
                            </w:rPr>
                            <w:t>## NUS Restricted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9AA22A" id="_x0000_t202" coordsize="21600,21600" o:spt="202" path="m,l,21600r21600,l21600,xe">
              <v:stroke joinstyle="miter"/>
              <v:path gradientshapeok="t" o:connecttype="rect"/>
            </v:shapetype>
            <v:shape id="Text Box 1" o:spid="_x0000_s1028" type="#_x0000_t202" alt="## NUS Restricted ##"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019823DB" w14:textId="44A4313F" w:rsidR="00FB03CA" w:rsidRPr="00FB03CA" w:rsidRDefault="00FB03CA" w:rsidP="00FB03CA">
                    <w:pPr>
                      <w:rPr>
                        <w:rFonts w:ascii="Calibri" w:eastAsia="Calibri" w:hAnsi="Calibri" w:cs="Calibri"/>
                        <w:noProof/>
                        <w:color w:val="0000FF"/>
                        <w:sz w:val="16"/>
                        <w:szCs w:val="16"/>
                      </w:rPr>
                    </w:pPr>
                    <w:r w:rsidRPr="00FB03CA">
                      <w:rPr>
                        <w:rFonts w:ascii="Calibri" w:eastAsia="Calibri" w:hAnsi="Calibri" w:cs="Calibri"/>
                        <w:noProof/>
                        <w:color w:val="0000FF"/>
                        <w:sz w:val="16"/>
                        <w:szCs w:val="16"/>
                      </w:rPr>
                      <w:t>## NUS Restricted ##</w:t>
                    </w:r>
                  </w:p>
                </w:txbxContent>
              </v:textbox>
              <w10:wrap anchorx="page" anchory="page"/>
            </v:shape>
          </w:pict>
        </mc:Fallback>
      </mc:AlternateContent>
    </w:r>
  </w:p>
  <w:p w14:paraId="0DBE70BB" w14:textId="56FC8033" w:rsidR="00C24AA3" w:rsidRPr="00AB1B6B" w:rsidRDefault="00C24AA3" w:rsidP="00886933">
    <w:pPr>
      <w:pStyle w:val="Footer"/>
      <w:framePr w:w="1171" w:h="323" w:hRule="exact" w:wrap="around" w:vAnchor="text" w:hAnchor="page" w:x="9775" w:y="34"/>
      <w:jc w:val="right"/>
      <w:rPr>
        <w:rStyle w:val="PageNumber"/>
        <w:rFonts w:ascii="Arial" w:hAnsi="Arial" w:cs="Arial"/>
        <w:sz w:val="18"/>
        <w:szCs w:val="18"/>
      </w:rPr>
    </w:pPr>
    <w:r w:rsidRPr="00AB1B6B">
      <w:rPr>
        <w:rStyle w:val="PageNumber"/>
        <w:rFonts w:ascii="Arial" w:hAnsi="Arial" w:cs="Arial"/>
        <w:sz w:val="18"/>
        <w:szCs w:val="18"/>
      </w:rPr>
      <w:t xml:space="preserve">Page </w:t>
    </w:r>
    <w:r w:rsidRPr="00AB1B6B">
      <w:rPr>
        <w:rStyle w:val="PageNumber"/>
        <w:rFonts w:ascii="Arial" w:hAnsi="Arial" w:cs="Arial"/>
        <w:sz w:val="18"/>
        <w:szCs w:val="18"/>
      </w:rPr>
      <w:fldChar w:fldCharType="begin"/>
    </w:r>
    <w:r w:rsidRPr="00AB1B6B">
      <w:rPr>
        <w:rStyle w:val="PageNumber"/>
        <w:rFonts w:ascii="Arial" w:hAnsi="Arial" w:cs="Arial"/>
        <w:sz w:val="18"/>
        <w:szCs w:val="18"/>
      </w:rPr>
      <w:instrText xml:space="preserve"> PAGE </w:instrText>
    </w:r>
    <w:r w:rsidRPr="00AB1B6B">
      <w:rPr>
        <w:rStyle w:val="PageNumber"/>
        <w:rFonts w:ascii="Arial" w:hAnsi="Arial" w:cs="Arial"/>
        <w:sz w:val="18"/>
        <w:szCs w:val="18"/>
      </w:rPr>
      <w:fldChar w:fldCharType="separate"/>
    </w:r>
    <w:r>
      <w:rPr>
        <w:rStyle w:val="PageNumber"/>
        <w:rFonts w:ascii="Arial" w:hAnsi="Arial" w:cs="Arial"/>
        <w:noProof/>
        <w:sz w:val="18"/>
        <w:szCs w:val="18"/>
      </w:rPr>
      <w:t>5</w:t>
    </w:r>
    <w:r w:rsidRPr="00AB1B6B">
      <w:rPr>
        <w:rStyle w:val="PageNumber"/>
        <w:rFonts w:ascii="Arial" w:hAnsi="Arial" w:cs="Arial"/>
        <w:sz w:val="18"/>
        <w:szCs w:val="18"/>
      </w:rPr>
      <w:fldChar w:fldCharType="end"/>
    </w:r>
    <w:r w:rsidRPr="00AB1B6B">
      <w:rPr>
        <w:rStyle w:val="PageNumber"/>
        <w:rFonts w:ascii="Arial" w:hAnsi="Arial" w:cs="Arial"/>
        <w:sz w:val="18"/>
        <w:szCs w:val="18"/>
      </w:rPr>
      <w:t xml:space="preserve"> of </w:t>
    </w:r>
    <w:r w:rsidRPr="00AB1B6B">
      <w:rPr>
        <w:rStyle w:val="PageNumber"/>
        <w:rFonts w:ascii="Arial" w:hAnsi="Arial" w:cs="Arial"/>
        <w:sz w:val="18"/>
        <w:szCs w:val="18"/>
      </w:rPr>
      <w:fldChar w:fldCharType="begin"/>
    </w:r>
    <w:r w:rsidRPr="00AB1B6B">
      <w:rPr>
        <w:rStyle w:val="PageNumber"/>
        <w:rFonts w:ascii="Arial" w:hAnsi="Arial" w:cs="Arial"/>
        <w:sz w:val="18"/>
        <w:szCs w:val="18"/>
      </w:rPr>
      <w:instrText xml:space="preserve"> NUMPAGES </w:instrText>
    </w:r>
    <w:r w:rsidRPr="00AB1B6B">
      <w:rPr>
        <w:rStyle w:val="PageNumber"/>
        <w:rFonts w:ascii="Arial" w:hAnsi="Arial" w:cs="Arial"/>
        <w:sz w:val="18"/>
        <w:szCs w:val="18"/>
      </w:rPr>
      <w:fldChar w:fldCharType="separate"/>
    </w:r>
    <w:r>
      <w:rPr>
        <w:rStyle w:val="PageNumber"/>
        <w:rFonts w:ascii="Arial" w:hAnsi="Arial" w:cs="Arial"/>
        <w:noProof/>
        <w:sz w:val="18"/>
        <w:szCs w:val="18"/>
      </w:rPr>
      <w:t>4</w:t>
    </w:r>
    <w:r w:rsidRPr="00AB1B6B">
      <w:rPr>
        <w:rStyle w:val="PageNumber"/>
        <w:rFonts w:ascii="Arial" w:hAnsi="Arial" w:cs="Arial"/>
        <w:sz w:val="18"/>
        <w:szCs w:val="18"/>
      </w:rPr>
      <w:fldChar w:fldCharType="end"/>
    </w:r>
    <w:r w:rsidRPr="00AB1B6B">
      <w:rPr>
        <w:rStyle w:val="PageNumber"/>
        <w:rFonts w:ascii="Arial" w:hAnsi="Arial" w:cs="Arial"/>
        <w:sz w:val="18"/>
        <w:szCs w:val="18"/>
      </w:rPr>
      <w:t xml:space="preserve"> </w:t>
    </w:r>
  </w:p>
  <w:p w14:paraId="0DBE70BC" w14:textId="77777777" w:rsidR="00C24AA3" w:rsidRPr="00AB1B6B" w:rsidRDefault="00C24AA3" w:rsidP="00886933">
    <w:pPr>
      <w:pStyle w:val="Footer"/>
      <w:framePr w:w="1171" w:h="323" w:hRule="exact" w:wrap="around" w:vAnchor="text" w:hAnchor="page" w:x="9775" w:y="34"/>
      <w:jc w:val="right"/>
      <w:rPr>
        <w:rStyle w:val="PageNumber"/>
        <w:rFonts w:ascii="Arial" w:hAnsi="Arial" w:cs="Arial"/>
        <w:sz w:val="18"/>
        <w:szCs w:val="18"/>
      </w:rPr>
    </w:pPr>
  </w:p>
  <w:p w14:paraId="0DBE70BD" w14:textId="326E946B" w:rsidR="00C24AA3" w:rsidRPr="00AB1B6B" w:rsidRDefault="00C24AA3" w:rsidP="00886933">
    <w:pPr>
      <w:pStyle w:val="Footer"/>
      <w:framePr w:w="1171" w:h="323" w:hRule="exact" w:wrap="around" w:vAnchor="text" w:hAnchor="page" w:x="9775" w:y="34"/>
      <w:jc w:val="right"/>
      <w:rPr>
        <w:rStyle w:val="PageNumber"/>
        <w:rFonts w:ascii="Arial" w:hAnsi="Arial" w:cs="Arial"/>
        <w:sz w:val="18"/>
        <w:szCs w:val="18"/>
      </w:rPr>
    </w:pPr>
    <w:r w:rsidRPr="00AB1B6B">
      <w:rPr>
        <w:rStyle w:val="PageNumber"/>
        <w:rFonts w:ascii="Arial" w:hAnsi="Arial" w:cs="Arial"/>
        <w:sz w:val="18"/>
        <w:szCs w:val="18"/>
      </w:rPr>
      <w:t xml:space="preserve">of </w:t>
    </w:r>
    <w:r w:rsidRPr="00AB1B6B">
      <w:rPr>
        <w:rStyle w:val="PageNumber"/>
        <w:rFonts w:ascii="Arial" w:hAnsi="Arial" w:cs="Arial"/>
        <w:sz w:val="18"/>
        <w:szCs w:val="18"/>
      </w:rPr>
      <w:fldChar w:fldCharType="begin"/>
    </w:r>
    <w:r w:rsidRPr="00AB1B6B">
      <w:rPr>
        <w:rStyle w:val="PageNumber"/>
        <w:rFonts w:ascii="Arial" w:hAnsi="Arial" w:cs="Arial"/>
        <w:sz w:val="18"/>
        <w:szCs w:val="18"/>
      </w:rPr>
      <w:instrText xml:space="preserve"> NUMPAGES </w:instrText>
    </w:r>
    <w:r w:rsidRPr="00AB1B6B">
      <w:rPr>
        <w:rStyle w:val="PageNumber"/>
        <w:rFonts w:ascii="Arial" w:hAnsi="Arial" w:cs="Arial"/>
        <w:sz w:val="18"/>
        <w:szCs w:val="18"/>
      </w:rPr>
      <w:fldChar w:fldCharType="separate"/>
    </w:r>
    <w:r>
      <w:rPr>
        <w:rStyle w:val="PageNumber"/>
        <w:rFonts w:ascii="Arial" w:hAnsi="Arial" w:cs="Arial"/>
        <w:noProof/>
        <w:sz w:val="18"/>
        <w:szCs w:val="18"/>
      </w:rPr>
      <w:t>4</w:t>
    </w:r>
    <w:r w:rsidRPr="00AB1B6B">
      <w:rPr>
        <w:rStyle w:val="PageNumber"/>
        <w:rFonts w:ascii="Arial" w:hAnsi="Arial" w:cs="Arial"/>
        <w:sz w:val="18"/>
        <w:szCs w:val="18"/>
      </w:rPr>
      <w:fldChar w:fldCharType="end"/>
    </w:r>
    <w:r w:rsidRPr="00AB1B6B">
      <w:rPr>
        <w:rStyle w:val="PageNumber"/>
        <w:rFonts w:ascii="Arial" w:hAnsi="Arial" w:cs="Arial"/>
        <w:sz w:val="18"/>
        <w:szCs w:val="18"/>
      </w:rPr>
      <w:t xml:space="preserve"> </w:t>
    </w:r>
  </w:p>
  <w:p w14:paraId="0DBE70BF" w14:textId="77777777" w:rsidR="00C24AA3" w:rsidRPr="00AB1B6B" w:rsidRDefault="00C24AA3" w:rsidP="001E3D90">
    <w:pPr>
      <w:pStyle w:val="Foo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DE622D" w14:textId="77777777" w:rsidR="001A7AA8" w:rsidRDefault="001A7AA8">
      <w:r>
        <w:separator/>
      </w:r>
    </w:p>
  </w:footnote>
  <w:footnote w:type="continuationSeparator" w:id="0">
    <w:p w14:paraId="48696517" w14:textId="77777777" w:rsidR="001A7AA8" w:rsidRDefault="001A7A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BE70B5" w14:textId="122EC644" w:rsidR="00C24AA3" w:rsidRPr="00BD62D2" w:rsidRDefault="00C24AA3" w:rsidP="00BA79DC">
    <w:pPr>
      <w:pStyle w:val="Header"/>
      <w:tabs>
        <w:tab w:val="left" w:pos="1410"/>
        <w:tab w:val="right" w:pos="9631"/>
      </w:tabs>
      <w:jc w:val="right"/>
      <w:rPr>
        <w:rFonts w:ascii="Arial" w:hAnsi="Arial" w:cs="Arial"/>
      </w:rPr>
    </w:pPr>
    <w:r w:rsidRPr="00BD62D2">
      <w:rPr>
        <w:rFonts w:ascii="Arial" w:hAnsi="Arial" w:cs="Arial"/>
        <w:sz w:val="18"/>
        <w:szCs w:val="18"/>
      </w:rPr>
      <w:tab/>
    </w:r>
    <w:r w:rsidRPr="00BD62D2">
      <w:rPr>
        <w:rFonts w:ascii="Arial" w:hAnsi="Arial" w:cs="Arial"/>
        <w:sz w:val="18"/>
        <w:szCs w:val="18"/>
      </w:rPr>
      <w:tab/>
    </w:r>
    <w:r w:rsidRPr="00BD62D2">
      <w:rPr>
        <w:rFonts w:ascii="Arial" w:hAnsi="Arial" w:cs="Arial"/>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7A22FB"/>
    <w:multiLevelType w:val="hybridMultilevel"/>
    <w:tmpl w:val="EEAAA968"/>
    <w:lvl w:ilvl="0" w:tplc="9B9AE31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63CDE"/>
    <w:multiLevelType w:val="hybridMultilevel"/>
    <w:tmpl w:val="BC62A87E"/>
    <w:lvl w:ilvl="0" w:tplc="5EE4CEC4">
      <w:start w:val="1"/>
      <w:numFmt w:val="bullet"/>
      <w:lvlText w:val="•"/>
      <w:lvlJc w:val="left"/>
      <w:pPr>
        <w:tabs>
          <w:tab w:val="num" w:pos="360"/>
        </w:tabs>
        <w:ind w:left="360" w:hanging="360"/>
      </w:pPr>
      <w:rPr>
        <w:rFonts w:ascii="Arial" w:hAnsi="Arial" w:hint="default"/>
      </w:rPr>
    </w:lvl>
    <w:lvl w:ilvl="1" w:tplc="CAB4ECC4">
      <w:start w:val="1"/>
      <w:numFmt w:val="bullet"/>
      <w:lvlText w:val="•"/>
      <w:lvlJc w:val="left"/>
      <w:pPr>
        <w:tabs>
          <w:tab w:val="num" w:pos="1080"/>
        </w:tabs>
        <w:ind w:left="1080" w:hanging="360"/>
      </w:pPr>
      <w:rPr>
        <w:rFonts w:ascii="Arial" w:hAnsi="Arial" w:hint="default"/>
      </w:rPr>
    </w:lvl>
    <w:lvl w:ilvl="2" w:tplc="B5786A16">
      <w:start w:val="1"/>
      <w:numFmt w:val="bullet"/>
      <w:lvlText w:val="•"/>
      <w:lvlJc w:val="left"/>
      <w:pPr>
        <w:tabs>
          <w:tab w:val="num" w:pos="1800"/>
        </w:tabs>
        <w:ind w:left="1800" w:hanging="360"/>
      </w:pPr>
      <w:rPr>
        <w:rFonts w:ascii="Arial" w:hAnsi="Arial" w:hint="default"/>
      </w:rPr>
    </w:lvl>
    <w:lvl w:ilvl="3" w:tplc="2F924E88" w:tentative="1">
      <w:start w:val="1"/>
      <w:numFmt w:val="bullet"/>
      <w:lvlText w:val="•"/>
      <w:lvlJc w:val="left"/>
      <w:pPr>
        <w:tabs>
          <w:tab w:val="num" w:pos="2520"/>
        </w:tabs>
        <w:ind w:left="2520" w:hanging="360"/>
      </w:pPr>
      <w:rPr>
        <w:rFonts w:ascii="Arial" w:hAnsi="Arial" w:hint="default"/>
      </w:rPr>
    </w:lvl>
    <w:lvl w:ilvl="4" w:tplc="2772B982" w:tentative="1">
      <w:start w:val="1"/>
      <w:numFmt w:val="bullet"/>
      <w:lvlText w:val="•"/>
      <w:lvlJc w:val="left"/>
      <w:pPr>
        <w:tabs>
          <w:tab w:val="num" w:pos="3240"/>
        </w:tabs>
        <w:ind w:left="3240" w:hanging="360"/>
      </w:pPr>
      <w:rPr>
        <w:rFonts w:ascii="Arial" w:hAnsi="Arial" w:hint="default"/>
      </w:rPr>
    </w:lvl>
    <w:lvl w:ilvl="5" w:tplc="33022E80" w:tentative="1">
      <w:start w:val="1"/>
      <w:numFmt w:val="bullet"/>
      <w:lvlText w:val="•"/>
      <w:lvlJc w:val="left"/>
      <w:pPr>
        <w:tabs>
          <w:tab w:val="num" w:pos="3960"/>
        </w:tabs>
        <w:ind w:left="3960" w:hanging="360"/>
      </w:pPr>
      <w:rPr>
        <w:rFonts w:ascii="Arial" w:hAnsi="Arial" w:hint="default"/>
      </w:rPr>
    </w:lvl>
    <w:lvl w:ilvl="6" w:tplc="5594A200" w:tentative="1">
      <w:start w:val="1"/>
      <w:numFmt w:val="bullet"/>
      <w:lvlText w:val="•"/>
      <w:lvlJc w:val="left"/>
      <w:pPr>
        <w:tabs>
          <w:tab w:val="num" w:pos="4680"/>
        </w:tabs>
        <w:ind w:left="4680" w:hanging="360"/>
      </w:pPr>
      <w:rPr>
        <w:rFonts w:ascii="Arial" w:hAnsi="Arial" w:hint="default"/>
      </w:rPr>
    </w:lvl>
    <w:lvl w:ilvl="7" w:tplc="77FA42E6" w:tentative="1">
      <w:start w:val="1"/>
      <w:numFmt w:val="bullet"/>
      <w:lvlText w:val="•"/>
      <w:lvlJc w:val="left"/>
      <w:pPr>
        <w:tabs>
          <w:tab w:val="num" w:pos="5400"/>
        </w:tabs>
        <w:ind w:left="5400" w:hanging="360"/>
      </w:pPr>
      <w:rPr>
        <w:rFonts w:ascii="Arial" w:hAnsi="Arial" w:hint="default"/>
      </w:rPr>
    </w:lvl>
    <w:lvl w:ilvl="8" w:tplc="E970FD5A" w:tentative="1">
      <w:start w:val="1"/>
      <w:numFmt w:val="bullet"/>
      <w:lvlText w:val="•"/>
      <w:lvlJc w:val="left"/>
      <w:pPr>
        <w:tabs>
          <w:tab w:val="num" w:pos="6120"/>
        </w:tabs>
        <w:ind w:left="6120" w:hanging="360"/>
      </w:pPr>
      <w:rPr>
        <w:rFonts w:ascii="Arial" w:hAnsi="Arial" w:hint="default"/>
      </w:rPr>
    </w:lvl>
  </w:abstractNum>
  <w:abstractNum w:abstractNumId="2" w15:restartNumberingAfterBreak="0">
    <w:nsid w:val="187E4FBB"/>
    <w:multiLevelType w:val="hybridMultilevel"/>
    <w:tmpl w:val="8BEC7C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ED6E0D"/>
    <w:multiLevelType w:val="hybridMultilevel"/>
    <w:tmpl w:val="65668282"/>
    <w:lvl w:ilvl="0" w:tplc="57CCAC8E">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1DE32A6"/>
    <w:multiLevelType w:val="hybridMultilevel"/>
    <w:tmpl w:val="0A443D42"/>
    <w:lvl w:ilvl="0" w:tplc="CB24D01A">
      <w:start w:val="1"/>
      <w:numFmt w:val="bullet"/>
      <w:lvlText w:val="-"/>
      <w:lvlJc w:val="left"/>
      <w:pPr>
        <w:ind w:left="7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8A553C6"/>
    <w:multiLevelType w:val="hybridMultilevel"/>
    <w:tmpl w:val="C53ACB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B1390C"/>
    <w:multiLevelType w:val="hybridMultilevel"/>
    <w:tmpl w:val="6B30984E"/>
    <w:lvl w:ilvl="0" w:tplc="51FC94E8">
      <w:start w:val="2"/>
      <w:numFmt w:val="decimal"/>
      <w:lvlText w:val="%1."/>
      <w:lvlJc w:val="left"/>
      <w:pPr>
        <w:tabs>
          <w:tab w:val="num" w:pos="417"/>
        </w:tabs>
        <w:ind w:left="417" w:hanging="360"/>
      </w:pPr>
      <w:rPr>
        <w:rFonts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32404B3"/>
    <w:multiLevelType w:val="hybridMultilevel"/>
    <w:tmpl w:val="E7DEB236"/>
    <w:lvl w:ilvl="0" w:tplc="88968D94">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6422110">
    <w:abstractNumId w:val="6"/>
  </w:num>
  <w:num w:numId="2" w16cid:durableId="1598098517">
    <w:abstractNumId w:val="1"/>
  </w:num>
  <w:num w:numId="3" w16cid:durableId="569966760">
    <w:abstractNumId w:val="2"/>
  </w:num>
  <w:num w:numId="4" w16cid:durableId="384184680">
    <w:abstractNumId w:val="2"/>
    <w:lvlOverride w:ilvl="0">
      <w:lvl w:ilvl="0" w:tplc="04090017">
        <w:start w:val="1"/>
        <w:numFmt w:val="lowerLetter"/>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5" w16cid:durableId="108822320">
    <w:abstractNumId w:val="2"/>
    <w:lvlOverride w:ilvl="0">
      <w:lvl w:ilvl="0" w:tplc="04090017">
        <w:start w:val="1"/>
        <w:numFmt w:val="lowerLetter"/>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6" w16cid:durableId="1020933506">
    <w:abstractNumId w:val="5"/>
  </w:num>
  <w:num w:numId="7" w16cid:durableId="1816020933">
    <w:abstractNumId w:val="2"/>
    <w:lvlOverride w:ilvl="0">
      <w:lvl w:ilvl="0" w:tplc="04090017">
        <w:start w:val="1"/>
        <w:numFmt w:val="lowerLetter"/>
        <w:lvlText w:val="%1)"/>
        <w:lvlJc w:val="left"/>
        <w:pPr>
          <w:ind w:left="360" w:firstLine="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8" w16cid:durableId="1045905324">
    <w:abstractNumId w:val="7"/>
  </w:num>
  <w:num w:numId="9" w16cid:durableId="1270551893">
    <w:abstractNumId w:val="0"/>
  </w:num>
  <w:num w:numId="10" w16cid:durableId="1904755884">
    <w:abstractNumId w:val="3"/>
  </w:num>
  <w:num w:numId="11" w16cid:durableId="346450242">
    <w:abstractNumId w:val="4"/>
  </w:num>
  <w:numIdMacAtCleanup w:val="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885"/>
    <w:rsid w:val="000036FA"/>
    <w:rsid w:val="000438B4"/>
    <w:rsid w:val="000443F1"/>
    <w:rsid w:val="0004611D"/>
    <w:rsid w:val="000465D9"/>
    <w:rsid w:val="00047A7B"/>
    <w:rsid w:val="000523D9"/>
    <w:rsid w:val="00052DC3"/>
    <w:rsid w:val="00053A3E"/>
    <w:rsid w:val="00054C8E"/>
    <w:rsid w:val="00055D74"/>
    <w:rsid w:val="000561BF"/>
    <w:rsid w:val="0005749A"/>
    <w:rsid w:val="00062364"/>
    <w:rsid w:val="00065E3E"/>
    <w:rsid w:val="0008043F"/>
    <w:rsid w:val="000900E7"/>
    <w:rsid w:val="00094890"/>
    <w:rsid w:val="00097AF1"/>
    <w:rsid w:val="00097FC0"/>
    <w:rsid w:val="000A64A6"/>
    <w:rsid w:val="000A7D03"/>
    <w:rsid w:val="000B1BB1"/>
    <w:rsid w:val="000B3367"/>
    <w:rsid w:val="000B37D7"/>
    <w:rsid w:val="000C0C24"/>
    <w:rsid w:val="000C1573"/>
    <w:rsid w:val="000C2286"/>
    <w:rsid w:val="000C489C"/>
    <w:rsid w:val="000D5A2C"/>
    <w:rsid w:val="000D6B67"/>
    <w:rsid w:val="000E1D6F"/>
    <w:rsid w:val="000E3438"/>
    <w:rsid w:val="000F3E9B"/>
    <w:rsid w:val="000F5730"/>
    <w:rsid w:val="000F6CC8"/>
    <w:rsid w:val="001006F9"/>
    <w:rsid w:val="00101637"/>
    <w:rsid w:val="001034C2"/>
    <w:rsid w:val="001050DF"/>
    <w:rsid w:val="00106010"/>
    <w:rsid w:val="00113846"/>
    <w:rsid w:val="00116BF1"/>
    <w:rsid w:val="00117D06"/>
    <w:rsid w:val="0012163B"/>
    <w:rsid w:val="001239EF"/>
    <w:rsid w:val="0012492A"/>
    <w:rsid w:val="00131321"/>
    <w:rsid w:val="00134460"/>
    <w:rsid w:val="00134985"/>
    <w:rsid w:val="0013528D"/>
    <w:rsid w:val="001443B4"/>
    <w:rsid w:val="00144B6F"/>
    <w:rsid w:val="00145486"/>
    <w:rsid w:val="0014563E"/>
    <w:rsid w:val="0015193A"/>
    <w:rsid w:val="001522ED"/>
    <w:rsid w:val="00152C9F"/>
    <w:rsid w:val="0015342A"/>
    <w:rsid w:val="00156DB3"/>
    <w:rsid w:val="001604CF"/>
    <w:rsid w:val="001610F5"/>
    <w:rsid w:val="00166725"/>
    <w:rsid w:val="001671FA"/>
    <w:rsid w:val="00167BF3"/>
    <w:rsid w:val="001779BA"/>
    <w:rsid w:val="00180216"/>
    <w:rsid w:val="00180872"/>
    <w:rsid w:val="00185B8D"/>
    <w:rsid w:val="00191247"/>
    <w:rsid w:val="001A3647"/>
    <w:rsid w:val="001A7AA8"/>
    <w:rsid w:val="001A7FAC"/>
    <w:rsid w:val="001B03A7"/>
    <w:rsid w:val="001B59E4"/>
    <w:rsid w:val="001C0EB5"/>
    <w:rsid w:val="001C2CCC"/>
    <w:rsid w:val="001C67E6"/>
    <w:rsid w:val="001D3A11"/>
    <w:rsid w:val="001D55E2"/>
    <w:rsid w:val="001D5D05"/>
    <w:rsid w:val="001D78E1"/>
    <w:rsid w:val="001D7F6C"/>
    <w:rsid w:val="001E0517"/>
    <w:rsid w:val="001E18BA"/>
    <w:rsid w:val="001E3D90"/>
    <w:rsid w:val="001F735F"/>
    <w:rsid w:val="00201069"/>
    <w:rsid w:val="00211054"/>
    <w:rsid w:val="00212A9A"/>
    <w:rsid w:val="002156EF"/>
    <w:rsid w:val="00223C84"/>
    <w:rsid w:val="0022565F"/>
    <w:rsid w:val="0023480A"/>
    <w:rsid w:val="00236826"/>
    <w:rsid w:val="00240D91"/>
    <w:rsid w:val="0024171F"/>
    <w:rsid w:val="002420FF"/>
    <w:rsid w:val="00242A4C"/>
    <w:rsid w:val="00243408"/>
    <w:rsid w:val="00243A0C"/>
    <w:rsid w:val="00251970"/>
    <w:rsid w:val="00255876"/>
    <w:rsid w:val="00265CF9"/>
    <w:rsid w:val="00281FDD"/>
    <w:rsid w:val="00282D26"/>
    <w:rsid w:val="00283E78"/>
    <w:rsid w:val="00286098"/>
    <w:rsid w:val="00292AA8"/>
    <w:rsid w:val="00293CF8"/>
    <w:rsid w:val="002965F6"/>
    <w:rsid w:val="002A0452"/>
    <w:rsid w:val="002A1DC3"/>
    <w:rsid w:val="002A372A"/>
    <w:rsid w:val="002B06D1"/>
    <w:rsid w:val="002B07CA"/>
    <w:rsid w:val="002B14AC"/>
    <w:rsid w:val="002B55B8"/>
    <w:rsid w:val="002B634B"/>
    <w:rsid w:val="002B684B"/>
    <w:rsid w:val="002B7415"/>
    <w:rsid w:val="002C0AFE"/>
    <w:rsid w:val="002C556A"/>
    <w:rsid w:val="002C5B93"/>
    <w:rsid w:val="002D5092"/>
    <w:rsid w:val="002E0B15"/>
    <w:rsid w:val="002E6B71"/>
    <w:rsid w:val="002E6E00"/>
    <w:rsid w:val="002F2038"/>
    <w:rsid w:val="002F568B"/>
    <w:rsid w:val="003107CE"/>
    <w:rsid w:val="00313C62"/>
    <w:rsid w:val="00314448"/>
    <w:rsid w:val="0031517E"/>
    <w:rsid w:val="00315BA8"/>
    <w:rsid w:val="00317427"/>
    <w:rsid w:val="0032289E"/>
    <w:rsid w:val="00322CA4"/>
    <w:rsid w:val="00323B5D"/>
    <w:rsid w:val="0033146D"/>
    <w:rsid w:val="00332826"/>
    <w:rsid w:val="00332D9D"/>
    <w:rsid w:val="00333575"/>
    <w:rsid w:val="00337AEA"/>
    <w:rsid w:val="00337F3F"/>
    <w:rsid w:val="003413AB"/>
    <w:rsid w:val="00344D72"/>
    <w:rsid w:val="00346D94"/>
    <w:rsid w:val="003505FA"/>
    <w:rsid w:val="00351D03"/>
    <w:rsid w:val="00352169"/>
    <w:rsid w:val="00352655"/>
    <w:rsid w:val="003561D0"/>
    <w:rsid w:val="00365781"/>
    <w:rsid w:val="003718B9"/>
    <w:rsid w:val="003762E2"/>
    <w:rsid w:val="003854F9"/>
    <w:rsid w:val="00387AAD"/>
    <w:rsid w:val="0039389B"/>
    <w:rsid w:val="003965FE"/>
    <w:rsid w:val="003973AB"/>
    <w:rsid w:val="003979CC"/>
    <w:rsid w:val="003A0EF3"/>
    <w:rsid w:val="003A1718"/>
    <w:rsid w:val="003A2411"/>
    <w:rsid w:val="003A3593"/>
    <w:rsid w:val="003A39A2"/>
    <w:rsid w:val="003A405F"/>
    <w:rsid w:val="003A455C"/>
    <w:rsid w:val="003A6B61"/>
    <w:rsid w:val="003B0382"/>
    <w:rsid w:val="003B15CA"/>
    <w:rsid w:val="003B2129"/>
    <w:rsid w:val="003B7F17"/>
    <w:rsid w:val="003C0817"/>
    <w:rsid w:val="003C464C"/>
    <w:rsid w:val="003D2451"/>
    <w:rsid w:val="003D63AE"/>
    <w:rsid w:val="003E1EB3"/>
    <w:rsid w:val="003E6B8A"/>
    <w:rsid w:val="003E7621"/>
    <w:rsid w:val="003F5629"/>
    <w:rsid w:val="003F6CDD"/>
    <w:rsid w:val="003F6DD6"/>
    <w:rsid w:val="00400DDE"/>
    <w:rsid w:val="0040145E"/>
    <w:rsid w:val="00403AA2"/>
    <w:rsid w:val="00405583"/>
    <w:rsid w:val="00412986"/>
    <w:rsid w:val="004149C2"/>
    <w:rsid w:val="00424EEB"/>
    <w:rsid w:val="00425059"/>
    <w:rsid w:val="00426138"/>
    <w:rsid w:val="00443A49"/>
    <w:rsid w:val="00443B19"/>
    <w:rsid w:val="004446EC"/>
    <w:rsid w:val="004507F7"/>
    <w:rsid w:val="0045149E"/>
    <w:rsid w:val="00452E07"/>
    <w:rsid w:val="0046174D"/>
    <w:rsid w:val="00466335"/>
    <w:rsid w:val="00467799"/>
    <w:rsid w:val="00467C0F"/>
    <w:rsid w:val="00467C50"/>
    <w:rsid w:val="00472B1C"/>
    <w:rsid w:val="004812E7"/>
    <w:rsid w:val="0048436F"/>
    <w:rsid w:val="00487187"/>
    <w:rsid w:val="004900AA"/>
    <w:rsid w:val="00492348"/>
    <w:rsid w:val="004949C8"/>
    <w:rsid w:val="00495859"/>
    <w:rsid w:val="004A3DDE"/>
    <w:rsid w:val="004A5412"/>
    <w:rsid w:val="004A7337"/>
    <w:rsid w:val="004B6293"/>
    <w:rsid w:val="004B6839"/>
    <w:rsid w:val="004C4036"/>
    <w:rsid w:val="004C6325"/>
    <w:rsid w:val="004C6B82"/>
    <w:rsid w:val="004C6D83"/>
    <w:rsid w:val="004D0259"/>
    <w:rsid w:val="004D4C87"/>
    <w:rsid w:val="004D51F5"/>
    <w:rsid w:val="004D7F1E"/>
    <w:rsid w:val="004E05DD"/>
    <w:rsid w:val="004E2033"/>
    <w:rsid w:val="004E6925"/>
    <w:rsid w:val="004F1171"/>
    <w:rsid w:val="004F11BF"/>
    <w:rsid w:val="00501C37"/>
    <w:rsid w:val="00507EFC"/>
    <w:rsid w:val="00512E5C"/>
    <w:rsid w:val="00513427"/>
    <w:rsid w:val="00521AAC"/>
    <w:rsid w:val="005230A2"/>
    <w:rsid w:val="005237CC"/>
    <w:rsid w:val="0052574D"/>
    <w:rsid w:val="0053040C"/>
    <w:rsid w:val="00534BBE"/>
    <w:rsid w:val="00542053"/>
    <w:rsid w:val="005441BF"/>
    <w:rsid w:val="00544BC8"/>
    <w:rsid w:val="00546E50"/>
    <w:rsid w:val="00550383"/>
    <w:rsid w:val="00550BBB"/>
    <w:rsid w:val="005516C2"/>
    <w:rsid w:val="005560B7"/>
    <w:rsid w:val="00562978"/>
    <w:rsid w:val="0056364B"/>
    <w:rsid w:val="00571825"/>
    <w:rsid w:val="00576EB6"/>
    <w:rsid w:val="005860BA"/>
    <w:rsid w:val="005940D4"/>
    <w:rsid w:val="0059599A"/>
    <w:rsid w:val="00597454"/>
    <w:rsid w:val="005A33B8"/>
    <w:rsid w:val="005A4EBF"/>
    <w:rsid w:val="005A56F8"/>
    <w:rsid w:val="005B08E2"/>
    <w:rsid w:val="005B09BD"/>
    <w:rsid w:val="005B230B"/>
    <w:rsid w:val="005B7C92"/>
    <w:rsid w:val="005C089C"/>
    <w:rsid w:val="005C0C5E"/>
    <w:rsid w:val="005C139E"/>
    <w:rsid w:val="005D5495"/>
    <w:rsid w:val="005D6BD1"/>
    <w:rsid w:val="005D7F89"/>
    <w:rsid w:val="005E2BC1"/>
    <w:rsid w:val="005E3BEE"/>
    <w:rsid w:val="005E3D19"/>
    <w:rsid w:val="005E49AE"/>
    <w:rsid w:val="005E4B88"/>
    <w:rsid w:val="005F1798"/>
    <w:rsid w:val="005F70E3"/>
    <w:rsid w:val="00602D63"/>
    <w:rsid w:val="006036C1"/>
    <w:rsid w:val="00606D27"/>
    <w:rsid w:val="00610264"/>
    <w:rsid w:val="00613439"/>
    <w:rsid w:val="006140FE"/>
    <w:rsid w:val="00615E10"/>
    <w:rsid w:val="00620C8D"/>
    <w:rsid w:val="00623A1B"/>
    <w:rsid w:val="0063005D"/>
    <w:rsid w:val="00630D1A"/>
    <w:rsid w:val="00635CCC"/>
    <w:rsid w:val="00644B69"/>
    <w:rsid w:val="00660453"/>
    <w:rsid w:val="00661B20"/>
    <w:rsid w:val="006650E5"/>
    <w:rsid w:val="006675DE"/>
    <w:rsid w:val="00672B04"/>
    <w:rsid w:val="006763C3"/>
    <w:rsid w:val="0068096B"/>
    <w:rsid w:val="006837B4"/>
    <w:rsid w:val="0069055F"/>
    <w:rsid w:val="0069160E"/>
    <w:rsid w:val="00692790"/>
    <w:rsid w:val="00697EF0"/>
    <w:rsid w:val="006A0156"/>
    <w:rsid w:val="006A5B03"/>
    <w:rsid w:val="006B02B1"/>
    <w:rsid w:val="006B0FA5"/>
    <w:rsid w:val="006B1060"/>
    <w:rsid w:val="006B1619"/>
    <w:rsid w:val="006B7924"/>
    <w:rsid w:val="006D06AF"/>
    <w:rsid w:val="006D7AA4"/>
    <w:rsid w:val="006E58B8"/>
    <w:rsid w:val="007038B0"/>
    <w:rsid w:val="00706FF0"/>
    <w:rsid w:val="00707762"/>
    <w:rsid w:val="00710690"/>
    <w:rsid w:val="00710736"/>
    <w:rsid w:val="00712A06"/>
    <w:rsid w:val="007165AD"/>
    <w:rsid w:val="00721721"/>
    <w:rsid w:val="00724795"/>
    <w:rsid w:val="00724A39"/>
    <w:rsid w:val="00724E0C"/>
    <w:rsid w:val="00725B64"/>
    <w:rsid w:val="007273AE"/>
    <w:rsid w:val="0072789D"/>
    <w:rsid w:val="0073202C"/>
    <w:rsid w:val="007369D5"/>
    <w:rsid w:val="0073752D"/>
    <w:rsid w:val="007405DB"/>
    <w:rsid w:val="00740F56"/>
    <w:rsid w:val="00751E75"/>
    <w:rsid w:val="00754079"/>
    <w:rsid w:val="0075643B"/>
    <w:rsid w:val="007569C5"/>
    <w:rsid w:val="0076756C"/>
    <w:rsid w:val="007705A6"/>
    <w:rsid w:val="007716A4"/>
    <w:rsid w:val="007730DF"/>
    <w:rsid w:val="00774749"/>
    <w:rsid w:val="007753D5"/>
    <w:rsid w:val="007818E8"/>
    <w:rsid w:val="00781909"/>
    <w:rsid w:val="00782F21"/>
    <w:rsid w:val="0078579C"/>
    <w:rsid w:val="0078598C"/>
    <w:rsid w:val="00787206"/>
    <w:rsid w:val="0079049E"/>
    <w:rsid w:val="0079138C"/>
    <w:rsid w:val="007942CA"/>
    <w:rsid w:val="00795612"/>
    <w:rsid w:val="007A06B8"/>
    <w:rsid w:val="007A51EC"/>
    <w:rsid w:val="007A6059"/>
    <w:rsid w:val="007B6A0F"/>
    <w:rsid w:val="007B7785"/>
    <w:rsid w:val="007C3FC0"/>
    <w:rsid w:val="007C4272"/>
    <w:rsid w:val="007C66DC"/>
    <w:rsid w:val="007C7268"/>
    <w:rsid w:val="007D08DD"/>
    <w:rsid w:val="007D3BBC"/>
    <w:rsid w:val="007D731D"/>
    <w:rsid w:val="007E0F2B"/>
    <w:rsid w:val="007E168A"/>
    <w:rsid w:val="007E4A56"/>
    <w:rsid w:val="007E71B8"/>
    <w:rsid w:val="007F5341"/>
    <w:rsid w:val="007F6242"/>
    <w:rsid w:val="007F6A71"/>
    <w:rsid w:val="00804CE7"/>
    <w:rsid w:val="00804F0E"/>
    <w:rsid w:val="00810F28"/>
    <w:rsid w:val="00813ED6"/>
    <w:rsid w:val="00821885"/>
    <w:rsid w:val="008232B6"/>
    <w:rsid w:val="00826719"/>
    <w:rsid w:val="008317AB"/>
    <w:rsid w:val="008318B4"/>
    <w:rsid w:val="00833B68"/>
    <w:rsid w:val="0083636F"/>
    <w:rsid w:val="0084580F"/>
    <w:rsid w:val="008472B9"/>
    <w:rsid w:val="008504EE"/>
    <w:rsid w:val="00853368"/>
    <w:rsid w:val="008559A5"/>
    <w:rsid w:val="00857F1A"/>
    <w:rsid w:val="00862D85"/>
    <w:rsid w:val="00863EA6"/>
    <w:rsid w:val="008700DA"/>
    <w:rsid w:val="0087012F"/>
    <w:rsid w:val="00871F1A"/>
    <w:rsid w:val="00872D9D"/>
    <w:rsid w:val="00875273"/>
    <w:rsid w:val="00876248"/>
    <w:rsid w:val="0088045C"/>
    <w:rsid w:val="00881BE1"/>
    <w:rsid w:val="00884267"/>
    <w:rsid w:val="00885CD8"/>
    <w:rsid w:val="00886483"/>
    <w:rsid w:val="008867A3"/>
    <w:rsid w:val="00886933"/>
    <w:rsid w:val="00886CE9"/>
    <w:rsid w:val="008906F3"/>
    <w:rsid w:val="00890AEB"/>
    <w:rsid w:val="008927CB"/>
    <w:rsid w:val="00894C58"/>
    <w:rsid w:val="00897BA5"/>
    <w:rsid w:val="008A3DA5"/>
    <w:rsid w:val="008A5BCE"/>
    <w:rsid w:val="008A672A"/>
    <w:rsid w:val="008B5EA0"/>
    <w:rsid w:val="008C09CF"/>
    <w:rsid w:val="008C77D6"/>
    <w:rsid w:val="008D02EA"/>
    <w:rsid w:val="008D522D"/>
    <w:rsid w:val="008D715C"/>
    <w:rsid w:val="008E4505"/>
    <w:rsid w:val="008E501D"/>
    <w:rsid w:val="008F1209"/>
    <w:rsid w:val="008F15E5"/>
    <w:rsid w:val="008F197B"/>
    <w:rsid w:val="008F2288"/>
    <w:rsid w:val="008F5937"/>
    <w:rsid w:val="0090098B"/>
    <w:rsid w:val="00903FE0"/>
    <w:rsid w:val="00905EAE"/>
    <w:rsid w:val="009063E0"/>
    <w:rsid w:val="00906455"/>
    <w:rsid w:val="00910208"/>
    <w:rsid w:val="00913847"/>
    <w:rsid w:val="00915B1F"/>
    <w:rsid w:val="009201FC"/>
    <w:rsid w:val="00920531"/>
    <w:rsid w:val="00921676"/>
    <w:rsid w:val="00921697"/>
    <w:rsid w:val="00922361"/>
    <w:rsid w:val="00923DF8"/>
    <w:rsid w:val="00925ED2"/>
    <w:rsid w:val="00927A67"/>
    <w:rsid w:val="00934B71"/>
    <w:rsid w:val="009359E5"/>
    <w:rsid w:val="009411EF"/>
    <w:rsid w:val="00945B66"/>
    <w:rsid w:val="00947D12"/>
    <w:rsid w:val="009507D9"/>
    <w:rsid w:val="00954B2B"/>
    <w:rsid w:val="009608A9"/>
    <w:rsid w:val="00962F43"/>
    <w:rsid w:val="00966420"/>
    <w:rsid w:val="00967281"/>
    <w:rsid w:val="00976961"/>
    <w:rsid w:val="009817C5"/>
    <w:rsid w:val="00982385"/>
    <w:rsid w:val="00984BEA"/>
    <w:rsid w:val="0098513D"/>
    <w:rsid w:val="009A2E84"/>
    <w:rsid w:val="009A38B5"/>
    <w:rsid w:val="009B2571"/>
    <w:rsid w:val="009C28D2"/>
    <w:rsid w:val="009C3280"/>
    <w:rsid w:val="009C3967"/>
    <w:rsid w:val="009C4225"/>
    <w:rsid w:val="009C49AD"/>
    <w:rsid w:val="009C5CD8"/>
    <w:rsid w:val="009D7E02"/>
    <w:rsid w:val="009E12A9"/>
    <w:rsid w:val="009E2D2D"/>
    <w:rsid w:val="009E3692"/>
    <w:rsid w:val="009E3AB5"/>
    <w:rsid w:val="009E4443"/>
    <w:rsid w:val="009F3D56"/>
    <w:rsid w:val="009F4A1B"/>
    <w:rsid w:val="009F69BF"/>
    <w:rsid w:val="009F73EE"/>
    <w:rsid w:val="00A00396"/>
    <w:rsid w:val="00A0243B"/>
    <w:rsid w:val="00A02BF7"/>
    <w:rsid w:val="00A10737"/>
    <w:rsid w:val="00A107C5"/>
    <w:rsid w:val="00A11AEA"/>
    <w:rsid w:val="00A16448"/>
    <w:rsid w:val="00A17FFA"/>
    <w:rsid w:val="00A21164"/>
    <w:rsid w:val="00A21437"/>
    <w:rsid w:val="00A21838"/>
    <w:rsid w:val="00A23BA8"/>
    <w:rsid w:val="00A2514C"/>
    <w:rsid w:val="00A25FC9"/>
    <w:rsid w:val="00A30BA0"/>
    <w:rsid w:val="00A30BD4"/>
    <w:rsid w:val="00A350A7"/>
    <w:rsid w:val="00A36C5B"/>
    <w:rsid w:val="00A37521"/>
    <w:rsid w:val="00A40C78"/>
    <w:rsid w:val="00A422F9"/>
    <w:rsid w:val="00A44494"/>
    <w:rsid w:val="00A52EF2"/>
    <w:rsid w:val="00A57099"/>
    <w:rsid w:val="00A638AB"/>
    <w:rsid w:val="00A65C38"/>
    <w:rsid w:val="00A67032"/>
    <w:rsid w:val="00A77453"/>
    <w:rsid w:val="00A80DDD"/>
    <w:rsid w:val="00A83124"/>
    <w:rsid w:val="00A86F2B"/>
    <w:rsid w:val="00A96CCA"/>
    <w:rsid w:val="00A979F3"/>
    <w:rsid w:val="00AB0235"/>
    <w:rsid w:val="00AB1B6B"/>
    <w:rsid w:val="00AB1BD0"/>
    <w:rsid w:val="00AB73BB"/>
    <w:rsid w:val="00AB7974"/>
    <w:rsid w:val="00AC2031"/>
    <w:rsid w:val="00AC216B"/>
    <w:rsid w:val="00AC6260"/>
    <w:rsid w:val="00AC7526"/>
    <w:rsid w:val="00AD30F8"/>
    <w:rsid w:val="00AD7AC1"/>
    <w:rsid w:val="00AE006C"/>
    <w:rsid w:val="00AF5E5A"/>
    <w:rsid w:val="00AF7018"/>
    <w:rsid w:val="00B02477"/>
    <w:rsid w:val="00B02782"/>
    <w:rsid w:val="00B03C31"/>
    <w:rsid w:val="00B05085"/>
    <w:rsid w:val="00B10EA9"/>
    <w:rsid w:val="00B11FFD"/>
    <w:rsid w:val="00B1355B"/>
    <w:rsid w:val="00B16FCD"/>
    <w:rsid w:val="00B17A12"/>
    <w:rsid w:val="00B22360"/>
    <w:rsid w:val="00B22F5A"/>
    <w:rsid w:val="00B30A46"/>
    <w:rsid w:val="00B319A3"/>
    <w:rsid w:val="00B34B10"/>
    <w:rsid w:val="00B3761A"/>
    <w:rsid w:val="00B37982"/>
    <w:rsid w:val="00B37D9B"/>
    <w:rsid w:val="00B41E4F"/>
    <w:rsid w:val="00B43C94"/>
    <w:rsid w:val="00B43F82"/>
    <w:rsid w:val="00B50290"/>
    <w:rsid w:val="00B51E65"/>
    <w:rsid w:val="00B53A62"/>
    <w:rsid w:val="00B61A72"/>
    <w:rsid w:val="00B66864"/>
    <w:rsid w:val="00B7334C"/>
    <w:rsid w:val="00B73BFA"/>
    <w:rsid w:val="00B7549C"/>
    <w:rsid w:val="00B77090"/>
    <w:rsid w:val="00B81198"/>
    <w:rsid w:val="00B932C7"/>
    <w:rsid w:val="00BA40DA"/>
    <w:rsid w:val="00BA7773"/>
    <w:rsid w:val="00BA79DC"/>
    <w:rsid w:val="00BB34BC"/>
    <w:rsid w:val="00BB3F67"/>
    <w:rsid w:val="00BC03CB"/>
    <w:rsid w:val="00BC152F"/>
    <w:rsid w:val="00BC777B"/>
    <w:rsid w:val="00BD2F40"/>
    <w:rsid w:val="00BD391E"/>
    <w:rsid w:val="00BD4815"/>
    <w:rsid w:val="00BD62D2"/>
    <w:rsid w:val="00BE0ABC"/>
    <w:rsid w:val="00BE372E"/>
    <w:rsid w:val="00BF3C64"/>
    <w:rsid w:val="00BF42FA"/>
    <w:rsid w:val="00C00757"/>
    <w:rsid w:val="00C06AB1"/>
    <w:rsid w:val="00C11091"/>
    <w:rsid w:val="00C12BC5"/>
    <w:rsid w:val="00C1748F"/>
    <w:rsid w:val="00C20489"/>
    <w:rsid w:val="00C2254C"/>
    <w:rsid w:val="00C24AA3"/>
    <w:rsid w:val="00C26A5A"/>
    <w:rsid w:val="00C274D6"/>
    <w:rsid w:val="00C2755F"/>
    <w:rsid w:val="00C3471F"/>
    <w:rsid w:val="00C36F9A"/>
    <w:rsid w:val="00C50DD5"/>
    <w:rsid w:val="00C50FE0"/>
    <w:rsid w:val="00C5292B"/>
    <w:rsid w:val="00C57615"/>
    <w:rsid w:val="00C601D4"/>
    <w:rsid w:val="00C612A9"/>
    <w:rsid w:val="00C631BF"/>
    <w:rsid w:val="00C6477E"/>
    <w:rsid w:val="00C7336B"/>
    <w:rsid w:val="00C742A6"/>
    <w:rsid w:val="00C75A5E"/>
    <w:rsid w:val="00C96073"/>
    <w:rsid w:val="00CB5362"/>
    <w:rsid w:val="00CC11FE"/>
    <w:rsid w:val="00CC179D"/>
    <w:rsid w:val="00CC1AEB"/>
    <w:rsid w:val="00CC4465"/>
    <w:rsid w:val="00CD7B1D"/>
    <w:rsid w:val="00CE2315"/>
    <w:rsid w:val="00CF27F4"/>
    <w:rsid w:val="00CF36E3"/>
    <w:rsid w:val="00CF4D02"/>
    <w:rsid w:val="00CF6F45"/>
    <w:rsid w:val="00CF7587"/>
    <w:rsid w:val="00D00102"/>
    <w:rsid w:val="00D04BEC"/>
    <w:rsid w:val="00D057CA"/>
    <w:rsid w:val="00D05956"/>
    <w:rsid w:val="00D065AD"/>
    <w:rsid w:val="00D0755D"/>
    <w:rsid w:val="00D13B06"/>
    <w:rsid w:val="00D16B28"/>
    <w:rsid w:val="00D17A5E"/>
    <w:rsid w:val="00D17B48"/>
    <w:rsid w:val="00D201C0"/>
    <w:rsid w:val="00D326CE"/>
    <w:rsid w:val="00D41609"/>
    <w:rsid w:val="00D41B72"/>
    <w:rsid w:val="00D44A0D"/>
    <w:rsid w:val="00D51920"/>
    <w:rsid w:val="00D52B7D"/>
    <w:rsid w:val="00D54E54"/>
    <w:rsid w:val="00D55E53"/>
    <w:rsid w:val="00D57158"/>
    <w:rsid w:val="00D613A6"/>
    <w:rsid w:val="00D641D5"/>
    <w:rsid w:val="00D67E33"/>
    <w:rsid w:val="00D73A01"/>
    <w:rsid w:val="00D80B1E"/>
    <w:rsid w:val="00D81231"/>
    <w:rsid w:val="00D96EE4"/>
    <w:rsid w:val="00DA508A"/>
    <w:rsid w:val="00DA5DF5"/>
    <w:rsid w:val="00DB0083"/>
    <w:rsid w:val="00DB4D2D"/>
    <w:rsid w:val="00DB704F"/>
    <w:rsid w:val="00DC78D6"/>
    <w:rsid w:val="00DD0632"/>
    <w:rsid w:val="00DD1AFB"/>
    <w:rsid w:val="00DD356B"/>
    <w:rsid w:val="00DD5354"/>
    <w:rsid w:val="00DE20E8"/>
    <w:rsid w:val="00DE4DA6"/>
    <w:rsid w:val="00DE53D4"/>
    <w:rsid w:val="00DE6BF6"/>
    <w:rsid w:val="00DF24CA"/>
    <w:rsid w:val="00E10FB9"/>
    <w:rsid w:val="00E14B35"/>
    <w:rsid w:val="00E41CAA"/>
    <w:rsid w:val="00E443EF"/>
    <w:rsid w:val="00E555E5"/>
    <w:rsid w:val="00E626EB"/>
    <w:rsid w:val="00E62D56"/>
    <w:rsid w:val="00E63DA8"/>
    <w:rsid w:val="00E73B3A"/>
    <w:rsid w:val="00E809E1"/>
    <w:rsid w:val="00E85CEF"/>
    <w:rsid w:val="00E9584C"/>
    <w:rsid w:val="00E96BE4"/>
    <w:rsid w:val="00E97685"/>
    <w:rsid w:val="00EA2CEE"/>
    <w:rsid w:val="00EA4F7D"/>
    <w:rsid w:val="00EA6525"/>
    <w:rsid w:val="00EA6EDE"/>
    <w:rsid w:val="00EB0B88"/>
    <w:rsid w:val="00EB3515"/>
    <w:rsid w:val="00EB7903"/>
    <w:rsid w:val="00EC58CB"/>
    <w:rsid w:val="00ED0D46"/>
    <w:rsid w:val="00ED1425"/>
    <w:rsid w:val="00ED1F4D"/>
    <w:rsid w:val="00ED2606"/>
    <w:rsid w:val="00ED32C9"/>
    <w:rsid w:val="00ED5B5D"/>
    <w:rsid w:val="00ED6DF7"/>
    <w:rsid w:val="00EE02CE"/>
    <w:rsid w:val="00EE3077"/>
    <w:rsid w:val="00EE58C3"/>
    <w:rsid w:val="00EF040B"/>
    <w:rsid w:val="00EF15CF"/>
    <w:rsid w:val="00F00A09"/>
    <w:rsid w:val="00F0184B"/>
    <w:rsid w:val="00F07C71"/>
    <w:rsid w:val="00F11C59"/>
    <w:rsid w:val="00F121FA"/>
    <w:rsid w:val="00F13501"/>
    <w:rsid w:val="00F14332"/>
    <w:rsid w:val="00F223E3"/>
    <w:rsid w:val="00F22F6D"/>
    <w:rsid w:val="00F24A21"/>
    <w:rsid w:val="00F2654A"/>
    <w:rsid w:val="00F2674F"/>
    <w:rsid w:val="00F26C36"/>
    <w:rsid w:val="00F3129F"/>
    <w:rsid w:val="00F336C2"/>
    <w:rsid w:val="00F40AF4"/>
    <w:rsid w:val="00F4262D"/>
    <w:rsid w:val="00F45804"/>
    <w:rsid w:val="00F47609"/>
    <w:rsid w:val="00F560AA"/>
    <w:rsid w:val="00F56E98"/>
    <w:rsid w:val="00F639ED"/>
    <w:rsid w:val="00F67601"/>
    <w:rsid w:val="00F7765C"/>
    <w:rsid w:val="00F81396"/>
    <w:rsid w:val="00F83A22"/>
    <w:rsid w:val="00F85A85"/>
    <w:rsid w:val="00F91F57"/>
    <w:rsid w:val="00F927A8"/>
    <w:rsid w:val="00F92DFD"/>
    <w:rsid w:val="00F935C1"/>
    <w:rsid w:val="00F94DD7"/>
    <w:rsid w:val="00F97661"/>
    <w:rsid w:val="00F97E60"/>
    <w:rsid w:val="00FA0EE9"/>
    <w:rsid w:val="00FA6849"/>
    <w:rsid w:val="00FB03CA"/>
    <w:rsid w:val="00FB0763"/>
    <w:rsid w:val="00FB6977"/>
    <w:rsid w:val="00FB724E"/>
    <w:rsid w:val="00FC0F3E"/>
    <w:rsid w:val="00FC1F21"/>
    <w:rsid w:val="00FC3028"/>
    <w:rsid w:val="00FC46B0"/>
    <w:rsid w:val="00FD34DF"/>
    <w:rsid w:val="00FD4875"/>
    <w:rsid w:val="00FE1153"/>
    <w:rsid w:val="00FE6418"/>
    <w:rsid w:val="00FF0350"/>
    <w:rsid w:val="00FF14FE"/>
    <w:rsid w:val="00FF28E3"/>
    <w:rsid w:val="00FF3A51"/>
    <w:rsid w:val="00FF3F72"/>
    <w:rsid w:val="00FF62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BE6FD2"/>
  <w15:docId w15:val="{545C244E-88FC-4C6D-960D-B3CEEEB7F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262D"/>
    <w:rPr>
      <w:sz w:val="24"/>
      <w:szCs w:val="24"/>
      <w:lang w:val="en-GB"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rsid w:val="00544BC8"/>
    <w:pPr>
      <w:spacing w:after="120"/>
    </w:pPr>
    <w:rPr>
      <w:rFonts w:eastAsia="Times New Roman"/>
      <w:sz w:val="16"/>
      <w:szCs w:val="16"/>
      <w:lang w:val="en-US" w:eastAsia="en-US"/>
    </w:rPr>
  </w:style>
  <w:style w:type="paragraph" w:styleId="NormalWeb">
    <w:name w:val="Normal (Web)"/>
    <w:basedOn w:val="Normal"/>
    <w:rsid w:val="00DA508A"/>
    <w:pPr>
      <w:spacing w:before="100" w:beforeAutospacing="1" w:after="100" w:afterAutospacing="1" w:line="211" w:lineRule="atLeast"/>
    </w:pPr>
    <w:rPr>
      <w:rFonts w:ascii="Verdana" w:eastAsia="Times New Roman" w:hAnsi="Verdana"/>
      <w:color w:val="000000"/>
      <w:sz w:val="15"/>
      <w:szCs w:val="15"/>
      <w:lang w:eastAsia="en-US"/>
    </w:rPr>
  </w:style>
  <w:style w:type="paragraph" w:styleId="BodyText">
    <w:name w:val="Body Text"/>
    <w:aliases w:val="Body Text Char,Body Text Char1 Char,Body Text Char Char Char,Body Text Char1 Char Char Char,Body Text Char Char Char Char Char,Body Text Char2 Char Char Char Char Char,Body Text Char1 Char1 Char Char Char Char Char,Body Text Char Char1 Char"/>
    <w:basedOn w:val="Normal"/>
    <w:rsid w:val="00DA508A"/>
    <w:pPr>
      <w:spacing w:line="280" w:lineRule="exact"/>
    </w:pPr>
    <w:rPr>
      <w:rFonts w:ascii="Arial" w:eastAsia="Times New Roman" w:hAnsi="Arial" w:cs="Arial"/>
      <w:sz w:val="22"/>
      <w:lang w:eastAsia="en-US"/>
    </w:rPr>
  </w:style>
  <w:style w:type="paragraph" w:styleId="BodyTextIndent3">
    <w:name w:val="Body Text Indent 3"/>
    <w:basedOn w:val="Normal"/>
    <w:rsid w:val="00DA508A"/>
    <w:pPr>
      <w:spacing w:after="120"/>
      <w:ind w:left="360"/>
    </w:pPr>
    <w:rPr>
      <w:sz w:val="16"/>
      <w:szCs w:val="16"/>
    </w:rPr>
  </w:style>
  <w:style w:type="paragraph" w:styleId="HTMLPreformatted">
    <w:name w:val="HTML Preformatted"/>
    <w:basedOn w:val="Normal"/>
    <w:rsid w:val="00DA5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paragraph" w:styleId="Header">
    <w:name w:val="header"/>
    <w:basedOn w:val="Normal"/>
    <w:link w:val="HeaderChar"/>
    <w:rsid w:val="00DA508A"/>
    <w:pPr>
      <w:tabs>
        <w:tab w:val="center" w:pos="4320"/>
        <w:tab w:val="right" w:pos="8640"/>
      </w:tabs>
    </w:pPr>
  </w:style>
  <w:style w:type="paragraph" w:styleId="Footer">
    <w:name w:val="footer"/>
    <w:basedOn w:val="Normal"/>
    <w:rsid w:val="00DA508A"/>
    <w:pPr>
      <w:tabs>
        <w:tab w:val="center" w:pos="4320"/>
        <w:tab w:val="right" w:pos="8640"/>
      </w:tabs>
    </w:pPr>
  </w:style>
  <w:style w:type="character" w:styleId="PageNumber">
    <w:name w:val="page number"/>
    <w:basedOn w:val="DefaultParagraphFont"/>
    <w:rsid w:val="00DA508A"/>
  </w:style>
  <w:style w:type="table" w:styleId="TableGrid">
    <w:name w:val="Table Grid"/>
    <w:basedOn w:val="TableNormal"/>
    <w:rsid w:val="00ED32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A16448"/>
    <w:rPr>
      <w:rFonts w:ascii="Tahoma" w:hAnsi="Tahoma" w:cs="Tahoma"/>
      <w:sz w:val="16"/>
      <w:szCs w:val="16"/>
    </w:rPr>
  </w:style>
  <w:style w:type="character" w:customStyle="1" w:styleId="EmailStyle251">
    <w:name w:val="EmailStyle251"/>
    <w:basedOn w:val="DefaultParagraphFont"/>
    <w:semiHidden/>
    <w:rsid w:val="009E4443"/>
    <w:rPr>
      <w:rFonts w:ascii="Arial" w:hAnsi="Arial" w:cs="Arial" w:hint="default"/>
      <w:b w:val="0"/>
      <w:bCs w:val="0"/>
      <w:i w:val="0"/>
      <w:iCs w:val="0"/>
      <w:strike w:val="0"/>
      <w:dstrike w:val="0"/>
      <w:color w:val="000000"/>
      <w:sz w:val="22"/>
      <w:szCs w:val="22"/>
      <w:u w:val="none"/>
      <w:effect w:val="none"/>
    </w:rPr>
  </w:style>
  <w:style w:type="paragraph" w:styleId="Title">
    <w:name w:val="Title"/>
    <w:basedOn w:val="Normal"/>
    <w:qFormat/>
    <w:rsid w:val="004149C2"/>
    <w:pPr>
      <w:jc w:val="center"/>
    </w:pPr>
    <w:rPr>
      <w:rFonts w:eastAsia="Times New Roman"/>
      <w:b/>
      <w:sz w:val="28"/>
      <w:szCs w:val="20"/>
      <w:u w:val="single"/>
      <w:lang w:val="en-US" w:eastAsia="en-US"/>
    </w:rPr>
  </w:style>
  <w:style w:type="character" w:customStyle="1" w:styleId="HeaderChar">
    <w:name w:val="Header Char"/>
    <w:basedOn w:val="DefaultParagraphFont"/>
    <w:link w:val="Header"/>
    <w:rsid w:val="0056364B"/>
    <w:rPr>
      <w:sz w:val="24"/>
      <w:szCs w:val="24"/>
      <w:lang w:val="en-GB" w:eastAsia="zh-CN"/>
    </w:rPr>
  </w:style>
  <w:style w:type="character" w:styleId="CommentReference">
    <w:name w:val="annotation reference"/>
    <w:basedOn w:val="DefaultParagraphFont"/>
    <w:semiHidden/>
    <w:unhideWhenUsed/>
    <w:rsid w:val="00875273"/>
    <w:rPr>
      <w:sz w:val="16"/>
      <w:szCs w:val="16"/>
    </w:rPr>
  </w:style>
  <w:style w:type="paragraph" w:styleId="CommentText">
    <w:name w:val="annotation text"/>
    <w:basedOn w:val="Normal"/>
    <w:link w:val="CommentTextChar"/>
    <w:semiHidden/>
    <w:unhideWhenUsed/>
    <w:rsid w:val="00875273"/>
    <w:rPr>
      <w:sz w:val="20"/>
      <w:szCs w:val="20"/>
    </w:rPr>
  </w:style>
  <w:style w:type="character" w:customStyle="1" w:styleId="CommentTextChar">
    <w:name w:val="Comment Text Char"/>
    <w:basedOn w:val="DefaultParagraphFont"/>
    <w:link w:val="CommentText"/>
    <w:semiHidden/>
    <w:rsid w:val="00875273"/>
    <w:rPr>
      <w:lang w:val="en-GB" w:eastAsia="zh-CN"/>
    </w:rPr>
  </w:style>
  <w:style w:type="paragraph" w:styleId="CommentSubject">
    <w:name w:val="annotation subject"/>
    <w:basedOn w:val="CommentText"/>
    <w:next w:val="CommentText"/>
    <w:link w:val="CommentSubjectChar"/>
    <w:semiHidden/>
    <w:unhideWhenUsed/>
    <w:rsid w:val="00875273"/>
    <w:rPr>
      <w:b/>
      <w:bCs/>
    </w:rPr>
  </w:style>
  <w:style w:type="character" w:customStyle="1" w:styleId="CommentSubjectChar">
    <w:name w:val="Comment Subject Char"/>
    <w:basedOn w:val="CommentTextChar"/>
    <w:link w:val="CommentSubject"/>
    <w:semiHidden/>
    <w:rsid w:val="00875273"/>
    <w:rPr>
      <w:b/>
      <w:bCs/>
      <w:lang w:val="en-GB" w:eastAsia="zh-CN"/>
    </w:rPr>
  </w:style>
  <w:style w:type="paragraph" w:styleId="ListParagraph">
    <w:name w:val="List Paragraph"/>
    <w:basedOn w:val="Normal"/>
    <w:uiPriority w:val="34"/>
    <w:qFormat/>
    <w:rsid w:val="00DE53D4"/>
    <w:pPr>
      <w:ind w:left="720"/>
      <w:contextualSpacing/>
    </w:pPr>
  </w:style>
  <w:style w:type="paragraph" w:styleId="z-TopofForm">
    <w:name w:val="HTML Top of Form"/>
    <w:basedOn w:val="Normal"/>
    <w:next w:val="Normal"/>
    <w:link w:val="z-TopofFormChar"/>
    <w:hidden/>
    <w:semiHidden/>
    <w:unhideWhenUsed/>
    <w:rsid w:val="00281FD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semiHidden/>
    <w:rsid w:val="00281FDD"/>
    <w:rPr>
      <w:rFonts w:ascii="Arial" w:hAnsi="Arial" w:cs="Arial"/>
      <w:vanish/>
      <w:sz w:val="16"/>
      <w:szCs w:val="16"/>
      <w:lang w:val="en-GB" w:eastAsia="zh-CN"/>
    </w:rPr>
  </w:style>
  <w:style w:type="paragraph" w:styleId="z-BottomofForm">
    <w:name w:val="HTML Bottom of Form"/>
    <w:basedOn w:val="Normal"/>
    <w:next w:val="Normal"/>
    <w:link w:val="z-BottomofFormChar"/>
    <w:hidden/>
    <w:semiHidden/>
    <w:unhideWhenUsed/>
    <w:rsid w:val="00281FD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semiHidden/>
    <w:rsid w:val="00281FDD"/>
    <w:rPr>
      <w:rFonts w:ascii="Arial" w:hAnsi="Arial" w:cs="Arial"/>
      <w:vanish/>
      <w:sz w:val="16"/>
      <w:szCs w:val="16"/>
      <w:lang w:val="en-GB" w:eastAsia="zh-CN"/>
    </w:rPr>
  </w:style>
  <w:style w:type="character" w:styleId="Emphasis">
    <w:name w:val="Emphasis"/>
    <w:basedOn w:val="DefaultParagraphFont"/>
    <w:uiPriority w:val="20"/>
    <w:qFormat/>
    <w:rsid w:val="00EF15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1754758">
      <w:bodyDiv w:val="1"/>
      <w:marLeft w:val="0"/>
      <w:marRight w:val="0"/>
      <w:marTop w:val="0"/>
      <w:marBottom w:val="0"/>
      <w:divBdr>
        <w:top w:val="none" w:sz="0" w:space="0" w:color="auto"/>
        <w:left w:val="none" w:sz="0" w:space="0" w:color="auto"/>
        <w:bottom w:val="none" w:sz="0" w:space="0" w:color="auto"/>
        <w:right w:val="none" w:sz="0" w:space="0" w:color="auto"/>
      </w:divBdr>
    </w:div>
    <w:div w:id="1274364772">
      <w:bodyDiv w:val="1"/>
      <w:marLeft w:val="0"/>
      <w:marRight w:val="0"/>
      <w:marTop w:val="0"/>
      <w:marBottom w:val="0"/>
      <w:divBdr>
        <w:top w:val="none" w:sz="0" w:space="0" w:color="auto"/>
        <w:left w:val="none" w:sz="0" w:space="0" w:color="auto"/>
        <w:bottom w:val="none" w:sz="0" w:space="0" w:color="auto"/>
        <w:right w:val="none" w:sz="0" w:space="0" w:color="auto"/>
      </w:divBdr>
    </w:div>
    <w:div w:id="1283345075">
      <w:bodyDiv w:val="1"/>
      <w:marLeft w:val="0"/>
      <w:marRight w:val="0"/>
      <w:marTop w:val="0"/>
      <w:marBottom w:val="0"/>
      <w:divBdr>
        <w:top w:val="none" w:sz="0" w:space="0" w:color="auto"/>
        <w:left w:val="none" w:sz="0" w:space="0" w:color="auto"/>
        <w:bottom w:val="none" w:sz="0" w:space="0" w:color="auto"/>
        <w:right w:val="none" w:sz="0" w:space="0" w:color="auto"/>
      </w:divBdr>
    </w:div>
    <w:div w:id="13626314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85F890BAABB74CB6D7ED4624F857DE" ma:contentTypeVersion="0" ma:contentTypeDescription="Create a new document." ma:contentTypeScope="" ma:versionID="422f7bb76e97146bce475c829da82606">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1D3C27-F60C-409E-8DBE-D4311D5EEE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5F3C643-F67B-466F-89AB-0FBF72886009}">
  <ds:schemaRefs>
    <ds:schemaRef ds:uri="http://schemas.microsoft.com/sharepoint/v3/contenttype/forms"/>
  </ds:schemaRefs>
</ds:datastoreItem>
</file>

<file path=customXml/itemProps3.xml><?xml version="1.0" encoding="utf-8"?>
<ds:datastoreItem xmlns:ds="http://schemas.openxmlformats.org/officeDocument/2006/customXml" ds:itemID="{A959BE6D-61DE-434C-B5AB-00681D7695E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90DE23E-98AA-4CAE-A60A-FF05EB913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10</Pages>
  <Words>4462</Words>
  <Characters>25436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NUS</Company>
  <LinksUpToDate>false</LinksUpToDate>
  <CharactersWithSpaces>29839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Toshiba User</dc:creator>
  <cp:lastModifiedBy>Danny Quah</cp:lastModifiedBy>
  <cp:revision>83</cp:revision>
  <cp:lastPrinted>2023-05-12T04:26:00Z</cp:lastPrinted>
  <dcterms:created xsi:type="dcterms:W3CDTF">2023-05-12T01:16:00Z</dcterms:created>
  <dcterms:modified xsi:type="dcterms:W3CDTF">2026-10-10T11:46:00Z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0x010100CA85F890BAABB74CB6D7ED4624F857DE</vt:lpwstr>
  </property>
  <property fmtid="{D5CDD505-2E9C-101B-9397-08002B2CF9AE}" pid="4" name="_dlc_DocIdItemGuid">
    <vt:lpwstr>3c2813db-af28-4506-aaea-249b831360ad</vt:lpwstr>
  </property>
  <property fmtid="{D5CDD505-2E9C-101B-9397-08002B2CF9AE}" pid="5" name="TitusGUID">
    <vt:lpwstr>83cc50b1-95a3-4916-a344-a7f68c74ae99</vt:lpwstr>
  </property>
  <property fmtid="{D5CDD505-2E9C-101B-9397-08002B2CF9AE}" pid="6" name="IsSavedOnce">
    <vt:lpwstr>IsSavedOnceTrue</vt:lpwstr>
  </property>
  <property fmtid="{D5CDD505-2E9C-101B-9397-08002B2CF9AE}" pid="7" name="ExistingClassification">
    <vt:lpwstr>NUS Restricted</vt:lpwstr>
  </property>
  <property fmtid="{D5CDD505-2E9C-101B-9397-08002B2CF9AE}" pid="8" name="ExistingHeaderFooter">
    <vt:lpwstr>None</vt:lpwstr>
  </property>
  <property fmtid="{D5CDD505-2E9C-101B-9397-08002B2CF9AE}" pid="9" name="CLASSIFICATION">
    <vt:lpwstr>NUS Restricted</vt:lpwstr>
  </property>
  <property fmtid="{D5CDD505-2E9C-101B-9397-08002B2CF9AE}" pid="10" name="TITUSMarking">
    <vt:lpwstr>None</vt:lpwstr>
  </property>
  <property fmtid="{D5CDD505-2E9C-101B-9397-08002B2CF9AE}" pid="11" name="ClassificationContentMarkingFooterShapeIds">
    <vt:lpwstr>3b2da85c,7633daa,78b814e1</vt:lpwstr>
  </property>
  <property fmtid="{D5CDD505-2E9C-101B-9397-08002B2CF9AE}" pid="12" name="ClassificationContentMarkingFooterFontProps">
    <vt:lpwstr>#0000ff,8,Calibri</vt:lpwstr>
  </property>
  <property fmtid="{D5CDD505-2E9C-101B-9397-08002B2CF9AE}" pid="13" name="ClassificationContentMarkingFooterText">
    <vt:lpwstr>## NUS Restricted ##</vt:lpwstr>
  </property>
  <property fmtid="{D5CDD505-2E9C-101B-9397-08002B2CF9AE}" pid="14" name="MSIP_Label_3a1cbd45-6d41-45e2-b480-1999be9cf844_Enabled">
    <vt:lpwstr>true</vt:lpwstr>
  </property>
  <property fmtid="{D5CDD505-2E9C-101B-9397-08002B2CF9AE}" pid="15" name="MSIP_Label_3a1cbd45-6d41-45e2-b480-1999be9cf844_SetDate">
    <vt:lpwstr>2024-03-22T03:29:23Z</vt:lpwstr>
  </property>
  <property fmtid="{D5CDD505-2E9C-101B-9397-08002B2CF9AE}" pid="16" name="MSIP_Label_3a1cbd45-6d41-45e2-b480-1999be9cf844_Method">
    <vt:lpwstr>Standard</vt:lpwstr>
  </property>
  <property fmtid="{D5CDD505-2E9C-101B-9397-08002B2CF9AE}" pid="17" name="MSIP_Label_3a1cbd45-6d41-45e2-b480-1999be9cf844_Name">
    <vt:lpwstr>NUS Restricted</vt:lpwstr>
  </property>
  <property fmtid="{D5CDD505-2E9C-101B-9397-08002B2CF9AE}" pid="18" name="MSIP_Label_3a1cbd45-6d41-45e2-b480-1999be9cf844_SiteId">
    <vt:lpwstr>5ba5ef5e-3109-4e77-85bd-cfeb0d347e82</vt:lpwstr>
  </property>
  <property fmtid="{D5CDD505-2E9C-101B-9397-08002B2CF9AE}" pid="19" name="MSIP_Label_3a1cbd45-6d41-45e2-b480-1999be9cf844_ActionId">
    <vt:lpwstr>ed3006fc-9a38-4b75-86f3-df57d38c4785</vt:lpwstr>
  </property>
  <property fmtid="{D5CDD505-2E9C-101B-9397-08002B2CF9AE}" pid="20" name="MSIP_Label_3a1cbd45-6d41-45e2-b480-1999be9cf844_ContentBits">
    <vt:lpwstr>2</vt:lpwstr>
  </property>
</Properties>
</file>