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F8EB8" w14:textId="77777777" w:rsidR="00227685" w:rsidRDefault="0016404D">
      <w:pPr>
        <w:spacing w:after="483"/>
        <w:ind w:left="3295"/>
      </w:pPr>
      <w:r>
        <w:rPr>
          <w:noProof/>
        </w:rPr>
        <w:drawing>
          <wp:inline distT="0" distB="0" distL="0" distR="0" wp14:anchorId="77C6D962" wp14:editId="228E8854">
            <wp:extent cx="1079984" cy="1079984"/>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1079984" cy="1079984"/>
                    </a:xfrm>
                    <a:prstGeom prst="rect">
                      <a:avLst/>
                    </a:prstGeom>
                  </pic:spPr>
                </pic:pic>
              </a:graphicData>
            </a:graphic>
          </wp:inline>
        </w:drawing>
      </w:r>
    </w:p>
    <w:p w14:paraId="4002F87E" w14:textId="77777777" w:rsidR="00227685" w:rsidRDefault="0016404D">
      <w:pPr>
        <w:spacing w:after="147" w:line="265" w:lineRule="auto"/>
        <w:ind w:left="10" w:hanging="10"/>
        <w:jc w:val="center"/>
      </w:pPr>
      <w:r>
        <w:rPr>
          <w:sz w:val="34"/>
        </w:rPr>
        <w:t>University of Reading</w:t>
      </w:r>
    </w:p>
    <w:p w14:paraId="4D03D6D5" w14:textId="77777777" w:rsidR="00227685" w:rsidRDefault="0016404D">
      <w:pPr>
        <w:spacing w:after="1269" w:line="265" w:lineRule="auto"/>
        <w:ind w:left="10" w:hanging="10"/>
        <w:jc w:val="center"/>
      </w:pPr>
      <w:r>
        <w:rPr>
          <w:sz w:val="34"/>
        </w:rPr>
        <w:t>Department of Computer Science</w:t>
      </w:r>
    </w:p>
    <w:p w14:paraId="27559A26" w14:textId="18D8E693" w:rsidR="00227685" w:rsidRDefault="00CA30E2">
      <w:pPr>
        <w:spacing w:after="1732" w:line="284" w:lineRule="auto"/>
        <w:jc w:val="center"/>
      </w:pPr>
      <w:r>
        <w:rPr>
          <w:sz w:val="41"/>
        </w:rPr>
        <w:t xml:space="preserve">“Investigating the Parallels between using a RAT-style software for malicious Intent and Virtuous </w:t>
      </w:r>
      <w:r w:rsidR="003B0248">
        <w:rPr>
          <w:sz w:val="41"/>
        </w:rPr>
        <w:t>Purposes”.</w:t>
      </w:r>
    </w:p>
    <w:p w14:paraId="1A076572" w14:textId="55C4C9AB" w:rsidR="00227685" w:rsidRDefault="00CA30E2">
      <w:pPr>
        <w:spacing w:after="816"/>
        <w:jc w:val="center"/>
      </w:pPr>
      <w:r>
        <w:rPr>
          <w:sz w:val="29"/>
        </w:rPr>
        <w:t>Daniel Broomhead</w:t>
      </w:r>
    </w:p>
    <w:p w14:paraId="28CB7E63" w14:textId="4544603C" w:rsidR="00227685" w:rsidRDefault="0016404D">
      <w:pPr>
        <w:spacing w:after="536" w:line="265" w:lineRule="auto"/>
        <w:ind w:left="978" w:right="969" w:hanging="10"/>
        <w:jc w:val="center"/>
      </w:pPr>
      <w:r>
        <w:rPr>
          <w:i/>
          <w:sz w:val="24"/>
        </w:rPr>
        <w:t xml:space="preserve">Supervisor: </w:t>
      </w:r>
      <w:r w:rsidR="00CA30E2">
        <w:rPr>
          <w:sz w:val="24"/>
        </w:rPr>
        <w:t>Dr Mohammed Al-</w:t>
      </w:r>
      <w:proofErr w:type="spellStart"/>
      <w:r w:rsidR="00CA30E2">
        <w:rPr>
          <w:sz w:val="24"/>
        </w:rPr>
        <w:t>Khaf</w:t>
      </w:r>
      <w:r w:rsidR="003B0248">
        <w:rPr>
          <w:sz w:val="24"/>
        </w:rPr>
        <w:t>aji</w:t>
      </w:r>
      <w:r w:rsidR="00CA30E2">
        <w:rPr>
          <w:sz w:val="24"/>
        </w:rPr>
        <w:t>y</w:t>
      </w:r>
      <w:proofErr w:type="spellEnd"/>
    </w:p>
    <w:p w14:paraId="21BC69BE" w14:textId="77777777" w:rsidR="00227685" w:rsidRDefault="0016404D">
      <w:pPr>
        <w:spacing w:after="3" w:line="265" w:lineRule="auto"/>
        <w:ind w:left="978" w:right="969" w:hanging="10"/>
        <w:jc w:val="center"/>
      </w:pPr>
      <w:r>
        <w:rPr>
          <w:sz w:val="24"/>
        </w:rPr>
        <w:t>A report submitted in partial fulfilment of the requirements of the University of Reading for the degree of</w:t>
      </w:r>
    </w:p>
    <w:p w14:paraId="54316654" w14:textId="77777777" w:rsidR="00227685" w:rsidRDefault="0016404D">
      <w:pPr>
        <w:spacing w:after="2574" w:line="265" w:lineRule="auto"/>
        <w:ind w:left="978" w:right="985" w:hanging="10"/>
        <w:jc w:val="center"/>
      </w:pPr>
      <w:r>
        <w:rPr>
          <w:sz w:val="24"/>
        </w:rPr>
        <w:t xml:space="preserve">Bachelor of Science in </w:t>
      </w:r>
      <w:r>
        <w:rPr>
          <w:i/>
          <w:sz w:val="24"/>
        </w:rPr>
        <w:t>Computer Science</w:t>
      </w:r>
    </w:p>
    <w:p w14:paraId="68B007FA" w14:textId="7979912A" w:rsidR="00227685" w:rsidRDefault="00CA30E2" w:rsidP="004B63FA">
      <w:pPr>
        <w:spacing w:after="3" w:line="265" w:lineRule="auto"/>
        <w:ind w:left="978" w:right="969" w:hanging="10"/>
        <w:jc w:val="center"/>
        <w:sectPr w:rsidR="00227685">
          <w:footerReference w:type="even" r:id="rId8"/>
          <w:footerReference w:type="default" r:id="rId9"/>
          <w:footerReference w:type="first" r:id="rId10"/>
          <w:pgSz w:w="11906" w:h="16838"/>
          <w:pgMar w:top="1440" w:right="1807" w:bottom="1440" w:left="1807" w:header="720" w:footer="720" w:gutter="0"/>
          <w:cols w:space="720"/>
        </w:sectPr>
      </w:pPr>
      <w:r>
        <w:rPr>
          <w:sz w:val="24"/>
        </w:rPr>
        <w:t>April 29, 2021</w:t>
      </w:r>
    </w:p>
    <w:p w14:paraId="442EEB78" w14:textId="77777777" w:rsidR="00227685" w:rsidRDefault="0016404D" w:rsidP="004B63FA">
      <w:pPr>
        <w:spacing w:after="683" w:line="265" w:lineRule="auto"/>
      </w:pPr>
      <w:r>
        <w:rPr>
          <w:sz w:val="29"/>
        </w:rPr>
        <w:lastRenderedPageBreak/>
        <w:t>Declaration</w:t>
      </w:r>
    </w:p>
    <w:p w14:paraId="570C38C7" w14:textId="182ACFA2" w:rsidR="00227685" w:rsidRDefault="0016404D">
      <w:pPr>
        <w:spacing w:after="1055" w:line="269" w:lineRule="auto"/>
        <w:ind w:left="-5" w:hanging="10"/>
        <w:jc w:val="both"/>
      </w:pPr>
      <w:r>
        <w:t xml:space="preserve">I, </w:t>
      </w:r>
      <w:r w:rsidR="0048547C">
        <w:t>Daniel Broomhead</w:t>
      </w:r>
      <w:r>
        <w:t>, of the Department of Computer Science, University of Reading, confirm that all the sentences, figures, tables, equations, code snippets, artworks, and illustrations in this report are original and have not been taken from any othe</w:t>
      </w:r>
      <w:r>
        <w:t>r person’s work, except where the works of others have been explicitly acknowledged, quoted, and referenced. I understand that if failing to do so will be considered a case of plagiarism. Plagiarism is a form of academic misconduct and will be penalised ac</w:t>
      </w:r>
      <w:r>
        <w:t>cordingly.</w:t>
      </w:r>
      <w:r w:rsidR="000A0FD0" w:rsidRPr="000A0FD0">
        <w:t xml:space="preserve"> </w:t>
      </w:r>
      <w:r w:rsidR="000A0FD0" w:rsidRPr="000A0FD0">
        <w:t xml:space="preserve">I give consent to a copy of my report being shared with future students as an exemplar. I give consent for my work to be made available more widely to members of </w:t>
      </w:r>
      <w:proofErr w:type="spellStart"/>
      <w:r w:rsidR="000A0FD0" w:rsidRPr="000A0FD0">
        <w:t>UoR</w:t>
      </w:r>
      <w:proofErr w:type="spellEnd"/>
      <w:r w:rsidR="000A0FD0" w:rsidRPr="000A0FD0">
        <w:t xml:space="preserve"> and public with interest in teaching, learning and research.</w:t>
      </w:r>
    </w:p>
    <w:p w14:paraId="4877ED9C" w14:textId="77777777" w:rsidR="0048547C" w:rsidRDefault="0048547C">
      <w:pPr>
        <w:spacing w:after="437" w:line="269" w:lineRule="auto"/>
        <w:ind w:left="6853" w:hanging="504"/>
        <w:jc w:val="both"/>
      </w:pPr>
      <w:r>
        <w:t xml:space="preserve">        Daniel Broomhead </w:t>
      </w:r>
      <w:r w:rsidR="0016404D">
        <w:t xml:space="preserve"> </w:t>
      </w:r>
      <w:r>
        <w:t>April</w:t>
      </w:r>
      <w:r w:rsidR="0016404D">
        <w:t xml:space="preserve"> 29, </w:t>
      </w:r>
      <w:r>
        <w:t>2021</w:t>
      </w:r>
    </w:p>
    <w:p w14:paraId="615335DC" w14:textId="77777777" w:rsidR="008D173E" w:rsidRDefault="0048547C" w:rsidP="0048547C">
      <w:pPr>
        <w:spacing w:after="437" w:line="269" w:lineRule="auto"/>
        <w:jc w:val="both"/>
      </w:pPr>
      <w:r>
        <w:t xml:space="preserve">Word Count: </w:t>
      </w:r>
    </w:p>
    <w:p w14:paraId="534280B6" w14:textId="23957D86" w:rsidR="00DC1565" w:rsidRDefault="008D173E" w:rsidP="00DC1565">
      <w:pPr>
        <w:spacing w:after="0" w:line="240" w:lineRule="auto"/>
        <w:jc w:val="both"/>
      </w:pPr>
      <w:r>
        <w:t>Prerequisites</w:t>
      </w:r>
      <w:r w:rsidR="00DC4E32">
        <w:t xml:space="preserve">: </w:t>
      </w:r>
      <w:r w:rsidR="000A0FD0">
        <w:t>591</w:t>
      </w:r>
      <w:r w:rsidR="00DC4E32">
        <w:t xml:space="preserve"> </w:t>
      </w:r>
      <w:r w:rsidR="00DC1565">
        <w:t xml:space="preserve"> + </w:t>
      </w:r>
      <w:r w:rsidR="00C112B6">
        <w:t>711</w:t>
      </w:r>
      <w:r w:rsidR="000A0FD0">
        <w:tab/>
      </w:r>
      <w:r w:rsidR="000A0FD0">
        <w:tab/>
      </w:r>
      <w:r w:rsidR="000A0FD0">
        <w:tab/>
      </w:r>
      <w:r w:rsidR="000A0FD0">
        <w:tab/>
      </w:r>
      <w:r w:rsidR="000A0FD0">
        <w:tab/>
        <w:t xml:space="preserve"> = </w:t>
      </w:r>
      <w:r w:rsidR="00C112B6">
        <w:t>1302</w:t>
      </w:r>
    </w:p>
    <w:p w14:paraId="184E04AD" w14:textId="23BD99D9" w:rsidR="00DC1565" w:rsidRDefault="00DC1565" w:rsidP="00DC1565">
      <w:pPr>
        <w:spacing w:after="0" w:line="240" w:lineRule="auto"/>
        <w:jc w:val="both"/>
      </w:pPr>
      <w:r>
        <w:t>Main Report:</w:t>
      </w:r>
      <w:r w:rsidR="000A0FD0">
        <w:t xml:space="preserve"> </w:t>
      </w:r>
      <w:r w:rsidR="00C112B6">
        <w:t>18666</w:t>
      </w:r>
      <w:r w:rsidR="000A0FD0">
        <w:t xml:space="preserve"> </w:t>
      </w:r>
      <w:r w:rsidR="000A0FD0">
        <w:tab/>
      </w:r>
      <w:r w:rsidR="000A0FD0">
        <w:tab/>
      </w:r>
      <w:r w:rsidR="000A0FD0">
        <w:tab/>
      </w:r>
      <w:r w:rsidR="000A0FD0">
        <w:tab/>
      </w:r>
      <w:r w:rsidR="000A0FD0">
        <w:tab/>
      </w:r>
      <w:r w:rsidR="000A0FD0">
        <w:tab/>
        <w:t xml:space="preserve">= </w:t>
      </w:r>
      <w:r w:rsidR="00C112B6">
        <w:t>19968</w:t>
      </w:r>
    </w:p>
    <w:p w14:paraId="1465A26C" w14:textId="249D4ABC" w:rsidR="00DC1565" w:rsidRDefault="00DC1565" w:rsidP="00DC1565">
      <w:pPr>
        <w:spacing w:after="0" w:line="240" w:lineRule="auto"/>
        <w:jc w:val="both"/>
      </w:pPr>
      <w:r>
        <w:t xml:space="preserve">References: </w:t>
      </w:r>
      <w:r w:rsidR="000A0FD0">
        <w:t xml:space="preserve">1091 </w:t>
      </w:r>
      <w:r w:rsidR="000A0FD0">
        <w:tab/>
      </w:r>
      <w:r w:rsidR="000A0FD0">
        <w:tab/>
      </w:r>
      <w:r w:rsidR="000A0FD0">
        <w:tab/>
      </w:r>
      <w:r w:rsidR="000A0FD0">
        <w:tab/>
      </w:r>
      <w:r w:rsidR="000A0FD0">
        <w:tab/>
      </w:r>
      <w:r w:rsidR="000A0FD0">
        <w:tab/>
        <w:t xml:space="preserve">= </w:t>
      </w:r>
      <w:r w:rsidR="00C112B6">
        <w:t>21059</w:t>
      </w:r>
    </w:p>
    <w:p w14:paraId="32C094E8" w14:textId="0666D7A2" w:rsidR="00DC1565" w:rsidRPr="000A0FD0" w:rsidRDefault="00DC1565" w:rsidP="00DC1565">
      <w:pPr>
        <w:spacing w:after="0" w:line="240" w:lineRule="auto"/>
        <w:jc w:val="both"/>
        <w:rPr>
          <w:b/>
          <w:bCs/>
        </w:rPr>
      </w:pPr>
      <w:r>
        <w:t>Appendix</w:t>
      </w:r>
      <w:r w:rsidR="000A0FD0">
        <w:t xml:space="preserve"> (including PID &amp; Code)</w:t>
      </w:r>
      <w:r>
        <w:t xml:space="preserve">: </w:t>
      </w:r>
      <w:r w:rsidR="000A0FD0">
        <w:t xml:space="preserve">5632 </w:t>
      </w:r>
      <w:r w:rsidR="000A0FD0">
        <w:tab/>
      </w:r>
      <w:r w:rsidR="000A0FD0">
        <w:tab/>
      </w:r>
      <w:r w:rsidR="000A0FD0">
        <w:tab/>
      </w:r>
      <w:r w:rsidR="000A0FD0">
        <w:tab/>
        <w:t xml:space="preserve">= </w:t>
      </w:r>
      <w:r w:rsidR="00C112B6">
        <w:rPr>
          <w:b/>
          <w:bCs/>
        </w:rPr>
        <w:t>26691</w:t>
      </w:r>
    </w:p>
    <w:p w14:paraId="456A1DD4" w14:textId="5198BEC4" w:rsidR="00DC1565" w:rsidRDefault="00DC1565" w:rsidP="00DC1565">
      <w:pPr>
        <w:spacing w:after="0" w:line="240" w:lineRule="auto"/>
        <w:jc w:val="both"/>
      </w:pPr>
      <w:r>
        <w:t xml:space="preserve">Total: </w:t>
      </w:r>
    </w:p>
    <w:p w14:paraId="0AEB1080" w14:textId="1A41B407" w:rsidR="00227685" w:rsidRDefault="0048547C" w:rsidP="0048547C">
      <w:pPr>
        <w:spacing w:after="437" w:line="269" w:lineRule="auto"/>
        <w:jc w:val="both"/>
      </w:pPr>
      <w:r>
        <w:tab/>
      </w:r>
      <w:r w:rsidR="0016404D">
        <w:br w:type="page"/>
      </w:r>
    </w:p>
    <w:p w14:paraId="76E4A8AE" w14:textId="77777777" w:rsidR="00227685" w:rsidRDefault="0016404D">
      <w:pPr>
        <w:spacing w:after="690"/>
        <w:ind w:right="3664"/>
        <w:jc w:val="right"/>
      </w:pPr>
      <w:r>
        <w:rPr>
          <w:sz w:val="29"/>
        </w:rPr>
        <w:lastRenderedPageBreak/>
        <w:t>Abstract</w:t>
      </w:r>
    </w:p>
    <w:p w14:paraId="3D282587" w14:textId="7F178E64" w:rsidR="00227685" w:rsidRDefault="005C578E" w:rsidP="005C578E">
      <w:pPr>
        <w:spacing w:after="839" w:line="269" w:lineRule="auto"/>
        <w:ind w:left="-5" w:hanging="10"/>
        <w:jc w:val="center"/>
        <w:rPr>
          <w:b/>
          <w:bCs/>
        </w:rPr>
      </w:pPr>
      <w:r>
        <w:rPr>
          <w:b/>
          <w:bCs/>
        </w:rPr>
        <w:t xml:space="preserve">The constant desire for humans to adapt and evolve, ultimately performing more efficiently has historically been a major driving force for the advancements in technology, humans no longer have the requirement to have physical access to a device, </w:t>
      </w:r>
      <w:proofErr w:type="gramStart"/>
      <w:r>
        <w:rPr>
          <w:b/>
          <w:bCs/>
        </w:rPr>
        <w:t>in order to</w:t>
      </w:r>
      <w:proofErr w:type="gramEnd"/>
      <w:r>
        <w:rPr>
          <w:b/>
          <w:bCs/>
        </w:rPr>
        <w:t xml:space="preserve"> perform maintenance or </w:t>
      </w:r>
      <w:r w:rsidR="008D173E">
        <w:rPr>
          <w:b/>
          <w:bCs/>
        </w:rPr>
        <w:t xml:space="preserve">tasks which would have required this. </w:t>
      </w:r>
    </w:p>
    <w:p w14:paraId="0561416C" w14:textId="2370E2B8" w:rsidR="008D173E" w:rsidRDefault="008D173E" w:rsidP="008D173E">
      <w:pPr>
        <w:spacing w:after="839" w:line="269" w:lineRule="auto"/>
        <w:ind w:left="-5" w:hanging="10"/>
        <w:jc w:val="center"/>
        <w:rPr>
          <w:b/>
          <w:bCs/>
        </w:rPr>
      </w:pPr>
      <w:r w:rsidRPr="008D173E">
        <w:rPr>
          <w:b/>
          <w:bCs/>
        </w:rPr>
        <w:t>Remote Access is not a new concept. Since the Beginning of the internet and</w:t>
      </w:r>
      <w:r>
        <w:rPr>
          <w:b/>
          <w:bCs/>
        </w:rPr>
        <w:t xml:space="preserve"> </w:t>
      </w:r>
      <w:r w:rsidRPr="008D173E">
        <w:rPr>
          <w:b/>
          <w:bCs/>
        </w:rPr>
        <w:t xml:space="preserve">the ability of connecting devices together, the idea of controlling and accessing a device from another device has been extremely prevalent. The methods of doing this, the protocols used, and interfaces used have been changed, </w:t>
      </w:r>
      <w:r w:rsidR="000A0FD0" w:rsidRPr="008D173E">
        <w:rPr>
          <w:b/>
          <w:bCs/>
        </w:rPr>
        <w:t>updated,</w:t>
      </w:r>
      <w:r w:rsidRPr="008D173E">
        <w:rPr>
          <w:b/>
          <w:bCs/>
        </w:rPr>
        <w:t xml:space="preserve"> and refreshed countless times, however the origins of the idea date back decades. </w:t>
      </w:r>
    </w:p>
    <w:p w14:paraId="09A30606" w14:textId="39FC8A8E" w:rsidR="008D173E" w:rsidRPr="004B63FA" w:rsidRDefault="008D173E" w:rsidP="008D173E">
      <w:pPr>
        <w:spacing w:after="839" w:line="269" w:lineRule="auto"/>
        <w:ind w:left="-5" w:hanging="10"/>
        <w:jc w:val="center"/>
        <w:rPr>
          <w:b/>
          <w:bCs/>
        </w:rPr>
      </w:pPr>
      <w:r>
        <w:rPr>
          <w:b/>
          <w:bCs/>
        </w:rPr>
        <w:t>I</w:t>
      </w:r>
      <w:r w:rsidRPr="008D173E">
        <w:rPr>
          <w:b/>
          <w:bCs/>
        </w:rPr>
        <w:t>n fact</w:t>
      </w:r>
      <w:r w:rsidR="000A0FD0">
        <w:rPr>
          <w:b/>
          <w:bCs/>
        </w:rPr>
        <w:t>,</w:t>
      </w:r>
      <w:r w:rsidRPr="008D173E">
        <w:rPr>
          <w:b/>
          <w:bCs/>
        </w:rPr>
        <w:t xml:space="preserve"> their uses track back to the early days of the internet, and the mid-late 1990’s where tech-savvy kids would commonly use them to scare and prank their friends by controlling their </w:t>
      </w:r>
      <w:proofErr w:type="gramStart"/>
      <w:r w:rsidRPr="008D173E">
        <w:rPr>
          <w:b/>
          <w:bCs/>
        </w:rPr>
        <w:t>PC’s</w:t>
      </w:r>
      <w:proofErr w:type="gramEnd"/>
      <w:r w:rsidRPr="008D173E">
        <w:rPr>
          <w:b/>
          <w:bCs/>
        </w:rPr>
        <w:t xml:space="preserve"> remotely. This could be simple annoyances like ejecting the CD from the CD tray, swapping mouse buttons, or changing the desktop colours. To an unwitting user, it would appear as if a ghost </w:t>
      </w:r>
      <w:proofErr w:type="gramStart"/>
      <w:r w:rsidRPr="008D173E">
        <w:rPr>
          <w:b/>
          <w:bCs/>
        </w:rPr>
        <w:t>was</w:t>
      </w:r>
      <w:proofErr w:type="gramEnd"/>
      <w:r w:rsidRPr="008D173E">
        <w:rPr>
          <w:b/>
          <w:bCs/>
        </w:rPr>
        <w:t xml:space="preserve"> in control of their device. This is widely accepted as the era beholding the birth of the Remote Access Tools.</w:t>
      </w:r>
    </w:p>
    <w:p w14:paraId="483491DF" w14:textId="69790A50" w:rsidR="00227685" w:rsidRDefault="0016404D">
      <w:pPr>
        <w:spacing w:after="9136" w:line="265" w:lineRule="auto"/>
        <w:ind w:left="-5" w:hanging="10"/>
      </w:pPr>
      <w:r>
        <w:t>Keywords: ...</w:t>
      </w:r>
      <w:r w:rsidR="008D173E">
        <w:t xml:space="preserve"> RAT, Remote Access Tool, Remote Administration Trojan, </w:t>
      </w:r>
      <w:proofErr w:type="spellStart"/>
      <w:r w:rsidR="008D173E">
        <w:t>UoRAT</w:t>
      </w:r>
      <w:proofErr w:type="spellEnd"/>
      <w:r w:rsidR="008D173E">
        <w:t xml:space="preserve"> </w:t>
      </w:r>
    </w:p>
    <w:p w14:paraId="7E362B98" w14:textId="68707B16" w:rsidR="00DC1565" w:rsidRDefault="00DC1565" w:rsidP="00DC1565">
      <w:pPr>
        <w:spacing w:after="690"/>
        <w:ind w:right="3664"/>
        <w:jc w:val="center"/>
        <w:rPr>
          <w:sz w:val="29"/>
        </w:rPr>
      </w:pPr>
      <w:r>
        <w:br w:type="page"/>
      </w:r>
      <w:r>
        <w:rPr>
          <w:sz w:val="29"/>
        </w:rPr>
        <w:lastRenderedPageBreak/>
        <w:t>Acknowledgements:</w:t>
      </w:r>
    </w:p>
    <w:p w14:paraId="257DD052" w14:textId="3F8D55EE" w:rsidR="00DC1565" w:rsidRDefault="00DC1565" w:rsidP="00DC1565">
      <w:pPr>
        <w:spacing w:after="839" w:line="269" w:lineRule="auto"/>
        <w:ind w:left="-5" w:hanging="10"/>
        <w:jc w:val="center"/>
        <w:rPr>
          <w:b/>
          <w:bCs/>
        </w:rPr>
      </w:pPr>
      <w:r>
        <w:rPr>
          <w:b/>
          <w:bCs/>
        </w:rPr>
        <w:t xml:space="preserve">I would like to take the opportunity to express my sincere appreciation to the people who were involved in my journey through this project and my time at the University of Reading. </w:t>
      </w:r>
      <w:r w:rsidR="00DC4E32">
        <w:rPr>
          <w:b/>
          <w:bCs/>
        </w:rPr>
        <w:t>First,</w:t>
      </w:r>
      <w:r>
        <w:rPr>
          <w:b/>
          <w:bCs/>
        </w:rPr>
        <w:t xml:space="preserve"> I would like to extend my thanks towards my project supervisor, </w:t>
      </w:r>
      <w:proofErr w:type="spellStart"/>
      <w:r>
        <w:rPr>
          <w:b/>
          <w:bCs/>
        </w:rPr>
        <w:t>Dr.</w:t>
      </w:r>
      <w:proofErr w:type="spellEnd"/>
      <w:r>
        <w:rPr>
          <w:b/>
          <w:bCs/>
        </w:rPr>
        <w:t xml:space="preserve"> Mohammed Al-</w:t>
      </w:r>
      <w:proofErr w:type="spellStart"/>
      <w:r>
        <w:rPr>
          <w:b/>
          <w:bCs/>
        </w:rPr>
        <w:t>Khafajiy</w:t>
      </w:r>
      <w:proofErr w:type="spellEnd"/>
      <w:r>
        <w:rPr>
          <w:b/>
          <w:bCs/>
        </w:rPr>
        <w:t xml:space="preserve"> for his help and guidance. I would also like to express my gratitude towards </w:t>
      </w:r>
      <w:proofErr w:type="spellStart"/>
      <w:r>
        <w:rPr>
          <w:b/>
          <w:bCs/>
        </w:rPr>
        <w:t>Dr.</w:t>
      </w:r>
      <w:proofErr w:type="spellEnd"/>
      <w:r>
        <w:rPr>
          <w:b/>
          <w:bCs/>
        </w:rPr>
        <w:t xml:space="preserve"> Julian Kunkel, </w:t>
      </w:r>
      <w:r w:rsidR="00DC4E32">
        <w:rPr>
          <w:b/>
          <w:bCs/>
        </w:rPr>
        <w:t>who</w:t>
      </w:r>
      <w:r>
        <w:rPr>
          <w:b/>
          <w:bCs/>
        </w:rPr>
        <w:t xml:space="preserve"> continuously supported me throughout my time as University, as both an Academic Mentor and a member of staff </w:t>
      </w:r>
      <w:r w:rsidR="00DC4E32">
        <w:rPr>
          <w:b/>
          <w:bCs/>
        </w:rPr>
        <w:t>who</w:t>
      </w:r>
      <w:r>
        <w:rPr>
          <w:b/>
          <w:bCs/>
        </w:rPr>
        <w:t xml:space="preserve"> always strived to make sure the students were challenged and engaged. </w:t>
      </w:r>
    </w:p>
    <w:p w14:paraId="3E9791FE" w14:textId="1087FFC6" w:rsidR="00DC1565" w:rsidRDefault="00DC1565" w:rsidP="00DC1565">
      <w:pPr>
        <w:spacing w:after="839" w:line="269" w:lineRule="auto"/>
        <w:ind w:left="-5" w:hanging="10"/>
        <w:jc w:val="center"/>
        <w:rPr>
          <w:b/>
          <w:bCs/>
        </w:rPr>
      </w:pPr>
      <w:r>
        <w:rPr>
          <w:b/>
          <w:bCs/>
        </w:rPr>
        <w:t>I would like to express a deep thanks to my colleagues, friend</w:t>
      </w:r>
      <w:r w:rsidR="00DC4E32">
        <w:rPr>
          <w:b/>
          <w:bCs/>
        </w:rPr>
        <w:t>s</w:t>
      </w:r>
      <w:r>
        <w:rPr>
          <w:b/>
          <w:bCs/>
        </w:rPr>
        <w:t xml:space="preserve"> and family who have constantly supported me and pushed me to be the best that I could be, both academically and generally.</w:t>
      </w:r>
      <w:r w:rsidR="00DC4E32">
        <w:rPr>
          <w:b/>
          <w:bCs/>
        </w:rPr>
        <w:t xml:space="preserve"> Their continuous motivation and perseverance, </w:t>
      </w:r>
      <w:r>
        <w:rPr>
          <w:b/>
          <w:bCs/>
        </w:rPr>
        <w:t xml:space="preserve"> </w:t>
      </w:r>
      <w:r w:rsidR="00DC4E32">
        <w:rPr>
          <w:b/>
          <w:bCs/>
        </w:rPr>
        <w:t xml:space="preserve">alongside the examples that they have set throughout has been paramount to my achievements at University.  A special mention is dedicated to </w:t>
      </w:r>
      <w:proofErr w:type="spellStart"/>
      <w:r w:rsidR="00DC4E32" w:rsidRPr="00DC4E32">
        <w:rPr>
          <w:b/>
          <w:bCs/>
        </w:rPr>
        <w:t>Amadeusz</w:t>
      </w:r>
      <w:proofErr w:type="spellEnd"/>
      <w:r w:rsidR="00DC4E32" w:rsidRPr="00DC4E32">
        <w:rPr>
          <w:b/>
          <w:bCs/>
        </w:rPr>
        <w:t xml:space="preserve"> </w:t>
      </w:r>
      <w:proofErr w:type="spellStart"/>
      <w:r w:rsidR="00DC4E32" w:rsidRPr="00DC4E32">
        <w:rPr>
          <w:b/>
          <w:bCs/>
        </w:rPr>
        <w:t>Włodarczyk</w:t>
      </w:r>
      <w:proofErr w:type="spellEnd"/>
      <w:r w:rsidR="00DC4E32">
        <w:rPr>
          <w:b/>
          <w:bCs/>
        </w:rPr>
        <w:t xml:space="preserve">, Edwin Park, Joseph </w:t>
      </w:r>
      <w:proofErr w:type="spellStart"/>
      <w:r w:rsidR="00DC4E32">
        <w:rPr>
          <w:b/>
          <w:bCs/>
        </w:rPr>
        <w:t>Mckeown</w:t>
      </w:r>
      <w:proofErr w:type="spellEnd"/>
      <w:r w:rsidR="00DC4E32">
        <w:rPr>
          <w:b/>
          <w:bCs/>
        </w:rPr>
        <w:t xml:space="preserve"> and Savva </w:t>
      </w:r>
      <w:proofErr w:type="spellStart"/>
      <w:r w:rsidR="00DC4E32">
        <w:rPr>
          <w:b/>
          <w:bCs/>
        </w:rPr>
        <w:t>Podkopov</w:t>
      </w:r>
      <w:proofErr w:type="spellEnd"/>
      <w:r w:rsidR="00DC4E32">
        <w:rPr>
          <w:b/>
          <w:bCs/>
        </w:rPr>
        <w:t xml:space="preserve">, who throughout University have spent countless hours and late nights beside me working on each coursework to ensure the best outcomes. </w:t>
      </w:r>
    </w:p>
    <w:p w14:paraId="57465614" w14:textId="77777777" w:rsidR="00DC1565" w:rsidRDefault="00DC1565" w:rsidP="00DC4E32">
      <w:pPr>
        <w:spacing w:after="839" w:line="269" w:lineRule="auto"/>
        <w:rPr>
          <w:b/>
          <w:bCs/>
        </w:rPr>
      </w:pPr>
    </w:p>
    <w:p w14:paraId="5B56E3F0" w14:textId="77777777" w:rsidR="00DC1565" w:rsidRDefault="00DC1565" w:rsidP="00DC1565">
      <w:pPr>
        <w:spacing w:after="690"/>
        <w:ind w:right="3664"/>
        <w:jc w:val="center"/>
      </w:pPr>
    </w:p>
    <w:p w14:paraId="4A40FEEF" w14:textId="7F335004" w:rsidR="00DC1565" w:rsidRDefault="00DC1565"/>
    <w:p w14:paraId="7DD877D5" w14:textId="77777777" w:rsidR="00DC4E32" w:rsidRDefault="00DC4E32"/>
    <w:p w14:paraId="2EF1218D" w14:textId="73A0E0AE" w:rsidR="00DC4E32" w:rsidRDefault="00DC4E32">
      <w:pPr>
        <w:rPr>
          <w:sz w:val="50"/>
        </w:rPr>
      </w:pPr>
      <w:r>
        <w:br w:type="page"/>
      </w:r>
    </w:p>
    <w:p w14:paraId="0789B3D4" w14:textId="7BC0CFCF" w:rsidR="00227685" w:rsidRDefault="0016404D">
      <w:pPr>
        <w:pStyle w:val="Heading1"/>
        <w:spacing w:after="385" w:line="259" w:lineRule="auto"/>
        <w:ind w:left="-5" w:right="4338"/>
      </w:pPr>
      <w:r>
        <w:lastRenderedPageBreak/>
        <w:t>Contents</w:t>
      </w:r>
    </w:p>
    <w:p w14:paraId="48C48975" w14:textId="77777777" w:rsidR="00227685" w:rsidRDefault="0016404D">
      <w:pPr>
        <w:numPr>
          <w:ilvl w:val="0"/>
          <w:numId w:val="1"/>
        </w:numPr>
        <w:ind w:hanging="327"/>
      </w:pPr>
      <w:r>
        <w:t>Introduction</w:t>
      </w:r>
      <w:r>
        <w:tab/>
        <w:t>1</w:t>
      </w:r>
    </w:p>
    <w:p w14:paraId="36DA253F" w14:textId="77777777" w:rsidR="00227685" w:rsidRDefault="0016404D">
      <w:pPr>
        <w:numPr>
          <w:ilvl w:val="1"/>
          <w:numId w:val="1"/>
        </w:numPr>
        <w:ind w:hanging="502"/>
      </w:pPr>
      <w:r>
        <w:t>... . . . . . . . . . . . . . . . . . . . . . . . . . . . . . . . . . . . . . . . . .</w:t>
      </w:r>
      <w:r>
        <w:tab/>
        <w:t>1</w:t>
      </w:r>
    </w:p>
    <w:p w14:paraId="69D3B042" w14:textId="77777777" w:rsidR="00227685" w:rsidRDefault="0016404D">
      <w:pPr>
        <w:numPr>
          <w:ilvl w:val="2"/>
          <w:numId w:val="1"/>
        </w:numPr>
        <w:ind w:hanging="698"/>
      </w:pPr>
      <w:r>
        <w:t>.. . . . . . . . . . . . . . . . . . . . . . . . . . . . . . . . . . . . . .</w:t>
      </w:r>
      <w:r>
        <w:tab/>
        <w:t>1</w:t>
      </w:r>
    </w:p>
    <w:p w14:paraId="791DD407" w14:textId="77777777" w:rsidR="00227685" w:rsidRDefault="0016404D">
      <w:pPr>
        <w:numPr>
          <w:ilvl w:val="1"/>
          <w:numId w:val="1"/>
        </w:numPr>
        <w:ind w:hanging="502"/>
      </w:pPr>
      <w:r>
        <w:t>Summary of contributions and achievements . . . . . . . . . . . . . . . . . .</w:t>
      </w:r>
      <w:r>
        <w:tab/>
        <w:t>1</w:t>
      </w:r>
    </w:p>
    <w:p w14:paraId="085BFAA5" w14:textId="77777777" w:rsidR="00227685" w:rsidRDefault="0016404D">
      <w:pPr>
        <w:numPr>
          <w:ilvl w:val="1"/>
          <w:numId w:val="1"/>
        </w:numPr>
        <w:ind w:hanging="502"/>
      </w:pPr>
      <w:r>
        <w:t>Organizat</w:t>
      </w:r>
      <w:r>
        <w:t>ion of the Report</w:t>
      </w:r>
      <w:r>
        <w:tab/>
        <w:t>. . . . . . . . . . . . . . . . . . . . . . . . . . .</w:t>
      </w:r>
      <w:r>
        <w:tab/>
        <w:t>1</w:t>
      </w:r>
    </w:p>
    <w:p w14:paraId="4BAB4736" w14:textId="77777777" w:rsidR="00227685" w:rsidRDefault="0016404D">
      <w:pPr>
        <w:numPr>
          <w:ilvl w:val="0"/>
          <w:numId w:val="1"/>
        </w:numPr>
        <w:ind w:hanging="327"/>
      </w:pPr>
      <w:r>
        <w:t>Literature Review</w:t>
      </w:r>
      <w:r>
        <w:tab/>
        <w:t>2</w:t>
      </w:r>
    </w:p>
    <w:p w14:paraId="04D7B019" w14:textId="77777777" w:rsidR="00227685" w:rsidRDefault="0016404D">
      <w:pPr>
        <w:numPr>
          <w:ilvl w:val="1"/>
          <w:numId w:val="1"/>
        </w:numPr>
        <w:ind w:hanging="502"/>
      </w:pPr>
      <w:r>
        <w:t>... . . . . . . . . . . . . . . . . . . . . . . . . . . . . . . . . . . . . . . . . .</w:t>
      </w:r>
      <w:r>
        <w:tab/>
        <w:t>2</w:t>
      </w:r>
    </w:p>
    <w:p w14:paraId="618B5B83" w14:textId="77777777" w:rsidR="00227685" w:rsidRDefault="0016404D">
      <w:pPr>
        <w:numPr>
          <w:ilvl w:val="1"/>
          <w:numId w:val="1"/>
        </w:numPr>
        <w:ind w:hanging="502"/>
      </w:pPr>
      <w:r>
        <w:t xml:space="preserve">... . . . . . . . . . . . . . . . . . . . . . . . . . . . . . . . . . . . </w:t>
      </w:r>
      <w:r>
        <w:t>. . . . . .</w:t>
      </w:r>
      <w:r>
        <w:tab/>
        <w:t>2</w:t>
      </w:r>
    </w:p>
    <w:p w14:paraId="3A42A5C7" w14:textId="77777777" w:rsidR="00227685" w:rsidRDefault="0016404D">
      <w:pPr>
        <w:numPr>
          <w:ilvl w:val="2"/>
          <w:numId w:val="1"/>
        </w:numPr>
        <w:ind w:hanging="698"/>
      </w:pPr>
      <w:r>
        <w:t>...</w:t>
      </w:r>
      <w:r>
        <w:tab/>
        <w:t>. . . . . . . . . . . . . . . . . . . . . . . . . . . . . . . . . . . .</w:t>
      </w:r>
      <w:r>
        <w:tab/>
        <w:t>2</w:t>
      </w:r>
    </w:p>
    <w:p w14:paraId="29DEA06E" w14:textId="77777777" w:rsidR="00227685" w:rsidRDefault="0016404D">
      <w:pPr>
        <w:numPr>
          <w:ilvl w:val="1"/>
          <w:numId w:val="1"/>
        </w:numPr>
        <w:ind w:hanging="502"/>
      </w:pPr>
      <w:r>
        <w:t>Summary . . . . . . . . . . . . . . . . . . . . . . . . . . . . . . . . . . . . .</w:t>
      </w:r>
      <w:r>
        <w:tab/>
        <w:t>2</w:t>
      </w:r>
    </w:p>
    <w:p w14:paraId="5CBD6D55" w14:textId="77777777" w:rsidR="00227685" w:rsidRDefault="0016404D">
      <w:pPr>
        <w:numPr>
          <w:ilvl w:val="0"/>
          <w:numId w:val="1"/>
        </w:numPr>
        <w:ind w:hanging="327"/>
      </w:pPr>
      <w:r>
        <w:t>Methodology</w:t>
      </w:r>
      <w:r>
        <w:tab/>
        <w:t>3</w:t>
      </w:r>
    </w:p>
    <w:p w14:paraId="6A1839C2" w14:textId="77777777" w:rsidR="00227685" w:rsidRDefault="0016404D">
      <w:pPr>
        <w:numPr>
          <w:ilvl w:val="1"/>
          <w:numId w:val="1"/>
        </w:numPr>
        <w:ind w:hanging="502"/>
      </w:pPr>
      <w:r>
        <w:t>... . . . . . . . . . . . . . . . . . . . . . . . . . . . . . . . . . . . . . . . . .</w:t>
      </w:r>
      <w:r>
        <w:tab/>
        <w:t>3</w:t>
      </w:r>
    </w:p>
    <w:p w14:paraId="3E6CA630" w14:textId="77777777" w:rsidR="00227685" w:rsidRDefault="0016404D">
      <w:pPr>
        <w:numPr>
          <w:ilvl w:val="1"/>
          <w:numId w:val="1"/>
        </w:numPr>
        <w:ind w:hanging="502"/>
      </w:pPr>
      <w:r>
        <w:t>Summary . . . . . . . . . . . . . . . . . . . . . . . . . . . . . . . . . . . . .</w:t>
      </w:r>
      <w:r>
        <w:tab/>
        <w:t>3</w:t>
      </w:r>
    </w:p>
    <w:p w14:paraId="693049B0" w14:textId="77777777" w:rsidR="00227685" w:rsidRDefault="0016404D">
      <w:pPr>
        <w:numPr>
          <w:ilvl w:val="0"/>
          <w:numId w:val="1"/>
        </w:numPr>
        <w:ind w:hanging="327"/>
      </w:pPr>
      <w:r>
        <w:t>Results</w:t>
      </w:r>
      <w:r>
        <w:tab/>
        <w:t>4</w:t>
      </w:r>
    </w:p>
    <w:p w14:paraId="7C87E55C" w14:textId="77777777" w:rsidR="00227685" w:rsidRDefault="0016404D">
      <w:pPr>
        <w:numPr>
          <w:ilvl w:val="1"/>
          <w:numId w:val="1"/>
        </w:numPr>
        <w:ind w:hanging="502"/>
      </w:pPr>
      <w:r>
        <w:t xml:space="preserve">... . . . . . . . . . . . . . . . . . . . . . . . . . . . . . . . . . . . </w:t>
      </w:r>
      <w:r>
        <w:t>. . . . . .</w:t>
      </w:r>
      <w:r>
        <w:tab/>
        <w:t>4</w:t>
      </w:r>
    </w:p>
    <w:p w14:paraId="0477075E" w14:textId="77777777" w:rsidR="00227685" w:rsidRDefault="0016404D">
      <w:pPr>
        <w:numPr>
          <w:ilvl w:val="1"/>
          <w:numId w:val="1"/>
        </w:numPr>
        <w:ind w:hanging="502"/>
      </w:pPr>
      <w:r>
        <w:t>... . . . . . . . . . . . . . . . . . . . . . . . . . . . . . . . . . . . . . . . . .</w:t>
      </w:r>
      <w:r>
        <w:tab/>
        <w:t>4</w:t>
      </w:r>
    </w:p>
    <w:p w14:paraId="656247E2" w14:textId="77777777" w:rsidR="00227685" w:rsidRDefault="0016404D">
      <w:pPr>
        <w:numPr>
          <w:ilvl w:val="1"/>
          <w:numId w:val="1"/>
        </w:numPr>
        <w:ind w:hanging="502"/>
      </w:pPr>
      <w:r>
        <w:t>Summary . . . . . . . . . . . . . . . . . . . . . . . . . . . . . . . . . . . . .</w:t>
      </w:r>
      <w:r>
        <w:tab/>
        <w:t>4</w:t>
      </w:r>
    </w:p>
    <w:p w14:paraId="066CA5C9" w14:textId="77777777" w:rsidR="00227685" w:rsidRDefault="0016404D">
      <w:pPr>
        <w:numPr>
          <w:ilvl w:val="0"/>
          <w:numId w:val="1"/>
        </w:numPr>
        <w:ind w:hanging="327"/>
      </w:pPr>
      <w:r>
        <w:t>Discussion and Analysis</w:t>
      </w:r>
      <w:r>
        <w:tab/>
        <w:t>5</w:t>
      </w:r>
    </w:p>
    <w:p w14:paraId="1120CD17" w14:textId="77777777" w:rsidR="00227685" w:rsidRDefault="0016404D">
      <w:pPr>
        <w:numPr>
          <w:ilvl w:val="1"/>
          <w:numId w:val="1"/>
        </w:numPr>
        <w:ind w:hanging="502"/>
      </w:pPr>
      <w:r>
        <w:t>.. . . . . . . . . . . . . . . . . . . . . . . . . . . . . . . . . . . . . . . . . .</w:t>
      </w:r>
      <w:r>
        <w:tab/>
        <w:t>5</w:t>
      </w:r>
    </w:p>
    <w:p w14:paraId="3268A042" w14:textId="77777777" w:rsidR="00227685" w:rsidRDefault="0016404D">
      <w:pPr>
        <w:numPr>
          <w:ilvl w:val="1"/>
          <w:numId w:val="1"/>
        </w:numPr>
        <w:ind w:hanging="502"/>
      </w:pPr>
      <w:r>
        <w:t>Summary . . . . . . . . . . . . . . . . . . . . . . . . . .</w:t>
      </w:r>
      <w:r>
        <w:t xml:space="preserve"> . . . . . . . . . . .</w:t>
      </w:r>
      <w:r>
        <w:tab/>
        <w:t>5</w:t>
      </w:r>
    </w:p>
    <w:p w14:paraId="72D8C097" w14:textId="77777777" w:rsidR="00227685" w:rsidRDefault="0016404D">
      <w:pPr>
        <w:numPr>
          <w:ilvl w:val="0"/>
          <w:numId w:val="1"/>
        </w:numPr>
        <w:ind w:hanging="327"/>
      </w:pPr>
      <w:r>
        <w:t>Conclusions and Future Work</w:t>
      </w:r>
      <w:r>
        <w:tab/>
        <w:t>6</w:t>
      </w:r>
    </w:p>
    <w:p w14:paraId="00615F0A" w14:textId="77777777" w:rsidR="00227685" w:rsidRDefault="0016404D">
      <w:pPr>
        <w:numPr>
          <w:ilvl w:val="1"/>
          <w:numId w:val="1"/>
        </w:numPr>
        <w:ind w:hanging="502"/>
      </w:pPr>
      <w:r>
        <w:t>Conclusions</w:t>
      </w:r>
      <w:r>
        <w:tab/>
        <w:t>. . . . . . . . . . . . . . . . . . . . . . . . . . . . . . . . . . .</w:t>
      </w:r>
      <w:r>
        <w:tab/>
        <w:t>6</w:t>
      </w:r>
    </w:p>
    <w:p w14:paraId="3287B19D" w14:textId="77777777" w:rsidR="00227685" w:rsidRDefault="0016404D">
      <w:pPr>
        <w:numPr>
          <w:ilvl w:val="1"/>
          <w:numId w:val="1"/>
        </w:numPr>
        <w:ind w:hanging="502"/>
      </w:pPr>
      <w:r>
        <w:t>Future Work . . . . . . . . . . . . . . . . . . . . . . . . . . . . . . . . . . .</w:t>
      </w:r>
      <w:r>
        <w:tab/>
        <w:t>6</w:t>
      </w:r>
    </w:p>
    <w:p w14:paraId="1AB5A99B" w14:textId="77777777" w:rsidR="00227685" w:rsidRDefault="0016404D">
      <w:pPr>
        <w:numPr>
          <w:ilvl w:val="0"/>
          <w:numId w:val="1"/>
        </w:numPr>
        <w:ind w:hanging="327"/>
      </w:pPr>
      <w:r>
        <w:t>Reflection</w:t>
      </w:r>
      <w:r>
        <w:tab/>
        <w:t>7</w:t>
      </w:r>
    </w:p>
    <w:p w14:paraId="463871CE" w14:textId="77777777" w:rsidR="00227685" w:rsidRDefault="0016404D">
      <w:pPr>
        <w:tabs>
          <w:tab w:val="right" w:pos="8450"/>
        </w:tabs>
      </w:pPr>
      <w:r>
        <w:lastRenderedPageBreak/>
        <w:t>Appendices</w:t>
      </w:r>
      <w:r>
        <w:tab/>
        <w:t>9</w:t>
      </w:r>
    </w:p>
    <w:p w14:paraId="7E72C526" w14:textId="77777777" w:rsidR="00227685" w:rsidRDefault="0016404D">
      <w:pPr>
        <w:numPr>
          <w:ilvl w:val="0"/>
          <w:numId w:val="2"/>
        </w:numPr>
        <w:ind w:hanging="327"/>
      </w:pPr>
      <w:r>
        <w:t>An Appe</w:t>
      </w:r>
      <w:r>
        <w:t xml:space="preserve">ndix </w:t>
      </w:r>
      <w:proofErr w:type="gramStart"/>
      <w:r>
        <w:t>.....</w:t>
      </w:r>
      <w:proofErr w:type="gramEnd"/>
      <w:r>
        <w:tab/>
        <w:t>9</w:t>
      </w:r>
    </w:p>
    <w:p w14:paraId="1402306E" w14:textId="77777777" w:rsidR="00227685" w:rsidRDefault="0016404D">
      <w:pPr>
        <w:numPr>
          <w:ilvl w:val="0"/>
          <w:numId w:val="2"/>
        </w:numPr>
        <w:ind w:hanging="327"/>
      </w:pPr>
      <w:r>
        <w:t>An Appendix ...</w:t>
      </w:r>
      <w:r>
        <w:tab/>
        <w:t>10</w:t>
      </w:r>
    </w:p>
    <w:p w14:paraId="3308958C" w14:textId="77777777" w:rsidR="00227685" w:rsidRDefault="00227685">
      <w:pPr>
        <w:sectPr w:rsidR="00227685">
          <w:footerReference w:type="even" r:id="rId11"/>
          <w:footerReference w:type="default" r:id="rId12"/>
          <w:footerReference w:type="first" r:id="rId13"/>
          <w:pgSz w:w="11906" w:h="16838"/>
          <w:pgMar w:top="3103" w:right="1728" w:bottom="1686" w:left="1728" w:header="720" w:footer="1138" w:gutter="0"/>
          <w:pgNumType w:fmt="lowerRoman" w:start="1"/>
          <w:cols w:space="720"/>
        </w:sectPr>
      </w:pPr>
    </w:p>
    <w:p w14:paraId="6B5DEE6E" w14:textId="77777777" w:rsidR="00227685" w:rsidRDefault="0016404D">
      <w:pPr>
        <w:spacing w:after="72" w:line="395" w:lineRule="auto"/>
        <w:ind w:left="-5" w:right="4338" w:hanging="10"/>
      </w:pPr>
      <w:r>
        <w:rPr>
          <w:sz w:val="41"/>
        </w:rPr>
        <w:lastRenderedPageBreak/>
        <w:t>Chapter 1</w:t>
      </w:r>
    </w:p>
    <w:p w14:paraId="0D90D23F" w14:textId="77777777" w:rsidR="00227685" w:rsidRDefault="0016404D">
      <w:pPr>
        <w:pStyle w:val="Heading1"/>
        <w:ind w:left="-5" w:right="4338"/>
      </w:pPr>
      <w:r>
        <w:t>Introduction</w:t>
      </w:r>
    </w:p>
    <w:p w14:paraId="07DE7E1A" w14:textId="77777777" w:rsidR="00227685" w:rsidRDefault="0016404D">
      <w:pPr>
        <w:spacing w:after="437" w:line="269" w:lineRule="auto"/>
        <w:ind w:left="-5" w:hanging="10"/>
        <w:jc w:val="both"/>
      </w:pPr>
      <w:r>
        <w:t>...</w:t>
      </w:r>
    </w:p>
    <w:p w14:paraId="7D985C4C" w14:textId="77777777" w:rsidR="00227685" w:rsidRDefault="0016404D">
      <w:pPr>
        <w:tabs>
          <w:tab w:val="center" w:pos="850"/>
        </w:tabs>
        <w:spacing w:after="123" w:line="265" w:lineRule="auto"/>
        <w:ind w:left="-15"/>
      </w:pPr>
      <w:r>
        <w:rPr>
          <w:sz w:val="29"/>
        </w:rPr>
        <w:t>1.1</w:t>
      </w:r>
      <w:r>
        <w:rPr>
          <w:sz w:val="29"/>
        </w:rPr>
        <w:tab/>
        <w:t>...</w:t>
      </w:r>
    </w:p>
    <w:p w14:paraId="5919B9EE" w14:textId="77777777" w:rsidR="00227685" w:rsidRDefault="0016404D">
      <w:pPr>
        <w:spacing w:after="327" w:line="269" w:lineRule="auto"/>
        <w:ind w:left="-5" w:hanging="10"/>
        <w:jc w:val="both"/>
      </w:pPr>
      <w:r>
        <w:t>....</w:t>
      </w:r>
    </w:p>
    <w:p w14:paraId="4AFED612" w14:textId="77777777" w:rsidR="00227685" w:rsidRDefault="0016404D">
      <w:pPr>
        <w:tabs>
          <w:tab w:val="center" w:pos="877"/>
        </w:tabs>
        <w:spacing w:after="113"/>
        <w:ind w:left="-15"/>
      </w:pPr>
      <w:r>
        <w:rPr>
          <w:sz w:val="24"/>
        </w:rPr>
        <w:t>1.1.1</w:t>
      </w:r>
      <w:proofErr w:type="gramStart"/>
      <w:r>
        <w:rPr>
          <w:sz w:val="24"/>
        </w:rPr>
        <w:tab/>
        <w:t>..</w:t>
      </w:r>
      <w:proofErr w:type="gramEnd"/>
    </w:p>
    <w:p w14:paraId="2D675EFC" w14:textId="77777777" w:rsidR="00227685" w:rsidRDefault="0016404D">
      <w:pPr>
        <w:spacing w:after="437" w:line="269" w:lineRule="auto"/>
        <w:ind w:left="-5" w:hanging="10"/>
        <w:jc w:val="both"/>
      </w:pPr>
      <w:r>
        <w:t>..</w:t>
      </w:r>
    </w:p>
    <w:p w14:paraId="71B3B958" w14:textId="77777777" w:rsidR="00227685" w:rsidRDefault="0016404D">
      <w:pPr>
        <w:tabs>
          <w:tab w:val="center" w:pos="3636"/>
        </w:tabs>
        <w:spacing w:after="123" w:line="265" w:lineRule="auto"/>
        <w:ind w:left="-15"/>
      </w:pPr>
      <w:r>
        <w:rPr>
          <w:sz w:val="29"/>
        </w:rPr>
        <w:t>1.2</w:t>
      </w:r>
      <w:r>
        <w:rPr>
          <w:sz w:val="29"/>
        </w:rPr>
        <w:tab/>
        <w:t>Summary of contributions and achievements</w:t>
      </w:r>
    </w:p>
    <w:p w14:paraId="16DA4FF8" w14:textId="77777777" w:rsidR="00227685" w:rsidRDefault="0016404D">
      <w:pPr>
        <w:spacing w:after="437" w:line="269" w:lineRule="auto"/>
        <w:ind w:left="-5" w:hanging="10"/>
        <w:jc w:val="both"/>
      </w:pPr>
      <w:r>
        <w:t>...</w:t>
      </w:r>
    </w:p>
    <w:p w14:paraId="503A9F41" w14:textId="77777777" w:rsidR="00227685" w:rsidRDefault="0016404D">
      <w:pPr>
        <w:tabs>
          <w:tab w:val="center" w:pos="2497"/>
        </w:tabs>
        <w:spacing w:after="123" w:line="265" w:lineRule="auto"/>
        <w:ind w:left="-15"/>
      </w:pPr>
      <w:r>
        <w:rPr>
          <w:sz w:val="29"/>
        </w:rPr>
        <w:t>1.3</w:t>
      </w:r>
      <w:r>
        <w:rPr>
          <w:sz w:val="29"/>
        </w:rPr>
        <w:tab/>
        <w:t>Organization of the Report</w:t>
      </w:r>
    </w:p>
    <w:p w14:paraId="73FC695C" w14:textId="77777777" w:rsidR="00227685" w:rsidRDefault="0016404D">
      <w:pPr>
        <w:spacing w:after="437" w:line="269" w:lineRule="auto"/>
        <w:ind w:left="-5" w:hanging="10"/>
        <w:jc w:val="both"/>
      </w:pPr>
      <w:r>
        <w:lastRenderedPageBreak/>
        <w:t>..</w:t>
      </w:r>
    </w:p>
    <w:p w14:paraId="3562EC14" w14:textId="77777777" w:rsidR="00227685" w:rsidRDefault="0016404D">
      <w:pPr>
        <w:spacing w:after="72" w:line="395" w:lineRule="auto"/>
        <w:ind w:left="-5" w:right="4338" w:hanging="10"/>
      </w:pPr>
      <w:r>
        <w:rPr>
          <w:sz w:val="41"/>
        </w:rPr>
        <w:t>Chapter 2</w:t>
      </w:r>
    </w:p>
    <w:p w14:paraId="2F078645" w14:textId="77777777" w:rsidR="00227685" w:rsidRDefault="0016404D">
      <w:pPr>
        <w:pStyle w:val="Heading1"/>
        <w:ind w:left="-5" w:right="4338"/>
      </w:pPr>
      <w:r>
        <w:t>Literature Review</w:t>
      </w:r>
    </w:p>
    <w:p w14:paraId="4EB6D816" w14:textId="77777777" w:rsidR="00227685" w:rsidRDefault="0016404D">
      <w:pPr>
        <w:spacing w:after="437" w:line="269" w:lineRule="auto"/>
        <w:ind w:left="-5" w:hanging="10"/>
        <w:jc w:val="both"/>
      </w:pPr>
      <w:r>
        <w:t>...</w:t>
      </w:r>
    </w:p>
    <w:p w14:paraId="578CA7B8" w14:textId="77777777" w:rsidR="00227685" w:rsidRDefault="0016404D">
      <w:pPr>
        <w:tabs>
          <w:tab w:val="center" w:pos="850"/>
        </w:tabs>
        <w:spacing w:after="123" w:line="265" w:lineRule="auto"/>
        <w:ind w:left="-15"/>
      </w:pPr>
      <w:r>
        <w:rPr>
          <w:sz w:val="29"/>
        </w:rPr>
        <w:t>2.1</w:t>
      </w:r>
      <w:r>
        <w:rPr>
          <w:sz w:val="29"/>
        </w:rPr>
        <w:tab/>
        <w:t>...</w:t>
      </w:r>
    </w:p>
    <w:p w14:paraId="4A0B34FB" w14:textId="77777777" w:rsidR="00227685" w:rsidRDefault="0016404D">
      <w:pPr>
        <w:spacing w:after="437" w:line="269" w:lineRule="auto"/>
        <w:ind w:left="-5" w:hanging="10"/>
        <w:jc w:val="both"/>
      </w:pPr>
      <w:r>
        <w:t>....</w:t>
      </w:r>
    </w:p>
    <w:p w14:paraId="2AFC53AE" w14:textId="77777777" w:rsidR="00227685" w:rsidRDefault="0016404D">
      <w:pPr>
        <w:tabs>
          <w:tab w:val="center" w:pos="850"/>
        </w:tabs>
        <w:spacing w:after="123" w:line="265" w:lineRule="auto"/>
        <w:ind w:left="-15"/>
      </w:pPr>
      <w:r>
        <w:rPr>
          <w:sz w:val="29"/>
        </w:rPr>
        <w:t>2.2</w:t>
      </w:r>
      <w:r>
        <w:rPr>
          <w:sz w:val="29"/>
        </w:rPr>
        <w:tab/>
        <w:t>...</w:t>
      </w:r>
    </w:p>
    <w:p w14:paraId="2D231387" w14:textId="77777777" w:rsidR="00227685" w:rsidRDefault="0016404D">
      <w:pPr>
        <w:spacing w:after="327" w:line="269" w:lineRule="auto"/>
        <w:ind w:left="-5" w:hanging="10"/>
        <w:jc w:val="both"/>
      </w:pPr>
      <w:r>
        <w:t>...</w:t>
      </w:r>
    </w:p>
    <w:p w14:paraId="35B0E94D" w14:textId="77777777" w:rsidR="00227685" w:rsidRDefault="0016404D">
      <w:pPr>
        <w:tabs>
          <w:tab w:val="center" w:pos="913"/>
        </w:tabs>
        <w:spacing w:after="236"/>
        <w:ind w:left="-15"/>
      </w:pPr>
      <w:r>
        <w:rPr>
          <w:sz w:val="24"/>
        </w:rPr>
        <w:t>2.2.1</w:t>
      </w:r>
      <w:r>
        <w:rPr>
          <w:sz w:val="24"/>
        </w:rPr>
        <w:tab/>
        <w:t>...</w:t>
      </w:r>
    </w:p>
    <w:p w14:paraId="5EF2FED8" w14:textId="77777777" w:rsidR="00227685" w:rsidRDefault="0016404D">
      <w:pPr>
        <w:tabs>
          <w:tab w:val="center" w:pos="1332"/>
        </w:tabs>
        <w:spacing w:after="123" w:line="265" w:lineRule="auto"/>
        <w:ind w:left="-15"/>
      </w:pPr>
      <w:r>
        <w:rPr>
          <w:sz w:val="29"/>
        </w:rPr>
        <w:t>2.3</w:t>
      </w:r>
      <w:r>
        <w:rPr>
          <w:sz w:val="29"/>
        </w:rPr>
        <w:tab/>
        <w:t>Summary</w:t>
      </w:r>
    </w:p>
    <w:p w14:paraId="2B279670" w14:textId="77777777" w:rsidR="00227685" w:rsidRDefault="0016404D">
      <w:pPr>
        <w:spacing w:after="437" w:line="269" w:lineRule="auto"/>
        <w:ind w:left="-5" w:hanging="10"/>
        <w:jc w:val="both"/>
      </w:pPr>
      <w:r>
        <w:lastRenderedPageBreak/>
        <w:t>...</w:t>
      </w:r>
    </w:p>
    <w:p w14:paraId="28C304BB" w14:textId="77777777" w:rsidR="00227685" w:rsidRDefault="0016404D">
      <w:pPr>
        <w:spacing w:after="72" w:line="395" w:lineRule="auto"/>
        <w:ind w:left="-5" w:right="4338" w:hanging="10"/>
      </w:pPr>
      <w:r>
        <w:rPr>
          <w:sz w:val="41"/>
        </w:rPr>
        <w:t>Chapter 3</w:t>
      </w:r>
    </w:p>
    <w:p w14:paraId="5C993CB1" w14:textId="77777777" w:rsidR="00227685" w:rsidRDefault="0016404D">
      <w:pPr>
        <w:pStyle w:val="Heading1"/>
        <w:ind w:left="-5" w:right="4338"/>
      </w:pPr>
      <w:r>
        <w:t>Methodology</w:t>
      </w:r>
    </w:p>
    <w:p w14:paraId="7DBA4C6E" w14:textId="77777777" w:rsidR="00227685" w:rsidRDefault="0016404D">
      <w:pPr>
        <w:spacing w:after="437" w:line="269" w:lineRule="auto"/>
        <w:ind w:left="-5" w:hanging="10"/>
        <w:jc w:val="both"/>
      </w:pPr>
      <w:r>
        <w:t>...</w:t>
      </w:r>
    </w:p>
    <w:p w14:paraId="6F131B02" w14:textId="77777777" w:rsidR="00227685" w:rsidRDefault="0016404D">
      <w:pPr>
        <w:tabs>
          <w:tab w:val="center" w:pos="850"/>
        </w:tabs>
        <w:spacing w:after="123" w:line="265" w:lineRule="auto"/>
        <w:ind w:left="-15"/>
      </w:pPr>
      <w:r>
        <w:rPr>
          <w:sz w:val="29"/>
        </w:rPr>
        <w:t>3.1</w:t>
      </w:r>
      <w:r>
        <w:rPr>
          <w:sz w:val="29"/>
        </w:rPr>
        <w:tab/>
        <w:t>...</w:t>
      </w:r>
    </w:p>
    <w:p w14:paraId="4B001017" w14:textId="77777777" w:rsidR="00227685" w:rsidRDefault="0016404D">
      <w:pPr>
        <w:spacing w:after="437" w:line="269" w:lineRule="auto"/>
        <w:ind w:left="-5" w:hanging="10"/>
        <w:jc w:val="both"/>
      </w:pPr>
      <w:r>
        <w:t>...</w:t>
      </w:r>
    </w:p>
    <w:p w14:paraId="5C761FA4" w14:textId="77777777" w:rsidR="00227685" w:rsidRDefault="0016404D">
      <w:pPr>
        <w:tabs>
          <w:tab w:val="center" w:pos="1332"/>
        </w:tabs>
        <w:spacing w:after="123" w:line="265" w:lineRule="auto"/>
        <w:ind w:left="-15"/>
      </w:pPr>
      <w:r>
        <w:rPr>
          <w:sz w:val="29"/>
        </w:rPr>
        <w:t>3.2</w:t>
      </w:r>
      <w:r>
        <w:rPr>
          <w:sz w:val="29"/>
        </w:rPr>
        <w:tab/>
        <w:t>Summary</w:t>
      </w:r>
      <w:r>
        <w:br w:type="page"/>
      </w:r>
    </w:p>
    <w:p w14:paraId="3AA8B5E3" w14:textId="77777777" w:rsidR="00227685" w:rsidRDefault="0016404D">
      <w:pPr>
        <w:spacing w:after="451"/>
        <w:ind w:left="-5" w:hanging="10"/>
      </w:pPr>
      <w:r>
        <w:rPr>
          <w:sz w:val="41"/>
        </w:rPr>
        <w:lastRenderedPageBreak/>
        <w:t>Chapter 4</w:t>
      </w:r>
    </w:p>
    <w:p w14:paraId="7556A119" w14:textId="77777777" w:rsidR="00227685" w:rsidRDefault="0016404D">
      <w:pPr>
        <w:pStyle w:val="Heading1"/>
        <w:spacing w:after="414" w:line="259" w:lineRule="auto"/>
        <w:ind w:left="-5" w:right="4338"/>
      </w:pPr>
      <w:r>
        <w:t>Results</w:t>
      </w:r>
    </w:p>
    <w:p w14:paraId="176F41E8" w14:textId="77777777" w:rsidR="00227685" w:rsidRDefault="0016404D">
      <w:pPr>
        <w:spacing w:after="437" w:line="269" w:lineRule="auto"/>
        <w:ind w:left="-5" w:hanging="10"/>
        <w:jc w:val="both"/>
      </w:pPr>
      <w:r>
        <w:t>..</w:t>
      </w:r>
    </w:p>
    <w:p w14:paraId="224024A5" w14:textId="77777777" w:rsidR="00227685" w:rsidRDefault="0016404D">
      <w:pPr>
        <w:tabs>
          <w:tab w:val="center" w:pos="850"/>
        </w:tabs>
        <w:spacing w:after="123" w:line="265" w:lineRule="auto"/>
        <w:ind w:left="-15"/>
      </w:pPr>
      <w:r>
        <w:rPr>
          <w:sz w:val="29"/>
        </w:rPr>
        <w:t>4.1</w:t>
      </w:r>
      <w:r>
        <w:rPr>
          <w:sz w:val="29"/>
        </w:rPr>
        <w:tab/>
        <w:t>...</w:t>
      </w:r>
    </w:p>
    <w:p w14:paraId="11CA8CBC" w14:textId="77777777" w:rsidR="00227685" w:rsidRDefault="0016404D">
      <w:pPr>
        <w:spacing w:after="437" w:line="269" w:lineRule="auto"/>
        <w:ind w:left="-5" w:hanging="10"/>
        <w:jc w:val="both"/>
      </w:pPr>
      <w:r>
        <w:t>..</w:t>
      </w:r>
    </w:p>
    <w:p w14:paraId="2285C404" w14:textId="77777777" w:rsidR="00227685" w:rsidRDefault="0016404D">
      <w:pPr>
        <w:tabs>
          <w:tab w:val="center" w:pos="850"/>
        </w:tabs>
        <w:spacing w:after="123" w:line="265" w:lineRule="auto"/>
        <w:ind w:left="-15"/>
      </w:pPr>
      <w:r>
        <w:rPr>
          <w:sz w:val="29"/>
        </w:rPr>
        <w:t>4.2</w:t>
      </w:r>
      <w:r>
        <w:rPr>
          <w:sz w:val="29"/>
        </w:rPr>
        <w:tab/>
        <w:t>...</w:t>
      </w:r>
    </w:p>
    <w:p w14:paraId="00BD9E61" w14:textId="77777777" w:rsidR="00227685" w:rsidRDefault="0016404D">
      <w:pPr>
        <w:spacing w:after="437" w:line="269" w:lineRule="auto"/>
        <w:ind w:left="-5" w:hanging="10"/>
        <w:jc w:val="both"/>
      </w:pPr>
      <w:r>
        <w:t>...</w:t>
      </w:r>
    </w:p>
    <w:p w14:paraId="0571A950" w14:textId="77777777" w:rsidR="00227685" w:rsidRDefault="0016404D">
      <w:pPr>
        <w:tabs>
          <w:tab w:val="center" w:pos="1332"/>
        </w:tabs>
        <w:spacing w:after="123" w:line="265" w:lineRule="auto"/>
        <w:ind w:left="-15"/>
      </w:pPr>
      <w:r>
        <w:rPr>
          <w:sz w:val="29"/>
        </w:rPr>
        <w:t>4.3</w:t>
      </w:r>
      <w:r>
        <w:rPr>
          <w:sz w:val="29"/>
        </w:rPr>
        <w:tab/>
        <w:t>Summary</w:t>
      </w:r>
    </w:p>
    <w:p w14:paraId="74790CC5" w14:textId="77777777" w:rsidR="00227685" w:rsidRDefault="0016404D">
      <w:pPr>
        <w:spacing w:after="72" w:line="395" w:lineRule="auto"/>
        <w:ind w:left="-5" w:right="3103" w:hanging="10"/>
      </w:pPr>
      <w:r>
        <w:rPr>
          <w:sz w:val="41"/>
        </w:rPr>
        <w:t>Chapter 5</w:t>
      </w:r>
    </w:p>
    <w:p w14:paraId="62EBDB6E" w14:textId="77777777" w:rsidR="00227685" w:rsidRDefault="0016404D">
      <w:pPr>
        <w:pStyle w:val="Heading1"/>
        <w:ind w:left="-5" w:right="3103"/>
      </w:pPr>
      <w:r>
        <w:lastRenderedPageBreak/>
        <w:t>Discussion and Analysis</w:t>
      </w:r>
    </w:p>
    <w:p w14:paraId="0D4E0147" w14:textId="77777777" w:rsidR="00227685" w:rsidRDefault="0016404D">
      <w:pPr>
        <w:spacing w:after="437" w:line="269" w:lineRule="auto"/>
        <w:ind w:left="-5" w:hanging="10"/>
        <w:jc w:val="both"/>
      </w:pPr>
      <w:r>
        <w:t>...</w:t>
      </w:r>
    </w:p>
    <w:p w14:paraId="0493AD01" w14:textId="77777777" w:rsidR="00227685" w:rsidRDefault="0016404D">
      <w:pPr>
        <w:tabs>
          <w:tab w:val="center" w:pos="807"/>
        </w:tabs>
        <w:spacing w:after="245" w:line="265" w:lineRule="auto"/>
        <w:ind w:left="-15"/>
      </w:pPr>
      <w:r>
        <w:rPr>
          <w:sz w:val="29"/>
        </w:rPr>
        <w:t>5.1</w:t>
      </w:r>
      <w:proofErr w:type="gramStart"/>
      <w:r>
        <w:rPr>
          <w:sz w:val="29"/>
        </w:rPr>
        <w:tab/>
        <w:t>..</w:t>
      </w:r>
      <w:proofErr w:type="gramEnd"/>
    </w:p>
    <w:p w14:paraId="3060B949" w14:textId="77777777" w:rsidR="00227685" w:rsidRDefault="0016404D">
      <w:pPr>
        <w:tabs>
          <w:tab w:val="center" w:pos="1332"/>
        </w:tabs>
        <w:spacing w:after="123" w:line="265" w:lineRule="auto"/>
        <w:ind w:left="-15"/>
      </w:pPr>
      <w:r>
        <w:rPr>
          <w:sz w:val="29"/>
        </w:rPr>
        <w:t>5.2</w:t>
      </w:r>
      <w:r>
        <w:rPr>
          <w:sz w:val="29"/>
        </w:rPr>
        <w:tab/>
        <w:t>Summary</w:t>
      </w:r>
      <w:r>
        <w:br w:type="page"/>
      </w:r>
    </w:p>
    <w:p w14:paraId="09B0E8A9" w14:textId="77777777" w:rsidR="00227685" w:rsidRDefault="0016404D">
      <w:pPr>
        <w:spacing w:after="451"/>
        <w:ind w:left="-5" w:hanging="10"/>
      </w:pPr>
      <w:r>
        <w:rPr>
          <w:sz w:val="41"/>
        </w:rPr>
        <w:lastRenderedPageBreak/>
        <w:t>Chapter 6</w:t>
      </w:r>
    </w:p>
    <w:p w14:paraId="62DA4547" w14:textId="77777777" w:rsidR="00227685" w:rsidRDefault="0016404D">
      <w:pPr>
        <w:pStyle w:val="Heading1"/>
        <w:spacing w:after="414" w:line="259" w:lineRule="auto"/>
        <w:ind w:left="-5"/>
      </w:pPr>
      <w:r>
        <w:t>Conclusions and Future Work</w:t>
      </w:r>
    </w:p>
    <w:p w14:paraId="6AA0A33C" w14:textId="77777777" w:rsidR="00227685" w:rsidRDefault="0016404D">
      <w:pPr>
        <w:spacing w:after="437" w:line="269" w:lineRule="auto"/>
        <w:ind w:left="-5" w:hanging="10"/>
        <w:jc w:val="both"/>
      </w:pPr>
      <w:r>
        <w:t>...</w:t>
      </w:r>
    </w:p>
    <w:p w14:paraId="2FA32AF6" w14:textId="77777777" w:rsidR="00227685" w:rsidRDefault="0016404D">
      <w:pPr>
        <w:tabs>
          <w:tab w:val="center" w:pos="1484"/>
        </w:tabs>
        <w:spacing w:after="123" w:line="265" w:lineRule="auto"/>
        <w:ind w:left="-15"/>
      </w:pPr>
      <w:r>
        <w:rPr>
          <w:sz w:val="29"/>
        </w:rPr>
        <w:t>6.1</w:t>
      </w:r>
      <w:r>
        <w:rPr>
          <w:sz w:val="29"/>
        </w:rPr>
        <w:tab/>
        <w:t>Conclusions</w:t>
      </w:r>
    </w:p>
    <w:p w14:paraId="21B3E401" w14:textId="77777777" w:rsidR="00227685" w:rsidRDefault="0016404D">
      <w:pPr>
        <w:spacing w:after="437" w:line="269" w:lineRule="auto"/>
        <w:ind w:left="-5" w:hanging="10"/>
        <w:jc w:val="both"/>
      </w:pPr>
      <w:r>
        <w:t>...</w:t>
      </w:r>
    </w:p>
    <w:p w14:paraId="0D3EBC87" w14:textId="77777777" w:rsidR="00227685" w:rsidRDefault="0016404D">
      <w:pPr>
        <w:tabs>
          <w:tab w:val="center" w:pos="1549"/>
        </w:tabs>
        <w:spacing w:after="123" w:line="265" w:lineRule="auto"/>
        <w:ind w:left="-15"/>
      </w:pPr>
      <w:r>
        <w:rPr>
          <w:sz w:val="29"/>
        </w:rPr>
        <w:t>6.2</w:t>
      </w:r>
      <w:r>
        <w:rPr>
          <w:sz w:val="29"/>
        </w:rPr>
        <w:tab/>
        <w:t>Future Work</w:t>
      </w:r>
    </w:p>
    <w:p w14:paraId="3AD3496E" w14:textId="77777777" w:rsidR="00227685" w:rsidRDefault="0016404D">
      <w:pPr>
        <w:spacing w:after="437" w:line="269" w:lineRule="auto"/>
        <w:ind w:left="-5" w:hanging="10"/>
        <w:jc w:val="both"/>
      </w:pPr>
      <w:r>
        <w:t>...</w:t>
      </w:r>
      <w:r>
        <w:br w:type="page"/>
      </w:r>
    </w:p>
    <w:p w14:paraId="56B4D840" w14:textId="77777777" w:rsidR="00227685" w:rsidRDefault="0016404D">
      <w:pPr>
        <w:spacing w:after="451"/>
        <w:ind w:left="-5" w:hanging="10"/>
      </w:pPr>
      <w:r>
        <w:rPr>
          <w:sz w:val="41"/>
        </w:rPr>
        <w:lastRenderedPageBreak/>
        <w:t>Chapter 7</w:t>
      </w:r>
    </w:p>
    <w:p w14:paraId="72D9008A" w14:textId="77777777" w:rsidR="00227685" w:rsidRDefault="0016404D">
      <w:pPr>
        <w:spacing w:after="414"/>
        <w:ind w:left="-5" w:right="4338" w:hanging="10"/>
      </w:pPr>
      <w:r>
        <w:rPr>
          <w:sz w:val="50"/>
        </w:rPr>
        <w:t>Reflection</w:t>
      </w:r>
    </w:p>
    <w:p w14:paraId="1E511825" w14:textId="77777777" w:rsidR="00EF2294" w:rsidRDefault="0016404D" w:rsidP="00EF2294">
      <w:pPr>
        <w:spacing w:after="437" w:line="269" w:lineRule="auto"/>
        <w:ind w:left="-5" w:hanging="10"/>
        <w:jc w:val="both"/>
      </w:pPr>
      <w:r>
        <w:t>...</w:t>
      </w:r>
    </w:p>
    <w:p w14:paraId="3CC40BE3" w14:textId="77777777" w:rsidR="00EF2294" w:rsidRDefault="00EF2294">
      <w:r>
        <w:br w:type="page"/>
      </w:r>
    </w:p>
    <w:p w14:paraId="135BFF2A" w14:textId="77777777" w:rsidR="00EF2294" w:rsidRDefault="00EF2294" w:rsidP="00EF2294">
      <w:pPr>
        <w:pStyle w:val="Heading2"/>
        <w:spacing w:before="0"/>
        <w:rPr>
          <w:rFonts w:ascii="Times New Roman" w:eastAsia="Times New Roman" w:hAnsi="Times New Roman" w:cs="Times New Roman"/>
          <w:color w:val="000000"/>
        </w:rPr>
      </w:pPr>
      <w:r>
        <w:rPr>
          <w:b/>
          <w:bCs/>
          <w:color w:val="000000"/>
        </w:rPr>
        <w:lastRenderedPageBreak/>
        <w:t>References</w:t>
      </w:r>
    </w:p>
    <w:p w14:paraId="4B5898AB" w14:textId="77777777" w:rsidR="00EF2294" w:rsidRDefault="00EF2294" w:rsidP="00EF2294">
      <w:pPr>
        <w:pStyle w:val="NormalWeb"/>
        <w:spacing w:before="0" w:beforeAutospacing="0" w:after="180" w:afterAutospacing="0"/>
        <w:ind w:left="450" w:hanging="450"/>
        <w:rPr>
          <w:color w:val="000000"/>
          <w:sz w:val="27"/>
          <w:szCs w:val="27"/>
        </w:rPr>
      </w:pPr>
      <w:r>
        <w:rPr>
          <w:color w:val="000000"/>
          <w:sz w:val="27"/>
          <w:szCs w:val="27"/>
        </w:rPr>
        <w:t>[1]"Stone Tools | The Smithsonian Institution's Human Origins Program", </w:t>
      </w:r>
      <w:r>
        <w:rPr>
          <w:i/>
          <w:iCs/>
          <w:color w:val="000000"/>
          <w:sz w:val="27"/>
          <w:szCs w:val="27"/>
        </w:rPr>
        <w:t>Humanorigins.si.edu</w:t>
      </w:r>
      <w:r>
        <w:rPr>
          <w:color w:val="000000"/>
          <w:sz w:val="27"/>
          <w:szCs w:val="27"/>
        </w:rPr>
        <w:t>, 2020. [Online]. Available: https://humanorigins.si.edu/evidence/behavior/stone-tools#:~:text=Early%20Stone%20Age%20Tools,-The%20earliest%20stone&amp;text=The%20Early%20Stone%20Age%20began,and%20other%20large%20cutting%20tools. [Accessed: 29- Apr- 2021].</w:t>
      </w:r>
    </w:p>
    <w:p w14:paraId="20E5AA9F" w14:textId="77777777" w:rsidR="00EF2294" w:rsidRDefault="00EF2294" w:rsidP="00EF2294">
      <w:pPr>
        <w:pStyle w:val="NormalWeb"/>
        <w:spacing w:before="0" w:beforeAutospacing="0" w:after="180" w:afterAutospacing="0"/>
        <w:ind w:left="450" w:hanging="450"/>
        <w:rPr>
          <w:color w:val="000000"/>
          <w:sz w:val="27"/>
          <w:szCs w:val="27"/>
        </w:rPr>
      </w:pPr>
      <w:r>
        <w:rPr>
          <w:color w:val="000000"/>
          <w:sz w:val="27"/>
          <w:szCs w:val="27"/>
        </w:rPr>
        <w:t>[2]A. Safe, "How Does a Master Key Work?", </w:t>
      </w:r>
      <w:r>
        <w:rPr>
          <w:i/>
          <w:iCs/>
          <w:color w:val="000000"/>
          <w:sz w:val="27"/>
          <w:szCs w:val="27"/>
        </w:rPr>
        <w:t>Aim Lock and Safe</w:t>
      </w:r>
      <w:r>
        <w:rPr>
          <w:color w:val="000000"/>
          <w:sz w:val="27"/>
          <w:szCs w:val="27"/>
        </w:rPr>
        <w:t>, 2013. [Online]. Available: https://www.aimlockandsafe.ca/blog/how-does-a-master-key-work/. [Accessed: 29- Apr- 2021].</w:t>
      </w:r>
    </w:p>
    <w:p w14:paraId="25CF48B7" w14:textId="77777777" w:rsidR="00EF2294" w:rsidRDefault="00EF2294" w:rsidP="00EF2294">
      <w:pPr>
        <w:pStyle w:val="NormalWeb"/>
        <w:spacing w:before="0" w:beforeAutospacing="0" w:after="180" w:afterAutospacing="0"/>
        <w:ind w:left="450" w:hanging="450"/>
        <w:rPr>
          <w:color w:val="000000"/>
          <w:sz w:val="27"/>
          <w:szCs w:val="27"/>
        </w:rPr>
      </w:pPr>
      <w:r>
        <w:rPr>
          <w:color w:val="000000"/>
          <w:sz w:val="27"/>
          <w:szCs w:val="27"/>
        </w:rPr>
        <w:t>[3]"What Is a Skeleton Key? | Antique Skeleton Keys | Anderson Lock", </w:t>
      </w:r>
      <w:r>
        <w:rPr>
          <w:i/>
          <w:iCs/>
          <w:color w:val="000000"/>
          <w:sz w:val="27"/>
          <w:szCs w:val="27"/>
        </w:rPr>
        <w:t>Anderson Lock</w:t>
      </w:r>
      <w:r>
        <w:rPr>
          <w:color w:val="000000"/>
          <w:sz w:val="27"/>
          <w:szCs w:val="27"/>
        </w:rPr>
        <w:t>, 2021. [Online]. Available: https://www.andersonlock.com/blog/collecting-antique-keys/. [Accessed: 29- Apr- 2021].</w:t>
      </w:r>
    </w:p>
    <w:p w14:paraId="1C255BBD" w14:textId="77777777" w:rsidR="00EF2294" w:rsidRDefault="00EF2294" w:rsidP="00EF2294">
      <w:pPr>
        <w:pStyle w:val="NormalWeb"/>
        <w:spacing w:before="0" w:beforeAutospacing="0" w:after="180" w:afterAutospacing="0"/>
        <w:ind w:left="450" w:hanging="450"/>
        <w:rPr>
          <w:color w:val="000000"/>
          <w:sz w:val="27"/>
          <w:szCs w:val="27"/>
        </w:rPr>
      </w:pPr>
      <w:r>
        <w:rPr>
          <w:color w:val="000000"/>
          <w:sz w:val="27"/>
          <w:szCs w:val="27"/>
        </w:rPr>
        <w:t>[4]D. Peterson, </w:t>
      </w:r>
      <w:r>
        <w:rPr>
          <w:i/>
          <w:iCs/>
          <w:color w:val="000000"/>
          <w:sz w:val="27"/>
          <w:szCs w:val="27"/>
        </w:rPr>
        <w:t>2017 Maps of Meaning 02: Marionettes &amp; Individuals (Part 1)</w:t>
      </w:r>
      <w:r>
        <w:rPr>
          <w:color w:val="000000"/>
          <w:sz w:val="27"/>
          <w:szCs w:val="27"/>
        </w:rPr>
        <w:t>. 2017.</w:t>
      </w:r>
    </w:p>
    <w:p w14:paraId="603D3188" w14:textId="77777777" w:rsidR="00EF2294" w:rsidRDefault="00EF2294" w:rsidP="00EF2294">
      <w:pPr>
        <w:pStyle w:val="NormalWeb"/>
        <w:spacing w:before="0" w:beforeAutospacing="0" w:after="180" w:afterAutospacing="0"/>
        <w:ind w:left="450" w:hanging="450"/>
        <w:rPr>
          <w:color w:val="000000"/>
          <w:sz w:val="27"/>
          <w:szCs w:val="27"/>
        </w:rPr>
      </w:pPr>
      <w:r>
        <w:rPr>
          <w:color w:val="000000"/>
          <w:sz w:val="27"/>
          <w:szCs w:val="27"/>
        </w:rPr>
        <w:t>[5]D. Peterson, "Jordan Peterson | Maps of Meaning", </w:t>
      </w:r>
      <w:r>
        <w:rPr>
          <w:i/>
          <w:iCs/>
          <w:color w:val="000000"/>
          <w:sz w:val="27"/>
          <w:szCs w:val="27"/>
        </w:rPr>
        <w:t>Jordan Peterson</w:t>
      </w:r>
      <w:r>
        <w:rPr>
          <w:color w:val="000000"/>
          <w:sz w:val="27"/>
          <w:szCs w:val="27"/>
        </w:rPr>
        <w:t>, 2018. [Online]. Available: https://www.jordanbpeterson.com/maps-of-meaning/. [Accessed: 29- Apr- 2021].</w:t>
      </w:r>
    </w:p>
    <w:p w14:paraId="26A22060" w14:textId="697138F1" w:rsidR="00EF2294" w:rsidRDefault="00EF2294" w:rsidP="00EF2294">
      <w:pPr>
        <w:pStyle w:val="NormalWeb"/>
        <w:spacing w:before="0" w:beforeAutospacing="0" w:after="180" w:afterAutospacing="0"/>
        <w:ind w:left="450" w:hanging="450"/>
        <w:rPr>
          <w:color w:val="000000"/>
          <w:sz w:val="27"/>
          <w:szCs w:val="27"/>
        </w:rPr>
      </w:pPr>
      <w:r>
        <w:rPr>
          <w:color w:val="000000"/>
          <w:sz w:val="27"/>
          <w:szCs w:val="27"/>
        </w:rPr>
        <w:lastRenderedPageBreak/>
        <w:t>[6]W. Churchill, "</w:t>
      </w:r>
      <w:r w:rsidR="004B1606">
        <w:rPr>
          <w:color w:val="000000"/>
          <w:sz w:val="27"/>
          <w:szCs w:val="27"/>
        </w:rPr>
        <w:t>The long arm of Destiny</w:t>
      </w:r>
      <w:r>
        <w:rPr>
          <w:color w:val="000000"/>
          <w:sz w:val="27"/>
          <w:szCs w:val="27"/>
        </w:rPr>
        <w:t>", Harvard,</w:t>
      </w:r>
      <w:r w:rsidR="004B1606">
        <w:rPr>
          <w:color w:val="000000"/>
          <w:sz w:val="27"/>
          <w:szCs w:val="27"/>
        </w:rPr>
        <w:t xml:space="preserve"> Sept</w:t>
      </w:r>
      <w:r>
        <w:rPr>
          <w:color w:val="000000"/>
          <w:sz w:val="27"/>
          <w:szCs w:val="27"/>
        </w:rPr>
        <w:t xml:space="preserve"> 19</w:t>
      </w:r>
      <w:r w:rsidR="004B1606">
        <w:rPr>
          <w:color w:val="000000"/>
          <w:sz w:val="27"/>
          <w:szCs w:val="27"/>
        </w:rPr>
        <w:t>4</w:t>
      </w:r>
      <w:r>
        <w:rPr>
          <w:color w:val="000000"/>
          <w:sz w:val="27"/>
          <w:szCs w:val="27"/>
        </w:rPr>
        <w:t>3.</w:t>
      </w:r>
    </w:p>
    <w:p w14:paraId="34C0C0EB" w14:textId="77777777" w:rsidR="00EF2294" w:rsidRDefault="00EF2294" w:rsidP="00EF2294">
      <w:pPr>
        <w:pStyle w:val="NormalWeb"/>
        <w:spacing w:before="0" w:beforeAutospacing="0" w:after="180" w:afterAutospacing="0"/>
        <w:ind w:left="450" w:hanging="450"/>
        <w:rPr>
          <w:color w:val="000000"/>
          <w:sz w:val="27"/>
          <w:szCs w:val="27"/>
        </w:rPr>
      </w:pPr>
      <w:r>
        <w:rPr>
          <w:color w:val="000000"/>
          <w:sz w:val="27"/>
          <w:szCs w:val="27"/>
        </w:rPr>
        <w:t>[7]S. Raimi, </w:t>
      </w:r>
      <w:r>
        <w:rPr>
          <w:i/>
          <w:iCs/>
          <w:color w:val="000000"/>
          <w:sz w:val="27"/>
          <w:szCs w:val="27"/>
        </w:rPr>
        <w:t>Spider-Man</w:t>
      </w:r>
      <w:r>
        <w:rPr>
          <w:color w:val="000000"/>
          <w:sz w:val="27"/>
          <w:szCs w:val="27"/>
        </w:rPr>
        <w:t>. Los Angeles: Columbia Pictures, 2002.</w:t>
      </w:r>
    </w:p>
    <w:p w14:paraId="61B5BA21" w14:textId="77777777" w:rsidR="00EF2294" w:rsidRDefault="00EF2294" w:rsidP="00EF2294">
      <w:pPr>
        <w:pStyle w:val="NormalWeb"/>
        <w:spacing w:before="0" w:beforeAutospacing="0" w:after="180" w:afterAutospacing="0"/>
        <w:ind w:left="450" w:hanging="450"/>
        <w:rPr>
          <w:color w:val="000000"/>
          <w:sz w:val="27"/>
          <w:szCs w:val="27"/>
        </w:rPr>
      </w:pPr>
      <w:r>
        <w:rPr>
          <w:color w:val="000000"/>
          <w:sz w:val="27"/>
          <w:szCs w:val="27"/>
        </w:rPr>
        <w:t xml:space="preserve">[8]S. O'Grady, "The </w:t>
      </w:r>
      <w:proofErr w:type="spellStart"/>
      <w:r>
        <w:rPr>
          <w:color w:val="000000"/>
          <w:sz w:val="27"/>
          <w:szCs w:val="27"/>
        </w:rPr>
        <w:t>RedMonk</w:t>
      </w:r>
      <w:proofErr w:type="spellEnd"/>
      <w:r>
        <w:rPr>
          <w:color w:val="000000"/>
          <w:sz w:val="27"/>
          <w:szCs w:val="27"/>
        </w:rPr>
        <w:t xml:space="preserve"> Programming Language Rankings: January 2021", </w:t>
      </w:r>
      <w:proofErr w:type="spellStart"/>
      <w:r>
        <w:rPr>
          <w:i/>
          <w:iCs/>
          <w:color w:val="000000"/>
          <w:sz w:val="27"/>
          <w:szCs w:val="27"/>
        </w:rPr>
        <w:t>tecosystems</w:t>
      </w:r>
      <w:proofErr w:type="spellEnd"/>
      <w:r>
        <w:rPr>
          <w:color w:val="000000"/>
          <w:sz w:val="27"/>
          <w:szCs w:val="27"/>
        </w:rPr>
        <w:t>, 2021. [Online]. Available: https://redmonk.com/sogrady/2021/03/01/language-rankings-1-21/. [Accessed: 29- Apr- 2021].</w:t>
      </w:r>
    </w:p>
    <w:p w14:paraId="13B27E20" w14:textId="77777777" w:rsidR="00EF2294" w:rsidRDefault="00EF2294" w:rsidP="00EF2294">
      <w:pPr>
        <w:pStyle w:val="NormalWeb"/>
        <w:spacing w:before="0" w:beforeAutospacing="0" w:after="180" w:afterAutospacing="0"/>
        <w:ind w:left="450" w:hanging="450"/>
        <w:rPr>
          <w:color w:val="000000"/>
          <w:sz w:val="27"/>
          <w:szCs w:val="27"/>
        </w:rPr>
      </w:pPr>
      <w:r>
        <w:rPr>
          <w:color w:val="000000"/>
          <w:sz w:val="27"/>
          <w:szCs w:val="27"/>
        </w:rPr>
        <w:t>[9]"Infographic: Python Remains Most Popular Programming Language", </w:t>
      </w:r>
      <w:r>
        <w:rPr>
          <w:i/>
          <w:iCs/>
          <w:color w:val="000000"/>
          <w:sz w:val="27"/>
          <w:szCs w:val="27"/>
        </w:rPr>
        <w:t>Statista Infographics</w:t>
      </w:r>
      <w:r>
        <w:rPr>
          <w:color w:val="000000"/>
          <w:sz w:val="27"/>
          <w:szCs w:val="27"/>
        </w:rPr>
        <w:t>, 2020. [Online]. Available: https://www.statista.com/chart/21017/most-popular-programming-languages/. [Accessed: 29- Apr- 2021].</w:t>
      </w:r>
    </w:p>
    <w:p w14:paraId="419D47F3" w14:textId="77777777" w:rsidR="00EF2294" w:rsidRDefault="00EF2294" w:rsidP="00EF2294">
      <w:pPr>
        <w:pStyle w:val="NormalWeb"/>
        <w:spacing w:before="0" w:beforeAutospacing="0" w:after="180" w:afterAutospacing="0"/>
        <w:ind w:left="450" w:hanging="450"/>
        <w:rPr>
          <w:color w:val="000000"/>
          <w:sz w:val="27"/>
          <w:szCs w:val="27"/>
        </w:rPr>
      </w:pPr>
      <w:r>
        <w:rPr>
          <w:color w:val="000000"/>
          <w:sz w:val="27"/>
          <w:szCs w:val="27"/>
        </w:rPr>
        <w:t>[10]"What Is a Socket? (The Java™ Tutorials &gt; Custom Networking &gt; All About Sockets)", </w:t>
      </w:r>
      <w:r>
        <w:rPr>
          <w:i/>
          <w:iCs/>
          <w:color w:val="000000"/>
          <w:sz w:val="27"/>
          <w:szCs w:val="27"/>
        </w:rPr>
        <w:t>Docs.oracle.com</w:t>
      </w:r>
      <w:r>
        <w:rPr>
          <w:color w:val="000000"/>
          <w:sz w:val="27"/>
          <w:szCs w:val="27"/>
        </w:rPr>
        <w:t>, 1995. [Online]. Available: https://docs.oracle.com/javase/tutorial/networking/sockets/definition.html#:~:text=Definition%3A,address%20and%20a%20port%20number. [Accessed: 29- Apr- 2021].</w:t>
      </w:r>
    </w:p>
    <w:p w14:paraId="49DE0334" w14:textId="77777777" w:rsidR="00EF2294" w:rsidRDefault="00EF2294" w:rsidP="00EF2294">
      <w:pPr>
        <w:pStyle w:val="NormalWeb"/>
        <w:spacing w:before="0" w:beforeAutospacing="0" w:after="180" w:afterAutospacing="0"/>
        <w:ind w:left="450" w:hanging="450"/>
        <w:rPr>
          <w:color w:val="000000"/>
          <w:sz w:val="27"/>
          <w:szCs w:val="27"/>
        </w:rPr>
      </w:pPr>
      <w:r>
        <w:rPr>
          <w:color w:val="000000"/>
          <w:sz w:val="27"/>
          <w:szCs w:val="27"/>
        </w:rPr>
        <w:t>[11]K. Thompson, "Basics of the Unix Philosophy", </w:t>
      </w:r>
      <w:r>
        <w:rPr>
          <w:i/>
          <w:iCs/>
          <w:color w:val="000000"/>
          <w:sz w:val="27"/>
          <w:szCs w:val="27"/>
        </w:rPr>
        <w:t>Catb.org</w:t>
      </w:r>
      <w:r>
        <w:rPr>
          <w:color w:val="000000"/>
          <w:sz w:val="27"/>
          <w:szCs w:val="27"/>
        </w:rPr>
        <w:t>, 1974. [Online]. Available: http://www.catb.org/esr/writings/taoup/html/ch01s06.html. [Accessed: 29- Apr- 2021].</w:t>
      </w:r>
    </w:p>
    <w:p w14:paraId="652DB822" w14:textId="77777777" w:rsidR="00EF2294" w:rsidRDefault="00EF2294" w:rsidP="00EF2294">
      <w:pPr>
        <w:pStyle w:val="NormalWeb"/>
        <w:spacing w:before="0" w:beforeAutospacing="0" w:after="180" w:afterAutospacing="0"/>
        <w:ind w:left="450" w:hanging="450"/>
        <w:rPr>
          <w:color w:val="000000"/>
          <w:sz w:val="27"/>
          <w:szCs w:val="27"/>
        </w:rPr>
      </w:pPr>
      <w:r>
        <w:rPr>
          <w:color w:val="000000"/>
          <w:sz w:val="27"/>
          <w:szCs w:val="27"/>
        </w:rPr>
        <w:lastRenderedPageBreak/>
        <w:t>[12]J. Santos, "XP, FDD, DSDM, and Crystal Methods of Agile Development", </w:t>
      </w:r>
      <w:r>
        <w:rPr>
          <w:i/>
          <w:iCs/>
          <w:color w:val="000000"/>
          <w:sz w:val="27"/>
          <w:szCs w:val="27"/>
        </w:rPr>
        <w:t>Project-Management.com</w:t>
      </w:r>
      <w:r>
        <w:rPr>
          <w:color w:val="000000"/>
          <w:sz w:val="27"/>
          <w:szCs w:val="27"/>
        </w:rPr>
        <w:t>, 2018. [Online]. Available: https://project-management.com/xp-fdd-dsdm-and-crystal-methods-of-agile-development/. [Accessed: 29- Apr- 2021].</w:t>
      </w:r>
    </w:p>
    <w:p w14:paraId="25FDCCD1" w14:textId="77777777" w:rsidR="00EF2294" w:rsidRDefault="00EF2294" w:rsidP="00EF2294">
      <w:pPr>
        <w:pStyle w:val="NormalWeb"/>
        <w:spacing w:before="0" w:beforeAutospacing="0" w:after="180" w:afterAutospacing="0"/>
        <w:ind w:left="450" w:hanging="450"/>
        <w:rPr>
          <w:color w:val="000000"/>
          <w:sz w:val="27"/>
          <w:szCs w:val="27"/>
        </w:rPr>
      </w:pPr>
      <w:r>
        <w:rPr>
          <w:color w:val="000000"/>
          <w:sz w:val="27"/>
          <w:szCs w:val="27"/>
        </w:rPr>
        <w:t>[13]"</w:t>
      </w:r>
      <w:proofErr w:type="spellStart"/>
      <w:r>
        <w:rPr>
          <w:color w:val="000000"/>
          <w:sz w:val="27"/>
          <w:szCs w:val="27"/>
        </w:rPr>
        <w:t>Leetspeak</w:t>
      </w:r>
      <w:proofErr w:type="spellEnd"/>
      <w:r>
        <w:rPr>
          <w:color w:val="000000"/>
          <w:sz w:val="27"/>
          <w:szCs w:val="27"/>
        </w:rPr>
        <w:t>: The History of Hacker Culture's Native Tongue | Alpine Security", </w:t>
      </w:r>
      <w:r>
        <w:rPr>
          <w:i/>
          <w:iCs/>
          <w:color w:val="000000"/>
          <w:sz w:val="27"/>
          <w:szCs w:val="27"/>
        </w:rPr>
        <w:t>Alpine Security</w:t>
      </w:r>
      <w:r>
        <w:rPr>
          <w:color w:val="000000"/>
          <w:sz w:val="27"/>
          <w:szCs w:val="27"/>
        </w:rPr>
        <w:t>, 2021. [Online]. Available: https://alpinesecurity.com/blog/leetspeak-the-history-of-hacker-culture/. [Accessed: 29- Apr- 2021].</w:t>
      </w:r>
    </w:p>
    <w:p w14:paraId="14A726F3" w14:textId="77777777" w:rsidR="00EF2294" w:rsidRDefault="00EF2294" w:rsidP="00EF2294">
      <w:pPr>
        <w:pStyle w:val="NormalWeb"/>
        <w:spacing w:before="0" w:beforeAutospacing="0" w:after="180" w:afterAutospacing="0"/>
        <w:ind w:left="450" w:hanging="450"/>
        <w:rPr>
          <w:color w:val="000000"/>
          <w:sz w:val="27"/>
          <w:szCs w:val="27"/>
        </w:rPr>
      </w:pPr>
      <w:r>
        <w:rPr>
          <w:color w:val="000000"/>
          <w:sz w:val="27"/>
          <w:szCs w:val="27"/>
        </w:rPr>
        <w:t>[14]"PEP 636 -- Structural Pattern Matching: Tutorial", </w:t>
      </w:r>
      <w:r>
        <w:rPr>
          <w:i/>
          <w:iCs/>
          <w:color w:val="000000"/>
          <w:sz w:val="27"/>
          <w:szCs w:val="27"/>
        </w:rPr>
        <w:t>Python.org</w:t>
      </w:r>
      <w:r>
        <w:rPr>
          <w:color w:val="000000"/>
          <w:sz w:val="27"/>
          <w:szCs w:val="27"/>
        </w:rPr>
        <w:t>, 2020. [Online]. Available: https://www.python.org/dev/peps/pep-0636/. [Accessed: 29- Apr- 2021].</w:t>
      </w:r>
    </w:p>
    <w:p w14:paraId="6B8DF484" w14:textId="77777777" w:rsidR="00EF2294" w:rsidRDefault="00EF2294" w:rsidP="00EF2294">
      <w:pPr>
        <w:pStyle w:val="NormalWeb"/>
        <w:spacing w:before="0" w:beforeAutospacing="0" w:after="180" w:afterAutospacing="0"/>
        <w:ind w:left="450" w:hanging="450"/>
        <w:rPr>
          <w:color w:val="000000"/>
          <w:sz w:val="27"/>
          <w:szCs w:val="27"/>
        </w:rPr>
      </w:pPr>
      <w:r>
        <w:rPr>
          <w:color w:val="000000"/>
          <w:sz w:val="27"/>
          <w:szCs w:val="27"/>
        </w:rPr>
        <w:t>[15]"PEP 635 -- Structural Pattern Matching: Motivation and Rationale", </w:t>
      </w:r>
      <w:r>
        <w:rPr>
          <w:i/>
          <w:iCs/>
          <w:color w:val="000000"/>
          <w:sz w:val="27"/>
          <w:szCs w:val="27"/>
        </w:rPr>
        <w:t>Python.org</w:t>
      </w:r>
      <w:r>
        <w:rPr>
          <w:color w:val="000000"/>
          <w:sz w:val="27"/>
          <w:szCs w:val="27"/>
        </w:rPr>
        <w:t>, 2020. [Online]. Available: https://www.python.org/dev/peps/pep-0635/. [Accessed: 29- Apr- 2021].</w:t>
      </w:r>
    </w:p>
    <w:p w14:paraId="7D7C68CE" w14:textId="77777777" w:rsidR="001D32B3" w:rsidRDefault="001D32B3" w:rsidP="001D32B3">
      <w:pPr>
        <w:pStyle w:val="Heading2"/>
        <w:spacing w:before="0"/>
        <w:rPr>
          <w:rFonts w:ascii="Times New Roman" w:eastAsia="Times New Roman" w:hAnsi="Times New Roman" w:cs="Times New Roman"/>
          <w:color w:val="000000"/>
        </w:rPr>
      </w:pPr>
      <w:r>
        <w:rPr>
          <w:b/>
          <w:bCs/>
          <w:color w:val="000000"/>
        </w:rPr>
        <w:t>References</w:t>
      </w:r>
    </w:p>
    <w:p w14:paraId="28CDB174" w14:textId="2E380A9F" w:rsidR="001D32B3" w:rsidRDefault="001D32B3" w:rsidP="001D32B3">
      <w:pPr>
        <w:pStyle w:val="NormalWeb"/>
        <w:spacing w:before="0" w:beforeAutospacing="0" w:after="180" w:afterAutospacing="0"/>
        <w:ind w:left="450" w:hanging="450"/>
        <w:rPr>
          <w:color w:val="000000"/>
          <w:sz w:val="27"/>
          <w:szCs w:val="27"/>
        </w:rPr>
      </w:pPr>
      <w:r>
        <w:rPr>
          <w:color w:val="000000"/>
          <w:sz w:val="27"/>
          <w:szCs w:val="27"/>
        </w:rPr>
        <w:t>[1</w:t>
      </w:r>
      <w:r w:rsidR="004B1606">
        <w:rPr>
          <w:color w:val="000000"/>
          <w:sz w:val="27"/>
          <w:szCs w:val="27"/>
        </w:rPr>
        <w:t>6</w:t>
      </w:r>
      <w:r>
        <w:rPr>
          <w:color w:val="000000"/>
          <w:sz w:val="27"/>
          <w:szCs w:val="27"/>
        </w:rPr>
        <w:t>]"PEP 634 -- Structural Pattern Matching: Specification", </w:t>
      </w:r>
      <w:r>
        <w:rPr>
          <w:i/>
          <w:iCs/>
          <w:color w:val="000000"/>
          <w:sz w:val="27"/>
          <w:szCs w:val="27"/>
        </w:rPr>
        <w:t>Python.org</w:t>
      </w:r>
      <w:r>
        <w:rPr>
          <w:color w:val="000000"/>
          <w:sz w:val="27"/>
          <w:szCs w:val="27"/>
        </w:rPr>
        <w:t>, 2021. [Online]. Available: https://www.python.org/dev/peps/pep-0634/. [Accessed: 29- Apr- 2021].</w:t>
      </w:r>
    </w:p>
    <w:p w14:paraId="761D8A7A" w14:textId="46847584" w:rsidR="001D32B3" w:rsidRDefault="001D32B3" w:rsidP="001D32B3">
      <w:pPr>
        <w:pStyle w:val="NormalWeb"/>
        <w:spacing w:before="0" w:beforeAutospacing="0" w:after="180" w:afterAutospacing="0"/>
        <w:ind w:left="450" w:hanging="450"/>
        <w:rPr>
          <w:color w:val="000000"/>
          <w:sz w:val="27"/>
          <w:szCs w:val="27"/>
        </w:rPr>
      </w:pPr>
      <w:r>
        <w:rPr>
          <w:color w:val="000000"/>
          <w:sz w:val="27"/>
          <w:szCs w:val="27"/>
        </w:rPr>
        <w:lastRenderedPageBreak/>
        <w:t>[</w:t>
      </w:r>
      <w:r w:rsidR="004B1606">
        <w:rPr>
          <w:color w:val="000000"/>
          <w:sz w:val="27"/>
          <w:szCs w:val="27"/>
        </w:rPr>
        <w:t>17</w:t>
      </w:r>
      <w:r>
        <w:rPr>
          <w:color w:val="000000"/>
          <w:sz w:val="27"/>
          <w:szCs w:val="27"/>
        </w:rPr>
        <w:t>]"PEP 324 -- subprocess - New process module", </w:t>
      </w:r>
      <w:r>
        <w:rPr>
          <w:i/>
          <w:iCs/>
          <w:color w:val="000000"/>
          <w:sz w:val="27"/>
          <w:szCs w:val="27"/>
        </w:rPr>
        <w:t>Python.org</w:t>
      </w:r>
      <w:r>
        <w:rPr>
          <w:color w:val="000000"/>
          <w:sz w:val="27"/>
          <w:szCs w:val="27"/>
        </w:rPr>
        <w:t>, 2021. [Online]. Available: https://www.python.org/dev/peps/pep-0324/. [Accessed: 29- Apr- 2021].</w:t>
      </w:r>
    </w:p>
    <w:p w14:paraId="66565444" w14:textId="7EF4C1E3" w:rsidR="001D32B3" w:rsidRDefault="001D32B3" w:rsidP="001D32B3">
      <w:pPr>
        <w:pStyle w:val="NormalWeb"/>
        <w:spacing w:before="0" w:beforeAutospacing="0" w:after="180" w:afterAutospacing="0"/>
        <w:ind w:left="450" w:hanging="450"/>
        <w:rPr>
          <w:color w:val="000000"/>
          <w:sz w:val="27"/>
          <w:szCs w:val="27"/>
        </w:rPr>
      </w:pPr>
      <w:r>
        <w:rPr>
          <w:color w:val="000000"/>
          <w:sz w:val="27"/>
          <w:szCs w:val="27"/>
        </w:rPr>
        <w:t>[</w:t>
      </w:r>
      <w:r w:rsidR="004B1606">
        <w:rPr>
          <w:color w:val="000000"/>
          <w:sz w:val="27"/>
          <w:szCs w:val="27"/>
        </w:rPr>
        <w:t>18</w:t>
      </w:r>
      <w:r>
        <w:rPr>
          <w:color w:val="000000"/>
          <w:sz w:val="27"/>
          <w:szCs w:val="27"/>
        </w:rPr>
        <w:t>]"subprocess — Subprocess management — Python 3.9.4 documentation", </w:t>
      </w:r>
      <w:r>
        <w:rPr>
          <w:i/>
          <w:iCs/>
          <w:color w:val="000000"/>
          <w:sz w:val="27"/>
          <w:szCs w:val="27"/>
        </w:rPr>
        <w:t>Docs.python.org</w:t>
      </w:r>
      <w:r>
        <w:rPr>
          <w:color w:val="000000"/>
          <w:sz w:val="27"/>
          <w:szCs w:val="27"/>
        </w:rPr>
        <w:t>, 2021. [Online]. Available: https://docs.python.org/3/library/subprocess.html. [Accessed: 29- Apr- 2021].</w:t>
      </w:r>
    </w:p>
    <w:p w14:paraId="18EBAEEA" w14:textId="556EED0F" w:rsidR="001D32B3" w:rsidRDefault="001D32B3" w:rsidP="001D32B3">
      <w:pPr>
        <w:pStyle w:val="NormalWeb"/>
        <w:spacing w:before="0" w:beforeAutospacing="0" w:after="180" w:afterAutospacing="0"/>
        <w:ind w:left="450" w:hanging="450"/>
        <w:rPr>
          <w:color w:val="000000"/>
          <w:sz w:val="27"/>
          <w:szCs w:val="27"/>
        </w:rPr>
      </w:pPr>
      <w:r>
        <w:rPr>
          <w:color w:val="000000"/>
          <w:sz w:val="27"/>
          <w:szCs w:val="27"/>
        </w:rPr>
        <w:t>[</w:t>
      </w:r>
      <w:r w:rsidR="004B1606">
        <w:rPr>
          <w:color w:val="000000"/>
          <w:sz w:val="27"/>
          <w:szCs w:val="27"/>
        </w:rPr>
        <w:t>19</w:t>
      </w:r>
      <w:r>
        <w:rPr>
          <w:color w:val="000000"/>
          <w:sz w:val="27"/>
          <w:szCs w:val="27"/>
        </w:rPr>
        <w:t xml:space="preserve">]D. </w:t>
      </w:r>
      <w:proofErr w:type="spellStart"/>
      <w:r>
        <w:rPr>
          <w:color w:val="000000"/>
          <w:sz w:val="27"/>
          <w:szCs w:val="27"/>
        </w:rPr>
        <w:t>Goodin</w:t>
      </w:r>
      <w:proofErr w:type="spellEnd"/>
      <w:r>
        <w:rPr>
          <w:color w:val="000000"/>
          <w:sz w:val="27"/>
          <w:szCs w:val="27"/>
        </w:rPr>
        <w:t xml:space="preserve">, "How Soviets used IBM </w:t>
      </w:r>
      <w:proofErr w:type="spellStart"/>
      <w:r>
        <w:rPr>
          <w:color w:val="000000"/>
          <w:sz w:val="27"/>
          <w:szCs w:val="27"/>
        </w:rPr>
        <w:t>Selectric</w:t>
      </w:r>
      <w:proofErr w:type="spellEnd"/>
      <w:r>
        <w:rPr>
          <w:color w:val="000000"/>
          <w:sz w:val="27"/>
          <w:szCs w:val="27"/>
        </w:rPr>
        <w:t xml:space="preserve"> keyloggers to spy on US diplomats", </w:t>
      </w:r>
      <w:r>
        <w:rPr>
          <w:i/>
          <w:iCs/>
          <w:color w:val="000000"/>
          <w:sz w:val="27"/>
          <w:szCs w:val="27"/>
        </w:rPr>
        <w:t xml:space="preserve">Ars </w:t>
      </w:r>
      <w:proofErr w:type="spellStart"/>
      <w:r>
        <w:rPr>
          <w:i/>
          <w:iCs/>
          <w:color w:val="000000"/>
          <w:sz w:val="27"/>
          <w:szCs w:val="27"/>
        </w:rPr>
        <w:t>Technica</w:t>
      </w:r>
      <w:proofErr w:type="spellEnd"/>
      <w:r>
        <w:rPr>
          <w:color w:val="000000"/>
          <w:sz w:val="27"/>
          <w:szCs w:val="27"/>
        </w:rPr>
        <w:t>, 2015. [Online]. Available: https://arstechnica.com/information-technology/2015/10/how-soviets-used-ibm-selectric-keyloggers-to-spy-on-us-diplomats/. [Accessed: 29- Apr- 2021].</w:t>
      </w:r>
    </w:p>
    <w:p w14:paraId="24A2044D" w14:textId="298169BD" w:rsidR="001D32B3" w:rsidRDefault="001D32B3" w:rsidP="001D32B3">
      <w:pPr>
        <w:pStyle w:val="NormalWeb"/>
        <w:spacing w:before="0" w:beforeAutospacing="0" w:after="180" w:afterAutospacing="0"/>
        <w:ind w:left="450" w:hanging="450"/>
        <w:rPr>
          <w:color w:val="000000"/>
          <w:sz w:val="27"/>
          <w:szCs w:val="27"/>
        </w:rPr>
      </w:pPr>
      <w:r>
        <w:rPr>
          <w:color w:val="000000"/>
          <w:sz w:val="27"/>
          <w:szCs w:val="27"/>
        </w:rPr>
        <w:t>[</w:t>
      </w:r>
      <w:r w:rsidR="004B1606">
        <w:rPr>
          <w:color w:val="000000"/>
          <w:sz w:val="27"/>
          <w:szCs w:val="27"/>
        </w:rPr>
        <w:t>20</w:t>
      </w:r>
      <w:r>
        <w:rPr>
          <w:color w:val="000000"/>
          <w:sz w:val="27"/>
          <w:szCs w:val="27"/>
        </w:rPr>
        <w:t>]"shutdown", </w:t>
      </w:r>
      <w:r>
        <w:rPr>
          <w:i/>
          <w:iCs/>
          <w:color w:val="000000"/>
          <w:sz w:val="27"/>
          <w:szCs w:val="27"/>
        </w:rPr>
        <w:t>Docs.microsoft.com</w:t>
      </w:r>
      <w:r>
        <w:rPr>
          <w:color w:val="000000"/>
          <w:sz w:val="27"/>
          <w:szCs w:val="27"/>
        </w:rPr>
        <w:t>, 2017. [Online]. Available: https://docs.microsoft.com/en-us/windows-server/administration/windows-commands/shutdown. [Accessed: 29- Apr- 2021].</w:t>
      </w:r>
    </w:p>
    <w:p w14:paraId="768BC7C6" w14:textId="7C4FB8F5" w:rsidR="001D32B3" w:rsidRDefault="001D32B3" w:rsidP="001D32B3">
      <w:pPr>
        <w:pStyle w:val="NormalWeb"/>
        <w:spacing w:before="0" w:beforeAutospacing="0" w:after="180" w:afterAutospacing="0"/>
        <w:ind w:left="450" w:hanging="450"/>
        <w:rPr>
          <w:color w:val="000000"/>
          <w:sz w:val="27"/>
          <w:szCs w:val="27"/>
        </w:rPr>
      </w:pPr>
      <w:r>
        <w:rPr>
          <w:color w:val="000000"/>
          <w:sz w:val="27"/>
          <w:szCs w:val="27"/>
        </w:rPr>
        <w:t>[</w:t>
      </w:r>
      <w:r w:rsidR="004B1606">
        <w:rPr>
          <w:color w:val="000000"/>
          <w:sz w:val="27"/>
          <w:szCs w:val="27"/>
        </w:rPr>
        <w:t>21</w:t>
      </w:r>
      <w:r>
        <w:rPr>
          <w:color w:val="000000"/>
          <w:sz w:val="27"/>
          <w:szCs w:val="27"/>
        </w:rPr>
        <w:t>]"</w:t>
      </w:r>
      <w:proofErr w:type="spellStart"/>
      <w:r>
        <w:rPr>
          <w:color w:val="000000"/>
          <w:sz w:val="27"/>
          <w:szCs w:val="27"/>
        </w:rPr>
        <w:t>pyscreenshot</w:t>
      </w:r>
      <w:proofErr w:type="spellEnd"/>
      <w:r>
        <w:rPr>
          <w:color w:val="000000"/>
          <w:sz w:val="27"/>
          <w:szCs w:val="27"/>
        </w:rPr>
        <w:t>", </w:t>
      </w:r>
      <w:proofErr w:type="spellStart"/>
      <w:r>
        <w:rPr>
          <w:i/>
          <w:iCs/>
          <w:color w:val="000000"/>
          <w:sz w:val="27"/>
          <w:szCs w:val="27"/>
        </w:rPr>
        <w:t>PyPI</w:t>
      </w:r>
      <w:proofErr w:type="spellEnd"/>
      <w:r>
        <w:rPr>
          <w:color w:val="000000"/>
          <w:sz w:val="27"/>
          <w:szCs w:val="27"/>
        </w:rPr>
        <w:t>, 2021. [Online]. Available: https://pypi.org/project/pyscreenshot/. [Accessed: 29- Apr- 2021].</w:t>
      </w:r>
    </w:p>
    <w:p w14:paraId="6B7BF3E8" w14:textId="2A38BA27" w:rsidR="001D32B3" w:rsidRDefault="001D32B3" w:rsidP="001D32B3">
      <w:pPr>
        <w:pStyle w:val="NormalWeb"/>
        <w:spacing w:before="0" w:beforeAutospacing="0" w:after="180" w:afterAutospacing="0"/>
        <w:ind w:left="450" w:hanging="450"/>
        <w:rPr>
          <w:color w:val="000000"/>
          <w:sz w:val="27"/>
          <w:szCs w:val="27"/>
        </w:rPr>
      </w:pPr>
      <w:r>
        <w:rPr>
          <w:color w:val="000000"/>
          <w:sz w:val="27"/>
          <w:szCs w:val="27"/>
        </w:rPr>
        <w:lastRenderedPageBreak/>
        <w:t>[</w:t>
      </w:r>
      <w:r w:rsidR="004B1606">
        <w:rPr>
          <w:color w:val="000000"/>
          <w:sz w:val="27"/>
          <w:szCs w:val="27"/>
        </w:rPr>
        <w:t>22</w:t>
      </w:r>
      <w:r>
        <w:rPr>
          <w:color w:val="000000"/>
          <w:sz w:val="27"/>
          <w:szCs w:val="27"/>
        </w:rPr>
        <w:t>]"</w:t>
      </w:r>
      <w:proofErr w:type="spellStart"/>
      <w:r>
        <w:rPr>
          <w:color w:val="000000"/>
          <w:sz w:val="27"/>
          <w:szCs w:val="27"/>
        </w:rPr>
        <w:t>opencv</w:t>
      </w:r>
      <w:proofErr w:type="spellEnd"/>
      <w:r>
        <w:rPr>
          <w:color w:val="000000"/>
          <w:sz w:val="27"/>
          <w:szCs w:val="27"/>
        </w:rPr>
        <w:t>-python", </w:t>
      </w:r>
      <w:proofErr w:type="spellStart"/>
      <w:r>
        <w:rPr>
          <w:i/>
          <w:iCs/>
          <w:color w:val="000000"/>
          <w:sz w:val="27"/>
          <w:szCs w:val="27"/>
        </w:rPr>
        <w:t>PyPI</w:t>
      </w:r>
      <w:proofErr w:type="spellEnd"/>
      <w:r>
        <w:rPr>
          <w:color w:val="000000"/>
          <w:sz w:val="27"/>
          <w:szCs w:val="27"/>
        </w:rPr>
        <w:t>, 2021. [Online]. Available: https://pypi.org/project/opencv-python/. [Accessed: 29- Apr- 2021].</w:t>
      </w:r>
    </w:p>
    <w:p w14:paraId="0D490A96" w14:textId="75C3B4AD" w:rsidR="001D32B3" w:rsidRDefault="001D32B3" w:rsidP="001D32B3">
      <w:pPr>
        <w:pStyle w:val="NormalWeb"/>
        <w:spacing w:before="0" w:beforeAutospacing="0" w:after="180" w:afterAutospacing="0"/>
        <w:ind w:left="450" w:hanging="450"/>
        <w:rPr>
          <w:color w:val="000000"/>
          <w:sz w:val="27"/>
          <w:szCs w:val="27"/>
        </w:rPr>
      </w:pPr>
      <w:r>
        <w:rPr>
          <w:color w:val="000000"/>
          <w:sz w:val="27"/>
          <w:szCs w:val="27"/>
        </w:rPr>
        <w:t>[</w:t>
      </w:r>
      <w:r w:rsidR="004B1606">
        <w:rPr>
          <w:color w:val="000000"/>
          <w:sz w:val="27"/>
          <w:szCs w:val="27"/>
        </w:rPr>
        <w:t>23]</w:t>
      </w:r>
      <w:r>
        <w:rPr>
          <w:color w:val="000000"/>
          <w:sz w:val="27"/>
          <w:szCs w:val="27"/>
        </w:rPr>
        <w:t>"</w:t>
      </w:r>
      <w:proofErr w:type="spellStart"/>
      <w:r>
        <w:rPr>
          <w:color w:val="000000"/>
          <w:sz w:val="27"/>
          <w:szCs w:val="27"/>
        </w:rPr>
        <w:t>PyAutoGUI</w:t>
      </w:r>
      <w:proofErr w:type="spellEnd"/>
      <w:r>
        <w:rPr>
          <w:color w:val="000000"/>
          <w:sz w:val="27"/>
          <w:szCs w:val="27"/>
        </w:rPr>
        <w:t>", </w:t>
      </w:r>
      <w:proofErr w:type="spellStart"/>
      <w:r>
        <w:rPr>
          <w:i/>
          <w:iCs/>
          <w:color w:val="000000"/>
          <w:sz w:val="27"/>
          <w:szCs w:val="27"/>
        </w:rPr>
        <w:t>PyPI</w:t>
      </w:r>
      <w:proofErr w:type="spellEnd"/>
      <w:r>
        <w:rPr>
          <w:color w:val="000000"/>
          <w:sz w:val="27"/>
          <w:szCs w:val="27"/>
        </w:rPr>
        <w:t>, 2021. [Online]. Available: https://pypi.org/project/PyAutoGUI/. [Accessed: 29- Apr- 2021].</w:t>
      </w:r>
    </w:p>
    <w:p w14:paraId="4627E758" w14:textId="5E6C092B" w:rsidR="001D32B3" w:rsidRDefault="001D32B3" w:rsidP="001D32B3">
      <w:pPr>
        <w:pStyle w:val="NormalWeb"/>
        <w:spacing w:before="0" w:beforeAutospacing="0" w:after="180" w:afterAutospacing="0"/>
        <w:ind w:left="450" w:hanging="450"/>
        <w:rPr>
          <w:color w:val="000000"/>
          <w:sz w:val="27"/>
          <w:szCs w:val="27"/>
        </w:rPr>
      </w:pPr>
      <w:r>
        <w:rPr>
          <w:color w:val="000000"/>
          <w:sz w:val="27"/>
          <w:szCs w:val="27"/>
        </w:rPr>
        <w:t>[</w:t>
      </w:r>
      <w:r w:rsidR="004B1606">
        <w:rPr>
          <w:color w:val="000000"/>
          <w:sz w:val="27"/>
          <w:szCs w:val="27"/>
        </w:rPr>
        <w:t>24</w:t>
      </w:r>
      <w:r>
        <w:rPr>
          <w:color w:val="000000"/>
          <w:sz w:val="27"/>
          <w:szCs w:val="27"/>
        </w:rPr>
        <w:t>]"Pillow", </w:t>
      </w:r>
      <w:proofErr w:type="spellStart"/>
      <w:r>
        <w:rPr>
          <w:i/>
          <w:iCs/>
          <w:color w:val="000000"/>
          <w:sz w:val="27"/>
          <w:szCs w:val="27"/>
        </w:rPr>
        <w:t>PyPI</w:t>
      </w:r>
      <w:proofErr w:type="spellEnd"/>
      <w:r>
        <w:rPr>
          <w:color w:val="000000"/>
          <w:sz w:val="27"/>
          <w:szCs w:val="27"/>
        </w:rPr>
        <w:t>, 2021. [Online]. Available: https://pypi.org/project/Pillow/. [Accessed: 29- Apr- 2021].</w:t>
      </w:r>
    </w:p>
    <w:p w14:paraId="03E3066B" w14:textId="1D132169" w:rsidR="001D32B3" w:rsidRDefault="001D32B3" w:rsidP="001D32B3">
      <w:pPr>
        <w:pStyle w:val="NormalWeb"/>
        <w:spacing w:before="0" w:beforeAutospacing="0" w:after="180" w:afterAutospacing="0"/>
        <w:ind w:left="450" w:hanging="450"/>
        <w:rPr>
          <w:color w:val="000000"/>
          <w:sz w:val="27"/>
          <w:szCs w:val="27"/>
        </w:rPr>
      </w:pPr>
      <w:r>
        <w:rPr>
          <w:color w:val="000000"/>
          <w:sz w:val="27"/>
          <w:szCs w:val="27"/>
        </w:rPr>
        <w:t>[</w:t>
      </w:r>
      <w:r w:rsidR="004B1606">
        <w:rPr>
          <w:color w:val="000000"/>
          <w:sz w:val="27"/>
          <w:szCs w:val="27"/>
        </w:rPr>
        <w:t>25</w:t>
      </w:r>
      <w:r>
        <w:rPr>
          <w:color w:val="000000"/>
          <w:sz w:val="27"/>
          <w:szCs w:val="27"/>
        </w:rPr>
        <w:t>]"</w:t>
      </w:r>
      <w:proofErr w:type="spellStart"/>
      <w:r>
        <w:rPr>
          <w:color w:val="000000"/>
          <w:sz w:val="27"/>
          <w:szCs w:val="27"/>
        </w:rPr>
        <w:t>mss</w:t>
      </w:r>
      <w:proofErr w:type="spellEnd"/>
      <w:r>
        <w:rPr>
          <w:color w:val="000000"/>
          <w:sz w:val="27"/>
          <w:szCs w:val="27"/>
        </w:rPr>
        <w:t>", </w:t>
      </w:r>
      <w:proofErr w:type="spellStart"/>
      <w:r>
        <w:rPr>
          <w:i/>
          <w:iCs/>
          <w:color w:val="000000"/>
          <w:sz w:val="27"/>
          <w:szCs w:val="27"/>
        </w:rPr>
        <w:t>PyPI</w:t>
      </w:r>
      <w:proofErr w:type="spellEnd"/>
      <w:r>
        <w:rPr>
          <w:color w:val="000000"/>
          <w:sz w:val="27"/>
          <w:szCs w:val="27"/>
        </w:rPr>
        <w:t>, 2021. [Online]. Available: https://pypi.org/project/mss/. [Accessed: 29- Apr- 2021].</w:t>
      </w:r>
    </w:p>
    <w:p w14:paraId="3779FC7B" w14:textId="07D917F1" w:rsidR="001D32B3" w:rsidRDefault="001D32B3" w:rsidP="001D32B3">
      <w:pPr>
        <w:pStyle w:val="NormalWeb"/>
        <w:spacing w:before="0" w:beforeAutospacing="0" w:after="180" w:afterAutospacing="0"/>
        <w:ind w:left="450" w:hanging="450"/>
        <w:rPr>
          <w:color w:val="000000"/>
          <w:sz w:val="27"/>
          <w:szCs w:val="27"/>
        </w:rPr>
      </w:pPr>
      <w:r>
        <w:rPr>
          <w:color w:val="000000"/>
          <w:sz w:val="27"/>
          <w:szCs w:val="27"/>
        </w:rPr>
        <w:t>[</w:t>
      </w:r>
      <w:r w:rsidR="004B1606">
        <w:rPr>
          <w:color w:val="000000"/>
          <w:sz w:val="27"/>
          <w:szCs w:val="27"/>
        </w:rPr>
        <w:t>26</w:t>
      </w:r>
      <w:r>
        <w:rPr>
          <w:color w:val="000000"/>
          <w:sz w:val="27"/>
          <w:szCs w:val="27"/>
        </w:rPr>
        <w:t xml:space="preserve">]B. </w:t>
      </w:r>
      <w:proofErr w:type="spellStart"/>
      <w:r>
        <w:rPr>
          <w:color w:val="000000"/>
          <w:sz w:val="27"/>
          <w:szCs w:val="27"/>
        </w:rPr>
        <w:t>Vollebregt</w:t>
      </w:r>
      <w:proofErr w:type="spellEnd"/>
      <w:r>
        <w:rPr>
          <w:color w:val="000000"/>
          <w:sz w:val="27"/>
          <w:szCs w:val="27"/>
        </w:rPr>
        <w:t xml:space="preserve">, "How </w:t>
      </w:r>
      <w:proofErr w:type="gramStart"/>
      <w:r>
        <w:rPr>
          <w:color w:val="000000"/>
          <w:sz w:val="27"/>
          <w:szCs w:val="27"/>
        </w:rPr>
        <w:t>To</w:t>
      </w:r>
      <w:proofErr w:type="gramEnd"/>
      <w:r>
        <w:rPr>
          <w:color w:val="000000"/>
          <w:sz w:val="27"/>
          <w:szCs w:val="27"/>
        </w:rPr>
        <w:t xml:space="preserve"> Take A Screenshot In Python Using MSS", </w:t>
      </w:r>
      <w:r>
        <w:rPr>
          <w:i/>
          <w:iCs/>
          <w:color w:val="000000"/>
          <w:sz w:val="27"/>
          <w:szCs w:val="27"/>
        </w:rPr>
        <w:t>Nitratine.net</w:t>
      </w:r>
      <w:r>
        <w:rPr>
          <w:color w:val="000000"/>
          <w:sz w:val="27"/>
          <w:szCs w:val="27"/>
        </w:rPr>
        <w:t>, 2020. [Online]. Available: https://nitratine.net/blog/post/how-to-take-a-screenshot-in-python-using-mss/. [Accessed: 29- Apr- 2021].</w:t>
      </w:r>
    </w:p>
    <w:p w14:paraId="5DD7CAB5" w14:textId="563BC066" w:rsidR="001D32B3" w:rsidRDefault="001D32B3" w:rsidP="001D32B3">
      <w:pPr>
        <w:pStyle w:val="NormalWeb"/>
        <w:spacing w:before="0" w:beforeAutospacing="0" w:after="180" w:afterAutospacing="0"/>
        <w:ind w:left="450" w:hanging="450"/>
        <w:rPr>
          <w:color w:val="000000"/>
          <w:sz w:val="27"/>
          <w:szCs w:val="27"/>
        </w:rPr>
      </w:pPr>
      <w:r>
        <w:rPr>
          <w:color w:val="000000"/>
          <w:sz w:val="27"/>
          <w:szCs w:val="27"/>
        </w:rPr>
        <w:t>[</w:t>
      </w:r>
      <w:r w:rsidR="004B1606">
        <w:rPr>
          <w:color w:val="000000"/>
          <w:sz w:val="27"/>
          <w:szCs w:val="27"/>
        </w:rPr>
        <w:t>27</w:t>
      </w:r>
      <w:r>
        <w:rPr>
          <w:color w:val="000000"/>
          <w:sz w:val="27"/>
          <w:szCs w:val="27"/>
        </w:rPr>
        <w:t>]"Examples — Python MSS latest documentation", </w:t>
      </w:r>
      <w:r>
        <w:rPr>
          <w:i/>
          <w:iCs/>
          <w:color w:val="000000"/>
          <w:sz w:val="27"/>
          <w:szCs w:val="27"/>
        </w:rPr>
        <w:t>Python-mss.readthedocs.io</w:t>
      </w:r>
      <w:r>
        <w:rPr>
          <w:color w:val="000000"/>
          <w:sz w:val="27"/>
          <w:szCs w:val="27"/>
        </w:rPr>
        <w:t>, 2020. [Online]. Available: https://python-mss.readthedocs.io/examples.html. [Accessed: 29- Apr- 2021].</w:t>
      </w:r>
    </w:p>
    <w:p w14:paraId="3A885B4B" w14:textId="40941086" w:rsidR="001D32B3" w:rsidRDefault="001D32B3" w:rsidP="001D32B3">
      <w:pPr>
        <w:pStyle w:val="NormalWeb"/>
        <w:spacing w:before="0" w:beforeAutospacing="0" w:after="180" w:afterAutospacing="0"/>
        <w:ind w:left="450" w:hanging="450"/>
        <w:rPr>
          <w:color w:val="000000"/>
          <w:sz w:val="27"/>
          <w:szCs w:val="27"/>
        </w:rPr>
      </w:pPr>
      <w:r>
        <w:rPr>
          <w:color w:val="000000"/>
          <w:sz w:val="27"/>
          <w:szCs w:val="27"/>
        </w:rPr>
        <w:t>[</w:t>
      </w:r>
      <w:r w:rsidR="004B1606">
        <w:rPr>
          <w:color w:val="000000"/>
          <w:sz w:val="27"/>
          <w:szCs w:val="27"/>
        </w:rPr>
        <w:t>28</w:t>
      </w:r>
      <w:r>
        <w:rPr>
          <w:color w:val="000000"/>
          <w:sz w:val="27"/>
          <w:szCs w:val="27"/>
        </w:rPr>
        <w:t>]D. Brunner, "Frame Rate: A Beginner's Guide | TechSmith", </w:t>
      </w:r>
      <w:r>
        <w:rPr>
          <w:i/>
          <w:iCs/>
          <w:color w:val="000000"/>
          <w:sz w:val="27"/>
          <w:szCs w:val="27"/>
        </w:rPr>
        <w:t>Welcome to the TechSmith Blog</w:t>
      </w:r>
      <w:r>
        <w:rPr>
          <w:color w:val="000000"/>
          <w:sz w:val="27"/>
          <w:szCs w:val="27"/>
        </w:rPr>
        <w:t>, 2017. [Online]. Available: https://www.techsmith.com/blog/frame-rate-beginners-guide/. [Accessed: 29- Apr- 2021].</w:t>
      </w:r>
    </w:p>
    <w:p w14:paraId="1C232869" w14:textId="15F38182" w:rsidR="001D32B3" w:rsidRDefault="001D32B3" w:rsidP="001D32B3">
      <w:pPr>
        <w:pStyle w:val="NormalWeb"/>
        <w:spacing w:before="0" w:beforeAutospacing="0" w:after="180" w:afterAutospacing="0"/>
        <w:ind w:left="450" w:hanging="450"/>
        <w:rPr>
          <w:color w:val="000000"/>
          <w:sz w:val="27"/>
          <w:szCs w:val="27"/>
        </w:rPr>
      </w:pPr>
      <w:r>
        <w:rPr>
          <w:color w:val="000000"/>
          <w:sz w:val="27"/>
          <w:szCs w:val="27"/>
        </w:rPr>
        <w:lastRenderedPageBreak/>
        <w:t>[</w:t>
      </w:r>
      <w:r w:rsidR="004B1606">
        <w:rPr>
          <w:color w:val="000000"/>
          <w:sz w:val="27"/>
          <w:szCs w:val="27"/>
        </w:rPr>
        <w:t>29</w:t>
      </w:r>
      <w:r>
        <w:rPr>
          <w:color w:val="000000"/>
          <w:sz w:val="27"/>
          <w:szCs w:val="27"/>
        </w:rPr>
        <w:t>]"Usage — Python MSS latest documentation", </w:t>
      </w:r>
      <w:r>
        <w:rPr>
          <w:i/>
          <w:iCs/>
          <w:color w:val="000000"/>
          <w:sz w:val="27"/>
          <w:szCs w:val="27"/>
        </w:rPr>
        <w:t>Python-mss.readthedocs.io</w:t>
      </w:r>
      <w:r>
        <w:rPr>
          <w:color w:val="000000"/>
          <w:sz w:val="27"/>
          <w:szCs w:val="27"/>
        </w:rPr>
        <w:t>, 2020. [Online]. Available: https://python-mss.readthedocs.io/usage.html. [Accessed: 29- Apr- 2021].</w:t>
      </w:r>
    </w:p>
    <w:p w14:paraId="0BD207A9" w14:textId="5AA1232B" w:rsidR="001D32B3" w:rsidRDefault="001D32B3" w:rsidP="001D32B3">
      <w:pPr>
        <w:pStyle w:val="NormalWeb"/>
        <w:spacing w:before="0" w:beforeAutospacing="0" w:after="180" w:afterAutospacing="0"/>
        <w:ind w:left="450" w:hanging="450"/>
        <w:rPr>
          <w:color w:val="000000"/>
          <w:sz w:val="27"/>
          <w:szCs w:val="27"/>
        </w:rPr>
      </w:pPr>
      <w:r>
        <w:rPr>
          <w:color w:val="000000"/>
          <w:sz w:val="27"/>
          <w:szCs w:val="27"/>
        </w:rPr>
        <w:t>[</w:t>
      </w:r>
      <w:r w:rsidR="004B1606">
        <w:rPr>
          <w:color w:val="000000"/>
          <w:sz w:val="27"/>
          <w:szCs w:val="27"/>
        </w:rPr>
        <w:t>30</w:t>
      </w:r>
      <w:r>
        <w:rPr>
          <w:color w:val="000000"/>
          <w:sz w:val="27"/>
          <w:szCs w:val="27"/>
        </w:rPr>
        <w:t>]S. Jansen, "STAR WARS ASCIIMATION - Main Page", </w:t>
      </w:r>
      <w:r>
        <w:rPr>
          <w:i/>
          <w:iCs/>
          <w:color w:val="000000"/>
          <w:sz w:val="27"/>
          <w:szCs w:val="27"/>
        </w:rPr>
        <w:t>Asciimation.co.nz</w:t>
      </w:r>
      <w:r>
        <w:rPr>
          <w:color w:val="000000"/>
          <w:sz w:val="27"/>
          <w:szCs w:val="27"/>
        </w:rPr>
        <w:t>, 2021. [Online]. Available: https://asciimation.co.nz/index.php. [Accessed: 29- Apr- 2021].</w:t>
      </w:r>
    </w:p>
    <w:p w14:paraId="248BC824" w14:textId="77777777" w:rsidR="004B1606" w:rsidRDefault="004B1606" w:rsidP="004B1606">
      <w:pPr>
        <w:pStyle w:val="Heading2"/>
        <w:spacing w:before="0"/>
        <w:rPr>
          <w:rFonts w:ascii="Times New Roman" w:eastAsia="Times New Roman" w:hAnsi="Times New Roman" w:cs="Times New Roman"/>
          <w:color w:val="000000"/>
        </w:rPr>
      </w:pPr>
      <w:r>
        <w:rPr>
          <w:b/>
          <w:bCs/>
          <w:color w:val="000000"/>
        </w:rPr>
        <w:t>References</w:t>
      </w:r>
    </w:p>
    <w:p w14:paraId="2189C68D" w14:textId="7CBB0DFD" w:rsidR="004B1606" w:rsidRDefault="004B1606" w:rsidP="004B1606">
      <w:pPr>
        <w:pStyle w:val="NormalWeb"/>
        <w:spacing w:before="0" w:beforeAutospacing="0" w:after="180" w:afterAutospacing="0"/>
        <w:ind w:left="450" w:hanging="450"/>
        <w:rPr>
          <w:color w:val="000000"/>
          <w:sz w:val="27"/>
          <w:szCs w:val="27"/>
        </w:rPr>
      </w:pPr>
      <w:r>
        <w:rPr>
          <w:color w:val="000000"/>
          <w:sz w:val="27"/>
          <w:szCs w:val="27"/>
        </w:rPr>
        <w:t>[</w:t>
      </w:r>
      <w:r>
        <w:rPr>
          <w:color w:val="000000"/>
          <w:sz w:val="27"/>
          <w:szCs w:val="27"/>
        </w:rPr>
        <w:t>31</w:t>
      </w:r>
      <w:r>
        <w:rPr>
          <w:color w:val="000000"/>
          <w:sz w:val="27"/>
          <w:szCs w:val="27"/>
        </w:rPr>
        <w:t>]"FICS Quick Guide", </w:t>
      </w:r>
      <w:r>
        <w:rPr>
          <w:i/>
          <w:iCs/>
          <w:color w:val="000000"/>
          <w:sz w:val="27"/>
          <w:szCs w:val="27"/>
        </w:rPr>
        <w:t>Freechess.org</w:t>
      </w:r>
      <w:r>
        <w:rPr>
          <w:color w:val="000000"/>
          <w:sz w:val="27"/>
          <w:szCs w:val="27"/>
        </w:rPr>
        <w:t>, 1998. [Online]. Available: https://www.freechess.org/QuickGuide/. [Accessed: 29- Apr- 2021].</w:t>
      </w:r>
    </w:p>
    <w:p w14:paraId="3D92CEEA" w14:textId="3D894F8E" w:rsidR="004B1606" w:rsidRDefault="004B1606" w:rsidP="004B1606">
      <w:pPr>
        <w:pStyle w:val="NormalWeb"/>
        <w:spacing w:before="0" w:beforeAutospacing="0" w:after="180" w:afterAutospacing="0"/>
        <w:ind w:left="450" w:hanging="450"/>
        <w:rPr>
          <w:color w:val="000000"/>
          <w:sz w:val="27"/>
          <w:szCs w:val="27"/>
        </w:rPr>
      </w:pPr>
      <w:r>
        <w:rPr>
          <w:color w:val="000000"/>
          <w:sz w:val="27"/>
          <w:szCs w:val="27"/>
        </w:rPr>
        <w:t>[</w:t>
      </w:r>
      <w:r>
        <w:rPr>
          <w:color w:val="000000"/>
          <w:sz w:val="27"/>
          <w:szCs w:val="27"/>
        </w:rPr>
        <w:t>32</w:t>
      </w:r>
      <w:r>
        <w:rPr>
          <w:color w:val="000000"/>
          <w:sz w:val="27"/>
          <w:szCs w:val="27"/>
        </w:rPr>
        <w:t>]"About Us | Weather Underground", </w:t>
      </w:r>
      <w:r>
        <w:rPr>
          <w:i/>
          <w:iCs/>
          <w:color w:val="000000"/>
          <w:sz w:val="27"/>
          <w:szCs w:val="27"/>
        </w:rPr>
        <w:t>Wunderground.com</w:t>
      </w:r>
      <w:r>
        <w:rPr>
          <w:color w:val="000000"/>
          <w:sz w:val="27"/>
          <w:szCs w:val="27"/>
        </w:rPr>
        <w:t>, 2021. [Online]. Available: https://www.wunderground.com/about/our-company. [Accessed: 29- Apr- 2021].</w:t>
      </w:r>
    </w:p>
    <w:p w14:paraId="4418A99F" w14:textId="1611A34B" w:rsidR="004B1606" w:rsidRDefault="004B1606" w:rsidP="004B1606">
      <w:pPr>
        <w:pStyle w:val="NormalWeb"/>
        <w:spacing w:before="0" w:beforeAutospacing="0" w:after="180" w:afterAutospacing="0"/>
        <w:ind w:left="450" w:hanging="450"/>
        <w:rPr>
          <w:color w:val="000000"/>
          <w:sz w:val="27"/>
          <w:szCs w:val="27"/>
        </w:rPr>
      </w:pPr>
      <w:r>
        <w:rPr>
          <w:color w:val="000000"/>
          <w:sz w:val="27"/>
          <w:szCs w:val="27"/>
        </w:rPr>
        <w:t>[</w:t>
      </w:r>
      <w:r>
        <w:rPr>
          <w:color w:val="000000"/>
          <w:sz w:val="27"/>
          <w:szCs w:val="27"/>
        </w:rPr>
        <w:t>33</w:t>
      </w:r>
      <w:r>
        <w:rPr>
          <w:color w:val="000000"/>
          <w:sz w:val="27"/>
          <w:szCs w:val="27"/>
        </w:rPr>
        <w:t>]"State of the Internet: Fewer Attacks Than Previous Quarter - The Akamai Blog", </w:t>
      </w:r>
      <w:r>
        <w:rPr>
          <w:i/>
          <w:iCs/>
          <w:color w:val="000000"/>
          <w:sz w:val="27"/>
          <w:szCs w:val="27"/>
        </w:rPr>
        <w:t>Blogs.akamai.com</w:t>
      </w:r>
      <w:r>
        <w:rPr>
          <w:color w:val="000000"/>
          <w:sz w:val="27"/>
          <w:szCs w:val="27"/>
        </w:rPr>
        <w:t>, 2014. [Online]. Available: https://blogs.akamai.com/2014/06/state-of-the-internet-fewer-attacks-than-previous-quarter.html. [Accessed: 29- Apr- 2021].</w:t>
      </w:r>
    </w:p>
    <w:p w14:paraId="012FFE99" w14:textId="681AB04F" w:rsidR="004B1606" w:rsidRDefault="004B1606" w:rsidP="004B1606">
      <w:pPr>
        <w:pStyle w:val="NormalWeb"/>
        <w:spacing w:before="0" w:beforeAutospacing="0" w:after="180" w:afterAutospacing="0"/>
        <w:ind w:left="450" w:hanging="450"/>
        <w:rPr>
          <w:color w:val="000000"/>
          <w:sz w:val="27"/>
          <w:szCs w:val="27"/>
        </w:rPr>
      </w:pPr>
      <w:r>
        <w:rPr>
          <w:color w:val="000000"/>
          <w:sz w:val="27"/>
          <w:szCs w:val="27"/>
        </w:rPr>
        <w:t>[</w:t>
      </w:r>
      <w:r>
        <w:rPr>
          <w:color w:val="000000"/>
          <w:sz w:val="27"/>
          <w:szCs w:val="27"/>
        </w:rPr>
        <w:t>34</w:t>
      </w:r>
      <w:r>
        <w:rPr>
          <w:color w:val="000000"/>
          <w:sz w:val="27"/>
          <w:szCs w:val="27"/>
        </w:rPr>
        <w:t>]"state-of-the-internet/akamai-q4-2010-state-of-the-internet-connectivity-report.pdf", </w:t>
      </w:r>
      <w:r>
        <w:rPr>
          <w:i/>
          <w:iCs/>
          <w:color w:val="000000"/>
          <w:sz w:val="27"/>
          <w:szCs w:val="27"/>
        </w:rPr>
        <w:t>Akamai.com</w:t>
      </w:r>
      <w:r>
        <w:rPr>
          <w:color w:val="000000"/>
          <w:sz w:val="27"/>
          <w:szCs w:val="27"/>
        </w:rPr>
        <w:t>, 2010. [Online]. Available: https://www.akamai.com/us/en/multimedia/documents/state-of-the-</w:t>
      </w:r>
      <w:r>
        <w:rPr>
          <w:color w:val="000000"/>
          <w:sz w:val="27"/>
          <w:szCs w:val="27"/>
        </w:rPr>
        <w:lastRenderedPageBreak/>
        <w:t>internet/akamai-q4-2010-state-of-the-internet-connectivity-report.pdf. [Accessed: 29- Apr- 2021].</w:t>
      </w:r>
    </w:p>
    <w:p w14:paraId="2946F226" w14:textId="62EAB537" w:rsidR="004B1606" w:rsidRDefault="004B1606" w:rsidP="004B1606">
      <w:pPr>
        <w:pStyle w:val="NormalWeb"/>
        <w:spacing w:before="0" w:beforeAutospacing="0" w:after="180" w:afterAutospacing="0"/>
        <w:ind w:left="450" w:hanging="450"/>
        <w:rPr>
          <w:color w:val="000000"/>
          <w:sz w:val="27"/>
          <w:szCs w:val="27"/>
        </w:rPr>
      </w:pPr>
      <w:r>
        <w:rPr>
          <w:color w:val="000000"/>
          <w:sz w:val="27"/>
          <w:szCs w:val="27"/>
        </w:rPr>
        <w:t>[</w:t>
      </w:r>
      <w:r>
        <w:rPr>
          <w:color w:val="000000"/>
          <w:sz w:val="27"/>
          <w:szCs w:val="27"/>
        </w:rPr>
        <w:t>3</w:t>
      </w:r>
      <w:r>
        <w:rPr>
          <w:color w:val="000000"/>
          <w:sz w:val="27"/>
          <w:szCs w:val="27"/>
        </w:rPr>
        <w:t>5]"state-of-the-internet/akamai-q2-2010-state-of-the-internet-connectivity-report.pdf", </w:t>
      </w:r>
      <w:r>
        <w:rPr>
          <w:i/>
          <w:iCs/>
          <w:color w:val="000000"/>
          <w:sz w:val="27"/>
          <w:szCs w:val="27"/>
        </w:rPr>
        <w:t>Akamai.com</w:t>
      </w:r>
      <w:r>
        <w:rPr>
          <w:color w:val="000000"/>
          <w:sz w:val="27"/>
          <w:szCs w:val="27"/>
        </w:rPr>
        <w:t>, 2010. [Online]. Available: https://www.akamai.com/us/en/multimedia/documents/state-of-the-internet/akamai-q2-2010-state-of-the-internet-connectivity-report.pdf. [Accessed: 29- Apr- 2021].</w:t>
      </w:r>
    </w:p>
    <w:p w14:paraId="21C468FC" w14:textId="6136FC1C" w:rsidR="004B1606" w:rsidRDefault="004B1606" w:rsidP="004B1606">
      <w:pPr>
        <w:pStyle w:val="NormalWeb"/>
        <w:spacing w:before="0" w:beforeAutospacing="0" w:after="180" w:afterAutospacing="0"/>
        <w:ind w:left="450" w:hanging="450"/>
        <w:rPr>
          <w:color w:val="000000"/>
          <w:sz w:val="27"/>
          <w:szCs w:val="27"/>
        </w:rPr>
      </w:pPr>
      <w:r>
        <w:rPr>
          <w:color w:val="000000"/>
          <w:sz w:val="27"/>
          <w:szCs w:val="27"/>
        </w:rPr>
        <w:t>[</w:t>
      </w:r>
      <w:r>
        <w:rPr>
          <w:color w:val="000000"/>
          <w:sz w:val="27"/>
          <w:szCs w:val="27"/>
        </w:rPr>
        <w:t>3</w:t>
      </w:r>
      <w:r>
        <w:rPr>
          <w:color w:val="000000"/>
          <w:sz w:val="27"/>
          <w:szCs w:val="27"/>
        </w:rPr>
        <w:t>6]"state-of-the-internet/akamai-q3-2010-state-of-the-internet-connectivity-report.pdf", </w:t>
      </w:r>
      <w:r>
        <w:rPr>
          <w:i/>
          <w:iCs/>
          <w:color w:val="000000"/>
          <w:sz w:val="27"/>
          <w:szCs w:val="27"/>
        </w:rPr>
        <w:t>Akamai.com</w:t>
      </w:r>
      <w:r>
        <w:rPr>
          <w:color w:val="000000"/>
          <w:sz w:val="27"/>
          <w:szCs w:val="27"/>
        </w:rPr>
        <w:t>, 2010. [Online]. Available: https://www.akamai.com/us/en/multimedia/documents/state-of-the-internet/akamai-q3-2010-state-of-the-internet-connectivity-report.pdf. [Accessed: 29- Apr- 2021].</w:t>
      </w:r>
    </w:p>
    <w:p w14:paraId="06FC4DFA" w14:textId="1572A50D" w:rsidR="004B1606" w:rsidRDefault="004B1606" w:rsidP="004B1606">
      <w:pPr>
        <w:pStyle w:val="NormalWeb"/>
        <w:spacing w:before="0" w:beforeAutospacing="0" w:after="180" w:afterAutospacing="0"/>
        <w:ind w:left="450" w:hanging="450"/>
        <w:rPr>
          <w:color w:val="000000"/>
          <w:sz w:val="27"/>
          <w:szCs w:val="27"/>
        </w:rPr>
      </w:pPr>
      <w:r>
        <w:rPr>
          <w:color w:val="000000"/>
          <w:sz w:val="27"/>
          <w:szCs w:val="27"/>
        </w:rPr>
        <w:t>[</w:t>
      </w:r>
      <w:r>
        <w:rPr>
          <w:color w:val="000000"/>
          <w:sz w:val="27"/>
          <w:szCs w:val="27"/>
        </w:rPr>
        <w:t>3</w:t>
      </w:r>
      <w:r>
        <w:rPr>
          <w:color w:val="000000"/>
          <w:sz w:val="27"/>
          <w:szCs w:val="27"/>
        </w:rPr>
        <w:t>7]"state-of-the-internet/akamai-q1-2010-state-of-the-internet-connectivity-report.pdf", </w:t>
      </w:r>
      <w:r>
        <w:rPr>
          <w:i/>
          <w:iCs/>
          <w:color w:val="000000"/>
          <w:sz w:val="27"/>
          <w:szCs w:val="27"/>
        </w:rPr>
        <w:t>Akamai.com</w:t>
      </w:r>
      <w:r>
        <w:rPr>
          <w:color w:val="000000"/>
          <w:sz w:val="27"/>
          <w:szCs w:val="27"/>
        </w:rPr>
        <w:t>, 2010. [Online]. Available: https://www.akamai.com/us/en/multimedia/documents/state-of-the-internet/akamai-q1-2010-state-of-the-internet-connectivity-report.pdf. [Accessed: 29- Apr- 2021].</w:t>
      </w:r>
    </w:p>
    <w:p w14:paraId="1848110E" w14:textId="6A32A642" w:rsidR="004B1606" w:rsidRDefault="004B1606" w:rsidP="004B1606">
      <w:pPr>
        <w:pStyle w:val="NormalWeb"/>
        <w:spacing w:before="0" w:beforeAutospacing="0" w:after="180" w:afterAutospacing="0"/>
        <w:ind w:left="450" w:hanging="450"/>
        <w:rPr>
          <w:color w:val="000000"/>
          <w:sz w:val="27"/>
          <w:szCs w:val="27"/>
        </w:rPr>
      </w:pPr>
      <w:r>
        <w:rPr>
          <w:color w:val="000000"/>
          <w:sz w:val="27"/>
          <w:szCs w:val="27"/>
        </w:rPr>
        <w:t>[</w:t>
      </w:r>
      <w:r>
        <w:rPr>
          <w:color w:val="000000"/>
          <w:sz w:val="27"/>
          <w:szCs w:val="27"/>
        </w:rPr>
        <w:t>3</w:t>
      </w:r>
      <w:r>
        <w:rPr>
          <w:color w:val="000000"/>
          <w:sz w:val="27"/>
          <w:szCs w:val="27"/>
        </w:rPr>
        <w:t>8]N. Mott, "Report: Hacker Publishes Credentials for 500,000 Telnet Devices | Tom's Hardware", </w:t>
      </w:r>
      <w:r>
        <w:rPr>
          <w:i/>
          <w:iCs/>
          <w:color w:val="000000"/>
          <w:sz w:val="27"/>
          <w:szCs w:val="27"/>
        </w:rPr>
        <w:t>Tomshardware.com</w:t>
      </w:r>
      <w:r>
        <w:rPr>
          <w:color w:val="000000"/>
          <w:sz w:val="27"/>
          <w:szCs w:val="27"/>
        </w:rPr>
        <w:t>, 2020. [Online]. Available: https://www.tomshardware.com/news/report-hacker-</w:t>
      </w:r>
      <w:r>
        <w:rPr>
          <w:color w:val="000000"/>
          <w:sz w:val="27"/>
          <w:szCs w:val="27"/>
        </w:rPr>
        <w:lastRenderedPageBreak/>
        <w:t>publishes-credentials-for-500000-telnet-devices. [Accessed: 29- Apr- 2021].</w:t>
      </w:r>
    </w:p>
    <w:p w14:paraId="1FC2FBC6" w14:textId="34211735" w:rsidR="004B1606" w:rsidRDefault="004B1606" w:rsidP="004B1606">
      <w:pPr>
        <w:pStyle w:val="NormalWeb"/>
        <w:spacing w:before="0" w:beforeAutospacing="0" w:after="180" w:afterAutospacing="0"/>
        <w:ind w:left="450" w:hanging="450"/>
        <w:rPr>
          <w:color w:val="000000"/>
          <w:sz w:val="27"/>
          <w:szCs w:val="27"/>
        </w:rPr>
      </w:pPr>
      <w:r>
        <w:rPr>
          <w:color w:val="000000"/>
          <w:sz w:val="27"/>
          <w:szCs w:val="27"/>
        </w:rPr>
        <w:t>[</w:t>
      </w:r>
      <w:r>
        <w:rPr>
          <w:color w:val="000000"/>
          <w:sz w:val="27"/>
          <w:szCs w:val="27"/>
        </w:rPr>
        <w:t>3</w:t>
      </w:r>
      <w:r>
        <w:rPr>
          <w:color w:val="000000"/>
          <w:sz w:val="27"/>
          <w:szCs w:val="27"/>
        </w:rPr>
        <w:t xml:space="preserve">9]C. </w:t>
      </w:r>
      <w:proofErr w:type="spellStart"/>
      <w:r>
        <w:rPr>
          <w:color w:val="000000"/>
          <w:sz w:val="27"/>
          <w:szCs w:val="27"/>
        </w:rPr>
        <w:t>Cimpanu</w:t>
      </w:r>
      <w:proofErr w:type="spellEnd"/>
      <w:r>
        <w:rPr>
          <w:color w:val="000000"/>
          <w:sz w:val="27"/>
          <w:szCs w:val="27"/>
        </w:rPr>
        <w:t>, "Hacker leaks passwords for more than 500,000 servers, routers, and IoT devices | ZDNet", </w:t>
      </w:r>
      <w:r>
        <w:rPr>
          <w:i/>
          <w:iCs/>
          <w:color w:val="000000"/>
          <w:sz w:val="27"/>
          <w:szCs w:val="27"/>
        </w:rPr>
        <w:t>ZDNet</w:t>
      </w:r>
      <w:r>
        <w:rPr>
          <w:color w:val="000000"/>
          <w:sz w:val="27"/>
          <w:szCs w:val="27"/>
        </w:rPr>
        <w:t>, 2019. [Online]. Available: https://www.zdnet.com/article/hacker-leaks-passwords-for-more-than-500000-servers-routers-and-iot-devices/. [Accessed: 29- Apr- 2021].</w:t>
      </w:r>
    </w:p>
    <w:p w14:paraId="1641A72C" w14:textId="093E005B" w:rsidR="004B1606" w:rsidRDefault="004B1606" w:rsidP="004B1606">
      <w:pPr>
        <w:pStyle w:val="NormalWeb"/>
        <w:spacing w:before="0" w:beforeAutospacing="0" w:after="180" w:afterAutospacing="0"/>
        <w:ind w:left="450" w:hanging="450"/>
        <w:rPr>
          <w:color w:val="000000"/>
          <w:sz w:val="27"/>
          <w:szCs w:val="27"/>
        </w:rPr>
      </w:pPr>
      <w:r>
        <w:rPr>
          <w:color w:val="000000"/>
          <w:sz w:val="27"/>
          <w:szCs w:val="27"/>
        </w:rPr>
        <w:t>[</w:t>
      </w:r>
      <w:r>
        <w:rPr>
          <w:color w:val="000000"/>
          <w:sz w:val="27"/>
          <w:szCs w:val="27"/>
        </w:rPr>
        <w:t>4</w:t>
      </w:r>
      <w:r>
        <w:rPr>
          <w:color w:val="000000"/>
          <w:sz w:val="27"/>
          <w:szCs w:val="27"/>
        </w:rPr>
        <w:t xml:space="preserve">0]C. </w:t>
      </w:r>
      <w:proofErr w:type="spellStart"/>
      <w:r>
        <w:rPr>
          <w:color w:val="000000"/>
          <w:sz w:val="27"/>
          <w:szCs w:val="27"/>
        </w:rPr>
        <w:t>Cimpanu</w:t>
      </w:r>
      <w:proofErr w:type="spellEnd"/>
      <w:r>
        <w:rPr>
          <w:color w:val="000000"/>
          <w:sz w:val="27"/>
          <w:szCs w:val="27"/>
        </w:rPr>
        <w:t>, "Someone Published a List of Telnet Credentials for Thousands of IoT Devices", </w:t>
      </w:r>
      <w:proofErr w:type="spellStart"/>
      <w:r>
        <w:rPr>
          <w:i/>
          <w:iCs/>
          <w:color w:val="000000"/>
          <w:sz w:val="27"/>
          <w:szCs w:val="27"/>
        </w:rPr>
        <w:t>BleepingComputer</w:t>
      </w:r>
      <w:proofErr w:type="spellEnd"/>
      <w:r>
        <w:rPr>
          <w:color w:val="000000"/>
          <w:sz w:val="27"/>
          <w:szCs w:val="27"/>
        </w:rPr>
        <w:t>, 2017. [Online]. Available: https://www.bleepingcomputer.com/news/security/someone-published-a-list-of-telnet-credentials-for-thousands-of-iot-devices/. [Accessed: 29- Apr- 2021].</w:t>
      </w:r>
    </w:p>
    <w:p w14:paraId="6FB702B5" w14:textId="6532CB48" w:rsidR="004B1606" w:rsidRDefault="004B1606" w:rsidP="004B1606">
      <w:pPr>
        <w:pStyle w:val="NormalWeb"/>
        <w:spacing w:before="0" w:beforeAutospacing="0" w:after="180" w:afterAutospacing="0"/>
        <w:ind w:left="450" w:hanging="450"/>
        <w:rPr>
          <w:color w:val="000000"/>
          <w:sz w:val="27"/>
          <w:szCs w:val="27"/>
        </w:rPr>
      </w:pPr>
      <w:r>
        <w:rPr>
          <w:color w:val="000000"/>
          <w:sz w:val="27"/>
          <w:szCs w:val="27"/>
        </w:rPr>
        <w:t>[</w:t>
      </w:r>
      <w:r>
        <w:rPr>
          <w:color w:val="000000"/>
          <w:sz w:val="27"/>
          <w:szCs w:val="27"/>
        </w:rPr>
        <w:t>4</w:t>
      </w:r>
      <w:r>
        <w:rPr>
          <w:color w:val="000000"/>
          <w:sz w:val="27"/>
          <w:szCs w:val="27"/>
        </w:rPr>
        <w:t>1]T. Seals, "Million+ IoT Radios Open to Hijack via Telnet Backdoor", </w:t>
      </w:r>
      <w:r>
        <w:rPr>
          <w:i/>
          <w:iCs/>
          <w:color w:val="000000"/>
          <w:sz w:val="27"/>
          <w:szCs w:val="27"/>
        </w:rPr>
        <w:t>Threatpost.com</w:t>
      </w:r>
      <w:r>
        <w:rPr>
          <w:color w:val="000000"/>
          <w:sz w:val="27"/>
          <w:szCs w:val="27"/>
        </w:rPr>
        <w:t>, 2019. [Online]. Available: https://threatpost.com/million-iot-radios-hijack-telnet-backdoor/148123/. [Accessed: 29- Apr- 2021].</w:t>
      </w:r>
    </w:p>
    <w:p w14:paraId="5AEFD965" w14:textId="63DA6756" w:rsidR="004B1606" w:rsidRDefault="004B1606" w:rsidP="004B1606">
      <w:pPr>
        <w:pStyle w:val="NormalWeb"/>
        <w:spacing w:before="0" w:beforeAutospacing="0" w:after="180" w:afterAutospacing="0"/>
        <w:ind w:left="450" w:hanging="450"/>
        <w:rPr>
          <w:color w:val="000000"/>
          <w:sz w:val="27"/>
          <w:szCs w:val="27"/>
        </w:rPr>
      </w:pPr>
      <w:r>
        <w:rPr>
          <w:color w:val="000000"/>
          <w:sz w:val="27"/>
          <w:szCs w:val="27"/>
        </w:rPr>
        <w:t>[</w:t>
      </w:r>
      <w:r>
        <w:rPr>
          <w:color w:val="000000"/>
          <w:sz w:val="27"/>
          <w:szCs w:val="27"/>
        </w:rPr>
        <w:t>4</w:t>
      </w:r>
      <w:r>
        <w:rPr>
          <w:color w:val="000000"/>
          <w:sz w:val="27"/>
          <w:szCs w:val="27"/>
        </w:rPr>
        <w:t>2]M. Alvarez, "Consequences of IoT and Telnet: Foresight Is Better Than Hindsight", </w:t>
      </w:r>
      <w:r>
        <w:rPr>
          <w:i/>
          <w:iCs/>
          <w:color w:val="000000"/>
          <w:sz w:val="27"/>
          <w:szCs w:val="27"/>
        </w:rPr>
        <w:t>Security Intelligence</w:t>
      </w:r>
      <w:r>
        <w:rPr>
          <w:color w:val="000000"/>
          <w:sz w:val="27"/>
          <w:szCs w:val="27"/>
        </w:rPr>
        <w:t>, 2016. [Online]. Available: https://securityintelligence.com/consequences-of-iot-and-telnet-foresight-is-better-than-hindsight/. [Accessed: 29- Apr- 2021].</w:t>
      </w:r>
    </w:p>
    <w:p w14:paraId="3E73CEAF" w14:textId="43033F0B" w:rsidR="004B1606" w:rsidRDefault="004B1606" w:rsidP="004B1606">
      <w:pPr>
        <w:pStyle w:val="NormalWeb"/>
        <w:spacing w:before="0" w:beforeAutospacing="0" w:after="180" w:afterAutospacing="0"/>
        <w:ind w:left="450" w:hanging="450"/>
        <w:rPr>
          <w:color w:val="000000"/>
          <w:sz w:val="27"/>
          <w:szCs w:val="27"/>
        </w:rPr>
      </w:pPr>
      <w:r>
        <w:rPr>
          <w:color w:val="000000"/>
          <w:sz w:val="27"/>
          <w:szCs w:val="27"/>
        </w:rPr>
        <w:lastRenderedPageBreak/>
        <w:t>[</w:t>
      </w:r>
      <w:r>
        <w:rPr>
          <w:color w:val="000000"/>
          <w:sz w:val="27"/>
          <w:szCs w:val="27"/>
        </w:rPr>
        <w:t>4</w:t>
      </w:r>
      <w:r>
        <w:rPr>
          <w:color w:val="000000"/>
          <w:sz w:val="27"/>
          <w:szCs w:val="27"/>
        </w:rPr>
        <w:t>3]"</w:t>
      </w:r>
      <w:proofErr w:type="spellStart"/>
      <w:r>
        <w:rPr>
          <w:color w:val="000000"/>
          <w:sz w:val="27"/>
          <w:szCs w:val="27"/>
        </w:rPr>
        <w:t>email.mime</w:t>
      </w:r>
      <w:proofErr w:type="spellEnd"/>
      <w:r>
        <w:rPr>
          <w:color w:val="000000"/>
          <w:sz w:val="27"/>
          <w:szCs w:val="27"/>
        </w:rPr>
        <w:t>: Creating email and MIME objects from scratch — Python 3.9.4 documentation", </w:t>
      </w:r>
      <w:r>
        <w:rPr>
          <w:i/>
          <w:iCs/>
          <w:color w:val="000000"/>
          <w:sz w:val="27"/>
          <w:szCs w:val="27"/>
        </w:rPr>
        <w:t>Docs.python.org</w:t>
      </w:r>
      <w:r>
        <w:rPr>
          <w:color w:val="000000"/>
          <w:sz w:val="27"/>
          <w:szCs w:val="27"/>
        </w:rPr>
        <w:t>, 2021. [Online]. Available: https://docs.python.org/3/library/email.mime.html. [Accessed: 29- Apr- 2021].</w:t>
      </w:r>
    </w:p>
    <w:p w14:paraId="7BCCE4FD" w14:textId="190D0C6B" w:rsidR="004B1606" w:rsidRDefault="004B1606" w:rsidP="004B1606">
      <w:pPr>
        <w:pStyle w:val="NormalWeb"/>
        <w:spacing w:before="0" w:beforeAutospacing="0" w:after="180" w:afterAutospacing="0"/>
        <w:ind w:left="450" w:hanging="450"/>
        <w:rPr>
          <w:color w:val="000000"/>
          <w:sz w:val="27"/>
          <w:szCs w:val="27"/>
        </w:rPr>
      </w:pPr>
      <w:r>
        <w:rPr>
          <w:color w:val="000000"/>
          <w:sz w:val="27"/>
          <w:szCs w:val="27"/>
        </w:rPr>
        <w:t>[</w:t>
      </w:r>
      <w:r>
        <w:rPr>
          <w:color w:val="000000"/>
          <w:sz w:val="27"/>
          <w:szCs w:val="27"/>
        </w:rPr>
        <w:t>4</w:t>
      </w:r>
      <w:r>
        <w:rPr>
          <w:color w:val="000000"/>
          <w:sz w:val="27"/>
          <w:szCs w:val="27"/>
        </w:rPr>
        <w:t xml:space="preserve">4]"Platform Module in Python - </w:t>
      </w:r>
      <w:proofErr w:type="spellStart"/>
      <w:r>
        <w:rPr>
          <w:color w:val="000000"/>
          <w:sz w:val="27"/>
          <w:szCs w:val="27"/>
        </w:rPr>
        <w:t>GeeksforGeeks</w:t>
      </w:r>
      <w:proofErr w:type="spellEnd"/>
      <w:r>
        <w:rPr>
          <w:color w:val="000000"/>
          <w:sz w:val="27"/>
          <w:szCs w:val="27"/>
        </w:rPr>
        <w:t>", </w:t>
      </w:r>
      <w:proofErr w:type="spellStart"/>
      <w:r>
        <w:rPr>
          <w:i/>
          <w:iCs/>
          <w:color w:val="000000"/>
          <w:sz w:val="27"/>
          <w:szCs w:val="27"/>
        </w:rPr>
        <w:t>GeeksforGeeks</w:t>
      </w:r>
      <w:proofErr w:type="spellEnd"/>
      <w:r>
        <w:rPr>
          <w:color w:val="000000"/>
          <w:sz w:val="27"/>
          <w:szCs w:val="27"/>
        </w:rPr>
        <w:t>, 2020. [Online]. Available: https://www.geeksforgeeks.org/platform-module-in-python/#:~:text=Python%20defines%20an%20in%2Dbuilt,program%20is%20being%20currently%20executed. [Accessed: 29- Apr- 2021].</w:t>
      </w:r>
    </w:p>
    <w:p w14:paraId="7E79C0CE" w14:textId="7C27C1FF" w:rsidR="004B1606" w:rsidRDefault="004B1606" w:rsidP="004B1606">
      <w:pPr>
        <w:pStyle w:val="NormalWeb"/>
        <w:spacing w:before="0" w:beforeAutospacing="0" w:after="180" w:afterAutospacing="0"/>
        <w:ind w:left="450" w:hanging="450"/>
        <w:rPr>
          <w:color w:val="000000"/>
          <w:sz w:val="27"/>
          <w:szCs w:val="27"/>
        </w:rPr>
      </w:pPr>
      <w:r>
        <w:rPr>
          <w:color w:val="000000"/>
          <w:sz w:val="27"/>
          <w:szCs w:val="27"/>
        </w:rPr>
        <w:t>[</w:t>
      </w:r>
      <w:r>
        <w:rPr>
          <w:color w:val="000000"/>
          <w:sz w:val="27"/>
          <w:szCs w:val="27"/>
        </w:rPr>
        <w:t>4</w:t>
      </w:r>
      <w:r>
        <w:rPr>
          <w:color w:val="000000"/>
          <w:sz w:val="27"/>
          <w:szCs w:val="27"/>
        </w:rPr>
        <w:t>5]"How to Install Python Packages using a Script", </w:t>
      </w:r>
      <w:proofErr w:type="spellStart"/>
      <w:r>
        <w:rPr>
          <w:i/>
          <w:iCs/>
          <w:color w:val="000000"/>
          <w:sz w:val="27"/>
          <w:szCs w:val="27"/>
        </w:rPr>
        <w:t>ActiveState</w:t>
      </w:r>
      <w:proofErr w:type="spellEnd"/>
      <w:r>
        <w:rPr>
          <w:color w:val="000000"/>
          <w:sz w:val="27"/>
          <w:szCs w:val="27"/>
        </w:rPr>
        <w:t>, 2021. [Online]. Available: https://www.activestate.com/resources/quick-reads/how-to-install-python-packages-using-a-script/. [Accessed: 29- Apr- 2021].</w:t>
      </w:r>
    </w:p>
    <w:p w14:paraId="7EBA1520" w14:textId="281806A7" w:rsidR="00227685" w:rsidRDefault="0016404D" w:rsidP="00EF2294">
      <w:pPr>
        <w:spacing w:after="437" w:line="269" w:lineRule="auto"/>
        <w:ind w:left="-5" w:hanging="10"/>
        <w:jc w:val="both"/>
      </w:pPr>
      <w:r>
        <w:br w:type="page"/>
      </w:r>
    </w:p>
    <w:p w14:paraId="43C97AC4" w14:textId="77777777" w:rsidR="00227685" w:rsidRDefault="0016404D">
      <w:pPr>
        <w:spacing w:after="72" w:line="395" w:lineRule="auto"/>
        <w:ind w:left="-5" w:right="4568" w:hanging="10"/>
      </w:pPr>
      <w:r>
        <w:rPr>
          <w:sz w:val="41"/>
        </w:rPr>
        <w:lastRenderedPageBreak/>
        <w:t>Appendix A</w:t>
      </w:r>
    </w:p>
    <w:p w14:paraId="23777AB6" w14:textId="77777777" w:rsidR="00227685" w:rsidRDefault="0016404D">
      <w:pPr>
        <w:spacing w:after="72" w:line="395" w:lineRule="auto"/>
        <w:ind w:left="-5" w:right="4568" w:hanging="10"/>
      </w:pPr>
      <w:r>
        <w:rPr>
          <w:sz w:val="50"/>
        </w:rPr>
        <w:t xml:space="preserve">An Appendix </w:t>
      </w:r>
      <w:proofErr w:type="gramStart"/>
      <w:r>
        <w:rPr>
          <w:sz w:val="50"/>
        </w:rPr>
        <w:t>.....</w:t>
      </w:r>
      <w:proofErr w:type="gramEnd"/>
    </w:p>
    <w:p w14:paraId="39AB52DD" w14:textId="77777777" w:rsidR="00227685" w:rsidRDefault="0016404D">
      <w:pPr>
        <w:spacing w:after="0" w:line="269" w:lineRule="auto"/>
        <w:ind w:left="-5" w:hanging="10"/>
        <w:jc w:val="both"/>
      </w:pPr>
      <w:r>
        <w:t>...</w:t>
      </w:r>
      <w:r>
        <w:br w:type="page"/>
      </w:r>
    </w:p>
    <w:p w14:paraId="7C96AB58" w14:textId="77777777" w:rsidR="00227685" w:rsidRDefault="0016404D">
      <w:pPr>
        <w:spacing w:after="72" w:line="395" w:lineRule="auto"/>
        <w:ind w:left="-5" w:right="4871" w:hanging="10"/>
      </w:pPr>
      <w:r>
        <w:rPr>
          <w:sz w:val="41"/>
        </w:rPr>
        <w:lastRenderedPageBreak/>
        <w:t xml:space="preserve">Appendix B </w:t>
      </w:r>
      <w:proofErr w:type="gramStart"/>
      <w:r>
        <w:rPr>
          <w:sz w:val="50"/>
        </w:rPr>
        <w:t>An</w:t>
      </w:r>
      <w:proofErr w:type="gramEnd"/>
      <w:r>
        <w:rPr>
          <w:sz w:val="50"/>
        </w:rPr>
        <w:t xml:space="preserve"> Appendix ...</w:t>
      </w:r>
    </w:p>
    <w:p w14:paraId="3B383E9D" w14:textId="77777777" w:rsidR="00227685" w:rsidRDefault="0016404D">
      <w:pPr>
        <w:spacing w:after="0" w:line="269" w:lineRule="auto"/>
        <w:ind w:left="-5" w:hanging="10"/>
        <w:jc w:val="both"/>
      </w:pPr>
      <w:r>
        <w:t>...</w:t>
      </w:r>
    </w:p>
    <w:sectPr w:rsidR="00227685">
      <w:footerReference w:type="even" r:id="rId14"/>
      <w:footerReference w:type="default" r:id="rId15"/>
      <w:footerReference w:type="first" r:id="rId16"/>
      <w:pgSz w:w="11906" w:h="16838"/>
      <w:pgMar w:top="3155" w:right="1728" w:bottom="6703" w:left="1728" w:header="720" w:footer="113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B9B73" w14:textId="77777777" w:rsidR="0016404D" w:rsidRDefault="0016404D">
      <w:pPr>
        <w:spacing w:after="0" w:line="240" w:lineRule="auto"/>
      </w:pPr>
      <w:r>
        <w:separator/>
      </w:r>
    </w:p>
  </w:endnote>
  <w:endnote w:type="continuationSeparator" w:id="0">
    <w:p w14:paraId="34A5F41F" w14:textId="77777777" w:rsidR="0016404D" w:rsidRDefault="00164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AA6FB" w14:textId="77777777" w:rsidR="00227685" w:rsidRDefault="0022768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47DC8" w14:textId="77777777" w:rsidR="00227685" w:rsidRDefault="0022768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AF830" w14:textId="77777777" w:rsidR="00227685" w:rsidRDefault="0022768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28580" w14:textId="77777777" w:rsidR="00227685" w:rsidRDefault="0016404D">
    <w:pPr>
      <w:spacing w:after="0"/>
      <w:jc w:val="center"/>
    </w:pPr>
    <w:r>
      <w:fldChar w:fldCharType="begin"/>
    </w:r>
    <w:r>
      <w:instrText xml:space="preserve"> PAGE   \* MERGEFORMAT </w:instrText>
    </w:r>
    <w:r>
      <w:fldChar w:fldCharType="separate"/>
    </w:r>
    <w:proofErr w:type="spellStart"/>
    <w:r>
      <w:t>i</w:t>
    </w:r>
    <w:proofErr w:type="spellEnd"/>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C3A92" w14:textId="77777777" w:rsidR="00227685" w:rsidRDefault="0016404D">
    <w:pPr>
      <w:spacing w:after="0"/>
      <w:jc w:val="center"/>
    </w:pPr>
    <w:r>
      <w:fldChar w:fldCharType="begin"/>
    </w:r>
    <w:r>
      <w:instrText xml:space="preserve"> PAGE   \* MERGEFORMAT </w:instrText>
    </w:r>
    <w:r>
      <w:fldChar w:fldCharType="separate"/>
    </w:r>
    <w:proofErr w:type="spellStart"/>
    <w:r>
      <w:t>i</w:t>
    </w:r>
    <w:proofErr w:type="spellEnd"/>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D7FFE" w14:textId="77777777" w:rsidR="00227685" w:rsidRDefault="0016404D">
    <w:pPr>
      <w:spacing w:after="0"/>
      <w:jc w:val="center"/>
    </w:pPr>
    <w:r>
      <w:fldChar w:fldCharType="begin"/>
    </w:r>
    <w:r>
      <w:instrText xml:space="preserve"> PAGE   \* MERGEFORMAT </w:instrText>
    </w:r>
    <w:r>
      <w:fldChar w:fldCharType="separate"/>
    </w:r>
    <w:proofErr w:type="spellStart"/>
    <w:r>
      <w:t>i</w:t>
    </w:r>
    <w:proofErr w:type="spellEnd"/>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7F802" w14:textId="77777777" w:rsidR="00227685" w:rsidRDefault="0016404D">
    <w:pPr>
      <w:spacing w:after="0"/>
      <w:jc w:val="center"/>
    </w:pPr>
    <w:r>
      <w:fldChar w:fldCharType="begin"/>
    </w:r>
    <w:r>
      <w:instrText xml:space="preserve"> PAGE   \* MERGEFORMAT </w:instrText>
    </w:r>
    <w:r>
      <w:fldChar w:fldCharType="separate"/>
    </w:r>
    <w:r>
      <w:t>1</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7C8F6" w14:textId="77777777" w:rsidR="00227685" w:rsidRDefault="0016404D">
    <w:pPr>
      <w:spacing w:after="0"/>
      <w:jc w:val="center"/>
    </w:pPr>
    <w:r>
      <w:fldChar w:fldCharType="begin"/>
    </w:r>
    <w:r>
      <w:instrText xml:space="preserve"> PAGE   \* MERGEFORMAT </w:instrText>
    </w:r>
    <w:r>
      <w:fldChar w:fldCharType="separate"/>
    </w:r>
    <w:r>
      <w:t>1</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519A6" w14:textId="77777777" w:rsidR="00227685" w:rsidRDefault="0016404D">
    <w:pPr>
      <w:spacing w:after="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97F74" w14:textId="77777777" w:rsidR="0016404D" w:rsidRDefault="0016404D">
      <w:pPr>
        <w:spacing w:after="0" w:line="240" w:lineRule="auto"/>
      </w:pPr>
      <w:r>
        <w:separator/>
      </w:r>
    </w:p>
  </w:footnote>
  <w:footnote w:type="continuationSeparator" w:id="0">
    <w:p w14:paraId="279F1AC1" w14:textId="77777777" w:rsidR="0016404D" w:rsidRDefault="001640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45D24"/>
    <w:multiLevelType w:val="hybridMultilevel"/>
    <w:tmpl w:val="CB0C1BEE"/>
    <w:lvl w:ilvl="0" w:tplc="DB1C68FE">
      <w:start w:val="1"/>
      <w:numFmt w:val="upperLetter"/>
      <w:lvlText w:val="%1"/>
      <w:lvlJc w:val="left"/>
      <w:pPr>
        <w:ind w:left="3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674DAA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30E5F2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C000A6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160777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A8E1F4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22CC4D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C761F6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58EFA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C0352BA"/>
    <w:multiLevelType w:val="multilevel"/>
    <w:tmpl w:val="F7229920"/>
    <w:lvl w:ilvl="0">
      <w:start w:val="1"/>
      <w:numFmt w:val="decimal"/>
      <w:lvlText w:val="%1"/>
      <w:lvlJc w:val="left"/>
      <w:pPr>
        <w:ind w:left="3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5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6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9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6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3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0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7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5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685"/>
    <w:rsid w:val="000A0FD0"/>
    <w:rsid w:val="000A74E7"/>
    <w:rsid w:val="0016404D"/>
    <w:rsid w:val="001C52AC"/>
    <w:rsid w:val="001D32B3"/>
    <w:rsid w:val="00227685"/>
    <w:rsid w:val="003B0248"/>
    <w:rsid w:val="0048547C"/>
    <w:rsid w:val="004B1606"/>
    <w:rsid w:val="004B63FA"/>
    <w:rsid w:val="005C578E"/>
    <w:rsid w:val="008D173E"/>
    <w:rsid w:val="00C112B6"/>
    <w:rsid w:val="00CA30E2"/>
    <w:rsid w:val="00DC1565"/>
    <w:rsid w:val="00DC4E32"/>
    <w:rsid w:val="00EF22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879CB"/>
  <w15:docId w15:val="{2505E955-C752-4170-88C0-715ED28AA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72" w:line="395" w:lineRule="auto"/>
      <w:ind w:left="10" w:hanging="10"/>
      <w:outlineLvl w:val="0"/>
    </w:pPr>
    <w:rPr>
      <w:rFonts w:ascii="Calibri" w:eastAsia="Calibri" w:hAnsi="Calibri" w:cs="Calibri"/>
      <w:color w:val="000000"/>
      <w:sz w:val="50"/>
    </w:rPr>
  </w:style>
  <w:style w:type="paragraph" w:styleId="Heading2">
    <w:name w:val="heading 2"/>
    <w:basedOn w:val="Normal"/>
    <w:next w:val="Normal"/>
    <w:link w:val="Heading2Char"/>
    <w:uiPriority w:val="9"/>
    <w:semiHidden/>
    <w:unhideWhenUsed/>
    <w:qFormat/>
    <w:rsid w:val="00EF22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50"/>
    </w:rPr>
  </w:style>
  <w:style w:type="character" w:customStyle="1" w:styleId="Heading2Char">
    <w:name w:val="Heading 2 Char"/>
    <w:basedOn w:val="DefaultParagraphFont"/>
    <w:link w:val="Heading2"/>
    <w:uiPriority w:val="9"/>
    <w:semiHidden/>
    <w:rsid w:val="00EF229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F2294"/>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4B63FA"/>
    <w:rPr>
      <w:color w:val="0563C1" w:themeColor="hyperlink"/>
      <w:u w:val="single"/>
    </w:rPr>
  </w:style>
  <w:style w:type="character" w:styleId="UnresolvedMention">
    <w:name w:val="Unresolved Mention"/>
    <w:basedOn w:val="DefaultParagraphFont"/>
    <w:uiPriority w:val="99"/>
    <w:semiHidden/>
    <w:unhideWhenUsed/>
    <w:rsid w:val="004B63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813528">
      <w:bodyDiv w:val="1"/>
      <w:marLeft w:val="0"/>
      <w:marRight w:val="0"/>
      <w:marTop w:val="0"/>
      <w:marBottom w:val="0"/>
      <w:divBdr>
        <w:top w:val="none" w:sz="0" w:space="0" w:color="auto"/>
        <w:left w:val="none" w:sz="0" w:space="0" w:color="auto"/>
        <w:bottom w:val="none" w:sz="0" w:space="0" w:color="auto"/>
        <w:right w:val="none" w:sz="0" w:space="0" w:color="auto"/>
      </w:divBdr>
    </w:div>
    <w:div w:id="1175532318">
      <w:bodyDiv w:val="1"/>
      <w:marLeft w:val="0"/>
      <w:marRight w:val="0"/>
      <w:marTop w:val="0"/>
      <w:marBottom w:val="0"/>
      <w:divBdr>
        <w:top w:val="none" w:sz="0" w:space="0" w:color="auto"/>
        <w:left w:val="none" w:sz="0" w:space="0" w:color="auto"/>
        <w:bottom w:val="none" w:sz="0" w:space="0" w:color="auto"/>
        <w:right w:val="none" w:sz="0" w:space="0" w:color="auto"/>
      </w:divBdr>
    </w:div>
    <w:div w:id="1259173757">
      <w:bodyDiv w:val="1"/>
      <w:marLeft w:val="0"/>
      <w:marRight w:val="0"/>
      <w:marTop w:val="0"/>
      <w:marBottom w:val="0"/>
      <w:divBdr>
        <w:top w:val="none" w:sz="0" w:space="0" w:color="auto"/>
        <w:left w:val="none" w:sz="0" w:space="0" w:color="auto"/>
        <w:bottom w:val="none" w:sz="0" w:space="0" w:color="auto"/>
        <w:right w:val="none" w:sz="0" w:space="0" w:color="auto"/>
      </w:divBdr>
    </w:div>
    <w:div w:id="1356612354">
      <w:bodyDiv w:val="1"/>
      <w:marLeft w:val="0"/>
      <w:marRight w:val="0"/>
      <w:marTop w:val="0"/>
      <w:marBottom w:val="0"/>
      <w:divBdr>
        <w:top w:val="none" w:sz="0" w:space="0" w:color="auto"/>
        <w:left w:val="none" w:sz="0" w:space="0" w:color="auto"/>
        <w:bottom w:val="none" w:sz="0" w:space="0" w:color="auto"/>
        <w:right w:val="none" w:sz="0" w:space="0" w:color="auto"/>
      </w:divBdr>
    </w:div>
    <w:div w:id="1968970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oter" Target="footer8.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2244</Words>
  <Characters>12792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Broomhead</dc:creator>
  <cp:keywords/>
  <cp:lastModifiedBy>Daniel Broomhead</cp:lastModifiedBy>
  <cp:revision>2</cp:revision>
  <cp:lastPrinted>2021-04-29T08:11:00Z</cp:lastPrinted>
  <dcterms:created xsi:type="dcterms:W3CDTF">2021-04-29T09:12:00Z</dcterms:created>
  <dcterms:modified xsi:type="dcterms:W3CDTF">2021-04-29T09:12:00Z</dcterms:modified>
</cp:coreProperties>
</file>