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C0B33" w14:textId="76856037" w:rsidR="0080035B" w:rsidRPr="00B44DB4" w:rsidRDefault="00432ECA" w:rsidP="00852C11">
      <w:pPr>
        <w:pStyle w:val="Nagwek1"/>
        <w:rPr>
          <w:lang w:val="en-US"/>
        </w:rPr>
      </w:pPr>
      <w:r w:rsidRPr="00771D7D">
        <w:t xml:space="preserve"> </w:t>
      </w:r>
      <w:r w:rsidR="00852C11" w:rsidRPr="00B44DB4">
        <w:rPr>
          <w:lang w:val="en-US"/>
        </w:rPr>
        <w:t>Azure App Service</w:t>
      </w:r>
      <w:r w:rsidR="00B44DB4">
        <w:rPr>
          <w:lang w:val="en-US"/>
        </w:rPr>
        <w:t xml:space="preserve"> (AAS)</w:t>
      </w:r>
    </w:p>
    <w:p w14:paraId="7A8885CE" w14:textId="51E51922" w:rsidR="00852C11" w:rsidRDefault="00852C11" w:rsidP="00852C11">
      <w:pPr>
        <w:rPr>
          <w:lang w:val="en-US"/>
        </w:rPr>
      </w:pPr>
      <w:r w:rsidRPr="00852C11">
        <w:rPr>
          <w:lang w:val="en-US"/>
        </w:rPr>
        <w:t>Azure App Service is an HTTP-based service for hosting web applications, REST APIs, and mobile back ends.</w:t>
      </w:r>
    </w:p>
    <w:p w14:paraId="5D01FFB2" w14:textId="73891F47" w:rsidR="00852C11" w:rsidRPr="00852C11" w:rsidRDefault="00852C11" w:rsidP="00852C11">
      <w:pPr>
        <w:rPr>
          <w:rFonts w:cs="Segoe UI"/>
          <w:color w:val="161616"/>
          <w:shd w:val="clear" w:color="auto" w:fill="FFFFFF"/>
          <w:lang w:val="en-US"/>
        </w:rPr>
      </w:pPr>
      <w:r w:rsidRPr="00852C11">
        <w:rPr>
          <w:rFonts w:cs="Segoe UI"/>
          <w:color w:val="161616"/>
          <w:shd w:val="clear" w:color="auto" w:fill="FFFFFF"/>
          <w:lang w:val="en-US"/>
        </w:rPr>
        <w:t xml:space="preserve">scale up/down – </w:t>
      </w:r>
      <w:r>
        <w:rPr>
          <w:rFonts w:cs="Segoe UI"/>
          <w:color w:val="161616"/>
          <w:shd w:val="clear" w:color="auto" w:fill="FFFFFF"/>
          <w:lang w:val="en-US"/>
        </w:rPr>
        <w:t xml:space="preserve">scale number of cores/RAM </w:t>
      </w:r>
      <w:r w:rsidRPr="00852C11">
        <w:rPr>
          <w:rFonts w:cs="Segoe UI"/>
          <w:color w:val="161616"/>
          <w:shd w:val="clear" w:color="auto" w:fill="FFFFFF"/>
          <w:lang w:val="en-US"/>
        </w:rPr>
        <w:t>of the underlying machine</w:t>
      </w:r>
      <w:r>
        <w:rPr>
          <w:rFonts w:cs="Segoe UI"/>
          <w:color w:val="161616"/>
          <w:shd w:val="clear" w:color="auto" w:fill="FFFFFF"/>
          <w:lang w:val="en-US"/>
        </w:rPr>
        <w:t>.</w:t>
      </w:r>
    </w:p>
    <w:p w14:paraId="261A2BA4" w14:textId="2CD9A1B4" w:rsidR="00852C11" w:rsidRDefault="00852C11" w:rsidP="00852C11">
      <w:pPr>
        <w:rPr>
          <w:rFonts w:cs="Segoe UI"/>
          <w:color w:val="161616"/>
          <w:shd w:val="clear" w:color="auto" w:fill="FFFFFF"/>
          <w:lang w:val="en-US"/>
        </w:rPr>
      </w:pPr>
      <w:r w:rsidRPr="00852C11">
        <w:rPr>
          <w:rFonts w:cs="Segoe UI"/>
          <w:color w:val="161616"/>
          <w:shd w:val="clear" w:color="auto" w:fill="FFFFFF"/>
          <w:lang w:val="en-US"/>
        </w:rPr>
        <w:t>scale out/in</w:t>
      </w:r>
      <w:r>
        <w:rPr>
          <w:rFonts w:cs="Segoe UI"/>
          <w:color w:val="161616"/>
          <w:shd w:val="clear" w:color="auto" w:fill="FFFFFF"/>
          <w:lang w:val="en-US"/>
        </w:rPr>
        <w:t xml:space="preserve"> – scale </w:t>
      </w:r>
      <w:r w:rsidRPr="00852C11">
        <w:rPr>
          <w:rFonts w:cs="Segoe UI"/>
          <w:color w:val="161616"/>
          <w:shd w:val="clear" w:color="auto" w:fill="FFFFFF"/>
          <w:lang w:val="en-US"/>
        </w:rPr>
        <w:t>the number of machine</w:t>
      </w:r>
      <w:r>
        <w:rPr>
          <w:rFonts w:cs="Segoe UI"/>
          <w:color w:val="161616"/>
          <w:shd w:val="clear" w:color="auto" w:fill="FFFFFF"/>
          <w:lang w:val="en-US"/>
        </w:rPr>
        <w:t>s</w:t>
      </w:r>
    </w:p>
    <w:p w14:paraId="341D2F30" w14:textId="40191CED" w:rsidR="00852C11" w:rsidRDefault="00B44DB4" w:rsidP="00852C11">
      <w:pPr>
        <w:rPr>
          <w:rFonts w:cs="Segoe UI"/>
          <w:color w:val="161616"/>
          <w:shd w:val="clear" w:color="auto" w:fill="FFFFFF"/>
          <w:lang w:val="en-US"/>
        </w:rPr>
      </w:pPr>
      <w:r w:rsidRPr="00B44DB4">
        <w:rPr>
          <w:rFonts w:cs="Segoe UI"/>
          <w:color w:val="161616"/>
          <w:shd w:val="clear" w:color="auto" w:fill="FFFFFF"/>
          <w:lang w:val="en-US"/>
        </w:rPr>
        <w:t> Azure App Service works with orchestration platform</w:t>
      </w:r>
      <w:r>
        <w:rPr>
          <w:rFonts w:cs="Segoe UI"/>
          <w:color w:val="161616"/>
          <w:shd w:val="clear" w:color="auto" w:fill="FFFFFF"/>
          <w:lang w:val="en-US"/>
        </w:rPr>
        <w:t>s:</w:t>
      </w:r>
      <w:r w:rsidRPr="00B44DB4">
        <w:rPr>
          <w:rFonts w:cs="Segoe UI"/>
          <w:color w:val="161616"/>
          <w:shd w:val="clear" w:color="auto" w:fill="FFFFFF"/>
          <w:lang w:val="en-US"/>
        </w:rPr>
        <w:t xml:space="preserve"> Windows containers</w:t>
      </w:r>
      <w:r>
        <w:rPr>
          <w:rFonts w:cs="Segoe UI"/>
          <w:color w:val="161616"/>
          <w:shd w:val="clear" w:color="auto" w:fill="FFFFFF"/>
          <w:lang w:val="en-US"/>
        </w:rPr>
        <w:t xml:space="preserve"> and </w:t>
      </w:r>
      <w:r w:rsidRPr="00B44DB4">
        <w:rPr>
          <w:rFonts w:cs="Segoe UI"/>
          <w:color w:val="161616"/>
          <w:shd w:val="clear" w:color="auto" w:fill="FFFFFF"/>
          <w:lang w:val="en-US"/>
        </w:rPr>
        <w:t>Docker Compose</w:t>
      </w:r>
      <w:r>
        <w:rPr>
          <w:rFonts w:cs="Segoe UI"/>
          <w:color w:val="161616"/>
          <w:shd w:val="clear" w:color="auto" w:fill="FFFFFF"/>
          <w:lang w:val="en-US"/>
        </w:rPr>
        <w:t xml:space="preserve">. For Kubernetes use </w:t>
      </w:r>
      <w:r w:rsidRPr="00EF54C0">
        <w:rPr>
          <w:rFonts w:cs="Segoe UI"/>
          <w:b/>
          <w:bCs/>
          <w:color w:val="161616"/>
          <w:shd w:val="clear" w:color="auto" w:fill="FFFFFF"/>
          <w:lang w:val="en-US"/>
        </w:rPr>
        <w:t>Azure Kubernetes Service</w:t>
      </w:r>
      <w:r w:rsidRPr="00B44DB4">
        <w:rPr>
          <w:rFonts w:cs="Segoe UI"/>
          <w:color w:val="161616"/>
          <w:shd w:val="clear" w:color="auto" w:fill="FFFFFF"/>
          <w:lang w:val="en-US"/>
        </w:rPr>
        <w:t xml:space="preserve"> </w:t>
      </w:r>
      <w:r w:rsidRPr="00EF54C0">
        <w:rPr>
          <w:rFonts w:cs="Segoe UI"/>
          <w:b/>
          <w:bCs/>
          <w:color w:val="161616"/>
          <w:shd w:val="clear" w:color="auto" w:fill="FFFFFF"/>
          <w:lang w:val="en-US"/>
        </w:rPr>
        <w:t>(AKS)</w:t>
      </w:r>
      <w:r>
        <w:rPr>
          <w:rFonts w:cs="Segoe UI"/>
          <w:color w:val="161616"/>
          <w:shd w:val="clear" w:color="auto" w:fill="FFFFFF"/>
          <w:lang w:val="en-US"/>
        </w:rPr>
        <w:t xml:space="preserve"> instead of AAS.</w:t>
      </w:r>
    </w:p>
    <w:p w14:paraId="1E778FEF" w14:textId="0229DBB5" w:rsidR="00B44DB4" w:rsidRDefault="005D42EF" w:rsidP="00852C11">
      <w:pPr>
        <w:rPr>
          <w:rFonts w:cs="Segoe UI"/>
          <w:color w:val="161616"/>
          <w:shd w:val="clear" w:color="auto" w:fill="FFFFFF"/>
          <w:lang w:val="en-US"/>
        </w:rPr>
      </w:pPr>
      <w:r>
        <w:rPr>
          <w:rFonts w:cs="Segoe UI"/>
          <w:color w:val="161616"/>
          <w:shd w:val="clear" w:color="auto" w:fill="FFFFFF"/>
          <w:lang w:val="en-US"/>
        </w:rPr>
        <w:t>Containers (Windows or Linux) are pulled from Azure Container Registry or Docker Hub.</w:t>
      </w:r>
    </w:p>
    <w:p w14:paraId="0B877CB6" w14:textId="170109EB" w:rsidR="005D42EF" w:rsidRDefault="005D42EF" w:rsidP="00852C11">
      <w:pPr>
        <w:rPr>
          <w:lang w:val="en-US"/>
        </w:rPr>
      </w:pPr>
      <w:r>
        <w:rPr>
          <w:rFonts w:cs="Segoe UI"/>
          <w:color w:val="161616"/>
          <w:shd w:val="clear" w:color="auto" w:fill="FFFFFF"/>
          <w:lang w:val="en-US"/>
        </w:rPr>
        <w:t>For Linux containers</w:t>
      </w:r>
      <w:r w:rsidR="00EF54C0">
        <w:rPr>
          <w:rFonts w:cs="Segoe UI"/>
          <w:color w:val="161616"/>
          <w:shd w:val="clear" w:color="auto" w:fill="FFFFFF"/>
          <w:lang w:val="en-US"/>
        </w:rPr>
        <w:t xml:space="preserve"> </w:t>
      </w:r>
      <w:r w:rsidR="00EF54C0" w:rsidRPr="00EF54C0">
        <w:rPr>
          <w:rFonts w:cs="Segoe UI"/>
          <w:b/>
          <w:bCs/>
          <w:color w:val="161616"/>
          <w:shd w:val="clear" w:color="auto" w:fill="FFFFFF"/>
          <w:lang w:val="en-US"/>
        </w:rPr>
        <w:t>custom container</w:t>
      </w:r>
      <w:r w:rsidR="00EF54C0">
        <w:rPr>
          <w:rFonts w:cs="Segoe UI"/>
          <w:color w:val="161616"/>
          <w:shd w:val="clear" w:color="auto" w:fill="FFFFFF"/>
          <w:lang w:val="en-US"/>
        </w:rPr>
        <w:t xml:space="preserve"> reads app files faster than </w:t>
      </w:r>
      <w:r w:rsidR="00EF54C0" w:rsidRPr="00EF54C0">
        <w:rPr>
          <w:rFonts w:cs="Segoe UI"/>
          <w:b/>
          <w:bCs/>
          <w:color w:val="161616"/>
          <w:shd w:val="clear" w:color="auto" w:fill="FFFFFF"/>
          <w:lang w:val="en-US"/>
        </w:rPr>
        <w:t>built-in image</w:t>
      </w:r>
      <w:r w:rsidR="00EF54C0">
        <w:rPr>
          <w:rFonts w:cs="Segoe UI"/>
          <w:b/>
          <w:bCs/>
          <w:color w:val="161616"/>
          <w:shd w:val="clear" w:color="auto" w:fill="FFFFFF"/>
          <w:lang w:val="en-US"/>
        </w:rPr>
        <w:t xml:space="preserve"> </w:t>
      </w:r>
      <w:r w:rsidR="00EF54C0">
        <w:rPr>
          <w:rFonts w:cs="Segoe UI"/>
          <w:color w:val="161616"/>
          <w:shd w:val="clear" w:color="auto" w:fill="FFFFFF"/>
          <w:lang w:val="en-US"/>
        </w:rPr>
        <w:t>because in built-in image the app files are in separate from container place – in Azure Storage.</w:t>
      </w:r>
      <w:r>
        <w:rPr>
          <w:rFonts w:cs="Segoe UI"/>
          <w:color w:val="161616"/>
          <w:shd w:val="clear" w:color="auto" w:fill="FFFFFF"/>
          <w:lang w:val="en-US"/>
        </w:rPr>
        <w:br/>
      </w:r>
    </w:p>
    <w:p w14:paraId="00D2A1F3" w14:textId="25E0C8BF" w:rsidR="00EF54C0" w:rsidRPr="00EF54C0" w:rsidRDefault="00EF54C0" w:rsidP="00EF54C0">
      <w:pPr>
        <w:rPr>
          <w:b/>
          <w:bCs/>
          <w:lang w:val="en-US"/>
        </w:rPr>
      </w:pPr>
      <w:r w:rsidRPr="00EF54C0">
        <w:rPr>
          <w:b/>
          <w:bCs/>
          <w:lang w:val="en-US"/>
        </w:rPr>
        <w:t>App Service Environment</w:t>
      </w:r>
      <w:r w:rsidRPr="00EF54C0">
        <w:rPr>
          <w:lang w:val="en-US"/>
        </w:rPr>
        <w:t xml:space="preserve"> </w:t>
      </w:r>
      <w:r w:rsidRPr="00EF54C0">
        <w:rPr>
          <w:b/>
          <w:bCs/>
          <w:lang w:val="en-US"/>
        </w:rPr>
        <w:t>(ASE)</w:t>
      </w:r>
    </w:p>
    <w:p w14:paraId="33C54905" w14:textId="77777777" w:rsidR="00EF54C0" w:rsidRDefault="00EF54C0" w:rsidP="00EF54C0">
      <w:pPr>
        <w:pStyle w:val="Akapitzlist"/>
        <w:numPr>
          <w:ilvl w:val="0"/>
          <w:numId w:val="39"/>
        </w:numPr>
        <w:rPr>
          <w:lang w:val="en-US"/>
        </w:rPr>
      </w:pPr>
      <w:r w:rsidRPr="00EF54C0">
        <w:rPr>
          <w:lang w:val="en-US"/>
        </w:rPr>
        <w:t>A premium, isolated version of App Service.</w:t>
      </w:r>
    </w:p>
    <w:p w14:paraId="131D01BB" w14:textId="77777777" w:rsidR="00EF54C0" w:rsidRDefault="00EF54C0" w:rsidP="00EF54C0">
      <w:pPr>
        <w:pStyle w:val="Akapitzlist"/>
        <w:numPr>
          <w:ilvl w:val="0"/>
          <w:numId w:val="39"/>
        </w:numPr>
        <w:rPr>
          <w:lang w:val="en-US"/>
        </w:rPr>
      </w:pPr>
      <w:r w:rsidRPr="00EF54C0">
        <w:rPr>
          <w:lang w:val="en-US"/>
        </w:rPr>
        <w:t>Runs inside your own virtual network (VNet).</w:t>
      </w:r>
    </w:p>
    <w:p w14:paraId="62D22825" w14:textId="50ECA5B0" w:rsidR="00EF54C0" w:rsidRPr="00EF54C0" w:rsidRDefault="00EF54C0" w:rsidP="00EF54C0">
      <w:pPr>
        <w:pStyle w:val="Akapitzlist"/>
        <w:numPr>
          <w:ilvl w:val="0"/>
          <w:numId w:val="39"/>
        </w:numPr>
        <w:rPr>
          <w:lang w:val="en-US"/>
        </w:rPr>
      </w:pPr>
      <w:r w:rsidRPr="00EF54C0">
        <w:rPr>
          <w:lang w:val="en-US"/>
        </w:rPr>
        <w:t>You get dedicated compute resources (like "your own computer/server").</w:t>
      </w:r>
    </w:p>
    <w:p w14:paraId="1DE64B80" w14:textId="335AF84C" w:rsidR="00EF54C0" w:rsidRPr="00B44DB4" w:rsidRDefault="00EF54C0" w:rsidP="00EF54C0">
      <w:pPr>
        <w:rPr>
          <w:lang w:val="en-US"/>
        </w:rPr>
      </w:pPr>
      <w:r w:rsidRPr="00EF54C0">
        <w:rPr>
          <w:lang w:val="en-US"/>
        </w:rPr>
        <w:t>Ideal for high-security, high-scale, or compliance-restricted scenarios.</w:t>
      </w:r>
    </w:p>
    <w:p w14:paraId="3F9E5FE5" w14:textId="1EE975DA" w:rsidR="005D42EF" w:rsidRDefault="00771622" w:rsidP="00852C11">
      <w:pPr>
        <w:rPr>
          <w:lang w:val="en-US"/>
        </w:rPr>
      </w:pPr>
      <w:r w:rsidRPr="00771622">
        <w:rPr>
          <w:b/>
          <w:lang w:val="en-US"/>
        </w:rPr>
        <w:t>App Service plan</w:t>
      </w:r>
      <w:r>
        <w:rPr>
          <w:lang w:val="en-US"/>
        </w:rPr>
        <w:t xml:space="preserve"> - </w:t>
      </w:r>
      <w:r w:rsidRPr="00771622">
        <w:rPr>
          <w:lang w:val="en-US"/>
        </w:rPr>
        <w:t>scale unit of the App Service apps</w:t>
      </w:r>
      <w:r>
        <w:rPr>
          <w:lang w:val="en-US"/>
        </w:rPr>
        <w:t xml:space="preserve">. </w:t>
      </w:r>
      <w:r w:rsidRPr="00771622">
        <w:rPr>
          <w:lang w:val="en-US"/>
        </w:rPr>
        <w:t>Each App Service plan defines:</w:t>
      </w:r>
    </w:p>
    <w:p w14:paraId="43880037" w14:textId="68574463" w:rsidR="00771622" w:rsidRPr="00771622" w:rsidRDefault="00771622" w:rsidP="00771622">
      <w:pPr>
        <w:pStyle w:val="Akapitzlist"/>
        <w:numPr>
          <w:ilvl w:val="0"/>
          <w:numId w:val="39"/>
        </w:numPr>
        <w:rPr>
          <w:lang w:val="en-US"/>
        </w:rPr>
      </w:pPr>
      <w:r w:rsidRPr="00771622">
        <w:rPr>
          <w:lang w:val="en-US"/>
        </w:rPr>
        <w:t>Operating System (Windows, Linux)</w:t>
      </w:r>
    </w:p>
    <w:p w14:paraId="537D1DBD" w14:textId="33EA919B" w:rsidR="00771622" w:rsidRPr="00771622" w:rsidRDefault="00771622" w:rsidP="00771622">
      <w:pPr>
        <w:pStyle w:val="Akapitzlist"/>
        <w:numPr>
          <w:ilvl w:val="0"/>
          <w:numId w:val="39"/>
        </w:numPr>
        <w:rPr>
          <w:lang w:val="en-US"/>
        </w:rPr>
      </w:pPr>
      <w:r w:rsidRPr="00771622">
        <w:rPr>
          <w:lang w:val="en-US"/>
        </w:rPr>
        <w:t>Region (West US, East US, etc.)</w:t>
      </w:r>
    </w:p>
    <w:p w14:paraId="01EABAC0" w14:textId="4B328FA6" w:rsidR="00771622" w:rsidRPr="00771622" w:rsidRDefault="00771622" w:rsidP="00771622">
      <w:pPr>
        <w:pStyle w:val="Akapitzlist"/>
        <w:numPr>
          <w:ilvl w:val="0"/>
          <w:numId w:val="39"/>
        </w:numPr>
        <w:rPr>
          <w:lang w:val="en-US"/>
        </w:rPr>
      </w:pPr>
      <w:r w:rsidRPr="00771622">
        <w:rPr>
          <w:lang w:val="en-US"/>
        </w:rPr>
        <w:t>Number of VM instances</w:t>
      </w:r>
    </w:p>
    <w:p w14:paraId="250AF81F" w14:textId="39BA64E5" w:rsidR="00771622" w:rsidRPr="00771622" w:rsidRDefault="00771622" w:rsidP="00771622">
      <w:pPr>
        <w:pStyle w:val="Akapitzlist"/>
        <w:numPr>
          <w:ilvl w:val="0"/>
          <w:numId w:val="39"/>
        </w:numPr>
        <w:rPr>
          <w:lang w:val="en-US"/>
        </w:rPr>
      </w:pPr>
      <w:r w:rsidRPr="00771622">
        <w:rPr>
          <w:lang w:val="en-US"/>
        </w:rPr>
        <w:t>Size of VM instances (Small, Medium, Large)</w:t>
      </w:r>
    </w:p>
    <w:p w14:paraId="3FD8DFBE" w14:textId="3973CBB1" w:rsidR="00771622" w:rsidRDefault="00771622" w:rsidP="00771622">
      <w:pPr>
        <w:pStyle w:val="Akapitzlist"/>
        <w:numPr>
          <w:ilvl w:val="0"/>
          <w:numId w:val="39"/>
        </w:numPr>
        <w:rPr>
          <w:lang w:val="en-US"/>
        </w:rPr>
      </w:pPr>
      <w:r w:rsidRPr="00771622">
        <w:rPr>
          <w:lang w:val="en-US"/>
        </w:rPr>
        <w:t>Pricing tier (Free, Shared, Basic, Standard, Premium, PremiumV2, PremiumV3, Isolated, IsolatedV2)</w:t>
      </w:r>
    </w:p>
    <w:p w14:paraId="2A5A285C" w14:textId="2B0DD7B8" w:rsidR="00771622" w:rsidRDefault="00771622" w:rsidP="00771622">
      <w:pPr>
        <w:rPr>
          <w:lang w:val="en-US"/>
        </w:rPr>
      </w:pPr>
      <w:r>
        <w:rPr>
          <w:lang w:val="en-US"/>
        </w:rPr>
        <w:t>Free and Shared tier – can’t scale out, your apps are on the same VM (and other customers apps)</w:t>
      </w:r>
    </w:p>
    <w:p w14:paraId="4D19777F" w14:textId="24635F66" w:rsidR="00771622" w:rsidRDefault="00771622" w:rsidP="00771622">
      <w:pPr>
        <w:rPr>
          <w:lang w:val="en-US"/>
        </w:rPr>
      </w:pPr>
      <w:r w:rsidRPr="00771622">
        <w:rPr>
          <w:lang w:val="en-US"/>
        </w:rPr>
        <w:t>Basic, Standard, Premium, PremiumV2, and PremiumV3</w:t>
      </w:r>
      <w:r>
        <w:rPr>
          <w:lang w:val="en-US"/>
        </w:rPr>
        <w:t xml:space="preserve"> </w:t>
      </w:r>
      <w:r>
        <w:rPr>
          <w:lang w:val="en-US"/>
        </w:rPr>
        <w:softHyphen/>
        <w:t>– you can scale out, but still VM shared with other customers. But your code is isolated from others code</w:t>
      </w:r>
      <w:r w:rsidR="00511C20">
        <w:rPr>
          <w:lang w:val="en-US"/>
        </w:rPr>
        <w:t xml:space="preserve"> – Compute isolation</w:t>
      </w:r>
      <w:r>
        <w:rPr>
          <w:lang w:val="en-US"/>
        </w:rPr>
        <w:t>.</w:t>
      </w:r>
    </w:p>
    <w:p w14:paraId="2EBA9E52" w14:textId="5CD7145A" w:rsidR="00771622" w:rsidRDefault="00771622" w:rsidP="00511C20">
      <w:pPr>
        <w:rPr>
          <w:lang w:val="en-US"/>
        </w:rPr>
      </w:pPr>
      <w:r w:rsidRPr="00771622">
        <w:rPr>
          <w:lang w:val="en-US"/>
        </w:rPr>
        <w:t>Isolated and IsolatedV2 tiers run dedicated Azure VMs on dedicated Azure Virtual Networks</w:t>
      </w:r>
      <w:r>
        <w:rPr>
          <w:lang w:val="en-US"/>
        </w:rPr>
        <w:t>.</w:t>
      </w:r>
      <w:r w:rsidR="00511C20">
        <w:rPr>
          <w:lang w:val="en-US"/>
        </w:rPr>
        <w:t xml:space="preserve"> N</w:t>
      </w:r>
      <w:r w:rsidR="00511C20" w:rsidRPr="00511C20">
        <w:rPr>
          <w:lang w:val="en-US"/>
        </w:rPr>
        <w:t>etwork isolation</w:t>
      </w:r>
      <w:r w:rsidR="00511C20">
        <w:rPr>
          <w:lang w:val="en-US"/>
        </w:rPr>
        <w:t xml:space="preserve"> </w:t>
      </w:r>
      <w:r w:rsidR="00511C20" w:rsidRPr="00511C20">
        <w:rPr>
          <w:lang w:val="en-US"/>
        </w:rPr>
        <w:t>on top of compute isolation</w:t>
      </w:r>
      <w:r w:rsidR="00511C20">
        <w:rPr>
          <w:lang w:val="en-US"/>
        </w:rPr>
        <w:t>.</w:t>
      </w:r>
      <w:r w:rsidR="00511C20" w:rsidRPr="00511C20">
        <w:rPr>
          <w:lang w:val="en-US"/>
        </w:rPr>
        <w:t xml:space="preserve"> </w:t>
      </w:r>
      <w:r w:rsidR="00511C20">
        <w:rPr>
          <w:lang w:val="en-US"/>
        </w:rPr>
        <w:t>M</w:t>
      </w:r>
      <w:r w:rsidR="00511C20" w:rsidRPr="00511C20">
        <w:rPr>
          <w:lang w:val="en-US"/>
        </w:rPr>
        <w:t>aximum scale-out capabilities</w:t>
      </w:r>
      <w:r w:rsidR="00511C20">
        <w:rPr>
          <w:lang w:val="en-US"/>
        </w:rPr>
        <w:t>.</w:t>
      </w:r>
    </w:p>
    <w:p w14:paraId="3D9D060F" w14:textId="70450077" w:rsidR="00511C20" w:rsidRPr="00511C20" w:rsidRDefault="00511C20" w:rsidP="00511C20">
      <w:pPr>
        <w:rPr>
          <w:lang w:val="en-US"/>
        </w:rPr>
      </w:pPr>
      <w:r>
        <w:rPr>
          <w:lang w:val="en-US"/>
        </w:rPr>
        <w:t>Scaling out the plan:</w:t>
      </w:r>
    </w:p>
    <w:p w14:paraId="4BFE43FE" w14:textId="60645327" w:rsidR="00511C20" w:rsidRPr="00511C20" w:rsidRDefault="00511C20" w:rsidP="00511C20">
      <w:pPr>
        <w:pStyle w:val="Akapitzlist"/>
        <w:numPr>
          <w:ilvl w:val="0"/>
          <w:numId w:val="39"/>
        </w:numPr>
        <w:rPr>
          <w:lang w:val="en-US"/>
        </w:rPr>
      </w:pPr>
      <w:r w:rsidRPr="00511C20">
        <w:rPr>
          <w:lang w:val="en-US"/>
        </w:rPr>
        <w:t>An app runs on all the VM instances configured in the App Service plan.</w:t>
      </w:r>
    </w:p>
    <w:p w14:paraId="7483393E" w14:textId="6A0A961C" w:rsidR="00511C20" w:rsidRPr="00511C20" w:rsidRDefault="00511C20" w:rsidP="00511C20">
      <w:pPr>
        <w:pStyle w:val="Akapitzlist"/>
        <w:numPr>
          <w:ilvl w:val="0"/>
          <w:numId w:val="39"/>
        </w:numPr>
        <w:rPr>
          <w:lang w:val="en-US"/>
        </w:rPr>
      </w:pPr>
      <w:r w:rsidRPr="00511C20">
        <w:rPr>
          <w:lang w:val="en-US"/>
        </w:rPr>
        <w:t>If multiple apps are in the same App Service plan, they all share the same VM instances.</w:t>
      </w:r>
    </w:p>
    <w:p w14:paraId="54E4FFBE" w14:textId="32B91531" w:rsidR="00511C20" w:rsidRDefault="00511C20" w:rsidP="00511C20">
      <w:pPr>
        <w:pStyle w:val="Akapitzlist"/>
        <w:numPr>
          <w:ilvl w:val="0"/>
          <w:numId w:val="39"/>
        </w:numPr>
        <w:rPr>
          <w:lang w:val="en-US"/>
        </w:rPr>
      </w:pPr>
      <w:r w:rsidRPr="00511C20">
        <w:rPr>
          <w:lang w:val="en-US"/>
        </w:rPr>
        <w:t>If you have multiple deployment slots for an app, all deployment slots also run on the same VM instances.</w:t>
      </w:r>
    </w:p>
    <w:p w14:paraId="016EC6E1" w14:textId="622D919C" w:rsidR="00511C20" w:rsidRPr="00030741" w:rsidRDefault="00511C20" w:rsidP="00511C20">
      <w:pPr>
        <w:ind w:left="360"/>
        <w:rPr>
          <w:lang w:val="en-US"/>
        </w:rPr>
      </w:pPr>
      <w:r w:rsidRPr="00511C20">
        <w:rPr>
          <w:lang w:val="en-US"/>
        </w:rPr>
        <w:t>If the plan is configured to run five VM instances, then all apps in the</w:t>
      </w:r>
      <w:r w:rsidR="00030741">
        <w:rPr>
          <w:lang w:val="en-US"/>
        </w:rPr>
        <w:t xml:space="preserve"> plan run on all five instances – every app will be ran on every of 5 VM, but requests from users to app will be divided between VM </w:t>
      </w:r>
      <w:r w:rsidR="00030741" w:rsidRPr="00030741">
        <w:rPr>
          <w:lang w:val="en-US"/>
        </w:rPr>
        <w:t>e</w:t>
      </w:r>
      <w:r w:rsidR="00030741">
        <w:rPr>
          <w:lang w:val="en-US"/>
        </w:rPr>
        <w:t xml:space="preserve">qually (1 request handles 1 VM). But if you have a singleton service – the singleton state will be encapsulated within VM and other VM won’t track state changes. </w:t>
      </w:r>
      <w:bookmarkStart w:id="0" w:name="_GoBack"/>
      <w:bookmarkEnd w:id="0"/>
    </w:p>
    <w:sectPr w:rsidR="00511C20" w:rsidRPr="00030741" w:rsidSect="009760C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915FC" w14:textId="77777777" w:rsidR="005156D4" w:rsidRDefault="005156D4" w:rsidP="003A7568">
      <w:pPr>
        <w:spacing w:after="0"/>
      </w:pPr>
      <w:r>
        <w:separator/>
      </w:r>
    </w:p>
  </w:endnote>
  <w:endnote w:type="continuationSeparator" w:id="0">
    <w:p w14:paraId="1B8A9C91" w14:textId="77777777" w:rsidR="005156D4" w:rsidRDefault="005156D4" w:rsidP="003A75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DF3AF6" w14:textId="77777777" w:rsidR="005156D4" w:rsidRDefault="005156D4" w:rsidP="003A7568">
      <w:pPr>
        <w:spacing w:after="0"/>
      </w:pPr>
      <w:r>
        <w:separator/>
      </w:r>
    </w:p>
  </w:footnote>
  <w:footnote w:type="continuationSeparator" w:id="0">
    <w:p w14:paraId="3A871ADD" w14:textId="77777777" w:rsidR="005156D4" w:rsidRDefault="005156D4" w:rsidP="003A75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820"/>
    <w:multiLevelType w:val="multilevel"/>
    <w:tmpl w:val="1DC8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E4AEB"/>
    <w:multiLevelType w:val="multilevel"/>
    <w:tmpl w:val="DAE6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F2A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A63CD9"/>
    <w:multiLevelType w:val="hybridMultilevel"/>
    <w:tmpl w:val="AC664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636D1"/>
    <w:multiLevelType w:val="multilevel"/>
    <w:tmpl w:val="6DDE7D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5" w15:restartNumberingAfterBreak="0">
    <w:nsid w:val="154E7DF3"/>
    <w:multiLevelType w:val="multilevel"/>
    <w:tmpl w:val="F308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0D5DD7"/>
    <w:multiLevelType w:val="hybridMultilevel"/>
    <w:tmpl w:val="B3B6C9D2"/>
    <w:lvl w:ilvl="0" w:tplc="680C34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514D4"/>
    <w:multiLevelType w:val="hybridMultilevel"/>
    <w:tmpl w:val="19285FB6"/>
    <w:lvl w:ilvl="0" w:tplc="729C4DD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50351"/>
    <w:multiLevelType w:val="hybridMultilevel"/>
    <w:tmpl w:val="C8C6C738"/>
    <w:lvl w:ilvl="0" w:tplc="DA9AC5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32D245C"/>
    <w:multiLevelType w:val="hybridMultilevel"/>
    <w:tmpl w:val="13167F64"/>
    <w:lvl w:ilvl="0" w:tplc="2DC2F3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47E4013"/>
    <w:multiLevelType w:val="hybridMultilevel"/>
    <w:tmpl w:val="9864CD68"/>
    <w:lvl w:ilvl="0" w:tplc="98487100">
      <w:numFmt w:val="bullet"/>
      <w:lvlText w:val="–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C0D5D"/>
    <w:multiLevelType w:val="multilevel"/>
    <w:tmpl w:val="A1C0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CC5393"/>
    <w:multiLevelType w:val="multilevel"/>
    <w:tmpl w:val="F840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373B31"/>
    <w:multiLevelType w:val="multilevel"/>
    <w:tmpl w:val="2DD2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117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581BBD"/>
    <w:multiLevelType w:val="multilevel"/>
    <w:tmpl w:val="97AA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B12956"/>
    <w:multiLevelType w:val="multilevel"/>
    <w:tmpl w:val="E4F2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DA305A"/>
    <w:multiLevelType w:val="multilevel"/>
    <w:tmpl w:val="9876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6E5A46"/>
    <w:multiLevelType w:val="hybridMultilevel"/>
    <w:tmpl w:val="79C27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C3125"/>
    <w:multiLevelType w:val="hybridMultilevel"/>
    <w:tmpl w:val="AC664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D7724"/>
    <w:multiLevelType w:val="multilevel"/>
    <w:tmpl w:val="D888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845760"/>
    <w:multiLevelType w:val="hybridMultilevel"/>
    <w:tmpl w:val="21229BC4"/>
    <w:lvl w:ilvl="0" w:tplc="1C5428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1FA72ED"/>
    <w:multiLevelType w:val="hybridMultilevel"/>
    <w:tmpl w:val="1C86A7AE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066B8"/>
    <w:multiLevelType w:val="multilevel"/>
    <w:tmpl w:val="BEBE0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AE21D9"/>
    <w:multiLevelType w:val="hybridMultilevel"/>
    <w:tmpl w:val="811E0102"/>
    <w:lvl w:ilvl="0" w:tplc="956615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7240D59"/>
    <w:multiLevelType w:val="hybridMultilevel"/>
    <w:tmpl w:val="E4B0F1A4"/>
    <w:lvl w:ilvl="0" w:tplc="DEF4DD18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8B52F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90C45D9"/>
    <w:multiLevelType w:val="hybridMultilevel"/>
    <w:tmpl w:val="FBAEEA30"/>
    <w:lvl w:ilvl="0" w:tplc="D8BC4D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C61CC8"/>
    <w:multiLevelType w:val="multilevel"/>
    <w:tmpl w:val="AE44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CE79D2"/>
    <w:multiLevelType w:val="multilevel"/>
    <w:tmpl w:val="6C70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D703A7"/>
    <w:multiLevelType w:val="hybridMultilevel"/>
    <w:tmpl w:val="B546EC3C"/>
    <w:lvl w:ilvl="0" w:tplc="BB04181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E624D0"/>
    <w:multiLevelType w:val="multilevel"/>
    <w:tmpl w:val="13481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C44DC7"/>
    <w:multiLevelType w:val="multilevel"/>
    <w:tmpl w:val="3B44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165BD9"/>
    <w:multiLevelType w:val="hybridMultilevel"/>
    <w:tmpl w:val="8CC00D84"/>
    <w:lvl w:ilvl="0" w:tplc="68F01D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B357F30"/>
    <w:multiLevelType w:val="multilevel"/>
    <w:tmpl w:val="8FE48454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B4F51B0"/>
    <w:multiLevelType w:val="hybridMultilevel"/>
    <w:tmpl w:val="2AAEE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8E519E"/>
    <w:multiLevelType w:val="hybridMultilevel"/>
    <w:tmpl w:val="C3960B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22"/>
  </w:num>
  <w:num w:numId="4">
    <w:abstractNumId w:val="32"/>
  </w:num>
  <w:num w:numId="5">
    <w:abstractNumId w:val="27"/>
  </w:num>
  <w:num w:numId="6">
    <w:abstractNumId w:val="0"/>
  </w:num>
  <w:num w:numId="7">
    <w:abstractNumId w:val="28"/>
  </w:num>
  <w:num w:numId="8">
    <w:abstractNumId w:val="36"/>
  </w:num>
  <w:num w:numId="9">
    <w:abstractNumId w:val="17"/>
  </w:num>
  <w:num w:numId="10">
    <w:abstractNumId w:val="18"/>
  </w:num>
  <w:num w:numId="11">
    <w:abstractNumId w:val="33"/>
  </w:num>
  <w:num w:numId="12">
    <w:abstractNumId w:val="21"/>
  </w:num>
  <w:num w:numId="13">
    <w:abstractNumId w:val="8"/>
  </w:num>
  <w:num w:numId="14">
    <w:abstractNumId w:val="9"/>
  </w:num>
  <w:num w:numId="15">
    <w:abstractNumId w:val="24"/>
  </w:num>
  <w:num w:numId="16">
    <w:abstractNumId w:val="12"/>
  </w:num>
  <w:num w:numId="17">
    <w:abstractNumId w:val="3"/>
  </w:num>
  <w:num w:numId="18">
    <w:abstractNumId w:val="19"/>
  </w:num>
  <w:num w:numId="19">
    <w:abstractNumId w:val="23"/>
  </w:num>
  <w:num w:numId="20">
    <w:abstractNumId w:val="20"/>
  </w:num>
  <w:num w:numId="21">
    <w:abstractNumId w:val="5"/>
  </w:num>
  <w:num w:numId="22">
    <w:abstractNumId w:val="25"/>
  </w:num>
  <w:num w:numId="23">
    <w:abstractNumId w:val="14"/>
  </w:num>
  <w:num w:numId="24">
    <w:abstractNumId w:val="4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</w:num>
  <w:num w:numId="27">
    <w:abstractNumId w:val="2"/>
  </w:num>
  <w:num w:numId="28">
    <w:abstractNumId w:val="4"/>
    <w:lvlOverride w:ilvl="0">
      <w:lvl w:ilvl="0">
        <w:start w:val="1"/>
        <w:numFmt w:val="decimal"/>
        <w:lvlText w:val="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27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284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447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167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887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607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327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047" w:hanging="180"/>
        </w:pPr>
        <w:rPr>
          <w:rFonts w:hint="default"/>
        </w:rPr>
      </w:lvl>
    </w:lvlOverride>
  </w:num>
  <w:num w:numId="29">
    <w:abstractNumId w:val="34"/>
  </w:num>
  <w:num w:numId="30">
    <w:abstractNumId w:val="31"/>
  </w:num>
  <w:num w:numId="31">
    <w:abstractNumId w:val="13"/>
  </w:num>
  <w:num w:numId="32">
    <w:abstractNumId w:val="29"/>
  </w:num>
  <w:num w:numId="33">
    <w:abstractNumId w:val="15"/>
  </w:num>
  <w:num w:numId="34">
    <w:abstractNumId w:val="16"/>
  </w:num>
  <w:num w:numId="35">
    <w:abstractNumId w:val="1"/>
  </w:num>
  <w:num w:numId="36">
    <w:abstractNumId w:val="7"/>
  </w:num>
  <w:num w:numId="37">
    <w:abstractNumId w:val="35"/>
  </w:num>
  <w:num w:numId="38">
    <w:abstractNumId w:val="10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84"/>
    <w:rsid w:val="0000031B"/>
    <w:rsid w:val="00006CF1"/>
    <w:rsid w:val="00014911"/>
    <w:rsid w:val="00023D56"/>
    <w:rsid w:val="00024147"/>
    <w:rsid w:val="00030741"/>
    <w:rsid w:val="00047F47"/>
    <w:rsid w:val="000560A2"/>
    <w:rsid w:val="00056BA6"/>
    <w:rsid w:val="00066851"/>
    <w:rsid w:val="00067CE7"/>
    <w:rsid w:val="00077FDC"/>
    <w:rsid w:val="000913EE"/>
    <w:rsid w:val="00091815"/>
    <w:rsid w:val="000B3C49"/>
    <w:rsid w:val="000C303D"/>
    <w:rsid w:val="000D315F"/>
    <w:rsid w:val="000D5890"/>
    <w:rsid w:val="000D5DFD"/>
    <w:rsid w:val="000E6B9A"/>
    <w:rsid w:val="000F7719"/>
    <w:rsid w:val="00105BAC"/>
    <w:rsid w:val="001068AC"/>
    <w:rsid w:val="00112E2E"/>
    <w:rsid w:val="001160E2"/>
    <w:rsid w:val="001406F4"/>
    <w:rsid w:val="00141386"/>
    <w:rsid w:val="00141DB8"/>
    <w:rsid w:val="0014494D"/>
    <w:rsid w:val="001658B0"/>
    <w:rsid w:val="001808B2"/>
    <w:rsid w:val="00181004"/>
    <w:rsid w:val="00192F54"/>
    <w:rsid w:val="001B6DC3"/>
    <w:rsid w:val="001B6FB6"/>
    <w:rsid w:val="001C1461"/>
    <w:rsid w:val="001D231D"/>
    <w:rsid w:val="001F5420"/>
    <w:rsid w:val="00214D81"/>
    <w:rsid w:val="0022724E"/>
    <w:rsid w:val="00236D3D"/>
    <w:rsid w:val="00260975"/>
    <w:rsid w:val="002661B2"/>
    <w:rsid w:val="00275BDD"/>
    <w:rsid w:val="00277527"/>
    <w:rsid w:val="0027761A"/>
    <w:rsid w:val="002801B5"/>
    <w:rsid w:val="00283062"/>
    <w:rsid w:val="00286A7D"/>
    <w:rsid w:val="00293353"/>
    <w:rsid w:val="002941AD"/>
    <w:rsid w:val="00295470"/>
    <w:rsid w:val="002A3392"/>
    <w:rsid w:val="002A3EF8"/>
    <w:rsid w:val="002A66DA"/>
    <w:rsid w:val="002C7D75"/>
    <w:rsid w:val="002E02BC"/>
    <w:rsid w:val="002E3A51"/>
    <w:rsid w:val="00307E64"/>
    <w:rsid w:val="0031263C"/>
    <w:rsid w:val="003143CC"/>
    <w:rsid w:val="003177D3"/>
    <w:rsid w:val="00331FBC"/>
    <w:rsid w:val="003331A7"/>
    <w:rsid w:val="0033641C"/>
    <w:rsid w:val="00342734"/>
    <w:rsid w:val="00345938"/>
    <w:rsid w:val="00346017"/>
    <w:rsid w:val="00367533"/>
    <w:rsid w:val="00372A7E"/>
    <w:rsid w:val="00376585"/>
    <w:rsid w:val="00380F28"/>
    <w:rsid w:val="00384606"/>
    <w:rsid w:val="00386DC3"/>
    <w:rsid w:val="00396D30"/>
    <w:rsid w:val="003A41BC"/>
    <w:rsid w:val="003A7568"/>
    <w:rsid w:val="003B4BA9"/>
    <w:rsid w:val="003C564C"/>
    <w:rsid w:val="003C707A"/>
    <w:rsid w:val="003D2B28"/>
    <w:rsid w:val="003D741C"/>
    <w:rsid w:val="003E0F8A"/>
    <w:rsid w:val="003E6642"/>
    <w:rsid w:val="003F79C4"/>
    <w:rsid w:val="00423B7D"/>
    <w:rsid w:val="00432ECA"/>
    <w:rsid w:val="004604B4"/>
    <w:rsid w:val="00464264"/>
    <w:rsid w:val="00477BF9"/>
    <w:rsid w:val="004808C0"/>
    <w:rsid w:val="0048262F"/>
    <w:rsid w:val="00482FB9"/>
    <w:rsid w:val="00484F2E"/>
    <w:rsid w:val="00485957"/>
    <w:rsid w:val="00493167"/>
    <w:rsid w:val="004B1989"/>
    <w:rsid w:val="004C4AAE"/>
    <w:rsid w:val="004C77C5"/>
    <w:rsid w:val="004D51A1"/>
    <w:rsid w:val="004E4E6A"/>
    <w:rsid w:val="004F59E8"/>
    <w:rsid w:val="00505D30"/>
    <w:rsid w:val="00505DD6"/>
    <w:rsid w:val="00507270"/>
    <w:rsid w:val="005077D5"/>
    <w:rsid w:val="00511C20"/>
    <w:rsid w:val="00514CF3"/>
    <w:rsid w:val="005156D4"/>
    <w:rsid w:val="005219C6"/>
    <w:rsid w:val="0053284C"/>
    <w:rsid w:val="00536846"/>
    <w:rsid w:val="00545139"/>
    <w:rsid w:val="00576484"/>
    <w:rsid w:val="005811A7"/>
    <w:rsid w:val="00586C47"/>
    <w:rsid w:val="00590368"/>
    <w:rsid w:val="005944D8"/>
    <w:rsid w:val="005A4092"/>
    <w:rsid w:val="005C0DDF"/>
    <w:rsid w:val="005C241A"/>
    <w:rsid w:val="005C4168"/>
    <w:rsid w:val="005C439B"/>
    <w:rsid w:val="005C4C08"/>
    <w:rsid w:val="005C6779"/>
    <w:rsid w:val="005D42EF"/>
    <w:rsid w:val="005E4F3F"/>
    <w:rsid w:val="005E6099"/>
    <w:rsid w:val="005F16ED"/>
    <w:rsid w:val="005F1C12"/>
    <w:rsid w:val="005F6A53"/>
    <w:rsid w:val="005F79DA"/>
    <w:rsid w:val="006068F0"/>
    <w:rsid w:val="0061130E"/>
    <w:rsid w:val="006348C0"/>
    <w:rsid w:val="006712D8"/>
    <w:rsid w:val="0067132B"/>
    <w:rsid w:val="00671881"/>
    <w:rsid w:val="00673ECE"/>
    <w:rsid w:val="006805CD"/>
    <w:rsid w:val="0068100C"/>
    <w:rsid w:val="00681406"/>
    <w:rsid w:val="006861E8"/>
    <w:rsid w:val="0068712E"/>
    <w:rsid w:val="00690047"/>
    <w:rsid w:val="00696F7D"/>
    <w:rsid w:val="006C0AF1"/>
    <w:rsid w:val="006D05FA"/>
    <w:rsid w:val="006D549C"/>
    <w:rsid w:val="006E7149"/>
    <w:rsid w:val="006F2336"/>
    <w:rsid w:val="006F4288"/>
    <w:rsid w:val="00704650"/>
    <w:rsid w:val="0070470D"/>
    <w:rsid w:val="007114BE"/>
    <w:rsid w:val="00720625"/>
    <w:rsid w:val="00721668"/>
    <w:rsid w:val="007246FA"/>
    <w:rsid w:val="00725508"/>
    <w:rsid w:val="007256E0"/>
    <w:rsid w:val="007414FE"/>
    <w:rsid w:val="0074320E"/>
    <w:rsid w:val="00746C87"/>
    <w:rsid w:val="00752B10"/>
    <w:rsid w:val="0075347E"/>
    <w:rsid w:val="00753682"/>
    <w:rsid w:val="00760BBD"/>
    <w:rsid w:val="00767AA3"/>
    <w:rsid w:val="00767DA5"/>
    <w:rsid w:val="00771622"/>
    <w:rsid w:val="00771D7D"/>
    <w:rsid w:val="00773908"/>
    <w:rsid w:val="00775DC0"/>
    <w:rsid w:val="00782072"/>
    <w:rsid w:val="0078762D"/>
    <w:rsid w:val="007C18E5"/>
    <w:rsid w:val="007C2861"/>
    <w:rsid w:val="007D0C11"/>
    <w:rsid w:val="007D1FA7"/>
    <w:rsid w:val="007D2C59"/>
    <w:rsid w:val="007E4639"/>
    <w:rsid w:val="007E5684"/>
    <w:rsid w:val="007F0D41"/>
    <w:rsid w:val="007F6DF4"/>
    <w:rsid w:val="0080035B"/>
    <w:rsid w:val="00801758"/>
    <w:rsid w:val="008157F4"/>
    <w:rsid w:val="008204B2"/>
    <w:rsid w:val="00824D7D"/>
    <w:rsid w:val="00833887"/>
    <w:rsid w:val="0083776D"/>
    <w:rsid w:val="00852C11"/>
    <w:rsid w:val="00853B14"/>
    <w:rsid w:val="00856332"/>
    <w:rsid w:val="00864802"/>
    <w:rsid w:val="00875575"/>
    <w:rsid w:val="00882200"/>
    <w:rsid w:val="008823B5"/>
    <w:rsid w:val="00887875"/>
    <w:rsid w:val="0089563C"/>
    <w:rsid w:val="008A74B3"/>
    <w:rsid w:val="008C1E83"/>
    <w:rsid w:val="008D0F98"/>
    <w:rsid w:val="008E1ADA"/>
    <w:rsid w:val="008E68AA"/>
    <w:rsid w:val="008F1AF5"/>
    <w:rsid w:val="0090114B"/>
    <w:rsid w:val="009024E6"/>
    <w:rsid w:val="00902AB3"/>
    <w:rsid w:val="00907458"/>
    <w:rsid w:val="009269E5"/>
    <w:rsid w:val="00940E5C"/>
    <w:rsid w:val="00960D92"/>
    <w:rsid w:val="009615EF"/>
    <w:rsid w:val="00962EFD"/>
    <w:rsid w:val="00965642"/>
    <w:rsid w:val="009760C7"/>
    <w:rsid w:val="00985C9D"/>
    <w:rsid w:val="009901B8"/>
    <w:rsid w:val="0099466E"/>
    <w:rsid w:val="009A1D57"/>
    <w:rsid w:val="009C09D4"/>
    <w:rsid w:val="009C306C"/>
    <w:rsid w:val="009C76F0"/>
    <w:rsid w:val="009D5635"/>
    <w:rsid w:val="009E0419"/>
    <w:rsid w:val="009E1714"/>
    <w:rsid w:val="009E3809"/>
    <w:rsid w:val="009F17BC"/>
    <w:rsid w:val="00A20C95"/>
    <w:rsid w:val="00A22DFF"/>
    <w:rsid w:val="00A3175E"/>
    <w:rsid w:val="00A31982"/>
    <w:rsid w:val="00A41EA0"/>
    <w:rsid w:val="00A51914"/>
    <w:rsid w:val="00A55891"/>
    <w:rsid w:val="00A577ED"/>
    <w:rsid w:val="00A61ACC"/>
    <w:rsid w:val="00A65CAD"/>
    <w:rsid w:val="00A84F6F"/>
    <w:rsid w:val="00AA11E0"/>
    <w:rsid w:val="00AA361D"/>
    <w:rsid w:val="00AA47C1"/>
    <w:rsid w:val="00AB69B2"/>
    <w:rsid w:val="00AE2140"/>
    <w:rsid w:val="00AE4B4A"/>
    <w:rsid w:val="00AF6EBB"/>
    <w:rsid w:val="00B023BA"/>
    <w:rsid w:val="00B1216C"/>
    <w:rsid w:val="00B30D10"/>
    <w:rsid w:val="00B44B4D"/>
    <w:rsid w:val="00B44DB4"/>
    <w:rsid w:val="00B51B16"/>
    <w:rsid w:val="00B667EA"/>
    <w:rsid w:val="00B67FE5"/>
    <w:rsid w:val="00B86518"/>
    <w:rsid w:val="00BA7A9F"/>
    <w:rsid w:val="00BB3F7B"/>
    <w:rsid w:val="00BE00EA"/>
    <w:rsid w:val="00BE71C9"/>
    <w:rsid w:val="00BE7857"/>
    <w:rsid w:val="00BE7901"/>
    <w:rsid w:val="00BF27CE"/>
    <w:rsid w:val="00BF31B7"/>
    <w:rsid w:val="00BF5A62"/>
    <w:rsid w:val="00C04E8A"/>
    <w:rsid w:val="00C201BA"/>
    <w:rsid w:val="00C20407"/>
    <w:rsid w:val="00C25D33"/>
    <w:rsid w:val="00C313E9"/>
    <w:rsid w:val="00C340CC"/>
    <w:rsid w:val="00C45F52"/>
    <w:rsid w:val="00C46088"/>
    <w:rsid w:val="00C504F5"/>
    <w:rsid w:val="00C51F9B"/>
    <w:rsid w:val="00C54001"/>
    <w:rsid w:val="00C61DA7"/>
    <w:rsid w:val="00C81FF5"/>
    <w:rsid w:val="00C82B0B"/>
    <w:rsid w:val="00C9126D"/>
    <w:rsid w:val="00C91338"/>
    <w:rsid w:val="00C955E4"/>
    <w:rsid w:val="00C96E61"/>
    <w:rsid w:val="00CA185D"/>
    <w:rsid w:val="00CC0D4F"/>
    <w:rsid w:val="00CC7F78"/>
    <w:rsid w:val="00CE2C85"/>
    <w:rsid w:val="00CE51ED"/>
    <w:rsid w:val="00CF2A07"/>
    <w:rsid w:val="00CF4FA6"/>
    <w:rsid w:val="00CF66DD"/>
    <w:rsid w:val="00D24472"/>
    <w:rsid w:val="00D26B5B"/>
    <w:rsid w:val="00D315D6"/>
    <w:rsid w:val="00D37E91"/>
    <w:rsid w:val="00D43491"/>
    <w:rsid w:val="00D43970"/>
    <w:rsid w:val="00D46CA4"/>
    <w:rsid w:val="00D52AFD"/>
    <w:rsid w:val="00D55D9F"/>
    <w:rsid w:val="00D56EF7"/>
    <w:rsid w:val="00D70F99"/>
    <w:rsid w:val="00D819E3"/>
    <w:rsid w:val="00D9676A"/>
    <w:rsid w:val="00D97D28"/>
    <w:rsid w:val="00DA2F56"/>
    <w:rsid w:val="00DA43F2"/>
    <w:rsid w:val="00DA7815"/>
    <w:rsid w:val="00DA7F20"/>
    <w:rsid w:val="00DB114C"/>
    <w:rsid w:val="00DB56C3"/>
    <w:rsid w:val="00DC11FE"/>
    <w:rsid w:val="00DD7F51"/>
    <w:rsid w:val="00DE28FD"/>
    <w:rsid w:val="00DE34E2"/>
    <w:rsid w:val="00DE3603"/>
    <w:rsid w:val="00DE4F5E"/>
    <w:rsid w:val="00DF0419"/>
    <w:rsid w:val="00DF27E2"/>
    <w:rsid w:val="00DF462D"/>
    <w:rsid w:val="00E015B1"/>
    <w:rsid w:val="00E07062"/>
    <w:rsid w:val="00E10369"/>
    <w:rsid w:val="00E12084"/>
    <w:rsid w:val="00E141CF"/>
    <w:rsid w:val="00E14EDB"/>
    <w:rsid w:val="00E30534"/>
    <w:rsid w:val="00E314E8"/>
    <w:rsid w:val="00E408A1"/>
    <w:rsid w:val="00E42920"/>
    <w:rsid w:val="00E50C0E"/>
    <w:rsid w:val="00E608EA"/>
    <w:rsid w:val="00E64987"/>
    <w:rsid w:val="00E65BA9"/>
    <w:rsid w:val="00E65DA8"/>
    <w:rsid w:val="00E72B9C"/>
    <w:rsid w:val="00E85FFE"/>
    <w:rsid w:val="00E969E0"/>
    <w:rsid w:val="00EA0819"/>
    <w:rsid w:val="00EB2CB7"/>
    <w:rsid w:val="00EC081E"/>
    <w:rsid w:val="00EC63C5"/>
    <w:rsid w:val="00ED03BC"/>
    <w:rsid w:val="00ED1D91"/>
    <w:rsid w:val="00ED72A4"/>
    <w:rsid w:val="00EE126C"/>
    <w:rsid w:val="00EE634B"/>
    <w:rsid w:val="00EF0FC7"/>
    <w:rsid w:val="00EF4396"/>
    <w:rsid w:val="00EF54C0"/>
    <w:rsid w:val="00EF6898"/>
    <w:rsid w:val="00F06A87"/>
    <w:rsid w:val="00F262C3"/>
    <w:rsid w:val="00F350D3"/>
    <w:rsid w:val="00F36BAA"/>
    <w:rsid w:val="00F43E08"/>
    <w:rsid w:val="00F5213E"/>
    <w:rsid w:val="00F62080"/>
    <w:rsid w:val="00F6487B"/>
    <w:rsid w:val="00F66BFD"/>
    <w:rsid w:val="00F7252C"/>
    <w:rsid w:val="00F753C6"/>
    <w:rsid w:val="00F76CAC"/>
    <w:rsid w:val="00F777E9"/>
    <w:rsid w:val="00FA5111"/>
    <w:rsid w:val="00FA74B8"/>
    <w:rsid w:val="00FB26F6"/>
    <w:rsid w:val="00FB65FD"/>
    <w:rsid w:val="00FB6A59"/>
    <w:rsid w:val="00FC2072"/>
    <w:rsid w:val="00FD1C38"/>
    <w:rsid w:val="00FD267D"/>
    <w:rsid w:val="00FD5F76"/>
    <w:rsid w:val="00FF09A7"/>
    <w:rsid w:val="00FF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9384"/>
  <w15:chartTrackingRefBased/>
  <w15:docId w15:val="{0A635FC3-A2D8-4151-A793-21EB3006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46017"/>
    <w:pPr>
      <w:spacing w:line="240" w:lineRule="auto"/>
    </w:pPr>
    <w:rPr>
      <w:rFonts w:ascii="Segoe UI" w:hAnsi="Segoe UI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8E68AA"/>
    <w:pPr>
      <w:keepNext/>
      <w:keepLines/>
      <w:numPr>
        <w:numId w:val="29"/>
      </w:numPr>
      <w:spacing w:before="240" w:after="120"/>
      <w:ind w:left="431" w:hanging="431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8E68AA"/>
    <w:pPr>
      <w:keepNext/>
      <w:keepLines/>
      <w:numPr>
        <w:ilvl w:val="1"/>
        <w:numId w:val="29"/>
      </w:numPr>
      <w:spacing w:before="40" w:after="120"/>
      <w:ind w:left="578" w:hanging="578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8E68AA"/>
    <w:pPr>
      <w:keepNext/>
      <w:keepLines/>
      <w:numPr>
        <w:ilvl w:val="2"/>
        <w:numId w:val="29"/>
      </w:numPr>
      <w:spacing w:before="40" w:after="120"/>
      <w:ind w:left="1174"/>
      <w:outlineLvl w:val="2"/>
    </w:pPr>
    <w:rPr>
      <w:rFonts w:eastAsiaTheme="majorEastAsia" w:cstheme="majorBidi"/>
      <w:color w:val="000000" w:themeColor="text1"/>
      <w:sz w:val="28"/>
      <w:szCs w:val="24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62080"/>
    <w:pPr>
      <w:keepNext/>
      <w:keepLines/>
      <w:numPr>
        <w:ilvl w:val="3"/>
        <w:numId w:val="2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A7A9F"/>
    <w:pPr>
      <w:keepNext/>
      <w:keepLines/>
      <w:numPr>
        <w:ilvl w:val="4"/>
        <w:numId w:val="2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A7A9F"/>
    <w:pPr>
      <w:keepNext/>
      <w:keepLines/>
      <w:numPr>
        <w:ilvl w:val="5"/>
        <w:numId w:val="2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A7A9F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A7A9F"/>
    <w:pPr>
      <w:keepNext/>
      <w:keepLines/>
      <w:numPr>
        <w:ilvl w:val="7"/>
        <w:numId w:val="2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A7A9F"/>
    <w:pPr>
      <w:keepNext/>
      <w:keepLines/>
      <w:numPr>
        <w:ilvl w:val="8"/>
        <w:numId w:val="2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E68AA"/>
    <w:rPr>
      <w:rFonts w:ascii="Segoe UI" w:eastAsiaTheme="majorEastAsia" w:hAnsi="Segoe UI" w:cstheme="majorBidi"/>
      <w:b/>
      <w:color w:val="000000" w:themeColor="text1"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E68AA"/>
    <w:rPr>
      <w:rFonts w:ascii="Segoe UI" w:eastAsiaTheme="majorEastAsia" w:hAnsi="Segoe UI" w:cstheme="majorBidi"/>
      <w:color w:val="000000" w:themeColor="text1"/>
      <w:sz w:val="28"/>
      <w:szCs w:val="26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B30D10"/>
    <w:pPr>
      <w:spacing w:after="200"/>
      <w:jc w:val="center"/>
    </w:pPr>
    <w:rPr>
      <w:rFonts w:eastAsia="Times New Roman" w:cs="Times New Roman"/>
      <w:i/>
      <w:iCs/>
      <w:color w:val="000000" w:themeColor="text1"/>
      <w:kern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E68AA"/>
    <w:rPr>
      <w:rFonts w:ascii="Segoe UI" w:eastAsiaTheme="majorEastAsia" w:hAnsi="Segoe UI" w:cstheme="majorBidi"/>
      <w:color w:val="000000" w:themeColor="text1"/>
      <w:sz w:val="28"/>
      <w:szCs w:val="24"/>
      <w:lang w:eastAsia="pl-PL"/>
    </w:rPr>
  </w:style>
  <w:style w:type="paragraph" w:customStyle="1" w:styleId="Styl1">
    <w:name w:val="Styl1"/>
    <w:basedOn w:val="Normalny"/>
    <w:next w:val="Normalny"/>
    <w:unhideWhenUsed/>
    <w:qFormat/>
    <w:rsid w:val="00275BDD"/>
    <w:pPr>
      <w:jc w:val="both"/>
    </w:pPr>
    <w:rPr>
      <w:sz w:val="32"/>
    </w:rPr>
  </w:style>
  <w:style w:type="character" w:styleId="HTML-kod">
    <w:name w:val="HTML Code"/>
    <w:basedOn w:val="Domylnaczcionkaakapitu"/>
    <w:uiPriority w:val="99"/>
    <w:semiHidden/>
    <w:unhideWhenUsed/>
    <w:rsid w:val="009760C7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F350D3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C61DA7"/>
    <w:pPr>
      <w:spacing w:before="100" w:beforeAutospacing="1" w:after="100" w:afterAutospacing="1"/>
    </w:pPr>
    <w:rPr>
      <w:rFonts w:eastAsia="Times New Roman" w:cs="Times New Roman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DA2F56"/>
    <w:rPr>
      <w:b/>
      <w:bCs/>
    </w:rPr>
  </w:style>
  <w:style w:type="table" w:styleId="Tabela-Siatka">
    <w:name w:val="Table Grid"/>
    <w:basedOn w:val="Standardowy"/>
    <w:uiPriority w:val="39"/>
    <w:rsid w:val="00DE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Domylnaczcionkaakapitu"/>
    <w:rsid w:val="00CF66DD"/>
  </w:style>
  <w:style w:type="character" w:customStyle="1" w:styleId="hljs-keyword">
    <w:name w:val="hljs-keyword"/>
    <w:basedOn w:val="Domylnaczcionkaakapitu"/>
    <w:rsid w:val="00CF66DD"/>
  </w:style>
  <w:style w:type="character" w:customStyle="1" w:styleId="hljs-title">
    <w:name w:val="hljs-title"/>
    <w:basedOn w:val="Domylnaczcionkaakapitu"/>
    <w:rsid w:val="00CF66DD"/>
  </w:style>
  <w:style w:type="character" w:customStyle="1" w:styleId="hljs-params">
    <w:name w:val="hljs-params"/>
    <w:basedOn w:val="Domylnaczcionkaakapitu"/>
    <w:rsid w:val="00CF66DD"/>
  </w:style>
  <w:style w:type="paragraph" w:styleId="Tytu">
    <w:name w:val="Title"/>
    <w:basedOn w:val="Normalny"/>
    <w:next w:val="Normalny"/>
    <w:link w:val="TytuZnak"/>
    <w:uiPriority w:val="10"/>
    <w:qFormat/>
    <w:rsid w:val="0014138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4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06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068F0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js-number">
    <w:name w:val="hljs-number"/>
    <w:basedOn w:val="Domylnaczcionkaakapitu"/>
    <w:rsid w:val="00C9133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A7568"/>
    <w:pPr>
      <w:spacing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A7568"/>
    <w:rPr>
      <w:rFonts w:ascii="Arial" w:hAnsi="Arial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A7568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A65CAD"/>
    <w:pPr>
      <w:tabs>
        <w:tab w:val="center" w:pos="4513"/>
        <w:tab w:val="right" w:pos="9026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A65CAD"/>
    <w:rPr>
      <w:rFonts w:ascii="Arial" w:hAnsi="Arial"/>
      <w:sz w:val="24"/>
    </w:rPr>
  </w:style>
  <w:style w:type="paragraph" w:styleId="Stopka">
    <w:name w:val="footer"/>
    <w:basedOn w:val="Normalny"/>
    <w:link w:val="StopkaZnak"/>
    <w:uiPriority w:val="99"/>
    <w:unhideWhenUsed/>
    <w:rsid w:val="00A65CAD"/>
    <w:pPr>
      <w:tabs>
        <w:tab w:val="center" w:pos="4513"/>
        <w:tab w:val="right" w:pos="9026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A65CAD"/>
    <w:rPr>
      <w:rFonts w:ascii="Arial" w:hAnsi="Arial"/>
      <w:sz w:val="24"/>
    </w:rPr>
  </w:style>
  <w:style w:type="character" w:customStyle="1" w:styleId="userclass">
    <w:name w:val="userclass"/>
    <w:basedOn w:val="Domylnaczcionkaakapitu"/>
    <w:rsid w:val="00ED72A4"/>
  </w:style>
  <w:style w:type="character" w:customStyle="1" w:styleId="kwrd">
    <w:name w:val="kwrd"/>
    <w:basedOn w:val="Domylnaczcionkaakapitu"/>
    <w:rsid w:val="00ED72A4"/>
  </w:style>
  <w:style w:type="character" w:customStyle="1" w:styleId="str">
    <w:name w:val="str"/>
    <w:basedOn w:val="Domylnaczcionkaakapitu"/>
    <w:rsid w:val="00ED72A4"/>
  </w:style>
  <w:style w:type="character" w:styleId="Hipercze">
    <w:name w:val="Hyperlink"/>
    <w:basedOn w:val="Domylnaczcionkaakapitu"/>
    <w:uiPriority w:val="99"/>
    <w:unhideWhenUsed/>
    <w:rsid w:val="00376585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376585"/>
    <w:rPr>
      <w:i/>
      <w:iCs/>
    </w:rPr>
  </w:style>
  <w:style w:type="paragraph" w:styleId="Bezodstpw">
    <w:name w:val="No Spacing"/>
    <w:uiPriority w:val="1"/>
    <w:qFormat/>
    <w:rsid w:val="00586C47"/>
    <w:pPr>
      <w:spacing w:after="0" w:line="240" w:lineRule="auto"/>
      <w:ind w:firstLine="567"/>
    </w:pPr>
    <w:rPr>
      <w:rFonts w:ascii="Arial" w:hAnsi="Arial"/>
      <w:sz w:val="24"/>
    </w:rPr>
  </w:style>
  <w:style w:type="character" w:customStyle="1" w:styleId="UnresolvedMention1">
    <w:name w:val="Unresolved Mention1"/>
    <w:basedOn w:val="Domylnaczcionkaakapitu"/>
    <w:uiPriority w:val="99"/>
    <w:semiHidden/>
    <w:unhideWhenUsed/>
    <w:rsid w:val="00ED03B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03BC"/>
    <w:rPr>
      <w:color w:val="954F72" w:themeColor="followed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F6208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A7A9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A7A9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A7A9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A7A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A7A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whitespace-pre-wrap">
    <w:name w:val="whitespace-pre-wrap"/>
    <w:basedOn w:val="Normalny"/>
    <w:rsid w:val="00505DD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UnresolvedMention2">
    <w:name w:val="Unresolved Mention2"/>
    <w:basedOn w:val="Domylnaczcionkaakapitu"/>
    <w:uiPriority w:val="99"/>
    <w:semiHidden/>
    <w:unhideWhenUsed/>
    <w:rsid w:val="009C09D4"/>
    <w:rPr>
      <w:color w:val="605E5C"/>
      <w:shd w:val="clear" w:color="auto" w:fill="E1DFDD"/>
    </w:rPr>
  </w:style>
  <w:style w:type="character" w:customStyle="1" w:styleId="UnresolvedMention3">
    <w:name w:val="Unresolved Mention3"/>
    <w:basedOn w:val="Domylnaczcionkaakapitu"/>
    <w:uiPriority w:val="99"/>
    <w:semiHidden/>
    <w:unhideWhenUsed/>
    <w:rsid w:val="003C5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4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3334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70821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9322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31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420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842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346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163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5277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698282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7166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4761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9758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60462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41310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2755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78144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612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6546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894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54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509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698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64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  <w:div w:id="1373535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454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383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5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86D20-C818-459A-BF23-510CD192F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Yanko</dc:creator>
  <cp:keywords/>
  <dc:description/>
  <cp:lastModifiedBy>Daniel Yanko</cp:lastModifiedBy>
  <cp:revision>4</cp:revision>
  <dcterms:created xsi:type="dcterms:W3CDTF">2025-04-10T06:36:00Z</dcterms:created>
  <dcterms:modified xsi:type="dcterms:W3CDTF">2025-04-10T14:01:00Z</dcterms:modified>
</cp:coreProperties>
</file>