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F72E5B"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7C982554" w:rsidR="00593454" w:rsidRDefault="00593454" w:rsidP="00593454">
      <w:pPr>
        <w:pStyle w:val="Nagwek1"/>
        <w:rPr>
          <w:lang w:val="en-US"/>
        </w:rPr>
      </w:pPr>
      <w:r>
        <w:rPr>
          <w:lang w:val="en-US"/>
        </w:rPr>
        <w:t>Azure fundamentals – AZ-900</w:t>
      </w:r>
    </w:p>
    <w:p w14:paraId="73DCF0B6" w14:textId="571E1F1E" w:rsidR="00091E41" w:rsidRPr="00091E41" w:rsidRDefault="00091E41" w:rsidP="00091E41">
      <w:pPr>
        <w:pStyle w:val="Nagwek2"/>
        <w:rPr>
          <w:lang w:val="en-US"/>
        </w:rPr>
      </w:pPr>
      <w:hyperlink r:id="rId16" w:history="1">
        <w:r w:rsidRPr="00091E41">
          <w:rPr>
            <w:rStyle w:val="Hipercze"/>
            <w:rFonts w:cs="Segoe UI"/>
            <w:color w:val="0065B3"/>
            <w:shd w:val="clear" w:color="auto" w:fill="FFFFFF"/>
            <w:lang w:val="en-US"/>
          </w:rPr>
          <w:t>Introduction to Cloud Infrastructure: Describe cloud concepts</w:t>
        </w:r>
      </w:hyperlink>
      <w:r w:rsidR="00FA2862" w:rsidRPr="00FA2862">
        <w:rPr>
          <w:lang w:val="en-US"/>
        </w:rPr>
        <w:t xml:space="preserve"> </w:t>
      </w:r>
      <w:r w:rsidR="00FA2862">
        <w:rPr>
          <w:lang w:val="en-US"/>
        </w:rPr>
        <w:t>27,5%</w:t>
      </w:r>
    </w:p>
    <w:p w14:paraId="74D15F57" w14:textId="7C38115E" w:rsidR="00593454" w:rsidRDefault="00593454" w:rsidP="00091E41">
      <w:pPr>
        <w:pStyle w:val="Nagwek3"/>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22C56C01" w:rsidR="009F2564" w:rsidRDefault="009F2564" w:rsidP="001A75AC">
      <w:pPr>
        <w:rPr>
          <w:lang w:val="en-US"/>
        </w:rPr>
      </w:pPr>
      <w:r>
        <w:rPr>
          <w:lang w:val="en-US"/>
        </w:rPr>
        <w:t>OpEx (operational expenditure) – spending money over the time, renting.</w:t>
      </w:r>
    </w:p>
    <w:p w14:paraId="73DBB9F2" w14:textId="77777777" w:rsidR="00BF2239" w:rsidRDefault="00BF2239" w:rsidP="00091E41">
      <w:pPr>
        <w:pStyle w:val="Nagwek3"/>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Akapitzlist"/>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Akapitzlist"/>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Akapitzlist"/>
        <w:numPr>
          <w:ilvl w:val="0"/>
          <w:numId w:val="9"/>
        </w:numPr>
        <w:rPr>
          <w:rFonts w:cs="Segoe UI"/>
          <w:color w:val="161616"/>
          <w:lang w:val="en-US"/>
        </w:rPr>
      </w:pPr>
      <w:r>
        <w:rPr>
          <w:lang w:val="en-US"/>
        </w:rPr>
        <w:t>reliability</w:t>
      </w:r>
    </w:p>
    <w:p w14:paraId="7089BCB9" w14:textId="7A53ADD2" w:rsidR="00BF2239" w:rsidRPr="006F08E5" w:rsidRDefault="00BF2239" w:rsidP="00BF2239">
      <w:pPr>
        <w:pStyle w:val="Akapitzlist"/>
        <w:numPr>
          <w:ilvl w:val="0"/>
          <w:numId w:val="9"/>
        </w:numPr>
        <w:rPr>
          <w:rFonts w:cs="Segoe UI"/>
          <w:color w:val="161616"/>
          <w:lang w:val="en-US"/>
        </w:rPr>
      </w:pPr>
      <w:r>
        <w:rPr>
          <w:lang w:val="en-US"/>
        </w:rPr>
        <w:t>predictability</w:t>
      </w:r>
    </w:p>
    <w:p w14:paraId="77404187" w14:textId="2F364985" w:rsidR="006F08E5" w:rsidRPr="006F08E5" w:rsidRDefault="006F08E5" w:rsidP="00BF2239">
      <w:pPr>
        <w:pStyle w:val="Akapitzlist"/>
        <w:numPr>
          <w:ilvl w:val="0"/>
          <w:numId w:val="9"/>
        </w:numPr>
        <w:rPr>
          <w:rFonts w:cs="Segoe UI"/>
          <w:color w:val="161616"/>
          <w:lang w:val="en-US"/>
        </w:rPr>
      </w:pPr>
      <w:r>
        <w:rPr>
          <w:lang w:val="en-US"/>
        </w:rPr>
        <w:t>security</w:t>
      </w:r>
    </w:p>
    <w:p w14:paraId="50AF2F09" w14:textId="300BD753" w:rsidR="006F08E5" w:rsidRPr="009234B7" w:rsidRDefault="006F08E5" w:rsidP="00BF2239">
      <w:pPr>
        <w:pStyle w:val="Akapitzlist"/>
        <w:numPr>
          <w:ilvl w:val="0"/>
          <w:numId w:val="9"/>
        </w:numPr>
        <w:rPr>
          <w:rFonts w:cs="Segoe UI"/>
          <w:color w:val="161616"/>
          <w:lang w:val="en-US"/>
        </w:rPr>
      </w:pPr>
      <w:r>
        <w:rPr>
          <w:lang w:val="en-US"/>
        </w:rPr>
        <w:t>governance</w:t>
      </w:r>
    </w:p>
    <w:p w14:paraId="515047C5" w14:textId="4D1488D0" w:rsidR="009234B7" w:rsidRPr="00BF2239" w:rsidRDefault="009234B7" w:rsidP="00BF2239">
      <w:pPr>
        <w:pStyle w:val="Akapitzlist"/>
        <w:numPr>
          <w:ilvl w:val="0"/>
          <w:numId w:val="9"/>
        </w:numPr>
        <w:rPr>
          <w:rFonts w:cs="Segoe UI"/>
          <w:color w:val="161616"/>
          <w:lang w:val="en-US"/>
        </w:rPr>
      </w:pPr>
      <w:r>
        <w:rPr>
          <w:rFonts w:cs="Segoe UI"/>
          <w:color w:val="161616"/>
          <w:shd w:val="clear" w:color="auto" w:fill="FFFFFF"/>
        </w:rPr>
        <w:t>manageability </w:t>
      </w:r>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were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lastRenderedPageBreak/>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t>Azure in SLAs uses Up Time to agree the availability.</w:t>
      </w:r>
    </w:p>
    <w:p w14:paraId="016B9579" w14:textId="67DB86DE"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100% Up Time = service </w:t>
      </w:r>
      <w:r w:rsidR="00581302">
        <w:rPr>
          <w:rFonts w:cs="Segoe UI"/>
          <w:color w:val="161616"/>
          <w:shd w:val="clear" w:color="auto" w:fill="FFFFFF"/>
          <w:lang w:val="en-US"/>
        </w:rPr>
        <w:t xml:space="preserve">is </w:t>
      </w:r>
      <w:r>
        <w:rPr>
          <w:rFonts w:cs="Segoe UI"/>
          <w:color w:val="161616"/>
          <w:shd w:val="clear" w:color="auto" w:fill="FFFFFF"/>
          <w:lang w:val="en-US"/>
        </w:rPr>
        <w:t>always available. 100% availability or close to it is very expansive, it requires no time for making service down for maintenance, duplicating every single component in case of one component fail</w:t>
      </w:r>
      <w:r w:rsidR="006128A8">
        <w:rPr>
          <w:rFonts w:cs="Segoe UI"/>
          <w:color w:val="161616"/>
          <w:shd w:val="clear" w:color="auto" w:fill="FFFFFF"/>
          <w:lang w:val="en-US"/>
        </w:rPr>
        <w:t>e</w:t>
      </w:r>
      <w:r>
        <w:rPr>
          <w:rFonts w:cs="Segoe UI"/>
          <w:color w:val="161616"/>
          <w:shd w:val="clear" w:color="auto" w:fill="FFFFFF"/>
          <w:lang w:val="en-US"/>
        </w:rPr>
        <w:t>d, backups that applies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39D98706" w:rsidR="006E3788" w:rsidRDefault="006E3788" w:rsidP="001A75AC">
      <w:pPr>
        <w:rPr>
          <w:rFonts w:cs="Segoe UI"/>
          <w:color w:val="161616"/>
          <w:shd w:val="clear" w:color="auto" w:fill="FFFFFF"/>
          <w:lang w:val="en-US"/>
        </w:rPr>
      </w:pPr>
      <w:r>
        <w:rPr>
          <w:rFonts w:cs="Segoe UI"/>
          <w:color w:val="161616"/>
          <w:shd w:val="clear" w:color="auto" w:fill="FFFFFF"/>
          <w:lang w:val="en-US"/>
        </w:rPr>
        <w:t xml:space="preserve">Each azure service </w:t>
      </w:r>
      <w:r w:rsidR="00581302">
        <w:rPr>
          <w:rFonts w:cs="Segoe UI"/>
          <w:color w:val="161616"/>
          <w:shd w:val="clear" w:color="auto" w:fill="FFFFFF"/>
          <w:lang w:val="en-US"/>
        </w:rPr>
        <w:t>h</w:t>
      </w:r>
      <w:r>
        <w:rPr>
          <w:rFonts w:cs="Segoe UI"/>
          <w:color w:val="161616"/>
          <w:shd w:val="clear" w:color="auto" w:fill="FFFFFF"/>
          <w:lang w:val="en-US"/>
        </w:rPr>
        <w:t>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Cloud computing has high scalability.</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 xml:space="preserve">s/containers. Scale out – add new resource. Scale out/in may be </w:t>
      </w:r>
      <w:r w:rsidRPr="00BF2239">
        <w:rPr>
          <w:rFonts w:cs="Segoe UI"/>
          <w:color w:val="161616"/>
          <w:shd w:val="clear" w:color="auto" w:fill="FFFFFF"/>
          <w:lang w:val="en-US"/>
        </w:rPr>
        <w:t>either automatically or manually.</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2FB0154C" w:rsidR="00BB78A0" w:rsidRDefault="006128A8" w:rsidP="001A75AC">
      <w:pPr>
        <w:rPr>
          <w:rFonts w:cs="Segoe UI"/>
          <w:color w:val="161616"/>
          <w:shd w:val="clear" w:color="auto" w:fill="FFFFFF"/>
          <w:lang w:val="en-US"/>
        </w:rPr>
      </w:pPr>
      <w:r w:rsidRPr="006128A8">
        <w:rPr>
          <w:rFonts w:cs="Segoe UI"/>
          <w:b/>
          <w:color w:val="161616"/>
          <w:shd w:val="clear" w:color="auto" w:fill="FFFFFF"/>
          <w:lang w:val="en-US"/>
        </w:rPr>
        <w:t>Reliability</w:t>
      </w:r>
      <w:r w:rsidRPr="006128A8">
        <w:rPr>
          <w:rFonts w:cs="Segoe UI"/>
          <w:color w:val="161616"/>
          <w:shd w:val="clear" w:color="auto" w:fill="FFFFFF"/>
          <w:lang w:val="en-US"/>
        </w:rPr>
        <w:t xml:space="preserve"> is the ability of a system to recover from failures and continue to function</w:t>
      </w:r>
      <w:r>
        <w:rPr>
          <w:rFonts w:cs="Segoe UI"/>
          <w:color w:val="161616"/>
          <w:shd w:val="clear" w:color="auto" w:fill="FFFFFF"/>
          <w:lang w:val="en-US"/>
        </w:rPr>
        <w:t xml:space="preserve">. The cloud </w:t>
      </w:r>
      <w:r w:rsidRPr="00806CB1">
        <w:rPr>
          <w:rFonts w:cs="Segoe UI"/>
          <w:color w:val="161616"/>
          <w:shd w:val="clear" w:color="auto" w:fill="FFFFFF"/>
          <w:lang w:val="en-US"/>
        </w:rPr>
        <w:t xml:space="preserve">naturally supports a reliable and resilient infrastructure. </w:t>
      </w:r>
      <w:r w:rsidR="00806CB1">
        <w:rPr>
          <w:rFonts w:cs="Segoe UI"/>
          <w:color w:val="161616"/>
          <w:shd w:val="clear" w:color="auto" w:fill="FFFFFF"/>
          <w:lang w:val="en-US"/>
        </w:rPr>
        <w:t>E</w:t>
      </w:r>
      <w:r w:rsidR="00806CB1" w:rsidRPr="00806CB1">
        <w:rPr>
          <w:rFonts w:cs="Segoe UI"/>
          <w:color w:val="161616"/>
          <w:shd w:val="clear" w:color="auto" w:fill="FFFFFF"/>
          <w:lang w:val="en-US"/>
        </w:rPr>
        <w:t>ven if one region has a catastrophic event other regions are still up and running.</w:t>
      </w:r>
    </w:p>
    <w:p w14:paraId="112DC474" w14:textId="482E8AF2" w:rsidR="00806CB1"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Performance predictability</w:t>
      </w:r>
      <w:r>
        <w:rPr>
          <w:rFonts w:cs="Segoe UI"/>
          <w:b/>
          <w:color w:val="161616"/>
          <w:shd w:val="clear" w:color="auto" w:fill="FFFFFF"/>
          <w:lang w:val="en-US"/>
        </w:rPr>
        <w:t xml:space="preserve"> </w:t>
      </w:r>
      <w:r>
        <w:rPr>
          <w:rFonts w:cs="Segoe UI"/>
          <w:color w:val="161616"/>
          <w:shd w:val="clear" w:color="auto" w:fill="FFFFFF"/>
          <w:lang w:val="en-US"/>
        </w:rPr>
        <w:t>is achieved through a</w:t>
      </w:r>
      <w:r w:rsidRPr="00806CB1">
        <w:rPr>
          <w:rFonts w:cs="Segoe UI"/>
          <w:color w:val="161616"/>
          <w:shd w:val="clear" w:color="auto" w:fill="FFFFFF"/>
          <w:lang w:val="en-US"/>
        </w:rPr>
        <w:t>utoscaling, load balancing, and high availability </w:t>
      </w:r>
      <w:r>
        <w:rPr>
          <w:rFonts w:cs="Segoe UI"/>
          <w:color w:val="161616"/>
          <w:shd w:val="clear" w:color="auto" w:fill="FFFFFF"/>
          <w:lang w:val="en-US"/>
        </w:rPr>
        <w:t xml:space="preserve">etc. </w:t>
      </w:r>
    </w:p>
    <w:p w14:paraId="01CB25A8" w14:textId="5CF17095" w:rsidR="00CA044E"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Cost predictability</w:t>
      </w:r>
      <w:r>
        <w:rPr>
          <w:rFonts w:cs="Segoe UI"/>
          <w:b/>
          <w:color w:val="161616"/>
          <w:shd w:val="clear" w:color="auto" w:fill="FFFFFF"/>
          <w:lang w:val="en-US"/>
        </w:rPr>
        <w:t xml:space="preserve">. </w:t>
      </w:r>
      <w:r w:rsidRPr="00806CB1">
        <w:rPr>
          <w:rFonts w:cs="Segoe UI"/>
          <w:color w:val="161616"/>
          <w:shd w:val="clear" w:color="auto" w:fill="FFFFFF"/>
          <w:lang w:val="en-US"/>
        </w:rPr>
        <w:t>With the cloud, you can track your resource use in real time, monitor resources, and apply data analytics to find patterns and trends that help better plan resource deployments.  </w:t>
      </w:r>
      <w:r>
        <w:rPr>
          <w:rFonts w:cs="Segoe UI"/>
          <w:color w:val="161616"/>
          <w:shd w:val="clear" w:color="auto" w:fill="FFFFFF"/>
          <w:lang w:val="en-US"/>
        </w:rPr>
        <w:t xml:space="preserve">Tools like </w:t>
      </w:r>
      <w:r w:rsidRPr="00806CB1">
        <w:rPr>
          <w:rFonts w:cs="Segoe UI"/>
          <w:color w:val="161616"/>
          <w:shd w:val="clear" w:color="auto" w:fill="FFFFFF"/>
          <w:lang w:val="en-US"/>
        </w:rPr>
        <w:t>Total Cost of Ownership (TCO) or Pricing Calculator</w:t>
      </w:r>
      <w:r>
        <w:rPr>
          <w:rFonts w:cs="Segoe UI"/>
          <w:color w:val="161616"/>
          <w:shd w:val="clear" w:color="auto" w:fill="FFFFFF"/>
          <w:lang w:val="en-US"/>
        </w:rPr>
        <w:t xml:space="preserve"> let</w:t>
      </w:r>
      <w:r w:rsidRPr="00806CB1">
        <w:rPr>
          <w:rFonts w:cs="Segoe UI"/>
          <w:color w:val="161616"/>
          <w:shd w:val="clear" w:color="auto" w:fill="FFFFFF"/>
          <w:lang w:val="en-US"/>
        </w:rPr>
        <w:t xml:space="preserve"> to get an estimate of potential cloud spend.</w:t>
      </w:r>
    </w:p>
    <w:p w14:paraId="14080482" w14:textId="0F3B8B17" w:rsidR="00CA044E" w:rsidRPr="006F08E5" w:rsidRDefault="006F08E5" w:rsidP="001A75AC">
      <w:pPr>
        <w:rPr>
          <w:rFonts w:cs="Segoe UI"/>
          <w:b/>
          <w:color w:val="161616"/>
          <w:shd w:val="clear" w:color="auto" w:fill="FFFFFF"/>
          <w:lang w:val="en-US"/>
        </w:rPr>
      </w:pPr>
      <w:r w:rsidRPr="006F08E5">
        <w:rPr>
          <w:rFonts w:cs="Segoe UI"/>
          <w:b/>
          <w:color w:val="161616"/>
          <w:shd w:val="clear" w:color="auto" w:fill="FFFFFF"/>
          <w:lang w:val="en-US"/>
        </w:rPr>
        <w:t>Describe the benefits of security and governance in the cloud</w:t>
      </w:r>
    </w:p>
    <w:p w14:paraId="60332ACF" w14:textId="5E637E0C" w:rsidR="00CA044E" w:rsidRPr="006F08E5" w:rsidRDefault="006F08E5" w:rsidP="001A75AC">
      <w:pPr>
        <w:rPr>
          <w:rFonts w:cs="Segoe UI"/>
          <w:color w:val="161616"/>
          <w:shd w:val="clear" w:color="auto" w:fill="FFFFFF"/>
          <w:lang w:val="en-US"/>
        </w:rPr>
      </w:pPr>
      <w:r w:rsidRPr="006F08E5">
        <w:rPr>
          <w:rFonts w:cs="Segoe UI"/>
          <w:color w:val="161616"/>
          <w:shd w:val="clear" w:color="auto" w:fill="FFFFFF"/>
          <w:lang w:val="en-US"/>
        </w:rPr>
        <w:t>Governance and compliance</w:t>
      </w:r>
      <w:r>
        <w:rPr>
          <w:rFonts w:cs="Segoe UI"/>
          <w:color w:val="161616"/>
          <w:shd w:val="clear" w:color="auto" w:fill="FFFFFF"/>
          <w:lang w:val="en-US"/>
        </w:rPr>
        <w:t>: you can set templates that help to ensure that your apps meet you</w:t>
      </w:r>
      <w:r w:rsidR="002D5E98">
        <w:rPr>
          <w:rFonts w:cs="Segoe UI"/>
          <w:color w:val="161616"/>
          <w:shd w:val="clear" w:color="auto" w:fill="FFFFFF"/>
          <w:lang w:val="en-US"/>
        </w:rPr>
        <w:t>r</w:t>
      </w:r>
      <w:r>
        <w:rPr>
          <w:rFonts w:cs="Segoe UI"/>
          <w:color w:val="161616"/>
          <w:shd w:val="clear" w:color="auto" w:fill="FFFFFF"/>
          <w:lang w:val="en-US"/>
        </w:rPr>
        <w:t xml:space="preserve"> corporate or government standards. </w:t>
      </w:r>
      <w:r w:rsidRPr="006F08E5">
        <w:rPr>
          <w:rFonts w:cs="Segoe UI"/>
          <w:color w:val="161616"/>
          <w:shd w:val="clear" w:color="auto" w:fill="FFFFFF"/>
          <w:lang w:val="en-US"/>
        </w:rPr>
        <w:t>Cloud-based auditing helps flag any resource that’s out of compliance</w:t>
      </w:r>
      <w:r w:rsidR="009234B7">
        <w:rPr>
          <w:rFonts w:cs="Segoe UI"/>
          <w:color w:val="161616"/>
          <w:shd w:val="clear" w:color="auto" w:fill="FFFFFF"/>
          <w:lang w:val="en-US"/>
        </w:rPr>
        <w:t xml:space="preserve"> and set a plan of fixing.</w:t>
      </w:r>
    </w:p>
    <w:p w14:paraId="2251A248" w14:textId="56921963" w:rsidR="00CA044E" w:rsidRPr="009234B7" w:rsidRDefault="006F08E5" w:rsidP="001A75AC">
      <w:pPr>
        <w:rPr>
          <w:rFonts w:cs="Segoe UI"/>
          <w:color w:val="161616"/>
          <w:shd w:val="clear" w:color="auto" w:fill="FFFFFF"/>
          <w:lang w:val="en-US"/>
        </w:rPr>
      </w:pPr>
      <w:r>
        <w:rPr>
          <w:rFonts w:cs="Segoe UI"/>
          <w:color w:val="161616"/>
          <w:shd w:val="clear" w:color="auto" w:fill="FFFFFF"/>
          <w:lang w:val="en-US"/>
        </w:rPr>
        <w:t xml:space="preserve">Security – IaaS lets you control operating systems, installed software, </w:t>
      </w:r>
      <w:r w:rsidR="009234B7">
        <w:rPr>
          <w:rFonts w:cs="Segoe UI"/>
          <w:color w:val="161616"/>
          <w:shd w:val="clear" w:color="auto" w:fill="FFFFFF"/>
          <w:lang w:val="en-US"/>
        </w:rPr>
        <w:t xml:space="preserve">upgrading </w:t>
      </w:r>
      <w:r w:rsidRPr="006F08E5">
        <w:rPr>
          <w:rFonts w:cs="Segoe UI"/>
          <w:color w:val="161616"/>
          <w:shd w:val="clear" w:color="auto" w:fill="FFFFFF"/>
          <w:lang w:val="en-US"/>
        </w:rPr>
        <w:t>patches</w:t>
      </w:r>
      <w:r w:rsidR="009234B7">
        <w:rPr>
          <w:rFonts w:cs="Segoe UI"/>
          <w:color w:val="161616"/>
          <w:shd w:val="clear" w:color="auto" w:fill="FFFFFF"/>
          <w:lang w:val="en-US"/>
        </w:rPr>
        <w:t>. PaaS and SaaS let care the patches and maintenance automatically. C</w:t>
      </w:r>
      <w:r w:rsidR="009234B7" w:rsidRPr="009234B7">
        <w:rPr>
          <w:rFonts w:cs="Segoe UI"/>
          <w:color w:val="161616"/>
          <w:shd w:val="clear" w:color="auto" w:fill="FFFFFF"/>
          <w:lang w:val="en-US"/>
        </w:rPr>
        <w:t xml:space="preserve">loud providers are typically well suited to handle things </w:t>
      </w:r>
      <w:r w:rsidR="002D5E98">
        <w:rPr>
          <w:rFonts w:cs="Segoe UI"/>
          <w:color w:val="161616"/>
          <w:shd w:val="clear" w:color="auto" w:fill="FFFFFF"/>
          <w:lang w:val="en-US"/>
        </w:rPr>
        <w:t xml:space="preserve">like </w:t>
      </w:r>
      <w:r w:rsidR="002D5E98" w:rsidRPr="002D5E98">
        <w:rPr>
          <w:rFonts w:cs="Segoe UI"/>
          <w:color w:val="161616"/>
          <w:shd w:val="clear" w:color="auto" w:fill="FFFFFF"/>
          <w:lang w:val="en-US"/>
        </w:rPr>
        <w:t>distributed denial of service</w:t>
      </w:r>
      <w:r w:rsidR="009234B7" w:rsidRPr="009234B7">
        <w:rPr>
          <w:rFonts w:cs="Segoe UI"/>
          <w:color w:val="161616"/>
          <w:shd w:val="clear" w:color="auto" w:fill="FFFFFF"/>
          <w:lang w:val="en-US"/>
        </w:rPr>
        <w:t xml:space="preserve"> (DDoS) attacks</w:t>
      </w:r>
    </w:p>
    <w:p w14:paraId="2D808C3E" w14:textId="5444039A" w:rsidR="009234B7" w:rsidRPr="009234B7" w:rsidRDefault="009234B7" w:rsidP="001A75AC">
      <w:pPr>
        <w:rPr>
          <w:rFonts w:cs="Segoe UI"/>
          <w:b/>
          <w:color w:val="161616"/>
          <w:shd w:val="clear" w:color="auto" w:fill="FFFFFF"/>
          <w:lang w:val="en-US"/>
        </w:rPr>
      </w:pPr>
      <w:r w:rsidRPr="009234B7">
        <w:rPr>
          <w:rFonts w:cs="Segoe UI"/>
          <w:b/>
          <w:color w:val="161616"/>
          <w:shd w:val="clear" w:color="auto" w:fill="FFFFFF"/>
          <w:lang w:val="en-US"/>
        </w:rPr>
        <w:t>Describe the benefits of manageability in the cloud</w:t>
      </w:r>
    </w:p>
    <w:p w14:paraId="7C7D3B5E" w14:textId="7D9F98DA" w:rsidR="009F2564" w:rsidRDefault="009234B7" w:rsidP="001A75AC">
      <w:pPr>
        <w:rPr>
          <w:rFonts w:cs="Segoe UI"/>
          <w:color w:val="161616"/>
          <w:shd w:val="clear" w:color="auto" w:fill="FFFFFF"/>
          <w:lang w:val="en-US"/>
        </w:rPr>
      </w:pPr>
      <w:r w:rsidRPr="009234B7">
        <w:rPr>
          <w:rFonts w:cs="Segoe UI"/>
          <w:color w:val="161616"/>
          <w:shd w:val="clear" w:color="auto" w:fill="FFFFFF"/>
          <w:lang w:val="en-US"/>
        </w:rPr>
        <w:t>Managing your cloud resources: a</w:t>
      </w:r>
      <w:r>
        <w:rPr>
          <w:rFonts w:cs="Segoe UI"/>
          <w:color w:val="161616"/>
          <w:shd w:val="clear" w:color="auto" w:fill="FFFFFF"/>
          <w:lang w:val="en-US"/>
        </w:rPr>
        <w:t>utoscaling, deployment templates, monit</w:t>
      </w:r>
      <w:r w:rsidR="0058669B">
        <w:rPr>
          <w:rFonts w:cs="Segoe UI"/>
          <w:color w:val="161616"/>
          <w:shd w:val="clear" w:color="auto" w:fill="FFFFFF"/>
          <w:lang w:val="en-US"/>
        </w:rPr>
        <w:t>oring with automatic failed resources replacing, automatic performance alerts.</w:t>
      </w:r>
    </w:p>
    <w:p w14:paraId="6AAFBC64" w14:textId="66C416B1" w:rsidR="0058669B" w:rsidRDefault="0058669B" w:rsidP="0058669B">
      <w:pPr>
        <w:rPr>
          <w:rFonts w:cs="Segoe UI"/>
          <w:color w:val="161616"/>
          <w:shd w:val="clear" w:color="auto" w:fill="FFFFFF"/>
          <w:lang w:val="en-US"/>
        </w:rPr>
      </w:pPr>
      <w:r>
        <w:rPr>
          <w:rFonts w:cs="Segoe UI"/>
          <w:color w:val="161616"/>
          <w:shd w:val="clear" w:color="auto" w:fill="FFFFFF"/>
          <w:lang w:val="en-US"/>
        </w:rPr>
        <w:t>Management in the cloud</w:t>
      </w:r>
      <w:r w:rsidR="0053510A">
        <w:rPr>
          <w:rFonts w:cs="Segoe UI"/>
          <w:color w:val="161616"/>
          <w:shd w:val="clear" w:color="auto" w:fill="FFFFFF"/>
          <w:lang w:val="en-US"/>
        </w:rPr>
        <w:t xml:space="preserve"> is carried out though</w:t>
      </w:r>
      <w:r>
        <w:rPr>
          <w:rFonts w:cs="Segoe UI"/>
          <w:color w:val="161616"/>
          <w:shd w:val="clear" w:color="auto" w:fill="FFFFFF"/>
          <w:lang w:val="en-US"/>
        </w:rPr>
        <w:t>:</w:t>
      </w:r>
    </w:p>
    <w:p w14:paraId="59A0C659"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Through a web portal.</w:t>
      </w:r>
    </w:p>
    <w:p w14:paraId="6856192C"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 command line interface.</w:t>
      </w:r>
    </w:p>
    <w:p w14:paraId="0B079198"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APIs.</w:t>
      </w:r>
    </w:p>
    <w:p w14:paraId="1D5E7813" w14:textId="60D120EF" w:rsidR="0058669B" w:rsidRPr="0058669B" w:rsidRDefault="001E124C" w:rsidP="0058669B">
      <w:pPr>
        <w:pStyle w:val="Akapitzlist"/>
        <w:numPr>
          <w:ilvl w:val="0"/>
          <w:numId w:val="9"/>
        </w:numPr>
        <w:rPr>
          <w:rFonts w:cs="Segoe UI"/>
          <w:color w:val="161616"/>
          <w:shd w:val="clear" w:color="auto" w:fill="FFFFFF"/>
          <w:lang w:val="en-US"/>
        </w:rPr>
      </w:pPr>
      <w:r>
        <w:rPr>
          <w:lang w:val="en-US"/>
        </w:rPr>
        <w:t>Using PowerShell / Bash.</w:t>
      </w:r>
    </w:p>
    <w:p w14:paraId="591E7975" w14:textId="44590B71" w:rsidR="009234B7" w:rsidRDefault="00BD2931" w:rsidP="00091E41">
      <w:pPr>
        <w:pStyle w:val="Nagwek3"/>
        <w:rPr>
          <w:lang w:val="en-US"/>
        </w:rPr>
      </w:pPr>
      <w:r w:rsidRPr="00BD2931">
        <w:rPr>
          <w:b/>
          <w:noProof/>
          <w:lang w:val="en-US"/>
        </w:rPr>
        <w:lastRenderedPageBreak/>
        <w:drawing>
          <wp:anchor distT="0" distB="0" distL="114300" distR="114300" simplePos="0" relativeHeight="251663360" behindDoc="0" locked="0" layoutInCell="1" allowOverlap="1" wp14:anchorId="3730923D" wp14:editId="39120B17">
            <wp:simplePos x="0" y="0"/>
            <wp:positionH relativeFrom="margin">
              <wp:align>center</wp:align>
            </wp:positionH>
            <wp:positionV relativeFrom="paragraph">
              <wp:posOffset>323850</wp:posOffset>
            </wp:positionV>
            <wp:extent cx="6379845" cy="3817620"/>
            <wp:effectExtent l="0" t="0" r="1905" b="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379845" cy="3817620"/>
                    </a:xfrm>
                    <a:prstGeom prst="rect">
                      <a:avLst/>
                    </a:prstGeom>
                  </pic:spPr>
                </pic:pic>
              </a:graphicData>
            </a:graphic>
            <wp14:sizeRelH relativeFrom="margin">
              <wp14:pctWidth>0</wp14:pctWidth>
            </wp14:sizeRelH>
            <wp14:sizeRelV relativeFrom="margin">
              <wp14:pctHeight>0</wp14:pctHeight>
            </wp14:sizeRelV>
          </wp:anchor>
        </w:drawing>
      </w:r>
      <w:r w:rsidR="0053510A" w:rsidRPr="0053510A">
        <w:rPr>
          <w:lang w:val="en-US"/>
        </w:rPr>
        <w:t>Describe cloud service types</w:t>
      </w:r>
    </w:p>
    <w:p w14:paraId="35F13E28" w14:textId="54CFD631" w:rsidR="00BD2931" w:rsidRDefault="00BD2931" w:rsidP="001A75AC">
      <w:pPr>
        <w:rPr>
          <w:b/>
          <w:lang w:val="en-US"/>
        </w:rPr>
      </w:pPr>
    </w:p>
    <w:p w14:paraId="36C39EB6" w14:textId="78A03A80" w:rsidR="009234B7" w:rsidRPr="0053510A" w:rsidRDefault="0053510A" w:rsidP="001A75AC">
      <w:pPr>
        <w:rPr>
          <w:b/>
          <w:lang w:val="en-US"/>
        </w:rPr>
      </w:pPr>
      <w:r w:rsidRPr="0053510A">
        <w:rPr>
          <w:b/>
          <w:lang w:val="en-US"/>
        </w:rPr>
        <w:t>Describe Infrastructure as a Service</w:t>
      </w:r>
    </w:p>
    <w:p w14:paraId="5BB6807A"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With IaaS, you’re essentially renting the </w:t>
      </w:r>
      <w:r>
        <w:rPr>
          <w:rFonts w:cs="Segoe UI"/>
          <w:color w:val="161616"/>
          <w:shd w:val="clear" w:color="auto" w:fill="FFFFFF"/>
          <w:lang w:val="en-US"/>
        </w:rPr>
        <w:t xml:space="preserve">hardware in a cloud datacenter. </w:t>
      </w:r>
    </w:p>
    <w:p w14:paraId="556F1717"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You’re responsible for: </w:t>
      </w:r>
    </w:p>
    <w:p w14:paraId="4DF571A6"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operating system installation, </w:t>
      </w:r>
    </w:p>
    <w:p w14:paraId="79BD3653" w14:textId="5C116317" w:rsidR="00A167A6" w:rsidRPr="008417D5" w:rsidRDefault="00A167A6" w:rsidP="00A167A6">
      <w:pPr>
        <w:pStyle w:val="Akapitzlist"/>
        <w:numPr>
          <w:ilvl w:val="0"/>
          <w:numId w:val="9"/>
        </w:numPr>
        <w:rPr>
          <w:lang w:val="en-US"/>
        </w:rPr>
      </w:pPr>
      <w:r>
        <w:rPr>
          <w:rFonts w:cs="Segoe UI"/>
          <w:color w:val="161616"/>
          <w:shd w:val="clear" w:color="auto" w:fill="FFFFFF"/>
        </w:rPr>
        <w:t xml:space="preserve">installation, </w:t>
      </w:r>
      <w:r>
        <w:rPr>
          <w:rFonts w:cs="Segoe UI"/>
          <w:color w:val="161616"/>
          <w:shd w:val="clear" w:color="auto" w:fill="FFFFFF"/>
          <w:lang w:val="en-US"/>
        </w:rPr>
        <w:t>configuration</w:t>
      </w:r>
      <w:r w:rsidR="008417D5">
        <w:rPr>
          <w:rFonts w:cs="Segoe UI"/>
          <w:color w:val="161616"/>
          <w:shd w:val="clear" w:color="auto" w:fill="FFFFFF"/>
          <w:lang w:val="en-US"/>
        </w:rPr>
        <w:t xml:space="preserve"> and maintenance,</w:t>
      </w:r>
      <w:bookmarkStart w:id="0" w:name="_GoBack"/>
      <w:bookmarkEnd w:id="0"/>
    </w:p>
    <w:p w14:paraId="4F9D3E9C" w14:textId="631FA568" w:rsidR="008417D5" w:rsidRPr="008417D5" w:rsidRDefault="008417D5" w:rsidP="00545948">
      <w:pPr>
        <w:pStyle w:val="Akapitzlist"/>
        <w:numPr>
          <w:ilvl w:val="0"/>
          <w:numId w:val="9"/>
        </w:numPr>
        <w:rPr>
          <w:lang w:val="en-US"/>
        </w:rPr>
      </w:pPr>
      <w:r w:rsidRPr="008417D5">
        <w:rPr>
          <w:rFonts w:cs="Segoe UI"/>
          <w:color w:val="161616"/>
          <w:shd w:val="clear" w:color="auto" w:fill="FFFFFF"/>
        </w:rPr>
        <w:t>patching and updates</w:t>
      </w:r>
    </w:p>
    <w:p w14:paraId="4979D569"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network configuration; </w:t>
      </w:r>
    </w:p>
    <w:p w14:paraId="38ECB88A" w14:textId="64062DB6" w:rsidR="009234B7" w:rsidRPr="00A167A6" w:rsidRDefault="0053510A" w:rsidP="00A167A6">
      <w:pPr>
        <w:pStyle w:val="Akapitzlist"/>
        <w:numPr>
          <w:ilvl w:val="0"/>
          <w:numId w:val="9"/>
        </w:numPr>
        <w:rPr>
          <w:lang w:val="en-US"/>
        </w:rPr>
      </w:pPr>
      <w:r w:rsidRPr="00A167A6">
        <w:rPr>
          <w:rFonts w:cs="Segoe UI"/>
          <w:color w:val="161616"/>
          <w:shd w:val="clear" w:color="auto" w:fill="FFFFFF"/>
          <w:lang w:val="en-US"/>
        </w:rPr>
        <w:t>database and storage configuration</w:t>
      </w:r>
    </w:p>
    <w:p w14:paraId="43CEF234" w14:textId="7030C3E0" w:rsidR="00A167A6" w:rsidRPr="00A167A6" w:rsidRDefault="00A167A6" w:rsidP="00A167A6">
      <w:pPr>
        <w:pStyle w:val="Akapitzlist"/>
        <w:numPr>
          <w:ilvl w:val="0"/>
          <w:numId w:val="9"/>
        </w:numPr>
        <w:rPr>
          <w:lang w:val="en-US"/>
        </w:rPr>
      </w:pPr>
      <w:r>
        <w:rPr>
          <w:rFonts w:cs="Segoe UI"/>
          <w:color w:val="161616"/>
          <w:shd w:val="clear" w:color="auto" w:fill="FFFFFF"/>
        </w:rPr>
        <w:t>security</w:t>
      </w:r>
    </w:p>
    <w:p w14:paraId="2EECD87A" w14:textId="1BF09B04" w:rsidR="009F2564" w:rsidRDefault="00A167A6" w:rsidP="001A75AC">
      <w:pPr>
        <w:rPr>
          <w:rFonts w:cs="Segoe UI"/>
          <w:color w:val="161616"/>
          <w:shd w:val="clear" w:color="auto" w:fill="FFFFFF"/>
          <w:lang w:val="en-US"/>
        </w:rPr>
      </w:pPr>
      <w:r>
        <w:rPr>
          <w:rFonts w:cs="Segoe UI"/>
          <w:color w:val="161616"/>
          <w:shd w:val="clear" w:color="auto" w:fill="FFFFFF"/>
          <w:lang w:val="en-US"/>
        </w:rPr>
        <w:t> C</w:t>
      </w:r>
      <w:r w:rsidRPr="00A167A6">
        <w:rPr>
          <w:rFonts w:cs="Segoe UI"/>
          <w:color w:val="161616"/>
          <w:shd w:val="clear" w:color="auto" w:fill="FFFFFF"/>
          <w:lang w:val="en-US"/>
        </w:rPr>
        <w:t>ommon scenarios where IaaS might make sense include:</w:t>
      </w:r>
    </w:p>
    <w:p w14:paraId="7877A27B" w14:textId="79D16D9A" w:rsidR="00A167A6" w:rsidRPr="00A167A6" w:rsidRDefault="00A167A6" w:rsidP="00A167A6">
      <w:pPr>
        <w:pStyle w:val="Akapitzlist"/>
        <w:numPr>
          <w:ilvl w:val="0"/>
          <w:numId w:val="9"/>
        </w:numPr>
        <w:rPr>
          <w:lang w:val="en-US"/>
        </w:rPr>
      </w:pPr>
      <w:r w:rsidRPr="00A167A6">
        <w:rPr>
          <w:rFonts w:cs="Segoe UI"/>
          <w:color w:val="161616"/>
          <w:shd w:val="clear" w:color="auto" w:fill="FFFFFF"/>
          <w:lang w:val="en-US"/>
        </w:rPr>
        <w:t>Lift-and-shift migration: You’re setting up cloud resources similar to your on-prem datacenter, and then simply moving the things running on-prem to running on the IaaS infrastructure.</w:t>
      </w:r>
    </w:p>
    <w:p w14:paraId="220C7E99" w14:textId="77777777" w:rsidR="00A167A6" w:rsidRDefault="00A167A6" w:rsidP="00A167A6">
      <w:pPr>
        <w:numPr>
          <w:ilvl w:val="0"/>
          <w:numId w:val="9"/>
        </w:numPr>
        <w:shd w:val="clear" w:color="auto" w:fill="FFFFFF"/>
        <w:spacing w:after="0"/>
        <w:rPr>
          <w:rFonts w:eastAsia="Times New Roman" w:cs="Segoe UI"/>
          <w:color w:val="161616"/>
          <w:szCs w:val="24"/>
          <w:lang w:val="en-US"/>
        </w:rPr>
      </w:pPr>
      <w:r w:rsidRPr="00A167A6">
        <w:rPr>
          <w:rFonts w:eastAsia="Times New Roman" w:cs="Segoe UI"/>
          <w:color w:val="161616"/>
          <w:szCs w:val="24"/>
          <w:lang w:val="en-US"/>
        </w:rPr>
        <w:t>Testing and development: You have established configurations for development and test environments that you need to rapidly replicate. You can start up or shut down the different environments rapidly with an IaaS structure, while maintaining complete control.</w:t>
      </w:r>
    </w:p>
    <w:p w14:paraId="3CE000E4" w14:textId="77777777" w:rsidR="00A167A6" w:rsidRDefault="00A167A6" w:rsidP="00A167A6">
      <w:pPr>
        <w:shd w:val="clear" w:color="auto" w:fill="FFFFFF"/>
        <w:spacing w:after="0"/>
        <w:rPr>
          <w:rFonts w:eastAsia="Times New Roman" w:cs="Segoe UI"/>
          <w:color w:val="161616"/>
          <w:szCs w:val="24"/>
          <w:lang w:val="en-US"/>
        </w:rPr>
      </w:pPr>
    </w:p>
    <w:p w14:paraId="4B58516E" w14:textId="13DF41D4" w:rsidR="00A167A6" w:rsidRPr="00A167A6" w:rsidRDefault="00A167A6" w:rsidP="00A167A6">
      <w:pPr>
        <w:shd w:val="clear" w:color="auto" w:fill="FFFFFF"/>
        <w:spacing w:after="0"/>
        <w:rPr>
          <w:rFonts w:eastAsia="Times New Roman" w:cs="Segoe UI"/>
          <w:b/>
          <w:color w:val="161616"/>
          <w:szCs w:val="24"/>
          <w:lang w:val="en-US"/>
        </w:rPr>
      </w:pPr>
      <w:r w:rsidRPr="00A167A6">
        <w:rPr>
          <w:rFonts w:eastAsia="Times New Roman" w:cs="Segoe UI"/>
          <w:b/>
          <w:color w:val="161616"/>
          <w:szCs w:val="24"/>
          <w:lang w:val="en-US"/>
        </w:rPr>
        <w:t>Describe Platform as a Service</w:t>
      </w:r>
    </w:p>
    <w:p w14:paraId="03A95087" w14:textId="77777777" w:rsidR="00A167A6" w:rsidRDefault="00A167A6" w:rsidP="001A75AC">
      <w:pPr>
        <w:rPr>
          <w:rFonts w:cs="Segoe UI"/>
          <w:color w:val="161616"/>
          <w:shd w:val="clear" w:color="auto" w:fill="FFFFFF"/>
          <w:lang w:val="en-US"/>
        </w:rPr>
      </w:pPr>
      <w:r>
        <w:rPr>
          <w:rFonts w:cs="Segoe UI"/>
          <w:color w:val="161616"/>
          <w:shd w:val="clear" w:color="auto" w:fill="FFFFFF"/>
          <w:lang w:val="en-US"/>
        </w:rPr>
        <w:t>The cloud provider also maintain:</w:t>
      </w:r>
    </w:p>
    <w:p w14:paraId="14846DEF" w14:textId="79367AC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operating systems, </w:t>
      </w:r>
    </w:p>
    <w:p w14:paraId="3A112D56" w14:textId="0B850D06"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databases,</w:t>
      </w:r>
    </w:p>
    <w:p w14:paraId="63D3F85B" w14:textId="7777777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middleware, </w:t>
      </w:r>
    </w:p>
    <w:p w14:paraId="52C8B78D" w14:textId="77777777"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 xml:space="preserve">development tools, </w:t>
      </w:r>
    </w:p>
    <w:p w14:paraId="7ADAC22D" w14:textId="04552DBF" w:rsidR="00A167A6" w:rsidRP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lastRenderedPageBreak/>
        <w:t>business intelligence services that make up a cloud solution.</w:t>
      </w:r>
    </w:p>
    <w:p w14:paraId="6FA60F65" w14:textId="0A5146DC" w:rsidR="009F2564" w:rsidRDefault="00A167A6" w:rsidP="001A75AC">
      <w:pPr>
        <w:rPr>
          <w:rFonts w:cs="Segoe UI"/>
          <w:color w:val="161616"/>
          <w:shd w:val="clear" w:color="auto" w:fill="FFFFFF"/>
          <w:lang w:val="en-US"/>
        </w:rPr>
      </w:pPr>
      <w:r w:rsidRPr="00A167A6">
        <w:rPr>
          <w:rFonts w:cs="Segoe UI"/>
          <w:color w:val="161616"/>
          <w:shd w:val="clear" w:color="auto" w:fill="FFFFFF"/>
          <w:lang w:val="en-US"/>
        </w:rPr>
        <w:t>In a PaaS scenario, you don't have to worry about the licensing or patching for operating systems and databases.</w:t>
      </w:r>
    </w:p>
    <w:p w14:paraId="4464E4A7" w14:textId="77777777" w:rsidR="00BD2931" w:rsidRDefault="00A167A6" w:rsidP="001A75AC">
      <w:pPr>
        <w:rPr>
          <w:rFonts w:cs="Segoe UI"/>
          <w:color w:val="161616"/>
          <w:shd w:val="clear" w:color="auto" w:fill="FFFFFF"/>
          <w:lang w:val="en-US"/>
        </w:rPr>
      </w:pPr>
      <w:r w:rsidRPr="00A167A6">
        <w:rPr>
          <w:rFonts w:cs="Segoe UI"/>
          <w:color w:val="161616"/>
          <w:shd w:val="clear" w:color="auto" w:fill="FFFFFF"/>
          <w:lang w:val="en-US"/>
        </w:rPr>
        <w:t>Depending on the configuration, you or the cloud provider may be responsible for</w:t>
      </w:r>
    </w:p>
    <w:p w14:paraId="2C43DC60"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 xml:space="preserve">networking settings and connectivity within your cloud environment, </w:t>
      </w:r>
    </w:p>
    <w:p w14:paraId="68F85FF6"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ne</w:t>
      </w:r>
      <w:r w:rsidR="00BD2931">
        <w:rPr>
          <w:rFonts w:cs="Segoe UI"/>
          <w:color w:val="161616"/>
          <w:shd w:val="clear" w:color="auto" w:fill="FFFFFF"/>
          <w:lang w:val="en-US"/>
        </w:rPr>
        <w:t>twork and application security,</w:t>
      </w:r>
      <w:r w:rsidRPr="00BD2931">
        <w:rPr>
          <w:rFonts w:cs="Segoe UI"/>
          <w:color w:val="161616"/>
          <w:shd w:val="clear" w:color="auto" w:fill="FFFFFF"/>
          <w:lang w:val="en-US"/>
        </w:rPr>
        <w:t xml:space="preserve"> </w:t>
      </w:r>
    </w:p>
    <w:p w14:paraId="6B180D12" w14:textId="5A07669C" w:rsidR="00A167A6" w:rsidRP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directory infrastructure.</w:t>
      </w:r>
    </w:p>
    <w:p w14:paraId="7ECBE68C" w14:textId="4E2B0C67" w:rsidR="00A167A6" w:rsidRDefault="00332469" w:rsidP="001A75AC">
      <w:pPr>
        <w:rPr>
          <w:rFonts w:cs="Segoe UI"/>
          <w:color w:val="161616"/>
          <w:shd w:val="clear" w:color="auto" w:fill="FFFFFF"/>
          <w:lang w:val="en-US"/>
        </w:rPr>
      </w:pPr>
      <w:r>
        <w:rPr>
          <w:rFonts w:cs="Segoe UI"/>
          <w:color w:val="161616"/>
          <w:shd w:val="clear" w:color="auto" w:fill="FFFFFF"/>
          <w:lang w:val="en-US"/>
        </w:rPr>
        <w:t>C</w:t>
      </w:r>
      <w:r w:rsidRPr="00332469">
        <w:rPr>
          <w:rFonts w:cs="Segoe UI"/>
          <w:color w:val="161616"/>
          <w:shd w:val="clear" w:color="auto" w:fill="FFFFFF"/>
          <w:lang w:val="en-US"/>
        </w:rPr>
        <w:t>ommon scenarios where PaaS might make sense include:</w:t>
      </w:r>
    </w:p>
    <w:p w14:paraId="46937CD5" w14:textId="48F125FD" w:rsidR="00332469" w:rsidRPr="00332469" w:rsidRDefault="00332469" w:rsidP="00332469">
      <w:pPr>
        <w:pStyle w:val="Akapitzlist"/>
        <w:numPr>
          <w:ilvl w:val="0"/>
          <w:numId w:val="9"/>
        </w:numPr>
        <w:rPr>
          <w:rFonts w:cs="Segoe UI"/>
          <w:color w:val="161616"/>
          <w:shd w:val="clear" w:color="auto" w:fill="FFFFFF"/>
          <w:lang w:val="en-US"/>
        </w:rPr>
      </w:pPr>
      <w:r w:rsidRPr="00332469">
        <w:rPr>
          <w:rFonts w:cs="Segoe UI"/>
          <w:color w:val="161616"/>
          <w:shd w:val="clear" w:color="auto" w:fill="FFFFFF"/>
          <w:lang w:val="en-US"/>
        </w:rPr>
        <w:t>Development framework: PaaS provides a framework that developers can build upon to develop or customize cloud-based applications. Similar to the way you create an Excel macro, PaaS lets developers create applications using built-in software components. Cloud features such as scalability, high-availability, and multi-tenant capability are included, reducing the amount of coding that developers must do.</w:t>
      </w:r>
    </w:p>
    <w:p w14:paraId="64879BD0" w14:textId="46B1543C" w:rsidR="00332469" w:rsidRPr="00332469" w:rsidRDefault="00332469" w:rsidP="00332469">
      <w:pPr>
        <w:pStyle w:val="Akapitzlist"/>
        <w:numPr>
          <w:ilvl w:val="0"/>
          <w:numId w:val="9"/>
        </w:numPr>
        <w:rPr>
          <w:rFonts w:cs="Segoe UI"/>
          <w:color w:val="161616"/>
          <w:shd w:val="clear" w:color="auto" w:fill="FFFFFF"/>
          <w:lang w:val="en-US"/>
        </w:rPr>
      </w:pPr>
      <w:r w:rsidRPr="00332469">
        <w:rPr>
          <w:rFonts w:cs="Segoe UI"/>
          <w:color w:val="161616"/>
          <w:shd w:val="clear" w:color="auto" w:fill="FFFFFF"/>
          <w:lang w:val="en-US"/>
        </w:rPr>
        <w:t>Analytics or business intelligence: Tools provided as a service with PaaS allow organizations to analyze and mine their data, finding insights and patterns and predicting outcomes to improve forecasting, product design decisions, investment returns, and other business decisions.</w:t>
      </w:r>
    </w:p>
    <w:p w14:paraId="38ECE979" w14:textId="1283B44B" w:rsidR="00332469" w:rsidRPr="00332469" w:rsidRDefault="00332469" w:rsidP="001A75AC">
      <w:pPr>
        <w:rPr>
          <w:rFonts w:cs="Segoe UI"/>
          <w:b/>
          <w:color w:val="161616"/>
          <w:shd w:val="clear" w:color="auto" w:fill="FFFFFF"/>
          <w:lang w:val="en-US"/>
        </w:rPr>
      </w:pPr>
      <w:r w:rsidRPr="00332469">
        <w:rPr>
          <w:rFonts w:cs="Segoe UI"/>
          <w:b/>
          <w:color w:val="161616"/>
          <w:shd w:val="clear" w:color="auto" w:fill="FFFFFF"/>
          <w:lang w:val="en-US"/>
        </w:rPr>
        <w:t>Describe Software as a Service</w:t>
      </w:r>
    </w:p>
    <w:p w14:paraId="7CA5C715" w14:textId="582BBD8E" w:rsidR="00332469" w:rsidRPr="00332469" w:rsidRDefault="00332469" w:rsidP="001A75AC">
      <w:pPr>
        <w:rPr>
          <w:rFonts w:cs="Segoe UI"/>
          <w:color w:val="161616"/>
          <w:shd w:val="clear" w:color="auto" w:fill="FFFFFF"/>
          <w:lang w:val="en-US"/>
        </w:rPr>
      </w:pPr>
      <w:r w:rsidRPr="00332469">
        <w:rPr>
          <w:rFonts w:cs="Segoe UI"/>
          <w:color w:val="161616"/>
          <w:shd w:val="clear" w:color="auto" w:fill="FFFFFF"/>
          <w:lang w:val="en-US"/>
        </w:rPr>
        <w:t xml:space="preserve">With SaaS, you’re essentially renting or using a fully developed application. </w:t>
      </w:r>
    </w:p>
    <w:p w14:paraId="126E182E" w14:textId="679C3E46" w:rsidR="00332469" w:rsidRPr="00091E41" w:rsidRDefault="00091E41" w:rsidP="001A75AC">
      <w:pPr>
        <w:rPr>
          <w:rFonts w:cs="Segoe UI"/>
          <w:color w:val="161616"/>
          <w:shd w:val="clear" w:color="auto" w:fill="FFFFFF"/>
          <w:lang w:val="en-US"/>
        </w:rPr>
      </w:pPr>
      <w:r>
        <w:rPr>
          <w:rFonts w:cs="Segoe UI"/>
          <w:color w:val="161616"/>
          <w:shd w:val="clear" w:color="auto" w:fill="FFFFFF"/>
          <w:lang w:val="en-US"/>
        </w:rPr>
        <w:t>Common scenarios for SaaS</w:t>
      </w:r>
      <w:r w:rsidRPr="00091E41">
        <w:rPr>
          <w:rFonts w:cs="Segoe UI"/>
          <w:color w:val="161616"/>
          <w:shd w:val="clear" w:color="auto" w:fill="FFFFFF"/>
          <w:lang w:val="en-US"/>
        </w:rPr>
        <w:t>:</w:t>
      </w:r>
    </w:p>
    <w:p w14:paraId="18314660" w14:textId="0E28B235" w:rsidR="00091E41" w:rsidRPr="00091E41"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Email and messaging.</w:t>
      </w:r>
    </w:p>
    <w:p w14:paraId="356594F3" w14:textId="31384503" w:rsidR="00091E41" w:rsidRPr="00091E41"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Business productivity applications.</w:t>
      </w:r>
    </w:p>
    <w:p w14:paraId="0097E260" w14:textId="0F8D8C1D" w:rsidR="00332469"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Finance and expense tracking.</w:t>
      </w:r>
    </w:p>
    <w:p w14:paraId="4444F520" w14:textId="22F4A97D" w:rsidR="00091E41" w:rsidRDefault="00091E41" w:rsidP="00091E41">
      <w:pPr>
        <w:rPr>
          <w:rFonts w:cs="Segoe UI"/>
          <w:color w:val="161616"/>
          <w:shd w:val="clear" w:color="auto" w:fill="FFFFFF"/>
          <w:lang w:val="en-US"/>
        </w:rPr>
      </w:pPr>
    </w:p>
    <w:p w14:paraId="03675833" w14:textId="049A586D" w:rsidR="00091E41" w:rsidRPr="00091E41" w:rsidRDefault="00091E41" w:rsidP="00091E41">
      <w:pPr>
        <w:pStyle w:val="Nagwek2"/>
        <w:rPr>
          <w:rFonts w:cs="Segoe UI"/>
          <w:color w:val="161616"/>
          <w:shd w:val="clear" w:color="auto" w:fill="FFFFFF"/>
          <w:lang w:val="en-US"/>
        </w:rPr>
      </w:pPr>
      <w:hyperlink r:id="rId19" w:history="1">
        <w:r w:rsidRPr="00091E41">
          <w:rPr>
            <w:rStyle w:val="Hipercze"/>
            <w:rFonts w:cs="Segoe UI"/>
            <w:color w:val="115EA3"/>
            <w:shd w:val="clear" w:color="auto" w:fill="FFFFFF"/>
            <w:lang w:val="en-US"/>
          </w:rPr>
          <w:t xml:space="preserve">Introduction to Cloud Infrastructure: Describe </w:t>
        </w:r>
        <w:r w:rsidRPr="00091E41">
          <w:rPr>
            <w:rStyle w:val="Hipercze"/>
            <w:rFonts w:cs="Segoe UI"/>
            <w:color w:val="115EA3"/>
            <w:shd w:val="clear" w:color="auto" w:fill="FFFFFF"/>
            <w:lang w:val="en-US"/>
          </w:rPr>
          <w:t>A</w:t>
        </w:r>
        <w:r w:rsidRPr="00091E41">
          <w:rPr>
            <w:rStyle w:val="Hipercze"/>
            <w:rFonts w:cs="Segoe UI"/>
            <w:color w:val="115EA3"/>
            <w:shd w:val="clear" w:color="auto" w:fill="FFFFFF"/>
            <w:lang w:val="en-US"/>
          </w:rPr>
          <w:t>zure architecture and services</w:t>
        </w:r>
      </w:hyperlink>
      <w:r w:rsidR="00FA2862" w:rsidRPr="00FA2862">
        <w:rPr>
          <w:lang w:val="en-US"/>
        </w:rPr>
        <w:t xml:space="preserve"> </w:t>
      </w:r>
      <w:r w:rsidR="00FA2862">
        <w:rPr>
          <w:lang w:val="en-US"/>
        </w:rPr>
        <w:t>37,5%</w:t>
      </w:r>
    </w:p>
    <w:p w14:paraId="2E61549D" w14:textId="67AE60C3" w:rsidR="00332469" w:rsidRDefault="00091E41" w:rsidP="00091E41">
      <w:pPr>
        <w:pStyle w:val="Nagwek3"/>
        <w:rPr>
          <w:shd w:val="clear" w:color="auto" w:fill="FFFFFF"/>
          <w:lang w:val="en-US"/>
        </w:rPr>
      </w:pPr>
      <w:r w:rsidRPr="00091E41">
        <w:rPr>
          <w:shd w:val="clear" w:color="auto" w:fill="FFFFFF"/>
          <w:lang w:val="en-US"/>
        </w:rPr>
        <w:t>Describe the core architectural components of Azure</w:t>
      </w:r>
    </w:p>
    <w:p w14:paraId="4DB866B2" w14:textId="71B60718"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Azure provides more than 100 services</w:t>
      </w:r>
      <w:r>
        <w:rPr>
          <w:rFonts w:cs="Segoe UI"/>
          <w:color w:val="161616"/>
          <w:shd w:val="clear" w:color="auto" w:fill="FFFFFF"/>
          <w:lang w:val="en-US"/>
        </w:rPr>
        <w:t>.</w:t>
      </w:r>
    </w:p>
    <w:p w14:paraId="40EF03DD" w14:textId="455A72AE" w:rsidR="00FA2862" w:rsidRDefault="00FA2862" w:rsidP="001A75AC">
      <w:pPr>
        <w:rPr>
          <w:rFonts w:cs="Segoe UI"/>
          <w:color w:val="161616"/>
          <w:shd w:val="clear" w:color="auto" w:fill="FFFFFF"/>
          <w:lang w:val="en-US"/>
        </w:rPr>
      </w:pPr>
      <w:r w:rsidRPr="00FA2862">
        <w:rPr>
          <w:rFonts w:cs="Segoe UI"/>
          <w:color w:val="161616"/>
          <w:shd w:val="clear" w:color="auto" w:fill="FFFFFF"/>
          <w:lang w:val="en-US"/>
        </w:rPr>
        <w:t>For example, Azure provides artificial intelligence (AI) and machine-learning (ML) services that can naturally communicate with your users through vision, hearing, and speech. It also provides storage solutions that dynamically grow to accommodate massive amounts of data. Azure services enable solutions that aren't feasible without the power of the cloud.</w:t>
      </w:r>
    </w:p>
    <w:p w14:paraId="6329C9B9" w14:textId="2AE9E112" w:rsidR="00FA2862" w:rsidRPr="00FA2862" w:rsidRDefault="00FA2862" w:rsidP="001A75AC">
      <w:pPr>
        <w:rPr>
          <w:rFonts w:cs="Segoe UI"/>
          <w:b/>
          <w:color w:val="161616"/>
          <w:shd w:val="clear" w:color="auto" w:fill="FFFFFF"/>
          <w:lang w:val="en-US"/>
        </w:rPr>
      </w:pPr>
      <w:r w:rsidRPr="00FA2862">
        <w:rPr>
          <w:rFonts w:cs="Segoe UI"/>
          <w:b/>
          <w:color w:val="161616"/>
          <w:shd w:val="clear" w:color="auto" w:fill="FFFFFF"/>
          <w:lang w:val="en-US"/>
        </w:rPr>
        <w:t>Azure accounts</w:t>
      </w:r>
    </w:p>
    <w:p w14:paraId="6F78E3AE" w14:textId="1B5F4D16" w:rsidR="00FA2862" w:rsidRDefault="00FA2862" w:rsidP="001A75AC">
      <w:pPr>
        <w:rPr>
          <w:rFonts w:cs="Segoe UI"/>
          <w:color w:val="161616"/>
          <w:shd w:val="clear" w:color="auto" w:fill="FFFFFF"/>
          <w:lang w:val="en-US"/>
        </w:rPr>
      </w:pPr>
      <w:r w:rsidRPr="00FA2862">
        <w:rPr>
          <w:rFonts w:cs="Segoe UI"/>
          <w:color w:val="161616"/>
          <w:shd w:val="clear" w:color="auto" w:fill="FFFFFF"/>
          <w:lang w:val="en-US"/>
        </w:rPr>
        <w:t>Azure account for your business and separate subscriptions for development, marketing, and sales departments.</w:t>
      </w:r>
    </w:p>
    <w:p w14:paraId="2FBB6BD7" w14:textId="20BA5955" w:rsidR="00FA2862" w:rsidRPr="00FA2862" w:rsidRDefault="00FA2862" w:rsidP="001A75AC">
      <w:pPr>
        <w:rPr>
          <w:rFonts w:cs="Segoe UI"/>
          <w:color w:val="161616"/>
          <w:shd w:val="clear" w:color="auto" w:fill="FFFFFF"/>
          <w:lang w:val="en-US"/>
        </w:rPr>
      </w:pPr>
      <w:r>
        <w:rPr>
          <w:rFonts w:cs="Segoe UI"/>
          <w:color w:val="161616"/>
          <w:shd w:val="clear" w:color="auto" w:fill="FFFFFF"/>
          <w:lang w:val="en-US"/>
        </w:rPr>
        <w:lastRenderedPageBreak/>
        <w:t>Y</w:t>
      </w:r>
      <w:r w:rsidRPr="00FA2862">
        <w:rPr>
          <w:rFonts w:cs="Segoe UI"/>
          <w:color w:val="161616"/>
          <w:shd w:val="clear" w:color="auto" w:fill="FFFFFF"/>
          <w:lang w:val="en-US"/>
        </w:rPr>
        <w:t>ou can sign up for a free account</w:t>
      </w:r>
      <w:r w:rsidRPr="00FA2862">
        <w:rPr>
          <w:rFonts w:cs="Segoe UI"/>
          <w:color w:val="161616"/>
          <w:shd w:val="clear" w:color="auto" w:fill="FFFFFF"/>
          <w:lang w:val="en-US"/>
        </w:rPr>
        <w:drawing>
          <wp:anchor distT="0" distB="0" distL="114300" distR="114300" simplePos="0" relativeHeight="251664384" behindDoc="0" locked="0" layoutInCell="1" allowOverlap="1" wp14:anchorId="57F1D833" wp14:editId="4565C87E">
            <wp:simplePos x="0" y="0"/>
            <wp:positionH relativeFrom="margin">
              <wp:posOffset>1169670</wp:posOffset>
            </wp:positionH>
            <wp:positionV relativeFrom="paragraph">
              <wp:posOffset>0</wp:posOffset>
            </wp:positionV>
            <wp:extent cx="4282440" cy="3430270"/>
            <wp:effectExtent l="0" t="0" r="3810" b="0"/>
            <wp:wrapTopAndBottom/>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82440" cy="343027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When you’re ready,</w:t>
      </w:r>
      <w:r w:rsidRPr="00FA2862">
        <w:rPr>
          <w:rFonts w:cs="Segoe UI"/>
          <w:color w:val="161616"/>
          <w:shd w:val="clear" w:color="auto" w:fill="FFFFFF"/>
          <w:lang w:val="en-US"/>
        </w:rPr>
        <w:t xml:space="preserve"> you can choose to upgrade your free account</w:t>
      </w:r>
      <w:r>
        <w:rPr>
          <w:rFonts w:cs="Segoe UI"/>
          <w:color w:val="161616"/>
          <w:shd w:val="clear" w:color="auto" w:fill="FFFFFF"/>
          <w:lang w:val="en-US"/>
        </w:rPr>
        <w:t xml:space="preserve">. </w:t>
      </w:r>
      <w:r w:rsidRPr="00FA2862">
        <w:rPr>
          <w:rFonts w:cs="Segoe UI"/>
          <w:color w:val="161616"/>
          <w:shd w:val="clear" w:color="auto" w:fill="FFFFFF"/>
          <w:lang w:val="en-US"/>
        </w:rPr>
        <w:t xml:space="preserve">You can also create a new </w:t>
      </w:r>
      <w:r>
        <w:rPr>
          <w:rFonts w:cs="Segoe UI"/>
          <w:color w:val="161616"/>
          <w:shd w:val="clear" w:color="auto" w:fill="FFFFFF"/>
          <w:lang w:val="en-US"/>
        </w:rPr>
        <w:t xml:space="preserve">payable </w:t>
      </w:r>
      <w:r w:rsidRPr="00FA2862">
        <w:rPr>
          <w:rFonts w:cs="Segoe UI"/>
          <w:color w:val="161616"/>
          <w:shd w:val="clear" w:color="auto" w:fill="FFFFFF"/>
          <w:lang w:val="en-US"/>
        </w:rPr>
        <w:t>subscription beyond the limits of a free account.</w:t>
      </w:r>
    </w:p>
    <w:p w14:paraId="1961CB71" w14:textId="67B09EDF"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You can purchase Azure access</w:t>
      </w:r>
      <w:r w:rsidRPr="00FA2862">
        <w:rPr>
          <w:rFonts w:cs="Segoe UI"/>
          <w:color w:val="161616"/>
          <w:shd w:val="clear" w:color="auto" w:fill="FFFFFF"/>
          <w:lang w:val="en-US"/>
        </w:rPr>
        <w:t>:</w:t>
      </w:r>
    </w:p>
    <w:p w14:paraId="7DCBCA04" w14:textId="5817EC3F" w:rsidR="00FA2862" w:rsidRDefault="00FA2862" w:rsidP="00FA2862">
      <w:pPr>
        <w:pStyle w:val="Akapitzlist"/>
        <w:numPr>
          <w:ilvl w:val="0"/>
          <w:numId w:val="9"/>
        </w:numPr>
        <w:rPr>
          <w:rFonts w:cs="Segoe UI"/>
          <w:color w:val="161616"/>
          <w:shd w:val="clear" w:color="auto" w:fill="FFFFFF"/>
          <w:lang w:val="en-US"/>
        </w:rPr>
      </w:pPr>
      <w:r w:rsidRPr="00FA2862">
        <w:rPr>
          <w:rFonts w:cs="Segoe UI"/>
          <w:color w:val="161616"/>
          <w:shd w:val="clear" w:color="auto" w:fill="FFFFFF"/>
          <w:lang w:val="en-US"/>
        </w:rPr>
        <w:t>directly from Microsoft</w:t>
      </w:r>
      <w:r w:rsidRPr="00FA2862">
        <w:rPr>
          <w:rFonts w:cs="Segoe UI"/>
          <w:color w:val="161616"/>
          <w:shd w:val="clear" w:color="auto" w:fill="FFFFFF"/>
          <w:lang w:val="en-US"/>
        </w:rPr>
        <w:t xml:space="preserve">: </w:t>
      </w:r>
      <w:r w:rsidRPr="00FA2862">
        <w:rPr>
          <w:rFonts w:cs="Segoe UI"/>
          <w:color w:val="161616"/>
          <w:shd w:val="clear" w:color="auto" w:fill="FFFFFF"/>
          <w:lang w:val="en-US"/>
        </w:rPr>
        <w:t>Azure website or through a Microsoft representative</w:t>
      </w:r>
      <w:r>
        <w:rPr>
          <w:rFonts w:cs="Segoe UI"/>
          <w:color w:val="161616"/>
          <w:shd w:val="clear" w:color="auto" w:fill="FFFFFF"/>
          <w:lang w:val="en-US"/>
        </w:rPr>
        <w:t>.</w:t>
      </w:r>
    </w:p>
    <w:p w14:paraId="28CF20CD" w14:textId="503BF623" w:rsidR="00FA2862" w:rsidRPr="00FA2862" w:rsidRDefault="00FA2862" w:rsidP="00FA2862">
      <w:pPr>
        <w:pStyle w:val="Akapitzlist"/>
        <w:numPr>
          <w:ilvl w:val="0"/>
          <w:numId w:val="9"/>
        </w:numPr>
        <w:rPr>
          <w:rFonts w:cs="Segoe UI"/>
          <w:color w:val="161616"/>
          <w:shd w:val="clear" w:color="auto" w:fill="FFFFFF"/>
          <w:lang w:val="en-US"/>
        </w:rPr>
      </w:pPr>
      <w:r w:rsidRPr="00FA2862">
        <w:rPr>
          <w:rFonts w:cs="Segoe UI"/>
          <w:color w:val="161616"/>
          <w:shd w:val="clear" w:color="auto" w:fill="FFFFFF"/>
          <w:lang w:val="en-US"/>
        </w:rPr>
        <w:t>through a Microsoft Cloud Solution Provider partner</w:t>
      </w:r>
      <w:r>
        <w:rPr>
          <w:rFonts w:cs="Segoe UI"/>
          <w:color w:val="161616"/>
          <w:shd w:val="clear" w:color="auto" w:fill="FFFFFF"/>
          <w:lang w:val="en-US"/>
        </w:rPr>
        <w:t xml:space="preserve"> (</w:t>
      </w:r>
      <w:r w:rsidRPr="00FA2862">
        <w:rPr>
          <w:rFonts w:cs="Segoe UI"/>
          <w:color w:val="161616"/>
          <w:shd w:val="clear" w:color="auto" w:fill="FFFFFF"/>
          <w:lang w:val="en-US"/>
        </w:rPr>
        <w:t>offer a range of complete managed-cloud solutions</w:t>
      </w:r>
      <w:r>
        <w:rPr>
          <w:rFonts w:cs="Segoe UI"/>
          <w:color w:val="161616"/>
          <w:shd w:val="clear" w:color="auto" w:fill="FFFFFF"/>
          <w:lang w:val="en-US"/>
        </w:rPr>
        <w:t>)</w:t>
      </w:r>
    </w:p>
    <w:p w14:paraId="74D9B8B3" w14:textId="3138AD6B"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The Azure free account includes:</w:t>
      </w:r>
    </w:p>
    <w:p w14:paraId="671C81BC" w14:textId="70BAB6FD" w:rsidR="00FA2862" w:rsidRPr="001E124C"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BA9E47C" w14:textId="52D2E257" w:rsidR="00FA2862" w:rsidRPr="001E124C"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sidR="001E124C" w:rsidRPr="001E124C">
        <w:rPr>
          <w:rFonts w:cs="Segoe UI"/>
          <w:color w:val="161616"/>
          <w:shd w:val="clear" w:color="auto" w:fill="FFFFFF"/>
          <w:lang w:val="en-US"/>
        </w:rPr>
        <w:t xml:space="preserve">$200 </w:t>
      </w:r>
      <w:r w:rsidRPr="001E124C">
        <w:rPr>
          <w:rFonts w:cs="Segoe UI"/>
          <w:color w:val="161616"/>
          <w:shd w:val="clear" w:color="auto" w:fill="FFFFFF"/>
          <w:lang w:val="en-US"/>
        </w:rPr>
        <w:t xml:space="preserve">credit to use for the first </w:t>
      </w:r>
      <w:r w:rsidRPr="001E124C">
        <w:rPr>
          <w:rFonts w:cs="Segoe UI"/>
          <w:b/>
          <w:color w:val="161616"/>
          <w:shd w:val="clear" w:color="auto" w:fill="FFFFFF"/>
          <w:lang w:val="en-US"/>
        </w:rPr>
        <w:t>30 days</w:t>
      </w:r>
      <w:r w:rsidRPr="001E124C">
        <w:rPr>
          <w:rFonts w:cs="Segoe UI"/>
          <w:color w:val="161616"/>
          <w:shd w:val="clear" w:color="auto" w:fill="FFFFFF"/>
          <w:lang w:val="en-US"/>
        </w:rPr>
        <w:t>.</w:t>
      </w:r>
    </w:p>
    <w:p w14:paraId="6661BCAF" w14:textId="7059244A" w:rsidR="00FA2862"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w:t>
      </w:r>
      <w:r w:rsidRPr="001E124C">
        <w:rPr>
          <w:rFonts w:cs="Segoe UI"/>
          <w:color w:val="161616"/>
          <w:shd w:val="clear" w:color="auto" w:fill="FFFFFF"/>
          <w:lang w:val="en-US"/>
        </w:rPr>
        <w:t xml:space="preserve"> (65 on page)</w:t>
      </w:r>
      <w:r w:rsidRPr="001E124C">
        <w:rPr>
          <w:rFonts w:cs="Segoe UI"/>
          <w:color w:val="161616"/>
          <w:shd w:val="clear" w:color="auto" w:fill="FFFFFF"/>
          <w:lang w:val="en-US"/>
        </w:rPr>
        <w:t xml:space="preserve"> products that are always free.</w:t>
      </w:r>
    </w:p>
    <w:p w14:paraId="26D21A87" w14:textId="25ADA26D" w:rsidR="001E124C" w:rsidRDefault="001E124C" w:rsidP="001E124C">
      <w:pPr>
        <w:rPr>
          <w:rFonts w:cs="Segoe UI"/>
          <w:color w:val="161616"/>
          <w:shd w:val="clear" w:color="auto" w:fill="FFFFFF"/>
          <w:lang w:val="en-US"/>
        </w:rPr>
      </w:pPr>
      <w:r w:rsidRPr="001E124C">
        <w:rPr>
          <w:rFonts w:cs="Segoe UI"/>
          <w:color w:val="161616"/>
          <w:shd w:val="clear" w:color="auto" w:fill="FFFFFF"/>
          <w:lang w:val="en-US"/>
        </w:rPr>
        <w:t>The Azure free student account offer includes:</w:t>
      </w:r>
    </w:p>
    <w:p w14:paraId="5846EED4" w14:textId="77777777" w:rsidR="001E124C" w:rsidRP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CD26D2B" w14:textId="3B79B21D" w:rsidR="001E124C" w:rsidRP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Pr>
          <w:rFonts w:cs="Segoe UI"/>
          <w:color w:val="161616"/>
          <w:shd w:val="clear" w:color="auto" w:fill="FFFFFF"/>
          <w:lang w:val="en-US"/>
        </w:rPr>
        <w:t xml:space="preserve">$100 </w:t>
      </w:r>
      <w:r w:rsidRPr="001E124C">
        <w:rPr>
          <w:rFonts w:cs="Segoe UI"/>
          <w:color w:val="161616"/>
          <w:shd w:val="clear" w:color="auto" w:fill="FFFFFF"/>
          <w:lang w:val="en-US"/>
        </w:rPr>
        <w:t xml:space="preserve">credit to use in the first </w:t>
      </w:r>
      <w:r w:rsidRPr="001E124C">
        <w:rPr>
          <w:rFonts w:cs="Segoe UI"/>
          <w:b/>
          <w:color w:val="161616"/>
          <w:shd w:val="clear" w:color="auto" w:fill="FFFFFF"/>
          <w:lang w:val="en-US"/>
        </w:rPr>
        <w:t>12 months</w:t>
      </w:r>
      <w:r w:rsidRPr="001E124C">
        <w:rPr>
          <w:rFonts w:cs="Segoe UI"/>
          <w:color w:val="161616"/>
          <w:shd w:val="clear" w:color="auto" w:fill="FFFFFF"/>
          <w:lang w:val="en-US"/>
        </w:rPr>
        <w:t>.</w:t>
      </w:r>
    </w:p>
    <w:p w14:paraId="5ACD7541" w14:textId="17181AA1" w:rsid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 (65 on page) products that are always free.</w:t>
      </w:r>
    </w:p>
    <w:p w14:paraId="12C24811" w14:textId="102EAED7" w:rsidR="001E124C" w:rsidRDefault="001E124C" w:rsidP="001E124C">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Ne credit card required</w:t>
      </w:r>
    </w:p>
    <w:p w14:paraId="69F62553" w14:textId="06C46739" w:rsidR="001E124C" w:rsidRDefault="001E124C" w:rsidP="001E124C">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Annual renewal</w:t>
      </w:r>
    </w:p>
    <w:p w14:paraId="217E5816" w14:textId="627C3F3D" w:rsidR="00332469" w:rsidRPr="001E124C" w:rsidRDefault="001E124C" w:rsidP="001E124C">
      <w:pPr>
        <w:ind w:left="360"/>
        <w:rPr>
          <w:rFonts w:cs="Segoe UI"/>
          <w:color w:val="161616"/>
          <w:shd w:val="clear" w:color="auto" w:fill="FFFFFF"/>
          <w:lang w:val="en-US"/>
        </w:rPr>
      </w:pPr>
      <w:r w:rsidRPr="001E124C">
        <w:rPr>
          <w:rFonts w:cs="Segoe UI"/>
          <w:color w:val="161616"/>
          <w:shd w:val="clear" w:color="auto" w:fill="FFFFFF"/>
          <w:lang w:val="en-US"/>
        </w:rPr>
        <w:t>Most of the exercises in the Introduction to Azure learning paths and modules are bring your own subscription (BYOS). BYOS requires you to have a subscription to complete the exercise.</w:t>
      </w:r>
    </w:p>
    <w:p w14:paraId="0FCA7088" w14:textId="441AC7FD" w:rsidR="00332469" w:rsidRPr="001E124C" w:rsidRDefault="001E124C" w:rsidP="001A75AC">
      <w:pPr>
        <w:rPr>
          <w:rFonts w:cs="Segoe UI"/>
          <w:color w:val="161616"/>
          <w:shd w:val="clear" w:color="auto" w:fill="FFFFFF"/>
          <w:lang w:val="en-US"/>
        </w:rPr>
      </w:pPr>
      <w:r w:rsidRPr="001E124C">
        <w:rPr>
          <w:rFonts w:cs="Segoe UI"/>
          <w:color w:val="161616"/>
          <w:shd w:val="clear" w:color="auto" w:fill="FFFFFF"/>
          <w:lang w:val="en-US"/>
        </w:rPr>
        <w:t>Each exercise has a </w:t>
      </w:r>
      <w:r w:rsidRPr="001E124C">
        <w:rPr>
          <w:rStyle w:val="Pogrubienie"/>
          <w:rFonts w:cs="Segoe UI"/>
          <w:color w:val="161616"/>
          <w:shd w:val="clear" w:color="auto" w:fill="FFFFFF"/>
          <w:lang w:val="en-US"/>
        </w:rPr>
        <w:t>clean up</w:t>
      </w:r>
      <w:r w:rsidRPr="001E124C">
        <w:rPr>
          <w:rFonts w:cs="Segoe UI"/>
          <w:color w:val="161616"/>
          <w:shd w:val="clear" w:color="auto" w:fill="FFFFFF"/>
          <w:lang w:val="en-US"/>
        </w:rPr>
        <w:t> step at the end. It's important to complete the clean up step in order to avoid unanticipated Azure costs.</w:t>
      </w:r>
    </w:p>
    <w:p w14:paraId="4803D856" w14:textId="3DDF0BF5" w:rsidR="00332469" w:rsidRPr="005653F8" w:rsidRDefault="005653F8" w:rsidP="001A75AC">
      <w:pPr>
        <w:rPr>
          <w:rFonts w:cs="Segoe UI"/>
          <w:color w:val="161616"/>
          <w:shd w:val="clear" w:color="auto" w:fill="FFFFFF"/>
          <w:lang w:val="en-US"/>
        </w:rPr>
      </w:pPr>
      <w:r w:rsidRPr="005653F8">
        <w:rPr>
          <w:rFonts w:cs="Segoe UI"/>
          <w:color w:val="161616"/>
          <w:shd w:val="clear" w:color="auto" w:fill="FFFFFF"/>
          <w:lang w:val="en-US"/>
        </w:rPr>
        <w:drawing>
          <wp:anchor distT="0" distB="0" distL="114300" distR="114300" simplePos="0" relativeHeight="251665408" behindDoc="0" locked="0" layoutInCell="1" allowOverlap="1" wp14:anchorId="54FB8102" wp14:editId="4323131D">
            <wp:simplePos x="0" y="0"/>
            <wp:positionH relativeFrom="column">
              <wp:posOffset>-196850</wp:posOffset>
            </wp:positionH>
            <wp:positionV relativeFrom="paragraph">
              <wp:posOffset>448310</wp:posOffset>
            </wp:positionV>
            <wp:extent cx="7482729" cy="647700"/>
            <wp:effectExtent l="0" t="0" r="4445" b="0"/>
            <wp:wrapTopAndBottom/>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482729" cy="64770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xml:space="preserve">In azure portal </w:t>
      </w:r>
      <w:r w:rsidRPr="005653F8">
        <w:rPr>
          <w:rFonts w:cs="Segoe UI"/>
          <w:color w:val="161616"/>
          <w:shd w:val="clear" w:color="auto" w:fill="FFFFFF"/>
          <w:lang w:val="en-US"/>
        </w:rPr>
        <w:t>at </w:t>
      </w:r>
      <w:hyperlink r:id="rId22" w:tgtFrame="az-portal" w:history="1">
        <w:r w:rsidRPr="005653F8">
          <w:rPr>
            <w:rStyle w:val="Hipercze"/>
            <w:rFonts w:cs="Segoe UI"/>
            <w:color w:val="0065B3"/>
            <w:shd w:val="clear" w:color="auto" w:fill="FFFFFF"/>
            <w:lang w:val="en-US"/>
          </w:rPr>
          <w:t>https://portal.azure.com</w:t>
        </w:r>
      </w:hyperlink>
      <w:r w:rsidRPr="005653F8">
        <w:rPr>
          <w:lang w:val="en-US"/>
        </w:rPr>
        <w:t xml:space="preserve"> </w:t>
      </w:r>
      <w:r>
        <w:rPr>
          <w:lang w:val="en-US"/>
        </w:rPr>
        <w:t xml:space="preserve">you can open the </w:t>
      </w:r>
      <w:r w:rsidRPr="005653F8">
        <w:rPr>
          <w:rFonts w:cs="Segoe UI"/>
          <w:color w:val="161616"/>
          <w:shd w:val="clear" w:color="auto" w:fill="FFFFFF"/>
          <w:lang w:val="en-US"/>
        </w:rPr>
        <w:t>command line interface</w:t>
      </w:r>
      <w:r>
        <w:rPr>
          <w:rFonts w:cs="Segoe UI"/>
          <w:color w:val="161616"/>
          <w:shd w:val="clear" w:color="auto" w:fill="FFFFFF"/>
          <w:lang w:val="en-US"/>
        </w:rPr>
        <w:t xml:space="preserve"> (</w:t>
      </w:r>
      <w:r>
        <w:rPr>
          <w:lang w:val="en-US"/>
        </w:rPr>
        <w:t xml:space="preserve">CLI) within portal by clicking this icon: </w:t>
      </w:r>
    </w:p>
    <w:p w14:paraId="2B5A22C5" w14:textId="33A11E65" w:rsidR="005653F8" w:rsidRDefault="005653F8" w:rsidP="001A75AC">
      <w:pPr>
        <w:rPr>
          <w:rFonts w:cs="Segoe UI"/>
          <w:color w:val="161616"/>
          <w:shd w:val="clear" w:color="auto" w:fill="FFFFFF"/>
          <w:lang w:val="en-US"/>
        </w:rPr>
      </w:pPr>
    </w:p>
    <w:p w14:paraId="4717E0E2" w14:textId="77777777" w:rsidR="005653F8" w:rsidRDefault="005653F8" w:rsidP="001A75AC">
      <w:pPr>
        <w:rPr>
          <w:rFonts w:cs="Segoe UI"/>
          <w:color w:val="161616"/>
          <w:shd w:val="clear" w:color="auto" w:fill="FFFFFF"/>
          <w:lang w:val="en-US"/>
        </w:rPr>
      </w:pPr>
    </w:p>
    <w:p w14:paraId="4F58D3C6" w14:textId="1DC1358A" w:rsidR="00332469" w:rsidRDefault="00332469" w:rsidP="001A75AC">
      <w:pPr>
        <w:rPr>
          <w:rFonts w:cs="Segoe UI"/>
          <w:color w:val="161616"/>
          <w:shd w:val="clear" w:color="auto" w:fill="FFFFFF"/>
          <w:lang w:val="en-US"/>
        </w:rPr>
      </w:pPr>
    </w:p>
    <w:p w14:paraId="182FA41C" w14:textId="76B789C1" w:rsidR="00332469" w:rsidRDefault="00332469" w:rsidP="001A75AC">
      <w:pPr>
        <w:rPr>
          <w:rFonts w:cs="Segoe UI"/>
          <w:color w:val="161616"/>
          <w:shd w:val="clear" w:color="auto" w:fill="FFFFFF"/>
          <w:lang w:val="en-US"/>
        </w:rPr>
      </w:pPr>
    </w:p>
    <w:p w14:paraId="7A2CAB2B" w14:textId="1EAF8CC8" w:rsidR="00332469" w:rsidRDefault="00332469" w:rsidP="001A75AC">
      <w:pPr>
        <w:rPr>
          <w:rFonts w:cs="Segoe UI"/>
          <w:color w:val="161616"/>
          <w:shd w:val="clear" w:color="auto" w:fill="FFFFFF"/>
          <w:lang w:val="en-US"/>
        </w:rPr>
      </w:pPr>
    </w:p>
    <w:p w14:paraId="4FB88762" w14:textId="752E9350" w:rsidR="00332469" w:rsidRDefault="00332469" w:rsidP="001A75AC">
      <w:pPr>
        <w:rPr>
          <w:rFonts w:cs="Segoe UI"/>
          <w:color w:val="161616"/>
          <w:shd w:val="clear" w:color="auto" w:fill="FFFFFF"/>
          <w:lang w:val="en-US"/>
        </w:rPr>
      </w:pPr>
    </w:p>
    <w:p w14:paraId="16D666AA" w14:textId="3A2D5250" w:rsidR="00332469" w:rsidRDefault="00332469" w:rsidP="001A75AC">
      <w:pPr>
        <w:rPr>
          <w:rFonts w:cs="Segoe UI"/>
          <w:color w:val="161616"/>
          <w:shd w:val="clear" w:color="auto" w:fill="FFFFFF"/>
          <w:lang w:val="en-US"/>
        </w:rPr>
      </w:pPr>
    </w:p>
    <w:p w14:paraId="77BB96A2" w14:textId="728EC14E" w:rsidR="00332469" w:rsidRDefault="00332469" w:rsidP="001A75AC">
      <w:pPr>
        <w:rPr>
          <w:rFonts w:cs="Segoe UI"/>
          <w:color w:val="161616"/>
          <w:shd w:val="clear" w:color="auto" w:fill="FFFFFF"/>
          <w:lang w:val="en-US"/>
        </w:rPr>
      </w:pPr>
    </w:p>
    <w:p w14:paraId="699AC24C" w14:textId="711CCC47" w:rsidR="00332469" w:rsidRDefault="00332469" w:rsidP="001A75AC">
      <w:pPr>
        <w:rPr>
          <w:rFonts w:cs="Segoe UI"/>
          <w:color w:val="161616"/>
          <w:shd w:val="clear" w:color="auto" w:fill="FFFFFF"/>
          <w:lang w:val="en-US"/>
        </w:rPr>
      </w:pPr>
    </w:p>
    <w:p w14:paraId="78D5A47E" w14:textId="37147AC6" w:rsidR="00332469" w:rsidRDefault="00332469" w:rsidP="001A75AC">
      <w:pPr>
        <w:rPr>
          <w:rFonts w:cs="Segoe UI"/>
          <w:color w:val="161616"/>
          <w:shd w:val="clear" w:color="auto" w:fill="FFFFFF"/>
          <w:lang w:val="en-US"/>
        </w:rPr>
      </w:pPr>
    </w:p>
    <w:p w14:paraId="27B6C14B" w14:textId="2922190A" w:rsidR="00332469" w:rsidRDefault="00332469" w:rsidP="001A75AC">
      <w:pPr>
        <w:rPr>
          <w:rFonts w:cs="Segoe UI"/>
          <w:color w:val="161616"/>
          <w:shd w:val="clear" w:color="auto" w:fill="FFFFFF"/>
          <w:lang w:val="en-US"/>
        </w:rPr>
      </w:pPr>
    </w:p>
    <w:p w14:paraId="1C27505A" w14:textId="2B425D9F" w:rsidR="00332469" w:rsidRDefault="00332469" w:rsidP="001A75AC">
      <w:pPr>
        <w:rPr>
          <w:rFonts w:cs="Segoe UI"/>
          <w:color w:val="161616"/>
          <w:shd w:val="clear" w:color="auto" w:fill="FFFFFF"/>
          <w:lang w:val="en-US"/>
        </w:rPr>
      </w:pPr>
    </w:p>
    <w:p w14:paraId="2C0E56D5" w14:textId="3D25FA74" w:rsidR="00332469" w:rsidRDefault="00332469" w:rsidP="001A75AC">
      <w:pPr>
        <w:rPr>
          <w:rFonts w:cs="Segoe UI"/>
          <w:color w:val="161616"/>
          <w:shd w:val="clear" w:color="auto" w:fill="FFFFFF"/>
          <w:lang w:val="en-US"/>
        </w:rPr>
      </w:pPr>
    </w:p>
    <w:p w14:paraId="7505FC25" w14:textId="77777777" w:rsidR="00332469" w:rsidRPr="00332469" w:rsidRDefault="00332469"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4C39FDA0" w14:textId="77777777" w:rsidR="009234B7" w:rsidRDefault="009234B7" w:rsidP="007F47F2">
      <w:pPr>
        <w:rPr>
          <w:lang w:val="en-US"/>
        </w:rPr>
      </w:pPr>
    </w:p>
    <w:p w14:paraId="60EC4D29" w14:textId="6FF95B8C"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lastRenderedPageBreak/>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lastRenderedPageBreak/>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lastRenderedPageBreak/>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24"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25"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lastRenderedPageBreak/>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BF2239">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F72E5B" w:rsidP="00850462">
      <w:pPr>
        <w:shd w:val="clear" w:color="auto" w:fill="FFFFFF"/>
        <w:spacing w:before="100" w:beforeAutospacing="1" w:after="100" w:afterAutospacing="1"/>
        <w:jc w:val="center"/>
        <w:rPr>
          <w:rFonts w:eastAsia="Times New Roman" w:cs="Segoe UI"/>
          <w:color w:val="161616"/>
          <w:szCs w:val="24"/>
          <w:lang w:val="en-US"/>
        </w:rPr>
      </w:pPr>
      <w:hyperlink r:id="rId29"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2F5B37" w14:textId="77777777" w:rsidR="00F72E5B" w:rsidRDefault="00F72E5B" w:rsidP="003A7568">
      <w:pPr>
        <w:spacing w:after="0"/>
      </w:pPr>
      <w:r>
        <w:separator/>
      </w:r>
    </w:p>
  </w:endnote>
  <w:endnote w:type="continuationSeparator" w:id="0">
    <w:p w14:paraId="0696AA42" w14:textId="77777777" w:rsidR="00F72E5B" w:rsidRDefault="00F72E5B"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00273E" w14:textId="77777777" w:rsidR="00F72E5B" w:rsidRDefault="00F72E5B" w:rsidP="003A7568">
      <w:pPr>
        <w:spacing w:after="0"/>
      </w:pPr>
      <w:r>
        <w:separator/>
      </w:r>
    </w:p>
  </w:footnote>
  <w:footnote w:type="continuationSeparator" w:id="0">
    <w:p w14:paraId="0DE9FF36" w14:textId="77777777" w:rsidR="00F72E5B" w:rsidRDefault="00F72E5B"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EB1982"/>
    <w:multiLevelType w:val="multilevel"/>
    <w:tmpl w:val="870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357F30"/>
    <w:multiLevelType w:val="multilevel"/>
    <w:tmpl w:val="6ACA31E6"/>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9"/>
  </w:num>
  <w:num w:numId="2">
    <w:abstractNumId w:val="6"/>
  </w:num>
  <w:num w:numId="3">
    <w:abstractNumId w:val="7"/>
  </w:num>
  <w:num w:numId="4">
    <w:abstractNumId w:val="1"/>
  </w:num>
  <w:num w:numId="5">
    <w:abstractNumId w:val="8"/>
  </w:num>
  <w:num w:numId="6">
    <w:abstractNumId w:val="2"/>
  </w:num>
  <w:num w:numId="7">
    <w:abstractNumId w:val="4"/>
  </w:num>
  <w:num w:numId="8">
    <w:abstractNumId w:val="0"/>
  </w:num>
  <w:num w:numId="9">
    <w:abstractNumId w:val="3"/>
  </w:num>
  <w:num w:numId="1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91E41"/>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E124C"/>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5E98"/>
    <w:rsid w:val="002D734B"/>
    <w:rsid w:val="002E02BC"/>
    <w:rsid w:val="002E3A51"/>
    <w:rsid w:val="002F7B1E"/>
    <w:rsid w:val="0030302F"/>
    <w:rsid w:val="00307E64"/>
    <w:rsid w:val="0031263C"/>
    <w:rsid w:val="003143CC"/>
    <w:rsid w:val="003177D3"/>
    <w:rsid w:val="00331FBC"/>
    <w:rsid w:val="00332469"/>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510A"/>
    <w:rsid w:val="00536846"/>
    <w:rsid w:val="00545139"/>
    <w:rsid w:val="005520F0"/>
    <w:rsid w:val="005549E0"/>
    <w:rsid w:val="005653F8"/>
    <w:rsid w:val="00576484"/>
    <w:rsid w:val="005811A7"/>
    <w:rsid w:val="00581302"/>
    <w:rsid w:val="0058669B"/>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128A8"/>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3788"/>
    <w:rsid w:val="006E7149"/>
    <w:rsid w:val="006F08E5"/>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06CB1"/>
    <w:rsid w:val="008157F4"/>
    <w:rsid w:val="008204B2"/>
    <w:rsid w:val="00824D7D"/>
    <w:rsid w:val="008261D0"/>
    <w:rsid w:val="00833887"/>
    <w:rsid w:val="0083776D"/>
    <w:rsid w:val="008417D5"/>
    <w:rsid w:val="00845CF6"/>
    <w:rsid w:val="00850462"/>
    <w:rsid w:val="00852C11"/>
    <w:rsid w:val="00853B14"/>
    <w:rsid w:val="00856332"/>
    <w:rsid w:val="00864802"/>
    <w:rsid w:val="00875575"/>
    <w:rsid w:val="00877D55"/>
    <w:rsid w:val="00882200"/>
    <w:rsid w:val="008823B5"/>
    <w:rsid w:val="0088336A"/>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34B7"/>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167A6"/>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54808"/>
    <w:rsid w:val="00B667EA"/>
    <w:rsid w:val="00B67FE5"/>
    <w:rsid w:val="00B81C6B"/>
    <w:rsid w:val="00B85EF2"/>
    <w:rsid w:val="00B86518"/>
    <w:rsid w:val="00B92322"/>
    <w:rsid w:val="00BA7A9F"/>
    <w:rsid w:val="00BB3F7B"/>
    <w:rsid w:val="00BB6CD0"/>
    <w:rsid w:val="00BB78A0"/>
    <w:rsid w:val="00BC6ACF"/>
    <w:rsid w:val="00BD2931"/>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2E5B"/>
    <w:rsid w:val="00F753C6"/>
    <w:rsid w:val="00F76CAC"/>
    <w:rsid w:val="00F777E9"/>
    <w:rsid w:val="00F9458C"/>
    <w:rsid w:val="00FA2862"/>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BF2239"/>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BF2239"/>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76758215">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169274">
      <w:bodyDiv w:val="1"/>
      <w:marLeft w:val="0"/>
      <w:marRight w:val="0"/>
      <w:marTop w:val="0"/>
      <w:marBottom w:val="0"/>
      <w:divBdr>
        <w:top w:val="none" w:sz="0" w:space="0" w:color="auto"/>
        <w:left w:val="none" w:sz="0" w:space="0" w:color="auto"/>
        <w:bottom w:val="none" w:sz="0" w:space="0" w:color="auto"/>
        <w:right w:val="none" w:sz="0" w:space="0" w:color="auto"/>
      </w:divBdr>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57625">
      <w:bodyDiv w:val="1"/>
      <w:marLeft w:val="0"/>
      <w:marRight w:val="0"/>
      <w:marTop w:val="0"/>
      <w:marBottom w:val="0"/>
      <w:divBdr>
        <w:top w:val="none" w:sz="0" w:space="0" w:color="auto"/>
        <w:left w:val="none" w:sz="0" w:space="0" w:color="auto"/>
        <w:bottom w:val="none" w:sz="0" w:space="0" w:color="auto"/>
        <w:right w:val="none" w:sz="0" w:space="0" w:color="auto"/>
      </w:divBdr>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78688">
      <w:bodyDiv w:val="1"/>
      <w:marLeft w:val="0"/>
      <w:marRight w:val="0"/>
      <w:marTop w:val="0"/>
      <w:marBottom w:val="0"/>
      <w:divBdr>
        <w:top w:val="none" w:sz="0" w:space="0" w:color="auto"/>
        <w:left w:val="none" w:sz="0" w:space="0" w:color="auto"/>
        <w:bottom w:val="none" w:sz="0" w:space="0" w:color="auto"/>
        <w:right w:val="none" w:sz="0" w:space="0" w:color="auto"/>
      </w:divBdr>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41728526">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36313224">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0016">
      <w:bodyDiv w:val="1"/>
      <w:marLeft w:val="0"/>
      <w:marRight w:val="0"/>
      <w:marTop w:val="0"/>
      <w:marBottom w:val="0"/>
      <w:divBdr>
        <w:top w:val="none" w:sz="0" w:space="0" w:color="auto"/>
        <w:left w:val="none" w:sz="0" w:space="0" w:color="auto"/>
        <w:bottom w:val="none" w:sz="0" w:space="0" w:color="auto"/>
        <w:right w:val="none" w:sz="0" w:space="0" w:color="auto"/>
      </w:divBdr>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72886642">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89890670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67659745">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752396">
      <w:bodyDiv w:val="1"/>
      <w:marLeft w:val="0"/>
      <w:marRight w:val="0"/>
      <w:marTop w:val="0"/>
      <w:marBottom w:val="0"/>
      <w:divBdr>
        <w:top w:val="none" w:sz="0" w:space="0" w:color="auto"/>
        <w:left w:val="none" w:sz="0" w:space="0" w:color="auto"/>
        <w:bottom w:val="none" w:sz="0" w:space="0" w:color="auto"/>
        <w:right w:val="none" w:sz="0" w:space="0" w:color="auto"/>
      </w:divBdr>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54052908">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594783044">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735">
      <w:bodyDiv w:val="1"/>
      <w:marLeft w:val="0"/>
      <w:marRight w:val="0"/>
      <w:marTop w:val="0"/>
      <w:marBottom w:val="0"/>
      <w:divBdr>
        <w:top w:val="none" w:sz="0" w:space="0" w:color="auto"/>
        <w:left w:val="none" w:sz="0" w:space="0" w:color="auto"/>
        <w:bottom w:val="none" w:sz="0" w:space="0" w:color="auto"/>
        <w:right w:val="none" w:sz="0" w:space="0" w:color="auto"/>
      </w:divBdr>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28077247">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1.png"/><Relationship Id="rId25" Type="http://schemas.openxmlformats.org/officeDocument/2006/relationships/hyperlink" Target="https://yourapp.azurewebsites.net" TargetMode="External"/><Relationship Id="rId2" Type="http://schemas.openxmlformats.org/officeDocument/2006/relationships/numbering" Target="numbering.xml"/><Relationship Id="rId16" Type="http://schemas.openxmlformats.org/officeDocument/2006/relationships/hyperlink" Target="https://learn.microsoft.com/training/paths/microsoft-azure-fundamentals-describe-cloud-concepts/" TargetMode="External"/><Relationship Id="rId20" Type="http://schemas.openxmlformats.org/officeDocument/2006/relationships/image" Target="media/image3.png"/><Relationship Id="rId29" Type="http://schemas.openxmlformats.org/officeDocument/2006/relationships/hyperlink" Target="https://rekrutacja.invent.ag/Content/img/cz.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hyperlink" Target="https://yourapp.azurewebsites.net" TargetMode="Externa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image" Target="media/image5.png"/><Relationship Id="rId28" Type="http://schemas.openxmlformats.org/officeDocument/2006/relationships/image" Target="media/image8.png"/><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learn.microsoft.com/training/paths/azure-fundamentals-describe-azure-architecture-service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hyperlink" Target="https://portal.azure.com/" TargetMode="External"/><Relationship Id="rId27" Type="http://schemas.openxmlformats.org/officeDocument/2006/relationships/image" Target="media/image7.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E257CA-1034-4797-8176-D8CDE2DE4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4280</TotalTime>
  <Pages>17</Pages>
  <Words>4443</Words>
  <Characters>25327</Characters>
  <Application>Microsoft Office Word</Application>
  <DocSecurity>0</DocSecurity>
  <Lines>211</Lines>
  <Paragraphs>59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40</cp:revision>
  <dcterms:created xsi:type="dcterms:W3CDTF">2025-04-10T06:36:00Z</dcterms:created>
  <dcterms:modified xsi:type="dcterms:W3CDTF">2026-02-26T07:45:00Z</dcterms:modified>
</cp:coreProperties>
</file>