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99D5A" w14:textId="77777777" w:rsidR="008F444E" w:rsidRPr="00624ACD" w:rsidRDefault="0091486E">
      <w:pPr>
        <w:rPr>
          <w:rFonts w:ascii="Helvetica" w:hAnsi="Helvetica"/>
        </w:rPr>
      </w:pPr>
      <w:r w:rsidRPr="00624ACD">
        <w:rPr>
          <w:rFonts w:ascii="Helvetica" w:hAnsi="Helvetica"/>
          <w:b/>
        </w:rPr>
        <w:t>Supplementary Table 2.</w:t>
      </w:r>
      <w:r w:rsidRPr="00624ACD">
        <w:rPr>
          <w:rFonts w:ascii="Helvetica" w:hAnsi="Helvetica"/>
        </w:rPr>
        <w:t xml:space="preserve"> </w:t>
      </w:r>
      <w:r w:rsidR="00CC3726" w:rsidRPr="00624ACD">
        <w:rPr>
          <w:rFonts w:ascii="Helvetica" w:hAnsi="Helvetica"/>
        </w:rPr>
        <w:t xml:space="preserve">Estimates of </w:t>
      </w:r>
      <w:proofErr w:type="spellStart"/>
      <w:r w:rsidR="00CC3726" w:rsidRPr="00624ACD">
        <w:rPr>
          <w:rFonts w:ascii="Helvetica" w:hAnsi="Helvetica"/>
        </w:rPr>
        <w:t>cofficients</w:t>
      </w:r>
      <w:proofErr w:type="spellEnd"/>
      <w:r w:rsidR="00CC3726" w:rsidRPr="00624ACD">
        <w:rPr>
          <w:rFonts w:ascii="Helvetica" w:hAnsi="Helvetica"/>
        </w:rPr>
        <w:t xml:space="preserve"> for logistic mixed effects model </w:t>
      </w:r>
      <w:r w:rsidR="005D5949" w:rsidRPr="00624ACD">
        <w:rPr>
          <w:rFonts w:ascii="Helvetica" w:hAnsi="Helvetica"/>
        </w:rPr>
        <w:t>described in Eq. 10. Coefficient e</w:t>
      </w:r>
      <w:r w:rsidR="00CC2938" w:rsidRPr="00624ACD">
        <w:rPr>
          <w:rFonts w:ascii="Helvetica" w:hAnsi="Helvetica"/>
        </w:rPr>
        <w:t>stimates are given, along with the</w:t>
      </w:r>
      <w:r w:rsidR="005D5949" w:rsidRPr="00624ACD">
        <w:rPr>
          <w:rFonts w:ascii="Helvetica" w:hAnsi="Helvetica"/>
        </w:rPr>
        <w:t>ir</w:t>
      </w:r>
      <w:r w:rsidR="00CC2938" w:rsidRPr="00624ACD">
        <w:rPr>
          <w:rFonts w:ascii="Helvetica" w:hAnsi="Helvetica"/>
        </w:rPr>
        <w:t xml:space="preserve"> 95% credible intervals, for each </w:t>
      </w:r>
      <w:r w:rsidR="005D5949" w:rsidRPr="00624ACD">
        <w:rPr>
          <w:rFonts w:ascii="Helvetica" w:hAnsi="Helvetica"/>
        </w:rPr>
        <w:t>of four different models fit using data from different neighborhood sizes</w:t>
      </w:r>
      <w:r w:rsidR="00624ACD" w:rsidRPr="00624ACD">
        <w:rPr>
          <w:rFonts w:ascii="Helvetica" w:hAnsi="Helvetica"/>
        </w:rPr>
        <w:t>. The values of three variables (standard deviation of NDVI within a neighborhood, mean of NDVI within a neighborhood, and topographic roughness) depended on neighborhood size and thus the four different models are fit to the same data except for those three variables.</w:t>
      </w:r>
    </w:p>
    <w:tbl>
      <w:tblPr>
        <w:tblStyle w:val="TableGrid"/>
        <w:tblW w:w="13894" w:type="dxa"/>
        <w:tblLook w:val="04A0" w:firstRow="1" w:lastRow="0" w:firstColumn="1" w:lastColumn="0" w:noHBand="0" w:noVBand="1"/>
      </w:tblPr>
      <w:tblGrid>
        <w:gridCol w:w="3040"/>
        <w:gridCol w:w="2714"/>
        <w:gridCol w:w="2713"/>
        <w:gridCol w:w="2714"/>
        <w:gridCol w:w="2713"/>
      </w:tblGrid>
      <w:tr w:rsidR="00624ACD" w:rsidRPr="00624ACD" w14:paraId="22F65E44" w14:textId="77777777" w:rsidTr="00624ACD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5D64AB4" w14:textId="77777777" w:rsidR="0091486E" w:rsidRPr="00624ACD" w:rsidRDefault="0091486E" w:rsidP="00624ACD">
            <w:pPr>
              <w:spacing w:after="0"/>
              <w:jc w:val="center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Coefficient</w:t>
            </w:r>
          </w:p>
        </w:tc>
        <w:tc>
          <w:tcPr>
            <w:tcW w:w="2714" w:type="dxa"/>
            <w:tcBorders>
              <w:bottom w:val="single" w:sz="4" w:space="0" w:color="auto"/>
            </w:tcBorders>
          </w:tcPr>
          <w:p w14:paraId="48FCC065" w14:textId="77777777" w:rsidR="0091486E" w:rsidRPr="00624ACD" w:rsidRDefault="0091486E" w:rsidP="00624ACD">
            <w:pPr>
              <w:spacing w:after="0"/>
              <w:jc w:val="center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90m x 90m</w:t>
            </w:r>
          </w:p>
          <w:p w14:paraId="236DB6D7" w14:textId="77777777" w:rsidR="0091486E" w:rsidRPr="00624ACD" w:rsidRDefault="0091486E" w:rsidP="00624ACD">
            <w:pPr>
              <w:spacing w:after="0"/>
              <w:jc w:val="center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neighborhood</w:t>
            </w:r>
          </w:p>
          <w:p w14:paraId="430C08E8" w14:textId="77777777" w:rsidR="0091486E" w:rsidRPr="00624ACD" w:rsidRDefault="00F54A95" w:rsidP="00624ACD">
            <w:pPr>
              <w:spacing w:after="0"/>
              <w:jc w:val="center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estimate</w:t>
            </w:r>
            <w:r w:rsidR="0091486E" w:rsidRPr="00624ACD">
              <w:rPr>
                <w:rFonts w:ascii="Helvetica" w:hAnsi="Helvetica"/>
              </w:rPr>
              <w:t xml:space="preserve"> (95% CI)</w:t>
            </w:r>
          </w:p>
        </w:tc>
        <w:tc>
          <w:tcPr>
            <w:tcW w:w="2713" w:type="dxa"/>
            <w:tcBorders>
              <w:bottom w:val="single" w:sz="4" w:space="0" w:color="auto"/>
            </w:tcBorders>
          </w:tcPr>
          <w:p w14:paraId="3FBE8BF7" w14:textId="77777777" w:rsidR="0091486E" w:rsidRPr="00624ACD" w:rsidRDefault="0091486E" w:rsidP="00624ACD">
            <w:pPr>
              <w:spacing w:after="0"/>
              <w:jc w:val="center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150m x 150m</w:t>
            </w:r>
          </w:p>
          <w:p w14:paraId="0C0C5ADA" w14:textId="77777777" w:rsidR="0091486E" w:rsidRPr="00624ACD" w:rsidRDefault="0091486E" w:rsidP="00624ACD">
            <w:pPr>
              <w:spacing w:after="0"/>
              <w:jc w:val="center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neighborhood</w:t>
            </w:r>
          </w:p>
          <w:p w14:paraId="510601AF" w14:textId="77777777" w:rsidR="0091486E" w:rsidRPr="00624ACD" w:rsidRDefault="00F54A95" w:rsidP="00624ACD">
            <w:pPr>
              <w:spacing w:after="0"/>
              <w:jc w:val="center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estimate</w:t>
            </w:r>
            <w:r w:rsidRPr="00624ACD">
              <w:rPr>
                <w:rFonts w:ascii="Helvetica" w:hAnsi="Helvetica"/>
              </w:rPr>
              <w:t xml:space="preserve"> </w:t>
            </w:r>
            <w:r w:rsidR="0091486E" w:rsidRPr="00624ACD">
              <w:rPr>
                <w:rFonts w:ascii="Helvetica" w:hAnsi="Helvetica"/>
              </w:rPr>
              <w:t>(95% CI)</w:t>
            </w:r>
          </w:p>
        </w:tc>
        <w:tc>
          <w:tcPr>
            <w:tcW w:w="2714" w:type="dxa"/>
            <w:tcBorders>
              <w:bottom w:val="single" w:sz="4" w:space="0" w:color="auto"/>
            </w:tcBorders>
          </w:tcPr>
          <w:p w14:paraId="6E7B8205" w14:textId="77777777" w:rsidR="0091486E" w:rsidRPr="00624ACD" w:rsidRDefault="0091486E" w:rsidP="00624ACD">
            <w:pPr>
              <w:spacing w:after="0"/>
              <w:jc w:val="center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210m x 210m</w:t>
            </w:r>
          </w:p>
          <w:p w14:paraId="1337E5CB" w14:textId="77777777" w:rsidR="0091486E" w:rsidRPr="00624ACD" w:rsidRDefault="0091486E" w:rsidP="00624ACD">
            <w:pPr>
              <w:spacing w:after="0"/>
              <w:jc w:val="center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neighborhood</w:t>
            </w:r>
          </w:p>
          <w:p w14:paraId="6277467B" w14:textId="77777777" w:rsidR="0091486E" w:rsidRPr="00624ACD" w:rsidRDefault="00F54A95" w:rsidP="00624ACD">
            <w:pPr>
              <w:spacing w:after="0"/>
              <w:jc w:val="center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estimate</w:t>
            </w:r>
            <w:r w:rsidRPr="00624ACD">
              <w:rPr>
                <w:rFonts w:ascii="Helvetica" w:hAnsi="Helvetica"/>
              </w:rPr>
              <w:t xml:space="preserve"> </w:t>
            </w:r>
            <w:r w:rsidR="0091486E" w:rsidRPr="00624ACD">
              <w:rPr>
                <w:rFonts w:ascii="Helvetica" w:hAnsi="Helvetica"/>
              </w:rPr>
              <w:t>(95% CI)</w:t>
            </w:r>
          </w:p>
        </w:tc>
        <w:tc>
          <w:tcPr>
            <w:tcW w:w="2713" w:type="dxa"/>
            <w:tcBorders>
              <w:bottom w:val="single" w:sz="4" w:space="0" w:color="auto"/>
            </w:tcBorders>
          </w:tcPr>
          <w:p w14:paraId="14D7BD32" w14:textId="77777777" w:rsidR="0091486E" w:rsidRPr="00624ACD" w:rsidRDefault="0091486E" w:rsidP="00624ACD">
            <w:pPr>
              <w:spacing w:after="0"/>
              <w:jc w:val="center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270m x 270m</w:t>
            </w:r>
          </w:p>
          <w:p w14:paraId="3381D8D8" w14:textId="77777777" w:rsidR="0091486E" w:rsidRPr="00624ACD" w:rsidRDefault="0091486E" w:rsidP="00624ACD">
            <w:pPr>
              <w:spacing w:after="0"/>
              <w:jc w:val="center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neighborhood</w:t>
            </w:r>
          </w:p>
          <w:p w14:paraId="17689A5B" w14:textId="77777777" w:rsidR="0091486E" w:rsidRPr="00624ACD" w:rsidRDefault="00F54A95" w:rsidP="00624ACD">
            <w:pPr>
              <w:spacing w:after="0"/>
              <w:jc w:val="center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estimate</w:t>
            </w:r>
            <w:r w:rsidRPr="00624ACD">
              <w:rPr>
                <w:rFonts w:ascii="Helvetica" w:hAnsi="Helvetica"/>
              </w:rPr>
              <w:t xml:space="preserve"> </w:t>
            </w:r>
            <w:r w:rsidR="0091486E" w:rsidRPr="00624ACD">
              <w:rPr>
                <w:rFonts w:ascii="Helvetica" w:hAnsi="Helvetica"/>
              </w:rPr>
              <w:t>(95% CI)</w:t>
            </w:r>
          </w:p>
        </w:tc>
      </w:tr>
      <w:tr w:rsidR="00624ACD" w:rsidRPr="00624ACD" w14:paraId="797E1A6A" w14:textId="77777777" w:rsidTr="00624A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8B1BEF" w14:textId="77777777" w:rsidR="0091486E" w:rsidRPr="00624ACD" w:rsidRDefault="0091486E" w:rsidP="00624ACD">
            <w:pPr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β</w:t>
            </w:r>
            <w:r w:rsidRPr="00624ACD">
              <w:rPr>
                <w:rFonts w:ascii="Helvetica" w:hAnsi="Helvetica"/>
                <w:vertAlign w:val="subscript"/>
              </w:rPr>
              <w:t>0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BB99BB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-2.415 (-2.588, -2.255)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058914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-2.432 (-2.605, -2.271)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89E8D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-2.447 (-2.619, -2.279)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9782B5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-2.45 (-2.618, -2.288)</w:t>
            </w:r>
          </w:p>
        </w:tc>
      </w:tr>
      <w:tr w:rsidR="00624ACD" w:rsidRPr="00624ACD" w14:paraId="065B5D23" w14:textId="77777777" w:rsidTr="00624ACD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C84B57" w14:textId="77777777" w:rsidR="0091486E" w:rsidRPr="00624ACD" w:rsidRDefault="0091486E" w:rsidP="00624ACD">
            <w:pPr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β</w:t>
            </w:r>
            <w:proofErr w:type="spellStart"/>
            <w:r w:rsidRPr="00624ACD">
              <w:rPr>
                <w:rFonts w:ascii="Helvetica" w:hAnsi="Helvetica"/>
                <w:vertAlign w:val="subscript"/>
              </w:rPr>
              <w:t>nbhd_stdev_NDVI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FF4C1B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-0.208 (-0.247, -0.17)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14:paraId="20177942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-0.212 (-0.255, -0.17)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 w14:paraId="3F939D76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-0.203 (-0.248, -0.158)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0C9275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-0.195 (-0.242, -0.148)</w:t>
            </w:r>
          </w:p>
        </w:tc>
      </w:tr>
      <w:tr w:rsidR="00624ACD" w:rsidRPr="00624ACD" w14:paraId="57EAC7C8" w14:textId="77777777" w:rsidTr="00624ACD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10B7E4" w14:textId="77777777" w:rsidR="0091486E" w:rsidRPr="00624ACD" w:rsidRDefault="0091486E" w:rsidP="00624ACD">
            <w:pPr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β</w:t>
            </w:r>
            <w:proofErr w:type="spellStart"/>
            <w:r w:rsidRPr="00624ACD">
              <w:rPr>
                <w:rFonts w:ascii="Helvetica" w:hAnsi="Helvetica"/>
                <w:vertAlign w:val="subscript"/>
              </w:rPr>
              <w:t>prefire_NDVI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6B9E29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1.044 (0.911, 1.174)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14:paraId="319F804F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1.13 (1.028, 1.229)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 w14:paraId="4F0A2273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1.141 (1.057, 1.222)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8881E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1.132 (1.056, 1.209)</w:t>
            </w:r>
          </w:p>
        </w:tc>
      </w:tr>
      <w:tr w:rsidR="00624ACD" w:rsidRPr="00624ACD" w14:paraId="6E28F938" w14:textId="77777777" w:rsidTr="00624ACD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FF182C" w14:textId="77777777" w:rsidR="0091486E" w:rsidRPr="00624ACD" w:rsidRDefault="0091486E" w:rsidP="00624ACD">
            <w:pPr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β</w:t>
            </w:r>
            <w:r w:rsidRPr="00624ACD">
              <w:rPr>
                <w:rFonts w:ascii="Helvetica" w:hAnsi="Helvetica"/>
                <w:vertAlign w:val="subscript"/>
              </w:rPr>
              <w:t>fm100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4F4BFE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-0.569 (-0.71, -0.423)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14:paraId="62231A5A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-0.564 (-0.709, -0.419)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 w14:paraId="77B6C8AE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-0.561 (-0.697, -0.428)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3DC12F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-0.565 (-0.712, -0.422)</w:t>
            </w:r>
          </w:p>
        </w:tc>
      </w:tr>
      <w:tr w:rsidR="00624ACD" w:rsidRPr="00624ACD" w14:paraId="7DCEF4EA" w14:textId="77777777" w:rsidTr="00624ACD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DCEAF" w14:textId="77777777" w:rsidR="0091486E" w:rsidRPr="00624ACD" w:rsidRDefault="0091486E" w:rsidP="00624ACD">
            <w:pPr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β</w:t>
            </w:r>
            <w:proofErr w:type="spellStart"/>
            <w:r w:rsidRPr="00624ACD">
              <w:rPr>
                <w:rFonts w:ascii="Helvetica" w:hAnsi="Helvetica"/>
                <w:vertAlign w:val="subscript"/>
              </w:rPr>
              <w:t>pahl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1ED46F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0.239 (0.208, 0.271)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14:paraId="13C87D65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0.238 (0.205, 0.269)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 w14:paraId="0D7F41B8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0.239 (0.207, 0.269)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08E1E5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0.24 (0.209, 0.272)</w:t>
            </w:r>
          </w:p>
        </w:tc>
      </w:tr>
      <w:tr w:rsidR="00624ACD" w:rsidRPr="00624ACD" w14:paraId="3CE8FA55" w14:textId="77777777" w:rsidTr="00624ACD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96B656" w14:textId="77777777" w:rsidR="0091486E" w:rsidRPr="00624ACD" w:rsidRDefault="0091486E" w:rsidP="00624ACD">
            <w:pPr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β</w:t>
            </w:r>
            <w:proofErr w:type="spellStart"/>
            <w:r w:rsidRPr="00624ACD">
              <w:rPr>
                <w:rFonts w:ascii="Helvetica" w:hAnsi="Helvetica"/>
                <w:vertAlign w:val="subscript"/>
              </w:rPr>
              <w:t>topographic_roughness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DDC880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-0.01 (-0.042, 0.022)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14:paraId="4661A660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-0.006 (-0.039, 0.027)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 w14:paraId="2B387C7B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-0.002 (-0.037, 0.032)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0C38BA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-0.002 (-0.036, 0.033)</w:t>
            </w:r>
          </w:p>
        </w:tc>
      </w:tr>
      <w:tr w:rsidR="00624ACD" w:rsidRPr="00624ACD" w14:paraId="1F50DBEE" w14:textId="77777777" w:rsidTr="00624ACD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D862A6" w14:textId="77777777" w:rsidR="0091486E" w:rsidRPr="00624ACD" w:rsidRDefault="0091486E" w:rsidP="00624ACD">
            <w:pPr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β</w:t>
            </w:r>
            <w:proofErr w:type="spellStart"/>
            <w:r w:rsidRPr="00624ACD">
              <w:rPr>
                <w:rFonts w:ascii="Helvetica" w:hAnsi="Helvetica"/>
                <w:vertAlign w:val="subscript"/>
              </w:rPr>
              <w:t>nbhd_mean_NDVI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4D56FE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-0.14 (-0.278, 0.002)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14:paraId="6A0F1C32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-0.265 (-0.381, -0.148)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 w14:paraId="60B9A6C5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-0.293 (-0.392, -0.193)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FB007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-0.293 (-0.389, -0.198)</w:t>
            </w:r>
          </w:p>
        </w:tc>
      </w:tr>
      <w:tr w:rsidR="00624ACD" w:rsidRPr="00624ACD" w14:paraId="791D7372" w14:textId="77777777" w:rsidTr="00624ACD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11F5B3" w14:textId="77777777" w:rsidR="0091486E" w:rsidRPr="00624ACD" w:rsidRDefault="0091486E" w:rsidP="00624ACD">
            <w:pPr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β</w:t>
            </w:r>
            <w:proofErr w:type="spellStart"/>
            <w:r w:rsidRPr="00624ACD">
              <w:rPr>
                <w:rFonts w:ascii="Helvetica" w:hAnsi="Helvetica"/>
                <w:vertAlign w:val="subscript"/>
              </w:rPr>
              <w:t>nbhd_stdev_NDVI</w:t>
            </w:r>
            <w:proofErr w:type="spellEnd"/>
            <w:r w:rsidRPr="00624ACD">
              <w:rPr>
                <w:rFonts w:ascii="Helvetica" w:hAnsi="Helvetica"/>
                <w:vertAlign w:val="subscript"/>
              </w:rPr>
              <w:t>*</w:t>
            </w:r>
            <w:proofErr w:type="spellStart"/>
            <w:r w:rsidRPr="00624ACD">
              <w:rPr>
                <w:rFonts w:ascii="Helvetica" w:hAnsi="Helvetica"/>
                <w:vertAlign w:val="subscript"/>
              </w:rPr>
              <w:t>prefire_NDVI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0BD5BA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0.125 (0.029, 0.218)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14:paraId="59132A98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0.06 (-0.013, 0.135)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 w14:paraId="4F55E3E2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0.022 (-0.045, 0.09)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1426B3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0.009 (-0.054, 0.072)</w:t>
            </w:r>
          </w:p>
        </w:tc>
      </w:tr>
      <w:tr w:rsidR="00624ACD" w:rsidRPr="00624ACD" w14:paraId="21C54035" w14:textId="77777777" w:rsidTr="00624ACD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2D51F" w14:textId="77777777" w:rsidR="0091486E" w:rsidRPr="00624ACD" w:rsidRDefault="0091486E" w:rsidP="00624ACD">
            <w:pPr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β</w:t>
            </w:r>
            <w:proofErr w:type="spellStart"/>
            <w:r w:rsidRPr="00624ACD">
              <w:rPr>
                <w:rFonts w:ascii="Helvetica" w:hAnsi="Helvetica"/>
                <w:vertAlign w:val="subscript"/>
              </w:rPr>
              <w:t>nbhd_stdev_NDVI</w:t>
            </w:r>
            <w:proofErr w:type="spellEnd"/>
            <w:r w:rsidRPr="00624ACD">
              <w:rPr>
                <w:rFonts w:ascii="Helvetica" w:hAnsi="Helvetica"/>
                <w:vertAlign w:val="subscript"/>
              </w:rPr>
              <w:t>*</w:t>
            </w:r>
            <w:proofErr w:type="spellStart"/>
            <w:r w:rsidRPr="00624ACD">
              <w:rPr>
                <w:rFonts w:ascii="Helvetica" w:hAnsi="Helvetica"/>
                <w:vertAlign w:val="subscript"/>
              </w:rPr>
              <w:t>nbhd_mean_NDVI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16F815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-0.129 (-0.223, -0.034)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14:paraId="2237EDCF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-0.078 (-0.151, -0.006)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 w14:paraId="56AAF02B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-0.03 (-0.095, 0.035)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CC96E1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-0.006 (-0.068, 0.054)</w:t>
            </w:r>
          </w:p>
        </w:tc>
      </w:tr>
      <w:tr w:rsidR="00624ACD" w:rsidRPr="00624ACD" w14:paraId="2438F1F2" w14:textId="77777777" w:rsidTr="00624ACD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CFE82" w14:textId="77777777" w:rsidR="0091486E" w:rsidRPr="00624ACD" w:rsidRDefault="0091486E" w:rsidP="00624ACD">
            <w:pPr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β</w:t>
            </w:r>
            <w:proofErr w:type="spellStart"/>
            <w:r w:rsidRPr="00624ACD">
              <w:rPr>
                <w:rFonts w:ascii="Helvetica" w:hAnsi="Helvetica"/>
                <w:vertAlign w:val="subscript"/>
              </w:rPr>
              <w:t>nbhd_stdev_NDVI</w:t>
            </w:r>
            <w:proofErr w:type="spellEnd"/>
            <w:r w:rsidRPr="00624ACD">
              <w:rPr>
                <w:rFonts w:ascii="Helvetica" w:hAnsi="Helvetica"/>
                <w:vertAlign w:val="subscript"/>
              </w:rPr>
              <w:t>*fm100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FC7F1D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-0.037 (-0.081, 0.006)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14:paraId="16A57D17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-0.035 (-0.078, 0.01)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 w14:paraId="65BC9101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-0.03 (-0.076, 0.014)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13AF4E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-0.023 (-0.07, 0.023)</w:t>
            </w:r>
          </w:p>
        </w:tc>
      </w:tr>
      <w:tr w:rsidR="00624ACD" w:rsidRPr="00624ACD" w14:paraId="37B75885" w14:textId="77777777" w:rsidTr="00624ACD">
        <w:trPr>
          <w:trHeight w:val="3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83A4" w14:textId="77777777" w:rsidR="0091486E" w:rsidRPr="00624ACD" w:rsidRDefault="0091486E" w:rsidP="00624ACD">
            <w:pPr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β</w:t>
            </w:r>
            <w:proofErr w:type="spellStart"/>
            <w:r w:rsidRPr="00624ACD">
              <w:rPr>
                <w:rFonts w:ascii="Helvetica" w:hAnsi="Helvetica"/>
                <w:vertAlign w:val="subscript"/>
              </w:rPr>
              <w:t>nbhd_mean_NDVI</w:t>
            </w:r>
            <w:proofErr w:type="spellEnd"/>
            <w:r w:rsidRPr="00624ACD">
              <w:rPr>
                <w:rFonts w:ascii="Helvetica" w:hAnsi="Helvetica"/>
                <w:vertAlign w:val="subscript"/>
              </w:rPr>
              <w:t>*</w:t>
            </w:r>
            <w:proofErr w:type="spellStart"/>
            <w:r w:rsidRPr="00624ACD">
              <w:rPr>
                <w:rFonts w:ascii="Helvetica" w:hAnsi="Helvetica"/>
                <w:vertAlign w:val="subscript"/>
              </w:rPr>
              <w:t>prefire_NDVI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15034C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-0.573 (-0.62, -0.526)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C307B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-0.564 (-0.612, -0.516)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4CCF87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-0.549 (-0.596, -0.502)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C236A5" w14:textId="77777777" w:rsidR="0091486E" w:rsidRPr="00624ACD" w:rsidRDefault="0091486E" w:rsidP="00624ACD">
            <w:pPr>
              <w:pStyle w:val="Compact"/>
              <w:spacing w:after="0"/>
              <w:rPr>
                <w:rFonts w:ascii="Helvetica" w:hAnsi="Helvetica"/>
              </w:rPr>
            </w:pPr>
            <w:r w:rsidRPr="00624ACD">
              <w:rPr>
                <w:rFonts w:ascii="Helvetica" w:hAnsi="Helvetica"/>
              </w:rPr>
              <w:t>-0.537 (-0.587, -0.49</w:t>
            </w:r>
            <w:bookmarkStart w:id="0" w:name="_GoBack"/>
            <w:bookmarkEnd w:id="0"/>
            <w:r w:rsidRPr="00624ACD">
              <w:rPr>
                <w:rFonts w:ascii="Helvetica" w:hAnsi="Helvetica"/>
              </w:rPr>
              <w:t>)</w:t>
            </w:r>
          </w:p>
        </w:tc>
      </w:tr>
    </w:tbl>
    <w:p w14:paraId="0FCBB478" w14:textId="77777777" w:rsidR="0091486E" w:rsidRDefault="0091486E" w:rsidP="00624ACD"/>
    <w:sectPr w:rsidR="0091486E" w:rsidSect="0091486E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6E"/>
    <w:rsid w:val="00151B7E"/>
    <w:rsid w:val="005D5949"/>
    <w:rsid w:val="00624ACD"/>
    <w:rsid w:val="0091486E"/>
    <w:rsid w:val="009E2254"/>
    <w:rsid w:val="00CC2938"/>
    <w:rsid w:val="00CC3726"/>
    <w:rsid w:val="00EA4B15"/>
    <w:rsid w:val="00F5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B1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486E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91486E"/>
    <w:pPr>
      <w:spacing w:before="36" w:after="36" w:line="48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9148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486E"/>
  </w:style>
  <w:style w:type="table" w:styleId="TableGrid">
    <w:name w:val="Table Grid"/>
    <w:basedOn w:val="TableNormal"/>
    <w:uiPriority w:val="39"/>
    <w:rsid w:val="00914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79D9AF-17E5-A844-ACA5-59D50486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286</Words>
  <Characters>1633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Koontz</dc:creator>
  <cp:keywords/>
  <dc:description/>
  <cp:lastModifiedBy>Michael Koontz</cp:lastModifiedBy>
  <cp:revision>1</cp:revision>
  <dcterms:created xsi:type="dcterms:W3CDTF">2018-10-31T18:14:00Z</dcterms:created>
  <dcterms:modified xsi:type="dcterms:W3CDTF">2018-10-31T19:31:00Z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http://www.zotero.org/styles/ecography</vt:lpwstr>
  </property>
  <property fmtid="{D5CDD505-2E9C-101B-9397-08002B2CF9AE}" pid="9" name="Mendeley Recent Style Name 3_1">
    <vt:lpwstr>Ecography</vt:lpwstr>
  </property>
  <property fmtid="{D5CDD505-2E9C-101B-9397-08002B2CF9AE}" pid="10" name="Mendeley Recent Style Id 4_1">
    <vt:lpwstr>http://www.zotero.org/styles/ecology</vt:lpwstr>
  </property>
  <property fmtid="{D5CDD505-2E9C-101B-9397-08002B2CF9AE}" pid="11" name="Mendeley Recent Style Name 4_1">
    <vt:lpwstr>Ecology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http://www.zotero.org/styles/oikos</vt:lpwstr>
  </property>
  <property fmtid="{D5CDD505-2E9C-101B-9397-08002B2CF9AE}" pid="21" name="Mendeley Recent Style Name 9_1">
    <vt:lpwstr>Oikos</vt:lpwstr>
  </property>
</Properties>
</file>