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4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**Departamento de Polícia Metropolitana de [Nome da Metrópole]** </w:t>
      </w:r>
      <w:r>
        <w:rPr>
          <w:rFonts w:ascii="Arimo" w:hAnsi="Arimo" w:eastAsia="Arimo"/>
          <w:b w:val="0"/>
          <w:i w:val="0"/>
          <w:color w:val="000000"/>
          <w:sz w:val="22"/>
        </w:rPr>
        <w:t>**Arquivo de Suspeitas e Indivíduos de Interesse**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 : FEMININO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**Fim do Arquivo**</w:t>
      </w:r>
    </w:p>
    <w:sectPr w:rsidR="00FC693F" w:rsidRPr="0006063C" w:rsidSect="00034616">
      <w:pgSz w:w="11920" w:h="16840"/>
      <w:pgMar w:top="728" w:right="1428" w:bottom="1440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