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462"/>
        <w:ind w:left="0" w:right="0"/>
      </w:pPr>
    </w:p>
    <w:p>
      <w:pPr>
        <w:autoSpaceDN w:val="0"/>
        <w:autoSpaceDE w:val="0"/>
        <w:widowControl/>
        <w:spacing w:line="252" w:lineRule="exact" w:before="0" w:after="0"/>
        <w:ind w:left="0" w:right="2736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 xml:space="preserve">Departamento de Polícia Metropolitana de [Nome da Metrópole] </w:t>
      </w:r>
      <w:r>
        <w:rPr>
          <w:rFonts w:ascii="Arimo" w:hAnsi="Arimo" w:eastAsia="Arimo"/>
          <w:b w:val="0"/>
          <w:i w:val="0"/>
          <w:color w:val="000000"/>
          <w:sz w:val="22"/>
        </w:rPr>
        <w:t>Arquivo de Indivíduos Suspeitos</w:t>
      </w:r>
    </w:p>
    <w:p>
      <w:pPr>
        <w:autoSpaceDN w:val="0"/>
        <w:autoSpaceDE w:val="0"/>
        <w:widowControl/>
        <w:spacing w:line="268" w:lineRule="exact" w:before="334" w:after="0"/>
        <w:ind w:left="0" w:right="6048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 xml:space="preserve">Número do Caso: MP-[XXXX]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>Data: [Data do Arquivo]</w:t>
      </w:r>
    </w:p>
    <w:p>
      <w:pPr>
        <w:autoSpaceDN w:val="0"/>
        <w:autoSpaceDE w:val="0"/>
        <w:widowControl/>
        <w:spacing w:line="246" w:lineRule="exact" w:before="362" w:after="0"/>
        <w:ind w:left="0" w:right="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>Descrição da Suspeita:</w:t>
      </w:r>
    </w:p>
    <w:p>
      <w:pPr>
        <w:autoSpaceDN w:val="0"/>
        <w:autoSpaceDE w:val="0"/>
        <w:widowControl/>
        <w:spacing w:line="286" w:lineRule="exact" w:before="286" w:after="0"/>
        <w:ind w:left="0" w:right="144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 xml:space="preserve">Nome: Li Mei Ling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Codinome: "Dragão Escarlate"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Idade: 30 anos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Altura: 1,65 metros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Peso: Aproximadamente 55 kg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Cor dos Olhos: Castanho escuro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Cor do Cabelo: Ruivo intenso, cabelo longo e ondulado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Cicatrizes/Traços Distintivos: Tatuagem de um dragão sinuoso nas costas do </w:t>
      </w:r>
      <w:r>
        <w:rPr>
          <w:rFonts w:ascii="Arimo" w:hAnsi="Arimo" w:eastAsia="Arimo"/>
          <w:b w:val="0"/>
          <w:i w:val="0"/>
          <w:color w:val="000000"/>
          <w:sz w:val="22"/>
        </w:rPr>
        <w:t>pescoço; marca de nascença em forma de lua crescente no punho esquerdo.</w:t>
      </w:r>
    </w:p>
    <w:p>
      <w:pPr>
        <w:autoSpaceDN w:val="0"/>
        <w:autoSpaceDE w:val="0"/>
        <w:widowControl/>
        <w:spacing w:line="266" w:lineRule="exact" w:before="584" w:after="0"/>
        <w:ind w:left="0" w:right="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 xml:space="preserve">Este arquivo é de acesso restrito e somente pessoal autorizado do Departamento de Polícia </w:t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Metropolitana de [Nome da Metrópole] pode acessá-lo. Qualquer divulgação não autorizada </w:t>
      </w:r>
      <w:r>
        <w:rPr>
          <w:rFonts w:ascii="Arimo" w:hAnsi="Arimo" w:eastAsia="Arimo"/>
          <w:b w:val="0"/>
          <w:i w:val="0"/>
          <w:color w:val="000000"/>
          <w:sz w:val="22"/>
        </w:rPr>
        <w:t>sujeitará o infrator a medidas legais e disciplinares.</w:t>
      </w:r>
    </w:p>
    <w:p>
      <w:pPr>
        <w:autoSpaceDN w:val="0"/>
        <w:autoSpaceDE w:val="0"/>
        <w:widowControl/>
        <w:spacing w:line="246" w:lineRule="exact" w:before="20" w:after="0"/>
        <w:ind w:left="0" w:right="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>Sexo: FEMININO</w:t>
      </w:r>
    </w:p>
    <w:p>
      <w:pPr>
        <w:autoSpaceDN w:val="0"/>
        <w:autoSpaceDE w:val="0"/>
        <w:widowControl/>
        <w:spacing w:line="246" w:lineRule="exact" w:before="370" w:after="0"/>
        <w:ind w:left="0" w:right="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>Foto de arquivo:</w:t>
      </w:r>
    </w:p>
    <w:p>
      <w:pPr>
        <w:autoSpaceDN w:val="0"/>
        <w:autoSpaceDE w:val="0"/>
        <w:widowControl/>
        <w:spacing w:line="240" w:lineRule="auto" w:before="35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962400" cy="395224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95224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1920" w:h="16840"/>
      <w:pgMar w:top="682" w:right="1404" w:bottom="896" w:left="1440" w:header="720" w:footer="720" w:gutter="0"/>
      <w:cols w:space="720" w:num="1" w:equalWidth="0">
        <w:col w:w="9076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