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2D687" w14:textId="4587F12A" w:rsidR="00370A03" w:rsidRPr="00370A03" w:rsidRDefault="005B33D5" w:rsidP="00370A03">
      <w:pPr>
        <w:jc w:val="right"/>
        <w:rPr>
          <w:rFonts w:ascii="Courier New" w:eastAsia="Patria" w:hAnsi="Courier New" w:cs="Courier New"/>
          <w:bCs/>
          <w:color w:val="171B1E"/>
          <w:sz w:val="26"/>
          <w:szCs w:val="26"/>
          <w:lang w:val="es-MX"/>
        </w:rPr>
      </w:pPr>
      <w:r w:rsidRPr="00370A03">
        <w:rPr>
          <w:rFonts w:ascii="Patria" w:eastAsia="Patria" w:hAnsi="Patria" w:cs="Patria"/>
          <w:bCs/>
          <w:color w:val="171B1E"/>
          <w:sz w:val="26"/>
          <w:szCs w:val="26"/>
          <w:lang w:val="es-MX"/>
        </w:rPr>
        <w:t>T</w:t>
      </w:r>
      <w:r w:rsidR="00370A03" w:rsidRPr="00370A03">
        <w:rPr>
          <w:rFonts w:ascii="Patria" w:eastAsia="Patria" w:hAnsi="Patria" w:cs="Patria"/>
          <w:bCs/>
          <w:color w:val="171B1E"/>
          <w:sz w:val="26"/>
          <w:szCs w:val="26"/>
          <w:lang w:val="es-MX"/>
        </w:rPr>
        <w:t xml:space="preserve">arjeta Informativa </w:t>
      </w:r>
      <w:r w:rsidR="00370A03" w:rsidRPr="00370A03">
        <w:rPr>
          <w:rFonts w:ascii="Courier New" w:eastAsia="Patria" w:hAnsi="Courier New" w:cs="Courier New"/>
          <w:bCs/>
          <w:color w:val="171B1E"/>
          <w:sz w:val="26"/>
          <w:szCs w:val="26"/>
          <w:lang w:val="es-MX"/>
        </w:rPr>
        <w:t>–</w:t>
      </w:r>
      <w:r w:rsidR="00370A03" w:rsidRPr="00370A03">
        <w:rPr>
          <w:rFonts w:ascii="Patria" w:eastAsia="Patria" w:hAnsi="Patria" w:cs="Patria"/>
          <w:bCs/>
          <w:color w:val="171B1E"/>
          <w:sz w:val="26"/>
          <w:szCs w:val="26"/>
          <w:lang w:val="es-MX"/>
        </w:rPr>
        <w:t xml:space="preserve"> MIKTA </w:t>
      </w:r>
    </w:p>
    <w:p w14:paraId="0B7FBE25" w14:textId="3439A885" w:rsidR="001B30BC" w:rsidRPr="00370A03" w:rsidRDefault="00370A03" w:rsidP="00370A03">
      <w:pPr>
        <w:jc w:val="right"/>
        <w:rPr>
          <w:rFonts w:ascii="Patria" w:eastAsia="Patria" w:hAnsi="Patria" w:cs="Patria"/>
          <w:bCs/>
          <w:color w:val="171B1E"/>
          <w:lang w:val="es-MX"/>
        </w:rPr>
      </w:pPr>
      <w:r w:rsidRPr="00370A03">
        <w:rPr>
          <w:rFonts w:ascii="Patria" w:eastAsia="Patria" w:hAnsi="Patria" w:cs="Patria"/>
          <w:bCs/>
          <w:color w:val="171B1E"/>
          <w:lang w:val="es-MX"/>
        </w:rPr>
        <w:t>Avances en materia de Cooperación Internacional para el Desarrollo</w:t>
      </w:r>
    </w:p>
    <w:p w14:paraId="565E772D" w14:textId="77777777" w:rsidR="00370A03" w:rsidRPr="00370A03" w:rsidRDefault="00370A03" w:rsidP="00370A03">
      <w:pPr>
        <w:spacing w:before="160"/>
        <w:jc w:val="right"/>
        <w:rPr>
          <w:rFonts w:ascii="Noto Sans" w:eastAsia="Patria" w:hAnsi="Noto Sans" w:cs="Noto Sans"/>
          <w:bCs/>
          <w:i/>
          <w:iCs/>
          <w:color w:val="171B1E"/>
          <w:sz w:val="22"/>
          <w:szCs w:val="22"/>
        </w:rPr>
      </w:pPr>
      <w:r w:rsidRPr="00370A03">
        <w:rPr>
          <w:rFonts w:ascii="Noto Sans" w:eastAsia="Patria" w:hAnsi="Noto Sans" w:cs="Noto Sans"/>
          <w:bCs/>
          <w:i/>
          <w:iCs/>
          <w:color w:val="171B1E"/>
          <w:sz w:val="22"/>
          <w:szCs w:val="22"/>
        </w:rPr>
        <w:t xml:space="preserve">Estado del Proyecto de Rehabilitación de la Escuela Primaria </w:t>
      </w:r>
    </w:p>
    <w:p w14:paraId="010EEDF1" w14:textId="77777777" w:rsidR="00370A03" w:rsidRPr="00370A03" w:rsidRDefault="00370A03" w:rsidP="00370A03">
      <w:pPr>
        <w:jc w:val="right"/>
        <w:rPr>
          <w:rFonts w:ascii="Noto Sans" w:eastAsia="Patria" w:hAnsi="Noto Sans" w:cs="Noto Sans"/>
          <w:bCs/>
          <w:i/>
          <w:iCs/>
          <w:color w:val="171B1E"/>
          <w:sz w:val="22"/>
          <w:szCs w:val="22"/>
          <w:lang w:val="es-MX"/>
        </w:rPr>
      </w:pPr>
      <w:r w:rsidRPr="00370A03">
        <w:rPr>
          <w:rFonts w:ascii="Noto Sans" w:eastAsia="Patria" w:hAnsi="Noto Sans" w:cs="Noto Sans"/>
          <w:bCs/>
          <w:i/>
          <w:iCs/>
          <w:color w:val="171B1E"/>
          <w:sz w:val="22"/>
          <w:szCs w:val="22"/>
          <w:lang w:val="es-MX"/>
        </w:rPr>
        <w:t>“René Juárez Cisneros”, Acapulco, Guerrero</w:t>
      </w:r>
    </w:p>
    <w:p w14:paraId="65647887" w14:textId="77777777" w:rsidR="00370A03" w:rsidRPr="00370A03" w:rsidRDefault="00370A03" w:rsidP="00370A03">
      <w:pPr>
        <w:jc w:val="right"/>
        <w:rPr>
          <w:rFonts w:ascii="Noto Sans" w:eastAsia="Patria" w:hAnsi="Noto Sans" w:cs="Noto Sans"/>
          <w:bCs/>
          <w:i/>
          <w:iCs/>
          <w:color w:val="171B1E"/>
          <w:lang w:val="es-MX"/>
        </w:rPr>
      </w:pPr>
    </w:p>
    <w:p w14:paraId="0257022D" w14:textId="77777777" w:rsidR="001B30BC" w:rsidRPr="00370A03" w:rsidRDefault="001B30BC" w:rsidP="001B30BC">
      <w:pPr>
        <w:ind w:left="567" w:right="616"/>
        <w:jc w:val="both"/>
        <w:rPr>
          <w:rFonts w:ascii="Noto Sans" w:eastAsia="Patria" w:hAnsi="Noto Sans" w:cs="Noto Sans"/>
          <w:b/>
          <w:bCs/>
          <w:color w:val="171B1E"/>
          <w:sz w:val="22"/>
          <w:szCs w:val="22"/>
          <w:lang w:val="es-MX"/>
        </w:rPr>
      </w:pPr>
    </w:p>
    <w:p w14:paraId="3574693F" w14:textId="77777777" w:rsidR="001B30BC" w:rsidRPr="00370A03" w:rsidRDefault="001B30BC" w:rsidP="001B30BC">
      <w:pPr>
        <w:pStyle w:val="Prrafodelista"/>
        <w:numPr>
          <w:ilvl w:val="0"/>
          <w:numId w:val="34"/>
        </w:numPr>
        <w:ind w:right="616"/>
        <w:jc w:val="both"/>
        <w:rPr>
          <w:rFonts w:ascii="Noto Sans" w:hAnsi="Noto Sans" w:cs="Noto Sans"/>
          <w:color w:val="171B1E"/>
          <w:sz w:val="22"/>
          <w:szCs w:val="22"/>
        </w:rPr>
      </w:pPr>
      <w:r w:rsidRPr="00370A03">
        <w:rPr>
          <w:rFonts w:ascii="Noto Sans" w:hAnsi="Noto Sans" w:cs="Noto Sans"/>
          <w:color w:val="171B1E"/>
          <w:sz w:val="22"/>
          <w:szCs w:val="22"/>
        </w:rPr>
        <w:t>El proyecto de rehabilitación de la Escuela Primaria “René Juárez Cisneros” presenta avances sustantivos tanto en su ejecución física como en la consolidación de los compromisos de cooperación internacional.</w:t>
      </w:r>
    </w:p>
    <w:p w14:paraId="3EF3A3A5" w14:textId="6A9C5169" w:rsidR="001B30BC" w:rsidRPr="00370A03" w:rsidRDefault="001B30BC" w:rsidP="001B30BC">
      <w:pPr>
        <w:pStyle w:val="Prrafodelista"/>
        <w:numPr>
          <w:ilvl w:val="0"/>
          <w:numId w:val="34"/>
        </w:numPr>
        <w:ind w:right="616"/>
        <w:jc w:val="both"/>
        <w:rPr>
          <w:rFonts w:ascii="Noto Sans" w:hAnsi="Noto Sans" w:cs="Noto Sans"/>
          <w:color w:val="171B1E"/>
          <w:sz w:val="22"/>
          <w:szCs w:val="22"/>
        </w:rPr>
      </w:pPr>
      <w:r w:rsidRPr="00370A03">
        <w:rPr>
          <w:rFonts w:ascii="Noto Sans" w:hAnsi="Noto Sans" w:cs="Noto Sans"/>
          <w:color w:val="171B1E"/>
          <w:sz w:val="22"/>
          <w:szCs w:val="22"/>
        </w:rPr>
        <w:t xml:space="preserve">Al término del primer trimestre de 2026, el proyecto presenta un </w:t>
      </w:r>
      <w:r w:rsidRPr="00370A03">
        <w:rPr>
          <w:rFonts w:ascii="Noto Sans" w:hAnsi="Noto Sans" w:cs="Noto Sans"/>
          <w:b/>
          <w:bCs/>
          <w:color w:val="171B1E"/>
          <w:sz w:val="22"/>
          <w:szCs w:val="22"/>
        </w:rPr>
        <w:t xml:space="preserve">avance </w:t>
      </w:r>
      <w:r w:rsidR="003C3332">
        <w:rPr>
          <w:rFonts w:ascii="Noto Sans" w:hAnsi="Noto Sans" w:cs="Noto Sans"/>
          <w:b/>
          <w:bCs/>
          <w:color w:val="171B1E"/>
          <w:sz w:val="22"/>
          <w:szCs w:val="22"/>
        </w:rPr>
        <w:t xml:space="preserve">del 60% </w:t>
      </w:r>
      <w:r w:rsidR="003C3332" w:rsidRPr="003C3332">
        <w:rPr>
          <w:rFonts w:ascii="Noto Sans" w:hAnsi="Noto Sans" w:cs="Noto Sans"/>
          <w:color w:val="171B1E"/>
          <w:sz w:val="22"/>
          <w:szCs w:val="22"/>
        </w:rPr>
        <w:t>en las</w:t>
      </w:r>
      <w:r w:rsidR="003C3332">
        <w:rPr>
          <w:rFonts w:ascii="Noto Sans" w:hAnsi="Noto Sans" w:cs="Noto Sans"/>
          <w:b/>
          <w:bCs/>
          <w:color w:val="171B1E"/>
          <w:sz w:val="22"/>
          <w:szCs w:val="22"/>
        </w:rPr>
        <w:t xml:space="preserve"> contribuciones de los cinco países </w:t>
      </w:r>
      <w:r w:rsidR="003C3332" w:rsidRPr="003C3332">
        <w:rPr>
          <w:rFonts w:ascii="Noto Sans" w:hAnsi="Noto Sans" w:cs="Noto Sans"/>
          <w:color w:val="171B1E"/>
          <w:sz w:val="22"/>
          <w:szCs w:val="22"/>
        </w:rPr>
        <w:t xml:space="preserve">y </w:t>
      </w:r>
      <w:r w:rsidRPr="00370A03">
        <w:rPr>
          <w:rFonts w:ascii="Noto Sans" w:hAnsi="Noto Sans" w:cs="Noto Sans"/>
          <w:b/>
          <w:bCs/>
          <w:color w:val="171B1E"/>
          <w:sz w:val="22"/>
          <w:szCs w:val="22"/>
        </w:rPr>
        <w:t>físico estimado</w:t>
      </w:r>
      <w:r w:rsidRPr="00370A03">
        <w:rPr>
          <w:rFonts w:ascii="Noto Sans" w:hAnsi="Noto Sans" w:cs="Noto Sans"/>
          <w:color w:val="171B1E"/>
          <w:sz w:val="22"/>
          <w:szCs w:val="22"/>
        </w:rPr>
        <w:t xml:space="preserve"> de </w:t>
      </w:r>
      <w:r w:rsidRPr="00370A03">
        <w:rPr>
          <w:rFonts w:ascii="Noto Sans" w:hAnsi="Noto Sans" w:cs="Noto Sans"/>
          <w:b/>
          <w:bCs/>
          <w:color w:val="171B1E"/>
          <w:sz w:val="22"/>
          <w:szCs w:val="22"/>
        </w:rPr>
        <w:t>entre 70% y 75%</w:t>
      </w:r>
      <w:r w:rsidRPr="00370A03">
        <w:rPr>
          <w:rFonts w:ascii="Noto Sans" w:hAnsi="Noto Sans" w:cs="Noto Sans"/>
          <w:color w:val="171B1E"/>
          <w:sz w:val="22"/>
          <w:szCs w:val="22"/>
        </w:rPr>
        <w:t>. A la fecha, se encuentra concluida la estructura de dos niveles del plantel, que comprende seis aulas y un espacio administrativo, mientras que continúan en desarrollo los trabajos de instalaciones, acabados y obras complementarias.</w:t>
      </w:r>
    </w:p>
    <w:p w14:paraId="4D537A33" w14:textId="1D542715" w:rsidR="001B30BC" w:rsidRPr="00370A03" w:rsidRDefault="001B30BC" w:rsidP="001B30BC">
      <w:pPr>
        <w:pStyle w:val="Prrafodelista"/>
        <w:numPr>
          <w:ilvl w:val="0"/>
          <w:numId w:val="34"/>
        </w:numPr>
        <w:ind w:right="616"/>
        <w:jc w:val="both"/>
        <w:rPr>
          <w:rFonts w:ascii="Noto Sans" w:hAnsi="Noto Sans" w:cs="Noto Sans"/>
          <w:color w:val="171B1E"/>
          <w:sz w:val="22"/>
          <w:szCs w:val="22"/>
        </w:rPr>
      </w:pPr>
      <w:r w:rsidRPr="00370A03">
        <w:rPr>
          <w:rFonts w:ascii="Noto Sans" w:hAnsi="Noto Sans" w:cs="Noto Sans"/>
          <w:color w:val="171B1E"/>
          <w:sz w:val="22"/>
          <w:szCs w:val="22"/>
        </w:rPr>
        <w:t xml:space="preserve">Asimismo, en marzo de 2026 inició la implementación de componentes adicionales en materia de saneamiento y servicios básicos, incluyendo la construcción del sistema de drenaje y módulos sanitarios con el apoyo de </w:t>
      </w:r>
      <w:r w:rsidR="00370A03">
        <w:rPr>
          <w:rFonts w:ascii="Noto Sans" w:hAnsi="Noto Sans" w:cs="Noto Sans"/>
          <w:color w:val="171B1E"/>
          <w:sz w:val="22"/>
          <w:szCs w:val="22"/>
        </w:rPr>
        <w:t xml:space="preserve">la </w:t>
      </w:r>
      <w:r w:rsidR="00370A03" w:rsidRPr="00370A03">
        <w:rPr>
          <w:rFonts w:ascii="Noto Sans" w:hAnsi="Noto Sans" w:cs="Noto Sans"/>
          <w:b/>
          <w:bCs/>
          <w:color w:val="171B1E"/>
          <w:sz w:val="22"/>
          <w:szCs w:val="22"/>
        </w:rPr>
        <w:t xml:space="preserve">Mancomunidad </w:t>
      </w:r>
      <w:r w:rsidR="00DC0257">
        <w:rPr>
          <w:rFonts w:ascii="Noto Sans" w:hAnsi="Noto Sans" w:cs="Noto Sans"/>
          <w:b/>
          <w:bCs/>
          <w:color w:val="171B1E"/>
          <w:sz w:val="22"/>
          <w:szCs w:val="22"/>
        </w:rPr>
        <w:t xml:space="preserve">de </w:t>
      </w:r>
      <w:r w:rsidRPr="00370A03">
        <w:rPr>
          <w:rFonts w:ascii="Noto Sans" w:hAnsi="Noto Sans" w:cs="Noto Sans"/>
          <w:b/>
          <w:bCs/>
          <w:color w:val="171B1E"/>
          <w:sz w:val="22"/>
          <w:szCs w:val="22"/>
        </w:rPr>
        <w:t>Australia</w:t>
      </w:r>
      <w:r w:rsidRPr="00370A03">
        <w:rPr>
          <w:rFonts w:ascii="Noto Sans" w:hAnsi="Noto Sans" w:cs="Noto Sans"/>
          <w:color w:val="171B1E"/>
          <w:sz w:val="22"/>
          <w:szCs w:val="22"/>
        </w:rPr>
        <w:t xml:space="preserve"> </w:t>
      </w:r>
      <w:r w:rsidR="00B33AC9">
        <w:rPr>
          <w:rFonts w:ascii="Noto Sans" w:hAnsi="Noto Sans" w:cs="Noto Sans"/>
          <w:color w:val="171B1E"/>
          <w:sz w:val="22"/>
          <w:szCs w:val="22"/>
        </w:rPr>
        <w:t xml:space="preserve">(AUSD 50,000) </w:t>
      </w:r>
      <w:r w:rsidRPr="00370A03">
        <w:rPr>
          <w:rFonts w:ascii="Noto Sans" w:hAnsi="Noto Sans" w:cs="Noto Sans"/>
          <w:color w:val="171B1E"/>
          <w:sz w:val="22"/>
          <w:szCs w:val="22"/>
        </w:rPr>
        <w:t>a través de World Vision, lo que contribuye al avance integral del proyecto.</w:t>
      </w:r>
    </w:p>
    <w:p w14:paraId="46A6CD7D" w14:textId="6F4AA2CB" w:rsidR="00976748" w:rsidRPr="00370A03" w:rsidRDefault="00976748" w:rsidP="00976748">
      <w:pPr>
        <w:pStyle w:val="Prrafodelista"/>
        <w:numPr>
          <w:ilvl w:val="0"/>
          <w:numId w:val="34"/>
        </w:numPr>
        <w:ind w:right="616"/>
        <w:jc w:val="both"/>
        <w:rPr>
          <w:rFonts w:ascii="Noto Sans" w:hAnsi="Noto Sans" w:cs="Noto Sans"/>
          <w:color w:val="171B1E"/>
          <w:sz w:val="22"/>
          <w:szCs w:val="22"/>
        </w:rPr>
      </w:pPr>
      <w:r w:rsidRPr="00370A03">
        <w:rPr>
          <w:rFonts w:ascii="Noto Sans" w:hAnsi="Noto Sans" w:cs="Noto Sans"/>
          <w:color w:val="171B1E"/>
          <w:sz w:val="22"/>
          <w:szCs w:val="22"/>
        </w:rPr>
        <w:t xml:space="preserve">La </w:t>
      </w:r>
      <w:r w:rsidRPr="00370A03">
        <w:rPr>
          <w:rFonts w:ascii="Noto Sans" w:hAnsi="Noto Sans" w:cs="Noto Sans"/>
          <w:b/>
          <w:bCs/>
          <w:color w:val="171B1E"/>
          <w:sz w:val="22"/>
          <w:szCs w:val="22"/>
        </w:rPr>
        <w:t xml:space="preserve">República de Corea </w:t>
      </w:r>
      <w:r w:rsidRPr="00370A03">
        <w:rPr>
          <w:rFonts w:ascii="Noto Sans" w:hAnsi="Noto Sans" w:cs="Noto Sans"/>
          <w:color w:val="171B1E"/>
          <w:sz w:val="22"/>
          <w:szCs w:val="22"/>
        </w:rPr>
        <w:t xml:space="preserve">ha </w:t>
      </w:r>
      <w:r w:rsidR="001B30BC" w:rsidRPr="00370A03">
        <w:rPr>
          <w:rFonts w:ascii="Noto Sans" w:hAnsi="Noto Sans" w:cs="Noto Sans"/>
          <w:color w:val="171B1E"/>
          <w:sz w:val="22"/>
          <w:szCs w:val="22"/>
        </w:rPr>
        <w:t>cumplido al</w:t>
      </w:r>
      <w:r w:rsidR="001B30BC" w:rsidRPr="00370A03">
        <w:rPr>
          <w:rFonts w:ascii="Noto Sans" w:hAnsi="Noto Sans" w:cs="Noto Sans"/>
          <w:b/>
          <w:bCs/>
          <w:color w:val="171B1E"/>
          <w:sz w:val="22"/>
          <w:szCs w:val="22"/>
        </w:rPr>
        <w:t xml:space="preserve"> </w:t>
      </w:r>
      <w:r w:rsidR="001B30BC" w:rsidRPr="00370A03">
        <w:rPr>
          <w:rFonts w:ascii="Noto Sans" w:hAnsi="Noto Sans" w:cs="Noto Sans"/>
          <w:color w:val="171B1E"/>
          <w:sz w:val="22"/>
          <w:szCs w:val="22"/>
        </w:rPr>
        <w:t>100% con su contribución</w:t>
      </w:r>
      <w:r w:rsidR="00CC0101" w:rsidRPr="00370A03">
        <w:rPr>
          <w:rFonts w:ascii="Noto Sans" w:hAnsi="Noto Sans" w:cs="Noto Sans"/>
          <w:color w:val="171B1E"/>
          <w:sz w:val="22"/>
          <w:szCs w:val="22"/>
        </w:rPr>
        <w:t xml:space="preserve"> (USD 150,000)</w:t>
      </w:r>
      <w:r w:rsidR="001B30BC" w:rsidRPr="00370A03">
        <w:rPr>
          <w:rFonts w:ascii="Noto Sans" w:hAnsi="Noto Sans" w:cs="Noto Sans"/>
          <w:color w:val="171B1E"/>
          <w:sz w:val="22"/>
          <w:szCs w:val="22"/>
        </w:rPr>
        <w:t>, mediante la provisión de materiales de construcción, lo que</w:t>
      </w:r>
      <w:r w:rsidRPr="00370A03">
        <w:rPr>
          <w:rFonts w:ascii="Noto Sans" w:hAnsi="Noto Sans" w:cs="Noto Sans"/>
          <w:color w:val="171B1E"/>
          <w:sz w:val="22"/>
          <w:szCs w:val="22"/>
        </w:rPr>
        <w:t>,</w:t>
      </w:r>
      <w:r w:rsidR="00CC0101" w:rsidRPr="00370A03">
        <w:rPr>
          <w:rFonts w:ascii="Noto Sans" w:hAnsi="Noto Sans" w:cs="Noto Sans"/>
          <w:color w:val="171B1E"/>
          <w:sz w:val="22"/>
          <w:szCs w:val="22"/>
        </w:rPr>
        <w:t xml:space="preserve"> en con</w:t>
      </w:r>
      <w:r w:rsidRPr="00370A03">
        <w:rPr>
          <w:rFonts w:ascii="Noto Sans" w:hAnsi="Noto Sans" w:cs="Noto Sans"/>
          <w:color w:val="171B1E"/>
          <w:sz w:val="22"/>
          <w:szCs w:val="22"/>
        </w:rPr>
        <w:t xml:space="preserve">junto </w:t>
      </w:r>
      <w:r w:rsidR="00CC0101" w:rsidRPr="00370A03">
        <w:rPr>
          <w:rFonts w:ascii="Noto Sans" w:hAnsi="Noto Sans" w:cs="Noto Sans"/>
          <w:color w:val="171B1E"/>
          <w:sz w:val="22"/>
          <w:szCs w:val="22"/>
        </w:rPr>
        <w:t>con</w:t>
      </w:r>
      <w:r w:rsidRPr="00370A03">
        <w:rPr>
          <w:rFonts w:ascii="Noto Sans" w:hAnsi="Noto Sans" w:cs="Noto Sans"/>
          <w:color w:val="171B1E"/>
          <w:sz w:val="22"/>
          <w:szCs w:val="22"/>
        </w:rPr>
        <w:t xml:space="preserve"> la aportación de México</w:t>
      </w:r>
      <w:r w:rsidR="00CC0101" w:rsidRPr="00370A03">
        <w:rPr>
          <w:rFonts w:ascii="Noto Sans" w:hAnsi="Noto Sans" w:cs="Noto Sans"/>
          <w:color w:val="171B1E"/>
          <w:sz w:val="22"/>
          <w:szCs w:val="22"/>
        </w:rPr>
        <w:t xml:space="preserve">, </w:t>
      </w:r>
      <w:r w:rsidR="001B30BC" w:rsidRPr="00370A03">
        <w:rPr>
          <w:rFonts w:ascii="Noto Sans" w:hAnsi="Noto Sans" w:cs="Noto Sans"/>
          <w:color w:val="171B1E"/>
          <w:sz w:val="22"/>
          <w:szCs w:val="22"/>
        </w:rPr>
        <w:t xml:space="preserve">ha permitido el avance sostenido de la obra civil. </w:t>
      </w:r>
    </w:p>
    <w:p w14:paraId="7DCCB4CD" w14:textId="32FA8981" w:rsidR="00976748" w:rsidRPr="00370A03" w:rsidRDefault="00976748" w:rsidP="00976748">
      <w:pPr>
        <w:pStyle w:val="Prrafodelista"/>
        <w:numPr>
          <w:ilvl w:val="0"/>
          <w:numId w:val="34"/>
        </w:numPr>
        <w:ind w:right="616"/>
        <w:jc w:val="both"/>
        <w:rPr>
          <w:rFonts w:ascii="Noto Sans" w:hAnsi="Noto Sans" w:cs="Noto Sans"/>
          <w:color w:val="171B1E"/>
          <w:sz w:val="22"/>
          <w:szCs w:val="22"/>
        </w:rPr>
      </w:pPr>
      <w:r w:rsidRPr="00370A03">
        <w:rPr>
          <w:rFonts w:ascii="Noto Sans" w:hAnsi="Noto Sans" w:cs="Noto Sans"/>
          <w:color w:val="171B1E"/>
          <w:sz w:val="22"/>
          <w:szCs w:val="22"/>
        </w:rPr>
        <w:t xml:space="preserve">En el caso de la </w:t>
      </w:r>
      <w:r w:rsidR="001B30BC" w:rsidRPr="00370A03">
        <w:rPr>
          <w:rFonts w:ascii="Noto Sans" w:hAnsi="Noto Sans" w:cs="Noto Sans"/>
          <w:b/>
          <w:bCs/>
          <w:color w:val="171B1E"/>
          <w:sz w:val="22"/>
          <w:szCs w:val="22"/>
        </w:rPr>
        <w:t>República de Indonesia</w:t>
      </w:r>
      <w:r w:rsidR="00CC0101" w:rsidRPr="00370A03">
        <w:rPr>
          <w:rFonts w:ascii="Noto Sans" w:hAnsi="Noto Sans" w:cs="Noto Sans"/>
          <w:color w:val="171B1E"/>
          <w:sz w:val="22"/>
          <w:szCs w:val="22"/>
        </w:rPr>
        <w:t>,</w:t>
      </w:r>
      <w:r w:rsidRPr="00370A03">
        <w:rPr>
          <w:rFonts w:ascii="Noto Sans" w:hAnsi="Noto Sans" w:cs="Noto Sans"/>
          <w:b/>
          <w:bCs/>
          <w:color w:val="171B1E"/>
          <w:sz w:val="22"/>
          <w:szCs w:val="22"/>
        </w:rPr>
        <w:t xml:space="preserve"> </w:t>
      </w:r>
      <w:r w:rsidRPr="00370A03">
        <w:rPr>
          <w:rFonts w:ascii="Noto Sans" w:hAnsi="Noto Sans" w:cs="Noto Sans"/>
          <w:color w:val="171B1E"/>
          <w:sz w:val="22"/>
          <w:szCs w:val="22"/>
        </w:rPr>
        <w:t>se c</w:t>
      </w:r>
      <w:r w:rsidR="001B30BC" w:rsidRPr="00370A03">
        <w:rPr>
          <w:rFonts w:ascii="Noto Sans" w:hAnsi="Noto Sans" w:cs="Noto Sans"/>
          <w:color w:val="171B1E"/>
          <w:sz w:val="22"/>
          <w:szCs w:val="22"/>
        </w:rPr>
        <w:t>onfirmó una donación de USD 100,000. El Acuerdo de Donación se encuentra en proceso de revisión jurídica</w:t>
      </w:r>
      <w:r w:rsidRPr="00370A03">
        <w:rPr>
          <w:rFonts w:ascii="Noto Sans" w:hAnsi="Noto Sans" w:cs="Noto Sans"/>
          <w:color w:val="171B1E"/>
          <w:sz w:val="22"/>
          <w:szCs w:val="22"/>
        </w:rPr>
        <w:t xml:space="preserve">, </w:t>
      </w:r>
      <w:r w:rsidR="00CC0101" w:rsidRPr="00370A03">
        <w:rPr>
          <w:rFonts w:ascii="Noto Sans" w:hAnsi="Noto Sans" w:cs="Noto Sans"/>
          <w:color w:val="171B1E"/>
          <w:sz w:val="22"/>
          <w:szCs w:val="22"/>
          <w:lang w:val="es-ES"/>
        </w:rPr>
        <w:t>tras una pausa derivada de recientes cambios administrativos en ese país. Se prevé su formalización en abril y la transferencia de recursos en junio de 2026.</w:t>
      </w:r>
    </w:p>
    <w:p w14:paraId="44CEB7D4" w14:textId="484EA5FD" w:rsidR="001B30BC" w:rsidRPr="00370A03" w:rsidRDefault="00CC0101" w:rsidP="00976748">
      <w:pPr>
        <w:pStyle w:val="Prrafodelista"/>
        <w:numPr>
          <w:ilvl w:val="0"/>
          <w:numId w:val="34"/>
        </w:numPr>
        <w:ind w:right="616"/>
        <w:jc w:val="both"/>
        <w:rPr>
          <w:rFonts w:ascii="Noto Sans" w:hAnsi="Noto Sans" w:cs="Noto Sans"/>
          <w:color w:val="171B1E"/>
          <w:sz w:val="22"/>
          <w:szCs w:val="22"/>
        </w:rPr>
      </w:pPr>
      <w:r w:rsidRPr="00370A03">
        <w:rPr>
          <w:rFonts w:ascii="Noto Sans" w:hAnsi="Noto Sans" w:cs="Noto Sans"/>
          <w:color w:val="171B1E"/>
          <w:sz w:val="22"/>
          <w:szCs w:val="22"/>
        </w:rPr>
        <w:t>Por su parte,</w:t>
      </w:r>
      <w:r w:rsidRPr="00370A03">
        <w:rPr>
          <w:rFonts w:ascii="Noto Sans" w:hAnsi="Noto Sans" w:cs="Noto Sans"/>
          <w:b/>
          <w:bCs/>
          <w:color w:val="171B1E"/>
          <w:sz w:val="22"/>
          <w:szCs w:val="22"/>
        </w:rPr>
        <w:t xml:space="preserve"> </w:t>
      </w:r>
      <w:r w:rsidR="00DC0257" w:rsidRPr="00DC0257">
        <w:rPr>
          <w:rFonts w:ascii="Noto Sans" w:hAnsi="Noto Sans" w:cs="Noto Sans"/>
          <w:color w:val="171B1E"/>
          <w:sz w:val="22"/>
          <w:szCs w:val="22"/>
        </w:rPr>
        <w:t>la</w:t>
      </w:r>
      <w:r w:rsidR="00DC0257">
        <w:rPr>
          <w:rFonts w:ascii="Noto Sans" w:hAnsi="Noto Sans" w:cs="Noto Sans"/>
          <w:b/>
          <w:bCs/>
          <w:color w:val="171B1E"/>
          <w:sz w:val="22"/>
          <w:szCs w:val="22"/>
        </w:rPr>
        <w:t xml:space="preserve"> República de </w:t>
      </w:r>
      <w:r w:rsidR="001B30BC" w:rsidRPr="00370A03">
        <w:rPr>
          <w:rFonts w:ascii="Noto Sans" w:hAnsi="Noto Sans" w:cs="Noto Sans"/>
          <w:b/>
          <w:bCs/>
          <w:color w:val="171B1E"/>
          <w:sz w:val="22"/>
          <w:szCs w:val="22"/>
        </w:rPr>
        <w:t>Türkiye</w:t>
      </w:r>
      <w:r w:rsidRPr="00370A03">
        <w:rPr>
          <w:rFonts w:ascii="Noto Sans" w:hAnsi="Noto Sans" w:cs="Noto Sans"/>
          <w:color w:val="171B1E"/>
          <w:sz w:val="22"/>
          <w:szCs w:val="22"/>
        </w:rPr>
        <w:t xml:space="preserve">, a través </w:t>
      </w:r>
      <w:r w:rsidR="00976748" w:rsidRPr="00370A03">
        <w:rPr>
          <w:rFonts w:ascii="Noto Sans" w:hAnsi="Noto Sans" w:cs="Noto Sans"/>
          <w:color w:val="171B1E"/>
          <w:sz w:val="22"/>
          <w:szCs w:val="22"/>
        </w:rPr>
        <w:t>de</w:t>
      </w:r>
      <w:r w:rsidRPr="00370A03">
        <w:rPr>
          <w:rFonts w:ascii="Noto Sans" w:hAnsi="Noto Sans" w:cs="Noto Sans"/>
          <w:color w:val="171B1E"/>
          <w:sz w:val="22"/>
          <w:szCs w:val="22"/>
        </w:rPr>
        <w:t xml:space="preserve"> su agencia de</w:t>
      </w:r>
      <w:r w:rsidR="00976748" w:rsidRPr="00370A03">
        <w:rPr>
          <w:rFonts w:ascii="Noto Sans" w:hAnsi="Noto Sans" w:cs="Noto Sans"/>
          <w:color w:val="171B1E"/>
          <w:sz w:val="22"/>
          <w:szCs w:val="22"/>
        </w:rPr>
        <w:t xml:space="preserve"> cooperación</w:t>
      </w:r>
      <w:r w:rsidR="00DC0257">
        <w:rPr>
          <w:rFonts w:ascii="Noto Sans" w:hAnsi="Noto Sans" w:cs="Noto Sans"/>
          <w:color w:val="171B1E"/>
          <w:sz w:val="22"/>
          <w:szCs w:val="22"/>
        </w:rPr>
        <w:t xml:space="preserve">, </w:t>
      </w:r>
      <w:r w:rsidR="00976748" w:rsidRPr="00370A03">
        <w:rPr>
          <w:rFonts w:ascii="Noto Sans" w:hAnsi="Noto Sans" w:cs="Noto Sans"/>
          <w:color w:val="171B1E"/>
          <w:sz w:val="22"/>
          <w:szCs w:val="22"/>
        </w:rPr>
        <w:t>TIKA, h</w:t>
      </w:r>
      <w:r w:rsidR="001B30BC" w:rsidRPr="00370A03">
        <w:rPr>
          <w:rFonts w:ascii="Noto Sans" w:hAnsi="Noto Sans" w:cs="Noto Sans"/>
          <w:color w:val="171B1E"/>
          <w:sz w:val="22"/>
          <w:szCs w:val="22"/>
        </w:rPr>
        <w:t>a reiterado su compromiso de aportar mobiliario y equipamiento escolar</w:t>
      </w:r>
      <w:r w:rsidR="00B33AC9">
        <w:rPr>
          <w:rFonts w:ascii="Noto Sans" w:hAnsi="Noto Sans" w:cs="Noto Sans"/>
          <w:color w:val="171B1E"/>
          <w:sz w:val="22"/>
          <w:szCs w:val="22"/>
        </w:rPr>
        <w:t xml:space="preserve"> (USD 150,000)</w:t>
      </w:r>
      <w:r w:rsidRPr="00370A03">
        <w:rPr>
          <w:rFonts w:ascii="Noto Sans" w:hAnsi="Noto Sans" w:cs="Noto Sans"/>
          <w:color w:val="171B1E"/>
          <w:sz w:val="22"/>
          <w:szCs w:val="22"/>
        </w:rPr>
        <w:t xml:space="preserve">. La </w:t>
      </w:r>
      <w:r w:rsidR="001B30BC" w:rsidRPr="00370A03">
        <w:rPr>
          <w:rFonts w:ascii="Noto Sans" w:hAnsi="Noto Sans" w:cs="Noto Sans"/>
          <w:color w:val="171B1E"/>
          <w:sz w:val="22"/>
          <w:szCs w:val="22"/>
        </w:rPr>
        <w:t xml:space="preserve">definición </w:t>
      </w:r>
      <w:r w:rsidRPr="00370A03">
        <w:rPr>
          <w:rFonts w:ascii="Noto Sans" w:hAnsi="Noto Sans" w:cs="Noto Sans"/>
          <w:color w:val="171B1E"/>
          <w:sz w:val="22"/>
          <w:szCs w:val="22"/>
        </w:rPr>
        <w:t xml:space="preserve">de esta contribución </w:t>
      </w:r>
      <w:r w:rsidR="001B30BC" w:rsidRPr="00370A03">
        <w:rPr>
          <w:rFonts w:ascii="Noto Sans" w:hAnsi="Noto Sans" w:cs="Noto Sans"/>
          <w:color w:val="171B1E"/>
          <w:sz w:val="22"/>
          <w:szCs w:val="22"/>
        </w:rPr>
        <w:t xml:space="preserve">se realizará </w:t>
      </w:r>
      <w:r w:rsidRPr="00370A03">
        <w:rPr>
          <w:rFonts w:ascii="Noto Sans" w:hAnsi="Noto Sans" w:cs="Noto Sans"/>
          <w:color w:val="171B1E"/>
          <w:sz w:val="22"/>
          <w:szCs w:val="22"/>
        </w:rPr>
        <w:t xml:space="preserve">en el marco de </w:t>
      </w:r>
      <w:r w:rsidR="00286958">
        <w:rPr>
          <w:rFonts w:ascii="Noto Sans" w:hAnsi="Noto Sans" w:cs="Noto Sans"/>
          <w:color w:val="171B1E"/>
          <w:sz w:val="22"/>
          <w:szCs w:val="22"/>
        </w:rPr>
        <w:t>una</w:t>
      </w:r>
      <w:r w:rsidRPr="00370A03">
        <w:rPr>
          <w:rFonts w:ascii="Noto Sans" w:hAnsi="Noto Sans" w:cs="Noto Sans"/>
          <w:color w:val="171B1E"/>
          <w:sz w:val="22"/>
          <w:szCs w:val="22"/>
        </w:rPr>
        <w:t xml:space="preserve"> próxima visita técnica</w:t>
      </w:r>
      <w:r w:rsidR="00911DAD">
        <w:rPr>
          <w:rFonts w:ascii="Noto Sans" w:hAnsi="Noto Sans" w:cs="Noto Sans"/>
          <w:color w:val="171B1E"/>
          <w:sz w:val="22"/>
          <w:szCs w:val="22"/>
        </w:rPr>
        <w:t xml:space="preserve"> (2º </w:t>
      </w:r>
      <w:r w:rsidR="00286958">
        <w:rPr>
          <w:rFonts w:ascii="Noto Sans" w:hAnsi="Noto Sans" w:cs="Noto Sans"/>
          <w:color w:val="171B1E"/>
          <w:sz w:val="22"/>
          <w:szCs w:val="22"/>
        </w:rPr>
        <w:t>se</w:t>
      </w:r>
      <w:r w:rsidR="00911DAD">
        <w:rPr>
          <w:rFonts w:ascii="Noto Sans" w:hAnsi="Noto Sans" w:cs="Noto Sans"/>
          <w:color w:val="171B1E"/>
          <w:sz w:val="22"/>
          <w:szCs w:val="22"/>
        </w:rPr>
        <w:t>mestre de 2026)</w:t>
      </w:r>
      <w:r w:rsidRPr="00370A03">
        <w:rPr>
          <w:rFonts w:ascii="Noto Sans" w:hAnsi="Noto Sans" w:cs="Noto Sans"/>
          <w:color w:val="171B1E"/>
          <w:sz w:val="22"/>
          <w:szCs w:val="22"/>
        </w:rPr>
        <w:t xml:space="preserve">, mientras que su entrega se contempla para </w:t>
      </w:r>
      <w:r w:rsidR="00286958">
        <w:rPr>
          <w:rFonts w:ascii="Noto Sans" w:hAnsi="Noto Sans" w:cs="Noto Sans"/>
          <w:color w:val="171B1E"/>
          <w:sz w:val="22"/>
          <w:szCs w:val="22"/>
        </w:rPr>
        <w:t xml:space="preserve">octubre-noviembre </w:t>
      </w:r>
      <w:r w:rsidRPr="00370A03">
        <w:rPr>
          <w:rFonts w:ascii="Noto Sans" w:hAnsi="Noto Sans" w:cs="Noto Sans"/>
          <w:color w:val="171B1E"/>
          <w:sz w:val="22"/>
          <w:szCs w:val="22"/>
        </w:rPr>
        <w:t xml:space="preserve">de 2026, una vez concluida la obra civil. </w:t>
      </w:r>
    </w:p>
    <w:p w14:paraId="35E1A565" w14:textId="77777777" w:rsidR="00AF18B1" w:rsidRDefault="00AF18B1">
      <w:pPr>
        <w:spacing w:after="160" w:line="278" w:lineRule="auto"/>
        <w:rPr>
          <w:rFonts w:ascii="Noto Sans" w:eastAsia="Patria" w:hAnsi="Noto Sans" w:cs="Noto Sans"/>
          <w:bCs/>
          <w:i/>
          <w:iCs/>
          <w:color w:val="171B1E"/>
          <w:sz w:val="22"/>
          <w:szCs w:val="22"/>
        </w:rPr>
      </w:pPr>
      <w:r>
        <w:rPr>
          <w:rFonts w:ascii="Noto Sans" w:eastAsia="Patria" w:hAnsi="Noto Sans" w:cs="Noto Sans"/>
          <w:bCs/>
          <w:i/>
          <w:iCs/>
          <w:color w:val="171B1E"/>
          <w:sz w:val="22"/>
          <w:szCs w:val="22"/>
        </w:rPr>
        <w:br w:type="page"/>
      </w:r>
    </w:p>
    <w:p w14:paraId="1A628FE1" w14:textId="5CC95980" w:rsidR="00AF18B1" w:rsidRPr="00370A03" w:rsidRDefault="00AF18B1" w:rsidP="00AF18B1">
      <w:pPr>
        <w:spacing w:before="160"/>
        <w:jc w:val="right"/>
        <w:rPr>
          <w:rFonts w:ascii="Noto Sans" w:eastAsia="Patria" w:hAnsi="Noto Sans" w:cs="Noto Sans"/>
          <w:bCs/>
          <w:i/>
          <w:iCs/>
          <w:color w:val="171B1E"/>
          <w:sz w:val="22"/>
          <w:szCs w:val="22"/>
        </w:rPr>
      </w:pPr>
      <w:r>
        <w:rPr>
          <w:rFonts w:ascii="Noto Sans" w:eastAsia="Patria" w:hAnsi="Noto Sans" w:cs="Noto Sans"/>
          <w:bCs/>
          <w:i/>
          <w:iCs/>
          <w:color w:val="171B1E"/>
          <w:sz w:val="22"/>
          <w:szCs w:val="22"/>
        </w:rPr>
        <w:lastRenderedPageBreak/>
        <w:t>Actualización sobre el Grupo de Trabajo Permanente de la</w:t>
      </w:r>
    </w:p>
    <w:p w14:paraId="52367777" w14:textId="11405A52" w:rsidR="00AF18B1" w:rsidRPr="00370A03" w:rsidRDefault="00AF18B1" w:rsidP="00AF18B1">
      <w:pPr>
        <w:jc w:val="right"/>
        <w:rPr>
          <w:rFonts w:ascii="Noto Sans" w:eastAsia="Patria" w:hAnsi="Noto Sans" w:cs="Noto Sans"/>
          <w:bCs/>
          <w:i/>
          <w:iCs/>
          <w:color w:val="171B1E"/>
          <w:sz w:val="22"/>
          <w:szCs w:val="22"/>
          <w:lang w:val="es-MX"/>
        </w:rPr>
      </w:pPr>
      <w:r>
        <w:rPr>
          <w:rFonts w:ascii="Noto Sans" w:eastAsia="Patria" w:hAnsi="Noto Sans" w:cs="Noto Sans"/>
          <w:bCs/>
          <w:i/>
          <w:iCs/>
          <w:color w:val="171B1E"/>
          <w:sz w:val="22"/>
          <w:szCs w:val="22"/>
          <w:lang w:val="es-MX"/>
        </w:rPr>
        <w:t>Red de Cooperación para el Desarrollo de MIKTA</w:t>
      </w:r>
    </w:p>
    <w:p w14:paraId="0E91EA13" w14:textId="77777777" w:rsidR="00AF18B1" w:rsidRPr="00370A03" w:rsidRDefault="00AF18B1" w:rsidP="00AF18B1">
      <w:pPr>
        <w:jc w:val="right"/>
        <w:rPr>
          <w:rFonts w:ascii="Noto Sans" w:eastAsia="Patria" w:hAnsi="Noto Sans" w:cs="Noto Sans"/>
          <w:bCs/>
          <w:i/>
          <w:iCs/>
          <w:color w:val="171B1E"/>
          <w:lang w:val="es-MX"/>
        </w:rPr>
      </w:pPr>
    </w:p>
    <w:p w14:paraId="0ECD8637" w14:textId="77777777" w:rsidR="00AF18B1" w:rsidRPr="00370A03" w:rsidRDefault="00AF18B1" w:rsidP="00AF18B1">
      <w:pPr>
        <w:ind w:left="567" w:right="616"/>
        <w:jc w:val="both"/>
        <w:rPr>
          <w:rFonts w:ascii="Noto Sans" w:eastAsia="Patria" w:hAnsi="Noto Sans" w:cs="Noto Sans"/>
          <w:b/>
          <w:bCs/>
          <w:color w:val="171B1E"/>
          <w:sz w:val="22"/>
          <w:szCs w:val="22"/>
          <w:lang w:val="es-MX"/>
        </w:rPr>
      </w:pPr>
    </w:p>
    <w:p w14:paraId="0E336A94" w14:textId="77777777" w:rsidR="00AF18B1" w:rsidRPr="00AF18B1" w:rsidRDefault="00AF18B1" w:rsidP="00AF18B1">
      <w:pPr>
        <w:pStyle w:val="Prrafodelista"/>
        <w:numPr>
          <w:ilvl w:val="0"/>
          <w:numId w:val="34"/>
        </w:numPr>
        <w:ind w:right="616"/>
        <w:jc w:val="both"/>
        <w:rPr>
          <w:rFonts w:ascii="Noto Sans" w:hAnsi="Noto Sans" w:cs="Noto Sans"/>
          <w:color w:val="171B1E"/>
          <w:sz w:val="22"/>
          <w:szCs w:val="22"/>
        </w:rPr>
      </w:pPr>
      <w:r w:rsidRPr="00AF18B1">
        <w:rPr>
          <w:rFonts w:ascii="Noto Sans" w:hAnsi="Noto Sans" w:cs="Noto Sans"/>
          <w:color w:val="171B1E"/>
          <w:sz w:val="22"/>
          <w:szCs w:val="22"/>
        </w:rPr>
        <w:t>A la fecha, no se ha emitido una convocatoria por parte de la Mancomunidad de Australia, en su calidad de Presidencia Pro Tempore de MIKTA, para dar seguimiento a los acuerdos derivados de la Quinta Reunión de Alto Nivel de la Red de Cooperación para el Desarrollo. En este sentido, el Grupo de Trabajo Permanente no ha iniciado formalmente sus operaciones.</w:t>
      </w:r>
    </w:p>
    <w:p w14:paraId="5846367C" w14:textId="15341BA5" w:rsidR="00AF18B1" w:rsidRPr="00AF18B1" w:rsidRDefault="00AF18B1" w:rsidP="00AF18B1">
      <w:pPr>
        <w:pStyle w:val="Prrafodelista"/>
        <w:numPr>
          <w:ilvl w:val="0"/>
          <w:numId w:val="34"/>
        </w:numPr>
        <w:ind w:right="616"/>
        <w:jc w:val="both"/>
        <w:rPr>
          <w:rFonts w:ascii="Noto Sans" w:hAnsi="Noto Sans" w:cs="Noto Sans"/>
          <w:color w:val="171B1E"/>
          <w:sz w:val="22"/>
          <w:szCs w:val="22"/>
        </w:rPr>
      </w:pPr>
      <w:r w:rsidRPr="00AF18B1">
        <w:rPr>
          <w:rFonts w:ascii="Noto Sans" w:hAnsi="Noto Sans" w:cs="Noto Sans"/>
          <w:color w:val="171B1E"/>
          <w:sz w:val="22"/>
          <w:szCs w:val="22"/>
        </w:rPr>
        <w:t>No obstante, de manera paralela, México y la República de Corea se encuentran explorando, en formato bilateral, una iniciativa de cooperación triangular vinculada al programa Sembrando Vida y a un proyecto impulsado por Corea, orientado al fortalecimiento de capacidades técnicas en materia de seguridad y soberanía alimentaria.</w:t>
      </w:r>
    </w:p>
    <w:p w14:paraId="0FBB28D4" w14:textId="77777777" w:rsidR="00AF18B1" w:rsidRPr="00AF18B1" w:rsidRDefault="00AF18B1" w:rsidP="00AF18B1">
      <w:pPr>
        <w:pStyle w:val="Prrafodelista"/>
        <w:numPr>
          <w:ilvl w:val="0"/>
          <w:numId w:val="34"/>
        </w:numPr>
        <w:ind w:right="616"/>
        <w:jc w:val="both"/>
        <w:rPr>
          <w:rFonts w:ascii="Noto Sans" w:hAnsi="Noto Sans" w:cs="Noto Sans"/>
          <w:color w:val="171B1E"/>
          <w:sz w:val="22"/>
          <w:szCs w:val="22"/>
        </w:rPr>
      </w:pPr>
      <w:r w:rsidRPr="00AF18B1">
        <w:rPr>
          <w:rFonts w:ascii="Noto Sans" w:hAnsi="Noto Sans" w:cs="Noto Sans"/>
          <w:color w:val="171B1E"/>
          <w:sz w:val="22"/>
          <w:szCs w:val="22"/>
        </w:rPr>
        <w:t>Dicha iniciativa contempla el desarrollo de un esquema de intercambio y capacitación dirigido a personal técnico cubano, con el objetivo de compartir experiencias en producción agrícola sostenible y modelos de desarrollo comunitario.</w:t>
      </w:r>
    </w:p>
    <w:p w14:paraId="199B8402" w14:textId="70AEB221" w:rsidR="00AF18B1" w:rsidRDefault="00AF18B1" w:rsidP="00AF18B1">
      <w:pPr>
        <w:pStyle w:val="Prrafodelista"/>
        <w:numPr>
          <w:ilvl w:val="0"/>
          <w:numId w:val="34"/>
        </w:numPr>
        <w:ind w:right="616"/>
        <w:jc w:val="both"/>
        <w:rPr>
          <w:rFonts w:ascii="Noto Sans" w:hAnsi="Noto Sans" w:cs="Noto Sans"/>
          <w:color w:val="171B1E"/>
          <w:sz w:val="22"/>
          <w:szCs w:val="22"/>
        </w:rPr>
      </w:pPr>
      <w:r w:rsidRPr="00AF18B1">
        <w:rPr>
          <w:rFonts w:ascii="Noto Sans" w:hAnsi="Noto Sans" w:cs="Noto Sans"/>
          <w:color w:val="171B1E"/>
          <w:sz w:val="22"/>
          <w:szCs w:val="22"/>
        </w:rPr>
        <w:t>Se prevé que, en una etapa posterior, esta experiencia pueda contribuir como referencia práctica para la eventual activación del Grupo de Trabajo Permanente de la Red de Cooperación para el Desarrollo de MIKTA, en función de las prioridades que establezca la Presidencia Pro Tempore.</w:t>
      </w:r>
    </w:p>
    <w:p w14:paraId="655D21FA" w14:textId="1C459E6B" w:rsidR="005B33D5" w:rsidRPr="00AF18B1" w:rsidRDefault="005B33D5" w:rsidP="001B30BC">
      <w:pPr>
        <w:ind w:left="567" w:right="616"/>
        <w:jc w:val="both"/>
        <w:rPr>
          <w:rFonts w:ascii="Noto Sans" w:hAnsi="Noto Sans" w:cs="Noto Sans"/>
          <w:color w:val="171B1E"/>
          <w:sz w:val="22"/>
          <w:szCs w:val="22"/>
          <w:lang w:val="es-MX"/>
        </w:rPr>
      </w:pPr>
    </w:p>
    <w:sectPr w:rsidR="005B33D5" w:rsidRPr="00AF18B1" w:rsidSect="001B30BC">
      <w:headerReference w:type="default" r:id="rId8"/>
      <w:footerReference w:type="default" r:id="rId9"/>
      <w:pgSz w:w="12240" w:h="15840"/>
      <w:pgMar w:top="2427" w:right="709" w:bottom="1701" w:left="709"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04968" w14:textId="77777777" w:rsidR="00793018" w:rsidRDefault="00793018" w:rsidP="00AF2842">
      <w:r>
        <w:separator/>
      </w:r>
    </w:p>
  </w:endnote>
  <w:endnote w:type="continuationSeparator" w:id="0">
    <w:p w14:paraId="66530949" w14:textId="77777777" w:rsidR="00793018" w:rsidRDefault="00793018" w:rsidP="00AF2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tria Light">
    <w:altName w:val="Calibri"/>
    <w:panose1 w:val="00000000000000000000"/>
    <w:charset w:val="00"/>
    <w:family w:val="modern"/>
    <w:notTrueType/>
    <w:pitch w:val="variable"/>
    <w:sig w:usb0="80000087" w:usb1="00000042" w:usb2="00000000" w:usb3="00000000" w:csb0="0000000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atria">
    <w:altName w:val="Calibri"/>
    <w:panose1 w:val="00000000000000000000"/>
    <w:charset w:val="00"/>
    <w:family w:val="modern"/>
    <w:notTrueType/>
    <w:pitch w:val="variable"/>
    <w:sig w:usb0="80000087" w:usb1="00000042" w:usb2="00000000" w:usb3="00000000" w:csb0="00000003" w:csb1="00000000"/>
  </w:font>
  <w:font w:name="Noto Sans">
    <w:panose1 w:val="020B0502040504020204"/>
    <w:charset w:val="00"/>
    <w:family w:val="swiss"/>
    <w:pitch w:val="variable"/>
    <w:sig w:usb0="E00082FF" w:usb1="400078FF" w:usb2="0800002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Noto Sans" w:hAnsi="Noto Sans" w:cs="Noto Sans"/>
        <w:sz w:val="18"/>
        <w:szCs w:val="18"/>
      </w:rPr>
      <w:id w:val="-2044586996"/>
      <w:docPartObj>
        <w:docPartGallery w:val="Page Numbers (Bottom of Page)"/>
        <w:docPartUnique/>
      </w:docPartObj>
    </w:sdtPr>
    <w:sdtContent>
      <w:p w14:paraId="7F9F24FB" w14:textId="5BE8EFE2" w:rsidR="001F6737" w:rsidRPr="001F6737" w:rsidRDefault="001F6737">
        <w:pPr>
          <w:pStyle w:val="Piedepgina"/>
          <w:jc w:val="right"/>
          <w:rPr>
            <w:rFonts w:ascii="Noto Sans" w:hAnsi="Noto Sans" w:cs="Noto Sans"/>
            <w:sz w:val="18"/>
            <w:szCs w:val="18"/>
          </w:rPr>
        </w:pPr>
        <w:r w:rsidRPr="001F6737">
          <w:rPr>
            <w:rFonts w:ascii="Noto Sans" w:hAnsi="Noto Sans" w:cs="Noto Sans"/>
            <w:sz w:val="18"/>
            <w:szCs w:val="18"/>
          </w:rPr>
          <w:t xml:space="preserve">T.I </w:t>
        </w:r>
        <w:r w:rsidR="00370A03">
          <w:rPr>
            <w:rFonts w:ascii="Noto Sans" w:hAnsi="Noto Sans" w:cs="Noto Sans"/>
            <w:sz w:val="18"/>
            <w:szCs w:val="18"/>
          </w:rPr>
          <w:t>MIKTA</w:t>
        </w:r>
        <w:r w:rsidRPr="001F6737">
          <w:rPr>
            <w:rFonts w:ascii="Noto Sans" w:hAnsi="Noto Sans" w:cs="Noto Sans"/>
            <w:sz w:val="18"/>
            <w:szCs w:val="18"/>
          </w:rPr>
          <w:t xml:space="preserve"> –</w:t>
        </w:r>
        <w:r w:rsidR="00370A03">
          <w:rPr>
            <w:rFonts w:ascii="Noto Sans" w:hAnsi="Noto Sans" w:cs="Noto Sans"/>
            <w:sz w:val="18"/>
            <w:szCs w:val="18"/>
          </w:rPr>
          <w:t xml:space="preserve"> Avances en materia de </w:t>
        </w:r>
        <w:r w:rsidR="00AF18B1">
          <w:rPr>
            <w:rFonts w:ascii="Noto Sans" w:hAnsi="Noto Sans" w:cs="Noto Sans"/>
            <w:sz w:val="18"/>
            <w:szCs w:val="18"/>
          </w:rPr>
          <w:t>CID</w:t>
        </w:r>
        <w:r w:rsidRPr="001F6737">
          <w:rPr>
            <w:rFonts w:ascii="Noto Sans" w:hAnsi="Noto Sans" w:cs="Noto Sans"/>
            <w:sz w:val="18"/>
            <w:szCs w:val="18"/>
          </w:rPr>
          <w:t xml:space="preserve"> | </w:t>
        </w:r>
        <w:r>
          <w:rPr>
            <w:rFonts w:ascii="Noto Sans" w:hAnsi="Noto Sans" w:cs="Noto Sans"/>
            <w:sz w:val="18"/>
            <w:szCs w:val="18"/>
          </w:rPr>
          <w:t>Pág.</w:t>
        </w:r>
        <w:r w:rsidRPr="001F6737">
          <w:rPr>
            <w:rFonts w:ascii="Noto Sans" w:hAnsi="Noto Sans" w:cs="Noto Sans"/>
            <w:sz w:val="18"/>
            <w:szCs w:val="18"/>
          </w:rPr>
          <w:t xml:space="preserve"> </w:t>
        </w:r>
        <w:r w:rsidRPr="001F6737">
          <w:rPr>
            <w:rFonts w:ascii="Noto Sans" w:hAnsi="Noto Sans" w:cs="Noto Sans"/>
            <w:sz w:val="18"/>
            <w:szCs w:val="18"/>
          </w:rPr>
          <w:fldChar w:fldCharType="begin"/>
        </w:r>
        <w:r w:rsidRPr="001F6737">
          <w:rPr>
            <w:rFonts w:ascii="Noto Sans" w:hAnsi="Noto Sans" w:cs="Noto Sans"/>
            <w:sz w:val="18"/>
            <w:szCs w:val="18"/>
          </w:rPr>
          <w:instrText>PAGE   \* MERGEFORMAT</w:instrText>
        </w:r>
        <w:r w:rsidRPr="001F6737">
          <w:rPr>
            <w:rFonts w:ascii="Noto Sans" w:hAnsi="Noto Sans" w:cs="Noto Sans"/>
            <w:sz w:val="18"/>
            <w:szCs w:val="18"/>
          </w:rPr>
          <w:fldChar w:fldCharType="separate"/>
        </w:r>
        <w:r w:rsidRPr="001F6737">
          <w:rPr>
            <w:rFonts w:ascii="Noto Sans" w:hAnsi="Noto Sans" w:cs="Noto Sans"/>
            <w:sz w:val="18"/>
            <w:szCs w:val="18"/>
          </w:rPr>
          <w:t>2</w:t>
        </w:r>
        <w:r w:rsidRPr="001F6737">
          <w:rPr>
            <w:rFonts w:ascii="Noto Sans" w:hAnsi="Noto Sans" w:cs="Noto Sans"/>
            <w:sz w:val="18"/>
            <w:szCs w:val="18"/>
          </w:rPr>
          <w:fldChar w:fldCharType="end"/>
        </w:r>
        <w:r>
          <w:rPr>
            <w:rFonts w:ascii="Noto Sans" w:hAnsi="Noto Sans" w:cs="Noto Sans"/>
            <w:sz w:val="18"/>
            <w:szCs w:val="18"/>
          </w:rPr>
          <w:t xml:space="preserve"> de </w:t>
        </w:r>
        <w:r w:rsidR="00370A03">
          <w:rPr>
            <w:rFonts w:ascii="Noto Sans" w:hAnsi="Noto Sans" w:cs="Noto Sans"/>
            <w:sz w:val="18"/>
            <w:szCs w:val="18"/>
          </w:rPr>
          <w:t>2</w:t>
        </w:r>
      </w:p>
    </w:sdtContent>
  </w:sdt>
  <w:p w14:paraId="6E6C2458" w14:textId="0B8B71F3" w:rsidR="007520EE" w:rsidRPr="001F6737" w:rsidRDefault="007520EE">
    <w:pPr>
      <w:pStyle w:val="Piedepgina"/>
      <w:rPr>
        <w:rFonts w:ascii="Noto Sans" w:hAnsi="Noto Sans" w:cs="Noto Sans"/>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62B22" w14:textId="77777777" w:rsidR="00793018" w:rsidRDefault="00793018" w:rsidP="00AF2842">
      <w:r>
        <w:separator/>
      </w:r>
    </w:p>
  </w:footnote>
  <w:footnote w:type="continuationSeparator" w:id="0">
    <w:p w14:paraId="1B2237F4" w14:textId="77777777" w:rsidR="00793018" w:rsidRDefault="00793018" w:rsidP="00AF2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BF80E" w14:textId="31C0BEFC" w:rsidR="004E16A5" w:rsidRDefault="004E16A5">
    <w:pPr>
      <w:pStyle w:val="Encabezado"/>
    </w:pPr>
    <w:r>
      <w:rPr>
        <w:noProof/>
      </w:rPr>
      <w:drawing>
        <wp:anchor distT="0" distB="0" distL="114300" distR="114300" simplePos="0" relativeHeight="251661312" behindDoc="1" locked="0" layoutInCell="1" allowOverlap="1" wp14:anchorId="1FF463E4" wp14:editId="04932509">
          <wp:simplePos x="0" y="0"/>
          <wp:positionH relativeFrom="page">
            <wp:align>right</wp:align>
          </wp:positionH>
          <wp:positionV relativeFrom="paragraph">
            <wp:posOffset>-469265</wp:posOffset>
          </wp:positionV>
          <wp:extent cx="7810789" cy="10108081"/>
          <wp:effectExtent l="0" t="0" r="0" b="0"/>
          <wp:wrapNone/>
          <wp:docPr id="205743725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0290" name="Imagen 6"/>
                  <pic:cNvPicPr/>
                </pic:nvPicPr>
                <pic:blipFill>
                  <a:blip r:embed="rId1">
                    <a:extLst>
                      <a:ext uri="{28A0092B-C50C-407E-A947-70E740481C1C}">
                        <a14:useLocalDpi xmlns:a14="http://schemas.microsoft.com/office/drawing/2010/main" val="0"/>
                      </a:ext>
                    </a:extLst>
                  </a:blip>
                  <a:stretch>
                    <a:fillRect/>
                  </a:stretch>
                </pic:blipFill>
                <pic:spPr>
                  <a:xfrm>
                    <a:off x="0" y="0"/>
                    <a:ext cx="7810789" cy="1010808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46751"/>
    <w:multiLevelType w:val="hybridMultilevel"/>
    <w:tmpl w:val="A84E2CFA"/>
    <w:lvl w:ilvl="0" w:tplc="80108E7E">
      <w:start w:val="1"/>
      <w:numFmt w:val="decimal"/>
      <w:lvlText w:val="%1."/>
      <w:lvlJc w:val="righ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 w15:restartNumberingAfterBreak="0">
    <w:nsid w:val="0710222D"/>
    <w:multiLevelType w:val="multilevel"/>
    <w:tmpl w:val="84D4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D2BA1"/>
    <w:multiLevelType w:val="hybridMultilevel"/>
    <w:tmpl w:val="D994BDF4"/>
    <w:lvl w:ilvl="0" w:tplc="080A0019">
      <w:start w:val="1"/>
      <w:numFmt w:val="lowerLetter"/>
      <w:lvlText w:val="%1."/>
      <w:lvlJc w:val="left"/>
      <w:pPr>
        <w:ind w:left="1571" w:hanging="360"/>
      </w:pPr>
    </w:lvl>
    <w:lvl w:ilvl="1" w:tplc="080A0019" w:tentative="1">
      <w:start w:val="1"/>
      <w:numFmt w:val="lowerLetter"/>
      <w:lvlText w:val="%2."/>
      <w:lvlJc w:val="left"/>
      <w:pPr>
        <w:ind w:left="2291" w:hanging="360"/>
      </w:pPr>
    </w:lvl>
    <w:lvl w:ilvl="2" w:tplc="080A001B" w:tentative="1">
      <w:start w:val="1"/>
      <w:numFmt w:val="lowerRoman"/>
      <w:lvlText w:val="%3."/>
      <w:lvlJc w:val="right"/>
      <w:pPr>
        <w:ind w:left="3011" w:hanging="180"/>
      </w:pPr>
    </w:lvl>
    <w:lvl w:ilvl="3" w:tplc="080A000F" w:tentative="1">
      <w:start w:val="1"/>
      <w:numFmt w:val="decimal"/>
      <w:lvlText w:val="%4."/>
      <w:lvlJc w:val="left"/>
      <w:pPr>
        <w:ind w:left="3731" w:hanging="360"/>
      </w:pPr>
    </w:lvl>
    <w:lvl w:ilvl="4" w:tplc="080A0019" w:tentative="1">
      <w:start w:val="1"/>
      <w:numFmt w:val="lowerLetter"/>
      <w:lvlText w:val="%5."/>
      <w:lvlJc w:val="left"/>
      <w:pPr>
        <w:ind w:left="4451" w:hanging="360"/>
      </w:pPr>
    </w:lvl>
    <w:lvl w:ilvl="5" w:tplc="080A001B" w:tentative="1">
      <w:start w:val="1"/>
      <w:numFmt w:val="lowerRoman"/>
      <w:lvlText w:val="%6."/>
      <w:lvlJc w:val="right"/>
      <w:pPr>
        <w:ind w:left="5171" w:hanging="180"/>
      </w:pPr>
    </w:lvl>
    <w:lvl w:ilvl="6" w:tplc="080A000F" w:tentative="1">
      <w:start w:val="1"/>
      <w:numFmt w:val="decimal"/>
      <w:lvlText w:val="%7."/>
      <w:lvlJc w:val="left"/>
      <w:pPr>
        <w:ind w:left="5891" w:hanging="360"/>
      </w:pPr>
    </w:lvl>
    <w:lvl w:ilvl="7" w:tplc="080A0019" w:tentative="1">
      <w:start w:val="1"/>
      <w:numFmt w:val="lowerLetter"/>
      <w:lvlText w:val="%8."/>
      <w:lvlJc w:val="left"/>
      <w:pPr>
        <w:ind w:left="6611" w:hanging="360"/>
      </w:pPr>
    </w:lvl>
    <w:lvl w:ilvl="8" w:tplc="080A001B" w:tentative="1">
      <w:start w:val="1"/>
      <w:numFmt w:val="lowerRoman"/>
      <w:lvlText w:val="%9."/>
      <w:lvlJc w:val="right"/>
      <w:pPr>
        <w:ind w:left="7331" w:hanging="180"/>
      </w:pPr>
    </w:lvl>
  </w:abstractNum>
  <w:abstractNum w:abstractNumId="3" w15:restartNumberingAfterBreak="0">
    <w:nsid w:val="10D97CE2"/>
    <w:multiLevelType w:val="hybridMultilevel"/>
    <w:tmpl w:val="A3880A9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2E13C06"/>
    <w:multiLevelType w:val="hybridMultilevel"/>
    <w:tmpl w:val="01462708"/>
    <w:lvl w:ilvl="0" w:tplc="080A0001">
      <w:start w:val="1"/>
      <w:numFmt w:val="bullet"/>
      <w:lvlText w:val=""/>
      <w:lvlJc w:val="left"/>
      <w:pPr>
        <w:ind w:left="1571" w:hanging="360"/>
      </w:pPr>
      <w:rPr>
        <w:rFonts w:ascii="Symbol" w:hAnsi="Symbol" w:hint="default"/>
      </w:rPr>
    </w:lvl>
    <w:lvl w:ilvl="1" w:tplc="080A0003" w:tentative="1">
      <w:start w:val="1"/>
      <w:numFmt w:val="bullet"/>
      <w:lvlText w:val="o"/>
      <w:lvlJc w:val="left"/>
      <w:pPr>
        <w:ind w:left="2291" w:hanging="360"/>
      </w:pPr>
      <w:rPr>
        <w:rFonts w:ascii="Courier New" w:hAnsi="Courier New" w:cs="Courier New" w:hint="default"/>
      </w:rPr>
    </w:lvl>
    <w:lvl w:ilvl="2" w:tplc="080A0005" w:tentative="1">
      <w:start w:val="1"/>
      <w:numFmt w:val="bullet"/>
      <w:lvlText w:val=""/>
      <w:lvlJc w:val="left"/>
      <w:pPr>
        <w:ind w:left="3011" w:hanging="360"/>
      </w:pPr>
      <w:rPr>
        <w:rFonts w:ascii="Wingdings" w:hAnsi="Wingdings" w:hint="default"/>
      </w:rPr>
    </w:lvl>
    <w:lvl w:ilvl="3" w:tplc="080A0001" w:tentative="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abstractNum w:abstractNumId="5" w15:restartNumberingAfterBreak="0">
    <w:nsid w:val="22F07B2C"/>
    <w:multiLevelType w:val="hybridMultilevel"/>
    <w:tmpl w:val="5A6C7744"/>
    <w:lvl w:ilvl="0" w:tplc="080A0019">
      <w:start w:val="1"/>
      <w:numFmt w:val="lowerLetter"/>
      <w:lvlText w:val="%1."/>
      <w:lvlJc w:val="left"/>
      <w:pPr>
        <w:ind w:left="1571" w:hanging="360"/>
      </w:pPr>
    </w:lvl>
    <w:lvl w:ilvl="1" w:tplc="080A0019" w:tentative="1">
      <w:start w:val="1"/>
      <w:numFmt w:val="lowerLetter"/>
      <w:lvlText w:val="%2."/>
      <w:lvlJc w:val="left"/>
      <w:pPr>
        <w:ind w:left="2291" w:hanging="360"/>
      </w:pPr>
    </w:lvl>
    <w:lvl w:ilvl="2" w:tplc="080A001B" w:tentative="1">
      <w:start w:val="1"/>
      <w:numFmt w:val="lowerRoman"/>
      <w:lvlText w:val="%3."/>
      <w:lvlJc w:val="right"/>
      <w:pPr>
        <w:ind w:left="3011" w:hanging="180"/>
      </w:pPr>
    </w:lvl>
    <w:lvl w:ilvl="3" w:tplc="080A000F" w:tentative="1">
      <w:start w:val="1"/>
      <w:numFmt w:val="decimal"/>
      <w:lvlText w:val="%4."/>
      <w:lvlJc w:val="left"/>
      <w:pPr>
        <w:ind w:left="3731" w:hanging="360"/>
      </w:pPr>
    </w:lvl>
    <w:lvl w:ilvl="4" w:tplc="080A0019" w:tentative="1">
      <w:start w:val="1"/>
      <w:numFmt w:val="lowerLetter"/>
      <w:lvlText w:val="%5."/>
      <w:lvlJc w:val="left"/>
      <w:pPr>
        <w:ind w:left="4451" w:hanging="360"/>
      </w:pPr>
    </w:lvl>
    <w:lvl w:ilvl="5" w:tplc="080A001B" w:tentative="1">
      <w:start w:val="1"/>
      <w:numFmt w:val="lowerRoman"/>
      <w:lvlText w:val="%6."/>
      <w:lvlJc w:val="right"/>
      <w:pPr>
        <w:ind w:left="5171" w:hanging="180"/>
      </w:pPr>
    </w:lvl>
    <w:lvl w:ilvl="6" w:tplc="080A000F" w:tentative="1">
      <w:start w:val="1"/>
      <w:numFmt w:val="decimal"/>
      <w:lvlText w:val="%7."/>
      <w:lvlJc w:val="left"/>
      <w:pPr>
        <w:ind w:left="5891" w:hanging="360"/>
      </w:pPr>
    </w:lvl>
    <w:lvl w:ilvl="7" w:tplc="080A0019" w:tentative="1">
      <w:start w:val="1"/>
      <w:numFmt w:val="lowerLetter"/>
      <w:lvlText w:val="%8."/>
      <w:lvlJc w:val="left"/>
      <w:pPr>
        <w:ind w:left="6611" w:hanging="360"/>
      </w:pPr>
    </w:lvl>
    <w:lvl w:ilvl="8" w:tplc="080A001B" w:tentative="1">
      <w:start w:val="1"/>
      <w:numFmt w:val="lowerRoman"/>
      <w:lvlText w:val="%9."/>
      <w:lvlJc w:val="right"/>
      <w:pPr>
        <w:ind w:left="7331" w:hanging="180"/>
      </w:pPr>
    </w:lvl>
  </w:abstractNum>
  <w:abstractNum w:abstractNumId="6" w15:restartNumberingAfterBreak="0">
    <w:nsid w:val="253F25EA"/>
    <w:multiLevelType w:val="hybridMultilevel"/>
    <w:tmpl w:val="6DE09A98"/>
    <w:lvl w:ilvl="0" w:tplc="080A0001">
      <w:start w:val="1"/>
      <w:numFmt w:val="bullet"/>
      <w:lvlText w:val=""/>
      <w:lvlJc w:val="left"/>
      <w:pPr>
        <w:ind w:left="1571" w:hanging="360"/>
      </w:pPr>
      <w:rPr>
        <w:rFonts w:ascii="Symbol" w:hAnsi="Symbol" w:hint="default"/>
      </w:rPr>
    </w:lvl>
    <w:lvl w:ilvl="1" w:tplc="080A0003">
      <w:start w:val="1"/>
      <w:numFmt w:val="bullet"/>
      <w:lvlText w:val="o"/>
      <w:lvlJc w:val="left"/>
      <w:pPr>
        <w:ind w:left="2291" w:hanging="360"/>
      </w:pPr>
      <w:rPr>
        <w:rFonts w:ascii="Courier New" w:hAnsi="Courier New" w:cs="Courier New" w:hint="default"/>
      </w:rPr>
    </w:lvl>
    <w:lvl w:ilvl="2" w:tplc="080A0005" w:tentative="1">
      <w:start w:val="1"/>
      <w:numFmt w:val="bullet"/>
      <w:lvlText w:val=""/>
      <w:lvlJc w:val="left"/>
      <w:pPr>
        <w:ind w:left="3011" w:hanging="360"/>
      </w:pPr>
      <w:rPr>
        <w:rFonts w:ascii="Wingdings" w:hAnsi="Wingdings" w:hint="default"/>
      </w:rPr>
    </w:lvl>
    <w:lvl w:ilvl="3" w:tplc="080A0001" w:tentative="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abstractNum w:abstractNumId="7" w15:restartNumberingAfterBreak="0">
    <w:nsid w:val="33F92307"/>
    <w:multiLevelType w:val="multilevel"/>
    <w:tmpl w:val="E228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3E1490"/>
    <w:multiLevelType w:val="multilevel"/>
    <w:tmpl w:val="1EAC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E051AE"/>
    <w:multiLevelType w:val="hybridMultilevel"/>
    <w:tmpl w:val="20F6E82A"/>
    <w:lvl w:ilvl="0" w:tplc="080A0001">
      <w:start w:val="1"/>
      <w:numFmt w:val="bullet"/>
      <w:lvlText w:val=""/>
      <w:lvlJc w:val="left"/>
      <w:pPr>
        <w:ind w:left="1571" w:hanging="360"/>
      </w:pPr>
      <w:rPr>
        <w:rFonts w:ascii="Symbol" w:hAnsi="Symbol"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0" w15:restartNumberingAfterBreak="0">
    <w:nsid w:val="46197B7C"/>
    <w:multiLevelType w:val="multilevel"/>
    <w:tmpl w:val="15965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BC2C1C"/>
    <w:multiLevelType w:val="hybridMultilevel"/>
    <w:tmpl w:val="D0782D5C"/>
    <w:lvl w:ilvl="0" w:tplc="080A000D">
      <w:start w:val="1"/>
      <w:numFmt w:val="bullet"/>
      <w:lvlText w:val=""/>
      <w:lvlJc w:val="left"/>
      <w:pPr>
        <w:ind w:left="1571" w:hanging="360"/>
      </w:pPr>
      <w:rPr>
        <w:rFonts w:ascii="Wingdings" w:hAnsi="Wingdings" w:hint="default"/>
      </w:rPr>
    </w:lvl>
    <w:lvl w:ilvl="1" w:tplc="080A0003" w:tentative="1">
      <w:start w:val="1"/>
      <w:numFmt w:val="bullet"/>
      <w:lvlText w:val="o"/>
      <w:lvlJc w:val="left"/>
      <w:pPr>
        <w:ind w:left="2291" w:hanging="360"/>
      </w:pPr>
      <w:rPr>
        <w:rFonts w:ascii="Courier New" w:hAnsi="Courier New" w:cs="Courier New" w:hint="default"/>
      </w:rPr>
    </w:lvl>
    <w:lvl w:ilvl="2" w:tplc="080A0005" w:tentative="1">
      <w:start w:val="1"/>
      <w:numFmt w:val="bullet"/>
      <w:lvlText w:val=""/>
      <w:lvlJc w:val="left"/>
      <w:pPr>
        <w:ind w:left="3011" w:hanging="360"/>
      </w:pPr>
      <w:rPr>
        <w:rFonts w:ascii="Wingdings" w:hAnsi="Wingdings" w:hint="default"/>
      </w:rPr>
    </w:lvl>
    <w:lvl w:ilvl="3" w:tplc="080A0001" w:tentative="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abstractNum w:abstractNumId="12" w15:restartNumberingAfterBreak="0">
    <w:nsid w:val="480417B5"/>
    <w:multiLevelType w:val="multilevel"/>
    <w:tmpl w:val="40265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62284E"/>
    <w:multiLevelType w:val="hybridMultilevel"/>
    <w:tmpl w:val="F2C65A86"/>
    <w:lvl w:ilvl="0" w:tplc="080A0001">
      <w:start w:val="1"/>
      <w:numFmt w:val="bullet"/>
      <w:lvlText w:val=""/>
      <w:lvlJc w:val="left"/>
      <w:pPr>
        <w:ind w:left="1571" w:hanging="360"/>
      </w:pPr>
      <w:rPr>
        <w:rFonts w:ascii="Symbol" w:hAnsi="Symbol" w:hint="default"/>
      </w:rPr>
    </w:lvl>
    <w:lvl w:ilvl="1" w:tplc="080A0003" w:tentative="1">
      <w:start w:val="1"/>
      <w:numFmt w:val="bullet"/>
      <w:lvlText w:val="o"/>
      <w:lvlJc w:val="left"/>
      <w:pPr>
        <w:ind w:left="2291" w:hanging="360"/>
      </w:pPr>
      <w:rPr>
        <w:rFonts w:ascii="Courier New" w:hAnsi="Courier New" w:cs="Courier New" w:hint="default"/>
      </w:rPr>
    </w:lvl>
    <w:lvl w:ilvl="2" w:tplc="080A0005" w:tentative="1">
      <w:start w:val="1"/>
      <w:numFmt w:val="bullet"/>
      <w:lvlText w:val=""/>
      <w:lvlJc w:val="left"/>
      <w:pPr>
        <w:ind w:left="3011" w:hanging="360"/>
      </w:pPr>
      <w:rPr>
        <w:rFonts w:ascii="Wingdings" w:hAnsi="Wingdings" w:hint="default"/>
      </w:rPr>
    </w:lvl>
    <w:lvl w:ilvl="3" w:tplc="080A0001" w:tentative="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abstractNum w:abstractNumId="14" w15:restartNumberingAfterBreak="0">
    <w:nsid w:val="4DA16CF1"/>
    <w:multiLevelType w:val="hybridMultilevel"/>
    <w:tmpl w:val="69C04D68"/>
    <w:lvl w:ilvl="0" w:tplc="149E71C0">
      <w:start w:val="1"/>
      <w:numFmt w:val="upperRoman"/>
      <w:lvlText w:val="%1."/>
      <w:lvlJc w:val="left"/>
      <w:pPr>
        <w:ind w:left="1080" w:hanging="720"/>
      </w:pPr>
      <w:rPr>
        <w:rFonts w:ascii="Patria Light" w:hAnsi="Patria Light" w:hint="default"/>
        <w:b w:val="0"/>
        <w:bCs w:val="0"/>
        <w:sz w:val="24"/>
        <w:szCs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50AF065A"/>
    <w:multiLevelType w:val="multilevel"/>
    <w:tmpl w:val="CA4C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E933CA"/>
    <w:multiLevelType w:val="hybridMultilevel"/>
    <w:tmpl w:val="FE9C6A60"/>
    <w:lvl w:ilvl="0" w:tplc="080A0001">
      <w:start w:val="1"/>
      <w:numFmt w:val="bullet"/>
      <w:lvlText w:val=""/>
      <w:lvlJc w:val="left"/>
      <w:pPr>
        <w:ind w:left="1571" w:hanging="360"/>
      </w:pPr>
      <w:rPr>
        <w:rFonts w:ascii="Symbol" w:hAnsi="Symbol" w:hint="default"/>
      </w:rPr>
    </w:lvl>
    <w:lvl w:ilvl="1" w:tplc="080A0003" w:tentative="1">
      <w:start w:val="1"/>
      <w:numFmt w:val="bullet"/>
      <w:lvlText w:val="o"/>
      <w:lvlJc w:val="left"/>
      <w:pPr>
        <w:ind w:left="2291" w:hanging="360"/>
      </w:pPr>
      <w:rPr>
        <w:rFonts w:ascii="Courier New" w:hAnsi="Courier New" w:cs="Courier New" w:hint="default"/>
      </w:rPr>
    </w:lvl>
    <w:lvl w:ilvl="2" w:tplc="080A0005" w:tentative="1">
      <w:start w:val="1"/>
      <w:numFmt w:val="bullet"/>
      <w:lvlText w:val=""/>
      <w:lvlJc w:val="left"/>
      <w:pPr>
        <w:ind w:left="3011" w:hanging="360"/>
      </w:pPr>
      <w:rPr>
        <w:rFonts w:ascii="Wingdings" w:hAnsi="Wingdings" w:hint="default"/>
      </w:rPr>
    </w:lvl>
    <w:lvl w:ilvl="3" w:tplc="080A0001" w:tentative="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abstractNum w:abstractNumId="17" w15:restartNumberingAfterBreak="0">
    <w:nsid w:val="52D56E43"/>
    <w:multiLevelType w:val="hybridMultilevel"/>
    <w:tmpl w:val="B09865DE"/>
    <w:lvl w:ilvl="0" w:tplc="080A0001">
      <w:start w:val="1"/>
      <w:numFmt w:val="bullet"/>
      <w:lvlText w:val=""/>
      <w:lvlJc w:val="left"/>
      <w:pPr>
        <w:ind w:left="1571" w:hanging="360"/>
      </w:pPr>
      <w:rPr>
        <w:rFonts w:ascii="Symbol" w:hAnsi="Symbol" w:hint="default"/>
      </w:rPr>
    </w:lvl>
    <w:lvl w:ilvl="1" w:tplc="080A0003" w:tentative="1">
      <w:start w:val="1"/>
      <w:numFmt w:val="bullet"/>
      <w:lvlText w:val="o"/>
      <w:lvlJc w:val="left"/>
      <w:pPr>
        <w:ind w:left="2291" w:hanging="360"/>
      </w:pPr>
      <w:rPr>
        <w:rFonts w:ascii="Courier New" w:hAnsi="Courier New" w:cs="Courier New" w:hint="default"/>
      </w:rPr>
    </w:lvl>
    <w:lvl w:ilvl="2" w:tplc="080A0005" w:tentative="1">
      <w:start w:val="1"/>
      <w:numFmt w:val="bullet"/>
      <w:lvlText w:val=""/>
      <w:lvlJc w:val="left"/>
      <w:pPr>
        <w:ind w:left="3011" w:hanging="360"/>
      </w:pPr>
      <w:rPr>
        <w:rFonts w:ascii="Wingdings" w:hAnsi="Wingdings" w:hint="default"/>
      </w:rPr>
    </w:lvl>
    <w:lvl w:ilvl="3" w:tplc="080A0001" w:tentative="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abstractNum w:abstractNumId="18" w15:restartNumberingAfterBreak="0">
    <w:nsid w:val="5C5020DC"/>
    <w:multiLevelType w:val="hybridMultilevel"/>
    <w:tmpl w:val="8FE23C82"/>
    <w:lvl w:ilvl="0" w:tplc="080A0001">
      <w:start w:val="1"/>
      <w:numFmt w:val="bullet"/>
      <w:lvlText w:val=""/>
      <w:lvlJc w:val="left"/>
      <w:pPr>
        <w:ind w:left="1571" w:hanging="360"/>
      </w:pPr>
      <w:rPr>
        <w:rFonts w:ascii="Symbol" w:hAnsi="Symbol" w:hint="default"/>
      </w:rPr>
    </w:lvl>
    <w:lvl w:ilvl="1" w:tplc="080A0003" w:tentative="1">
      <w:start w:val="1"/>
      <w:numFmt w:val="bullet"/>
      <w:lvlText w:val="o"/>
      <w:lvlJc w:val="left"/>
      <w:pPr>
        <w:ind w:left="2291" w:hanging="360"/>
      </w:pPr>
      <w:rPr>
        <w:rFonts w:ascii="Courier New" w:hAnsi="Courier New" w:cs="Courier New" w:hint="default"/>
      </w:rPr>
    </w:lvl>
    <w:lvl w:ilvl="2" w:tplc="080A0005" w:tentative="1">
      <w:start w:val="1"/>
      <w:numFmt w:val="bullet"/>
      <w:lvlText w:val=""/>
      <w:lvlJc w:val="left"/>
      <w:pPr>
        <w:ind w:left="3011" w:hanging="360"/>
      </w:pPr>
      <w:rPr>
        <w:rFonts w:ascii="Wingdings" w:hAnsi="Wingdings" w:hint="default"/>
      </w:rPr>
    </w:lvl>
    <w:lvl w:ilvl="3" w:tplc="080A0001" w:tentative="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abstractNum w:abstractNumId="19" w15:restartNumberingAfterBreak="0">
    <w:nsid w:val="5E437DB8"/>
    <w:multiLevelType w:val="multilevel"/>
    <w:tmpl w:val="BA4A3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6A31E4"/>
    <w:multiLevelType w:val="hybridMultilevel"/>
    <w:tmpl w:val="64348408"/>
    <w:lvl w:ilvl="0" w:tplc="080A0001">
      <w:start w:val="1"/>
      <w:numFmt w:val="bullet"/>
      <w:lvlText w:val=""/>
      <w:lvlJc w:val="left"/>
      <w:pPr>
        <w:ind w:left="1571" w:hanging="360"/>
      </w:pPr>
      <w:rPr>
        <w:rFonts w:ascii="Symbol" w:hAnsi="Symbol" w:hint="default"/>
      </w:rPr>
    </w:lvl>
    <w:lvl w:ilvl="1" w:tplc="080A0003" w:tentative="1">
      <w:start w:val="1"/>
      <w:numFmt w:val="bullet"/>
      <w:lvlText w:val="o"/>
      <w:lvlJc w:val="left"/>
      <w:pPr>
        <w:ind w:left="2291" w:hanging="360"/>
      </w:pPr>
      <w:rPr>
        <w:rFonts w:ascii="Courier New" w:hAnsi="Courier New" w:cs="Courier New" w:hint="default"/>
      </w:rPr>
    </w:lvl>
    <w:lvl w:ilvl="2" w:tplc="080A0005" w:tentative="1">
      <w:start w:val="1"/>
      <w:numFmt w:val="bullet"/>
      <w:lvlText w:val=""/>
      <w:lvlJc w:val="left"/>
      <w:pPr>
        <w:ind w:left="3011" w:hanging="360"/>
      </w:pPr>
      <w:rPr>
        <w:rFonts w:ascii="Wingdings" w:hAnsi="Wingdings" w:hint="default"/>
      </w:rPr>
    </w:lvl>
    <w:lvl w:ilvl="3" w:tplc="080A0001" w:tentative="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abstractNum w:abstractNumId="21" w15:restartNumberingAfterBreak="0">
    <w:nsid w:val="5FC67C51"/>
    <w:multiLevelType w:val="hybridMultilevel"/>
    <w:tmpl w:val="0E5E720C"/>
    <w:lvl w:ilvl="0" w:tplc="080A001B">
      <w:start w:val="1"/>
      <w:numFmt w:val="lowerRoman"/>
      <w:lvlText w:val="%1."/>
      <w:lvlJc w:val="right"/>
      <w:pPr>
        <w:ind w:left="1571" w:hanging="360"/>
      </w:pPr>
    </w:lvl>
    <w:lvl w:ilvl="1" w:tplc="080A0019" w:tentative="1">
      <w:start w:val="1"/>
      <w:numFmt w:val="lowerLetter"/>
      <w:lvlText w:val="%2."/>
      <w:lvlJc w:val="left"/>
      <w:pPr>
        <w:ind w:left="2291" w:hanging="360"/>
      </w:pPr>
    </w:lvl>
    <w:lvl w:ilvl="2" w:tplc="080A001B" w:tentative="1">
      <w:start w:val="1"/>
      <w:numFmt w:val="lowerRoman"/>
      <w:lvlText w:val="%3."/>
      <w:lvlJc w:val="right"/>
      <w:pPr>
        <w:ind w:left="3011" w:hanging="180"/>
      </w:pPr>
    </w:lvl>
    <w:lvl w:ilvl="3" w:tplc="080A000F" w:tentative="1">
      <w:start w:val="1"/>
      <w:numFmt w:val="decimal"/>
      <w:lvlText w:val="%4."/>
      <w:lvlJc w:val="left"/>
      <w:pPr>
        <w:ind w:left="3731" w:hanging="360"/>
      </w:pPr>
    </w:lvl>
    <w:lvl w:ilvl="4" w:tplc="080A0019" w:tentative="1">
      <w:start w:val="1"/>
      <w:numFmt w:val="lowerLetter"/>
      <w:lvlText w:val="%5."/>
      <w:lvlJc w:val="left"/>
      <w:pPr>
        <w:ind w:left="4451" w:hanging="360"/>
      </w:pPr>
    </w:lvl>
    <w:lvl w:ilvl="5" w:tplc="080A001B" w:tentative="1">
      <w:start w:val="1"/>
      <w:numFmt w:val="lowerRoman"/>
      <w:lvlText w:val="%6."/>
      <w:lvlJc w:val="right"/>
      <w:pPr>
        <w:ind w:left="5171" w:hanging="180"/>
      </w:pPr>
    </w:lvl>
    <w:lvl w:ilvl="6" w:tplc="080A000F" w:tentative="1">
      <w:start w:val="1"/>
      <w:numFmt w:val="decimal"/>
      <w:lvlText w:val="%7."/>
      <w:lvlJc w:val="left"/>
      <w:pPr>
        <w:ind w:left="5891" w:hanging="360"/>
      </w:pPr>
    </w:lvl>
    <w:lvl w:ilvl="7" w:tplc="080A0019" w:tentative="1">
      <w:start w:val="1"/>
      <w:numFmt w:val="lowerLetter"/>
      <w:lvlText w:val="%8."/>
      <w:lvlJc w:val="left"/>
      <w:pPr>
        <w:ind w:left="6611" w:hanging="360"/>
      </w:pPr>
    </w:lvl>
    <w:lvl w:ilvl="8" w:tplc="080A001B" w:tentative="1">
      <w:start w:val="1"/>
      <w:numFmt w:val="lowerRoman"/>
      <w:lvlText w:val="%9."/>
      <w:lvlJc w:val="right"/>
      <w:pPr>
        <w:ind w:left="7331" w:hanging="180"/>
      </w:pPr>
    </w:lvl>
  </w:abstractNum>
  <w:abstractNum w:abstractNumId="22" w15:restartNumberingAfterBreak="0">
    <w:nsid w:val="65787B6A"/>
    <w:multiLevelType w:val="multilevel"/>
    <w:tmpl w:val="E87A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FC3E30"/>
    <w:multiLevelType w:val="hybridMultilevel"/>
    <w:tmpl w:val="166EF260"/>
    <w:lvl w:ilvl="0" w:tplc="080A0001">
      <w:start w:val="1"/>
      <w:numFmt w:val="bullet"/>
      <w:lvlText w:val=""/>
      <w:lvlJc w:val="left"/>
      <w:pPr>
        <w:ind w:left="1571" w:hanging="360"/>
      </w:pPr>
      <w:rPr>
        <w:rFonts w:ascii="Symbol" w:hAnsi="Symbol" w:hint="default"/>
      </w:rPr>
    </w:lvl>
    <w:lvl w:ilvl="1" w:tplc="080A0003" w:tentative="1">
      <w:start w:val="1"/>
      <w:numFmt w:val="bullet"/>
      <w:lvlText w:val="o"/>
      <w:lvlJc w:val="left"/>
      <w:pPr>
        <w:ind w:left="2291" w:hanging="360"/>
      </w:pPr>
      <w:rPr>
        <w:rFonts w:ascii="Courier New" w:hAnsi="Courier New" w:cs="Courier New" w:hint="default"/>
      </w:rPr>
    </w:lvl>
    <w:lvl w:ilvl="2" w:tplc="080A0005" w:tentative="1">
      <w:start w:val="1"/>
      <w:numFmt w:val="bullet"/>
      <w:lvlText w:val=""/>
      <w:lvlJc w:val="left"/>
      <w:pPr>
        <w:ind w:left="3011" w:hanging="360"/>
      </w:pPr>
      <w:rPr>
        <w:rFonts w:ascii="Wingdings" w:hAnsi="Wingdings" w:hint="default"/>
      </w:rPr>
    </w:lvl>
    <w:lvl w:ilvl="3" w:tplc="080A0001" w:tentative="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abstractNum w:abstractNumId="24" w15:restartNumberingAfterBreak="0">
    <w:nsid w:val="66D42651"/>
    <w:multiLevelType w:val="multilevel"/>
    <w:tmpl w:val="3B2A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15096B"/>
    <w:multiLevelType w:val="multilevel"/>
    <w:tmpl w:val="1ED8B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545282"/>
    <w:multiLevelType w:val="multilevel"/>
    <w:tmpl w:val="09AC8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0A6773"/>
    <w:multiLevelType w:val="multilevel"/>
    <w:tmpl w:val="EBEE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021C0F"/>
    <w:multiLevelType w:val="hybridMultilevel"/>
    <w:tmpl w:val="3E98CE5A"/>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6E923439"/>
    <w:multiLevelType w:val="multilevel"/>
    <w:tmpl w:val="483C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585714"/>
    <w:multiLevelType w:val="hybridMultilevel"/>
    <w:tmpl w:val="AB882302"/>
    <w:lvl w:ilvl="0" w:tplc="080A0001">
      <w:start w:val="1"/>
      <w:numFmt w:val="bullet"/>
      <w:lvlText w:val=""/>
      <w:lvlJc w:val="left"/>
      <w:pPr>
        <w:ind w:left="1571" w:hanging="360"/>
      </w:pPr>
      <w:rPr>
        <w:rFonts w:ascii="Symbol" w:hAnsi="Symbol" w:hint="default"/>
      </w:rPr>
    </w:lvl>
    <w:lvl w:ilvl="1" w:tplc="080A0003" w:tentative="1">
      <w:start w:val="1"/>
      <w:numFmt w:val="bullet"/>
      <w:lvlText w:val="o"/>
      <w:lvlJc w:val="left"/>
      <w:pPr>
        <w:ind w:left="2291" w:hanging="360"/>
      </w:pPr>
      <w:rPr>
        <w:rFonts w:ascii="Courier New" w:hAnsi="Courier New" w:cs="Courier New" w:hint="default"/>
      </w:rPr>
    </w:lvl>
    <w:lvl w:ilvl="2" w:tplc="080A0005" w:tentative="1">
      <w:start w:val="1"/>
      <w:numFmt w:val="bullet"/>
      <w:lvlText w:val=""/>
      <w:lvlJc w:val="left"/>
      <w:pPr>
        <w:ind w:left="3011" w:hanging="360"/>
      </w:pPr>
      <w:rPr>
        <w:rFonts w:ascii="Wingdings" w:hAnsi="Wingdings" w:hint="default"/>
      </w:rPr>
    </w:lvl>
    <w:lvl w:ilvl="3" w:tplc="080A0001" w:tentative="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abstractNum w:abstractNumId="31" w15:restartNumberingAfterBreak="0">
    <w:nsid w:val="75980B52"/>
    <w:multiLevelType w:val="hybridMultilevel"/>
    <w:tmpl w:val="0C94FDD8"/>
    <w:lvl w:ilvl="0" w:tplc="080A0001">
      <w:start w:val="1"/>
      <w:numFmt w:val="bullet"/>
      <w:lvlText w:val=""/>
      <w:lvlJc w:val="left"/>
      <w:pPr>
        <w:ind w:left="1287" w:hanging="360"/>
      </w:pPr>
      <w:rPr>
        <w:rFonts w:ascii="Symbol" w:hAnsi="Symbol" w:hint="default"/>
      </w:rPr>
    </w:lvl>
    <w:lvl w:ilvl="1" w:tplc="080A0003" w:tentative="1">
      <w:start w:val="1"/>
      <w:numFmt w:val="bullet"/>
      <w:lvlText w:val="o"/>
      <w:lvlJc w:val="left"/>
      <w:pPr>
        <w:ind w:left="2007" w:hanging="360"/>
      </w:pPr>
      <w:rPr>
        <w:rFonts w:ascii="Courier New" w:hAnsi="Courier New" w:cs="Courier New" w:hint="default"/>
      </w:rPr>
    </w:lvl>
    <w:lvl w:ilvl="2" w:tplc="080A0005" w:tentative="1">
      <w:start w:val="1"/>
      <w:numFmt w:val="bullet"/>
      <w:lvlText w:val=""/>
      <w:lvlJc w:val="left"/>
      <w:pPr>
        <w:ind w:left="2727" w:hanging="360"/>
      </w:pPr>
      <w:rPr>
        <w:rFonts w:ascii="Wingdings" w:hAnsi="Wingdings" w:hint="default"/>
      </w:rPr>
    </w:lvl>
    <w:lvl w:ilvl="3" w:tplc="080A0001" w:tentative="1">
      <w:start w:val="1"/>
      <w:numFmt w:val="bullet"/>
      <w:lvlText w:val=""/>
      <w:lvlJc w:val="left"/>
      <w:pPr>
        <w:ind w:left="3447" w:hanging="360"/>
      </w:pPr>
      <w:rPr>
        <w:rFonts w:ascii="Symbol" w:hAnsi="Symbol" w:hint="default"/>
      </w:rPr>
    </w:lvl>
    <w:lvl w:ilvl="4" w:tplc="080A0003" w:tentative="1">
      <w:start w:val="1"/>
      <w:numFmt w:val="bullet"/>
      <w:lvlText w:val="o"/>
      <w:lvlJc w:val="left"/>
      <w:pPr>
        <w:ind w:left="4167" w:hanging="360"/>
      </w:pPr>
      <w:rPr>
        <w:rFonts w:ascii="Courier New" w:hAnsi="Courier New" w:cs="Courier New" w:hint="default"/>
      </w:rPr>
    </w:lvl>
    <w:lvl w:ilvl="5" w:tplc="080A0005" w:tentative="1">
      <w:start w:val="1"/>
      <w:numFmt w:val="bullet"/>
      <w:lvlText w:val=""/>
      <w:lvlJc w:val="left"/>
      <w:pPr>
        <w:ind w:left="4887" w:hanging="360"/>
      </w:pPr>
      <w:rPr>
        <w:rFonts w:ascii="Wingdings" w:hAnsi="Wingdings" w:hint="default"/>
      </w:rPr>
    </w:lvl>
    <w:lvl w:ilvl="6" w:tplc="080A0001" w:tentative="1">
      <w:start w:val="1"/>
      <w:numFmt w:val="bullet"/>
      <w:lvlText w:val=""/>
      <w:lvlJc w:val="left"/>
      <w:pPr>
        <w:ind w:left="5607" w:hanging="360"/>
      </w:pPr>
      <w:rPr>
        <w:rFonts w:ascii="Symbol" w:hAnsi="Symbol" w:hint="default"/>
      </w:rPr>
    </w:lvl>
    <w:lvl w:ilvl="7" w:tplc="080A0003" w:tentative="1">
      <w:start w:val="1"/>
      <w:numFmt w:val="bullet"/>
      <w:lvlText w:val="o"/>
      <w:lvlJc w:val="left"/>
      <w:pPr>
        <w:ind w:left="6327" w:hanging="360"/>
      </w:pPr>
      <w:rPr>
        <w:rFonts w:ascii="Courier New" w:hAnsi="Courier New" w:cs="Courier New" w:hint="default"/>
      </w:rPr>
    </w:lvl>
    <w:lvl w:ilvl="8" w:tplc="080A0005" w:tentative="1">
      <w:start w:val="1"/>
      <w:numFmt w:val="bullet"/>
      <w:lvlText w:val=""/>
      <w:lvlJc w:val="left"/>
      <w:pPr>
        <w:ind w:left="7047" w:hanging="360"/>
      </w:pPr>
      <w:rPr>
        <w:rFonts w:ascii="Wingdings" w:hAnsi="Wingdings" w:hint="default"/>
      </w:rPr>
    </w:lvl>
  </w:abstractNum>
  <w:abstractNum w:abstractNumId="32" w15:restartNumberingAfterBreak="0">
    <w:nsid w:val="78D8555D"/>
    <w:multiLevelType w:val="hybridMultilevel"/>
    <w:tmpl w:val="4044EDA6"/>
    <w:lvl w:ilvl="0" w:tplc="080A001B">
      <w:start w:val="1"/>
      <w:numFmt w:val="lowerRoman"/>
      <w:lvlText w:val="%1."/>
      <w:lvlJc w:val="right"/>
      <w:pPr>
        <w:ind w:left="1571" w:hanging="360"/>
      </w:pPr>
    </w:lvl>
    <w:lvl w:ilvl="1" w:tplc="080A0019" w:tentative="1">
      <w:start w:val="1"/>
      <w:numFmt w:val="lowerLetter"/>
      <w:lvlText w:val="%2."/>
      <w:lvlJc w:val="left"/>
      <w:pPr>
        <w:ind w:left="2291" w:hanging="360"/>
      </w:pPr>
    </w:lvl>
    <w:lvl w:ilvl="2" w:tplc="080A001B" w:tentative="1">
      <w:start w:val="1"/>
      <w:numFmt w:val="lowerRoman"/>
      <w:lvlText w:val="%3."/>
      <w:lvlJc w:val="right"/>
      <w:pPr>
        <w:ind w:left="3011" w:hanging="180"/>
      </w:pPr>
    </w:lvl>
    <w:lvl w:ilvl="3" w:tplc="080A000F" w:tentative="1">
      <w:start w:val="1"/>
      <w:numFmt w:val="decimal"/>
      <w:lvlText w:val="%4."/>
      <w:lvlJc w:val="left"/>
      <w:pPr>
        <w:ind w:left="3731" w:hanging="360"/>
      </w:pPr>
    </w:lvl>
    <w:lvl w:ilvl="4" w:tplc="080A0019" w:tentative="1">
      <w:start w:val="1"/>
      <w:numFmt w:val="lowerLetter"/>
      <w:lvlText w:val="%5."/>
      <w:lvlJc w:val="left"/>
      <w:pPr>
        <w:ind w:left="4451" w:hanging="360"/>
      </w:pPr>
    </w:lvl>
    <w:lvl w:ilvl="5" w:tplc="080A001B" w:tentative="1">
      <w:start w:val="1"/>
      <w:numFmt w:val="lowerRoman"/>
      <w:lvlText w:val="%6."/>
      <w:lvlJc w:val="right"/>
      <w:pPr>
        <w:ind w:left="5171" w:hanging="180"/>
      </w:pPr>
    </w:lvl>
    <w:lvl w:ilvl="6" w:tplc="080A000F" w:tentative="1">
      <w:start w:val="1"/>
      <w:numFmt w:val="decimal"/>
      <w:lvlText w:val="%7."/>
      <w:lvlJc w:val="left"/>
      <w:pPr>
        <w:ind w:left="5891" w:hanging="360"/>
      </w:pPr>
    </w:lvl>
    <w:lvl w:ilvl="7" w:tplc="080A0019" w:tentative="1">
      <w:start w:val="1"/>
      <w:numFmt w:val="lowerLetter"/>
      <w:lvlText w:val="%8."/>
      <w:lvlJc w:val="left"/>
      <w:pPr>
        <w:ind w:left="6611" w:hanging="360"/>
      </w:pPr>
    </w:lvl>
    <w:lvl w:ilvl="8" w:tplc="080A001B" w:tentative="1">
      <w:start w:val="1"/>
      <w:numFmt w:val="lowerRoman"/>
      <w:lvlText w:val="%9."/>
      <w:lvlJc w:val="right"/>
      <w:pPr>
        <w:ind w:left="7331" w:hanging="180"/>
      </w:pPr>
    </w:lvl>
  </w:abstractNum>
  <w:abstractNum w:abstractNumId="33" w15:restartNumberingAfterBreak="0">
    <w:nsid w:val="79F03268"/>
    <w:multiLevelType w:val="multilevel"/>
    <w:tmpl w:val="1A06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0180514">
    <w:abstractNumId w:val="8"/>
  </w:num>
  <w:num w:numId="2" w16cid:durableId="118570978">
    <w:abstractNumId w:val="24"/>
  </w:num>
  <w:num w:numId="3" w16cid:durableId="1379477972">
    <w:abstractNumId w:val="22"/>
  </w:num>
  <w:num w:numId="4" w16cid:durableId="1132821601">
    <w:abstractNumId w:val="29"/>
  </w:num>
  <w:num w:numId="5" w16cid:durableId="2084330617">
    <w:abstractNumId w:val="26"/>
  </w:num>
  <w:num w:numId="6" w16cid:durableId="709185637">
    <w:abstractNumId w:val="25"/>
  </w:num>
  <w:num w:numId="7" w16cid:durableId="1310744046">
    <w:abstractNumId w:val="27"/>
  </w:num>
  <w:num w:numId="8" w16cid:durableId="348214897">
    <w:abstractNumId w:val="10"/>
  </w:num>
  <w:num w:numId="9" w16cid:durableId="631062226">
    <w:abstractNumId w:val="1"/>
  </w:num>
  <w:num w:numId="10" w16cid:durableId="1915234921">
    <w:abstractNumId w:val="15"/>
  </w:num>
  <w:num w:numId="11" w16cid:durableId="1513766652">
    <w:abstractNumId w:val="7"/>
  </w:num>
  <w:num w:numId="12" w16cid:durableId="1200515000">
    <w:abstractNumId w:val="33"/>
  </w:num>
  <w:num w:numId="13" w16cid:durableId="2130659511">
    <w:abstractNumId w:val="12"/>
  </w:num>
  <w:num w:numId="14" w16cid:durableId="2134010636">
    <w:abstractNumId w:val="28"/>
  </w:num>
  <w:num w:numId="15" w16cid:durableId="1329138590">
    <w:abstractNumId w:val="14"/>
  </w:num>
  <w:num w:numId="16" w16cid:durableId="734082359">
    <w:abstractNumId w:val="11"/>
  </w:num>
  <w:num w:numId="17" w16cid:durableId="1397052434">
    <w:abstractNumId w:val="9"/>
  </w:num>
  <w:num w:numId="18" w16cid:durableId="1251937142">
    <w:abstractNumId w:val="16"/>
  </w:num>
  <w:num w:numId="19" w16cid:durableId="965745116">
    <w:abstractNumId w:val="13"/>
  </w:num>
  <w:num w:numId="20" w16cid:durableId="1066299620">
    <w:abstractNumId w:val="5"/>
  </w:num>
  <w:num w:numId="21" w16cid:durableId="1008824212">
    <w:abstractNumId w:val="21"/>
  </w:num>
  <w:num w:numId="22" w16cid:durableId="1806003673">
    <w:abstractNumId w:val="32"/>
  </w:num>
  <w:num w:numId="23" w16cid:durableId="990056804">
    <w:abstractNumId w:val="17"/>
  </w:num>
  <w:num w:numId="24" w16cid:durableId="903225903">
    <w:abstractNumId w:val="2"/>
  </w:num>
  <w:num w:numId="25" w16cid:durableId="1771898148">
    <w:abstractNumId w:val="0"/>
  </w:num>
  <w:num w:numId="26" w16cid:durableId="25328657">
    <w:abstractNumId w:val="23"/>
  </w:num>
  <w:num w:numId="27" w16cid:durableId="1715811445">
    <w:abstractNumId w:val="4"/>
  </w:num>
  <w:num w:numId="28" w16cid:durableId="1097751983">
    <w:abstractNumId w:val="18"/>
  </w:num>
  <w:num w:numId="29" w16cid:durableId="270355900">
    <w:abstractNumId w:val="30"/>
  </w:num>
  <w:num w:numId="30" w16cid:durableId="260534648">
    <w:abstractNumId w:val="20"/>
  </w:num>
  <w:num w:numId="31" w16cid:durableId="249849593">
    <w:abstractNumId w:val="6"/>
  </w:num>
  <w:num w:numId="32" w16cid:durableId="1291283465">
    <w:abstractNumId w:val="3"/>
  </w:num>
  <w:num w:numId="33" w16cid:durableId="1261719910">
    <w:abstractNumId w:val="19"/>
  </w:num>
  <w:num w:numId="34" w16cid:durableId="78029832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842"/>
    <w:rsid w:val="00046C7E"/>
    <w:rsid w:val="00085348"/>
    <w:rsid w:val="001107DC"/>
    <w:rsid w:val="00130DBB"/>
    <w:rsid w:val="00163F73"/>
    <w:rsid w:val="00165385"/>
    <w:rsid w:val="001B30BC"/>
    <w:rsid w:val="001B729F"/>
    <w:rsid w:val="001B766A"/>
    <w:rsid w:val="001F6737"/>
    <w:rsid w:val="001F7BA0"/>
    <w:rsid w:val="00200EA7"/>
    <w:rsid w:val="00210362"/>
    <w:rsid w:val="00255CE3"/>
    <w:rsid w:val="00286958"/>
    <w:rsid w:val="002D1AFC"/>
    <w:rsid w:val="0030557E"/>
    <w:rsid w:val="00330169"/>
    <w:rsid w:val="003316A1"/>
    <w:rsid w:val="00370A03"/>
    <w:rsid w:val="00395007"/>
    <w:rsid w:val="003A4EF8"/>
    <w:rsid w:val="003C3332"/>
    <w:rsid w:val="003E5A3E"/>
    <w:rsid w:val="004058DC"/>
    <w:rsid w:val="00457360"/>
    <w:rsid w:val="0046059F"/>
    <w:rsid w:val="00492407"/>
    <w:rsid w:val="004A4E3C"/>
    <w:rsid w:val="004B675B"/>
    <w:rsid w:val="004E16A5"/>
    <w:rsid w:val="00563BD4"/>
    <w:rsid w:val="005B33D5"/>
    <w:rsid w:val="006307CC"/>
    <w:rsid w:val="006339D9"/>
    <w:rsid w:val="006453C8"/>
    <w:rsid w:val="00667E01"/>
    <w:rsid w:val="00673D68"/>
    <w:rsid w:val="006F5A47"/>
    <w:rsid w:val="00723FBA"/>
    <w:rsid w:val="007520EE"/>
    <w:rsid w:val="00762DF2"/>
    <w:rsid w:val="00793018"/>
    <w:rsid w:val="007C7C98"/>
    <w:rsid w:val="008A0567"/>
    <w:rsid w:val="008B09B9"/>
    <w:rsid w:val="008D3A82"/>
    <w:rsid w:val="00911DAD"/>
    <w:rsid w:val="00976748"/>
    <w:rsid w:val="0097689C"/>
    <w:rsid w:val="00982BC3"/>
    <w:rsid w:val="0099046F"/>
    <w:rsid w:val="00A00777"/>
    <w:rsid w:val="00A22713"/>
    <w:rsid w:val="00A234BA"/>
    <w:rsid w:val="00A27423"/>
    <w:rsid w:val="00AF18B1"/>
    <w:rsid w:val="00AF2842"/>
    <w:rsid w:val="00B04C04"/>
    <w:rsid w:val="00B33AC9"/>
    <w:rsid w:val="00B9659A"/>
    <w:rsid w:val="00BA6D1A"/>
    <w:rsid w:val="00BF6387"/>
    <w:rsid w:val="00CC0101"/>
    <w:rsid w:val="00CC34D4"/>
    <w:rsid w:val="00CC57B9"/>
    <w:rsid w:val="00D06A44"/>
    <w:rsid w:val="00D31FBB"/>
    <w:rsid w:val="00DB57DE"/>
    <w:rsid w:val="00DC0257"/>
    <w:rsid w:val="00DC066E"/>
    <w:rsid w:val="00DE6662"/>
    <w:rsid w:val="00E52589"/>
    <w:rsid w:val="00E602D2"/>
    <w:rsid w:val="00E62953"/>
    <w:rsid w:val="00E741BA"/>
    <w:rsid w:val="00EB3B2B"/>
    <w:rsid w:val="00EC18C7"/>
    <w:rsid w:val="00EE1863"/>
    <w:rsid w:val="00F7407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D8F64"/>
  <w15:chartTrackingRefBased/>
  <w15:docId w15:val="{79C167B8-1648-4767-A0E3-48705BA31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B2B"/>
    <w:pPr>
      <w:spacing w:after="0" w:line="240" w:lineRule="auto"/>
    </w:pPr>
    <w:rPr>
      <w:rFonts w:eastAsiaTheme="minorEastAsia"/>
      <w:kern w:val="0"/>
      <w:lang w:val="es-ES"/>
      <w14:ligatures w14:val="none"/>
    </w:rPr>
  </w:style>
  <w:style w:type="paragraph" w:styleId="Ttulo1">
    <w:name w:val="heading 1"/>
    <w:basedOn w:val="Normal"/>
    <w:next w:val="Normal"/>
    <w:link w:val="Ttulo1Car"/>
    <w:uiPriority w:val="9"/>
    <w:qFormat/>
    <w:rsid w:val="00AF284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s-MX"/>
      <w14:ligatures w14:val="standardContextual"/>
    </w:rPr>
  </w:style>
  <w:style w:type="paragraph" w:styleId="Ttulo2">
    <w:name w:val="heading 2"/>
    <w:basedOn w:val="Normal"/>
    <w:next w:val="Normal"/>
    <w:link w:val="Ttulo2Car"/>
    <w:uiPriority w:val="9"/>
    <w:semiHidden/>
    <w:unhideWhenUsed/>
    <w:qFormat/>
    <w:rsid w:val="00AF284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s-MX"/>
      <w14:ligatures w14:val="standardContextual"/>
    </w:rPr>
  </w:style>
  <w:style w:type="paragraph" w:styleId="Ttulo3">
    <w:name w:val="heading 3"/>
    <w:basedOn w:val="Normal"/>
    <w:next w:val="Normal"/>
    <w:link w:val="Ttulo3Car"/>
    <w:uiPriority w:val="9"/>
    <w:semiHidden/>
    <w:unhideWhenUsed/>
    <w:qFormat/>
    <w:rsid w:val="00AF2842"/>
    <w:pPr>
      <w:keepNext/>
      <w:keepLines/>
      <w:spacing w:before="160" w:after="80" w:line="278" w:lineRule="auto"/>
      <w:outlineLvl w:val="2"/>
    </w:pPr>
    <w:rPr>
      <w:rFonts w:eastAsiaTheme="majorEastAsia" w:cstheme="majorBidi"/>
      <w:color w:val="0F4761" w:themeColor="accent1" w:themeShade="BF"/>
      <w:kern w:val="2"/>
      <w:sz w:val="28"/>
      <w:szCs w:val="28"/>
      <w:lang w:val="es-MX"/>
      <w14:ligatures w14:val="standardContextual"/>
    </w:rPr>
  </w:style>
  <w:style w:type="paragraph" w:styleId="Ttulo4">
    <w:name w:val="heading 4"/>
    <w:basedOn w:val="Normal"/>
    <w:next w:val="Normal"/>
    <w:link w:val="Ttulo4Car"/>
    <w:uiPriority w:val="9"/>
    <w:semiHidden/>
    <w:unhideWhenUsed/>
    <w:qFormat/>
    <w:rsid w:val="00AF2842"/>
    <w:pPr>
      <w:keepNext/>
      <w:keepLines/>
      <w:spacing w:before="80" w:after="40" w:line="278" w:lineRule="auto"/>
      <w:outlineLvl w:val="3"/>
    </w:pPr>
    <w:rPr>
      <w:rFonts w:eastAsiaTheme="majorEastAsia" w:cstheme="majorBidi"/>
      <w:i/>
      <w:iCs/>
      <w:color w:val="0F4761" w:themeColor="accent1" w:themeShade="BF"/>
      <w:kern w:val="2"/>
      <w:lang w:val="es-MX"/>
      <w14:ligatures w14:val="standardContextual"/>
    </w:rPr>
  </w:style>
  <w:style w:type="paragraph" w:styleId="Ttulo5">
    <w:name w:val="heading 5"/>
    <w:basedOn w:val="Normal"/>
    <w:next w:val="Normal"/>
    <w:link w:val="Ttulo5Car"/>
    <w:uiPriority w:val="9"/>
    <w:semiHidden/>
    <w:unhideWhenUsed/>
    <w:qFormat/>
    <w:rsid w:val="00AF2842"/>
    <w:pPr>
      <w:keepNext/>
      <w:keepLines/>
      <w:spacing w:before="80" w:after="40" w:line="278" w:lineRule="auto"/>
      <w:outlineLvl w:val="4"/>
    </w:pPr>
    <w:rPr>
      <w:rFonts w:eastAsiaTheme="majorEastAsia" w:cstheme="majorBidi"/>
      <w:color w:val="0F4761" w:themeColor="accent1" w:themeShade="BF"/>
      <w:kern w:val="2"/>
      <w:lang w:val="es-MX"/>
      <w14:ligatures w14:val="standardContextual"/>
    </w:rPr>
  </w:style>
  <w:style w:type="paragraph" w:styleId="Ttulo6">
    <w:name w:val="heading 6"/>
    <w:basedOn w:val="Normal"/>
    <w:next w:val="Normal"/>
    <w:link w:val="Ttulo6Car"/>
    <w:uiPriority w:val="9"/>
    <w:semiHidden/>
    <w:unhideWhenUsed/>
    <w:qFormat/>
    <w:rsid w:val="00AF2842"/>
    <w:pPr>
      <w:keepNext/>
      <w:keepLines/>
      <w:spacing w:before="40" w:line="278" w:lineRule="auto"/>
      <w:outlineLvl w:val="5"/>
    </w:pPr>
    <w:rPr>
      <w:rFonts w:eastAsiaTheme="majorEastAsia" w:cstheme="majorBidi"/>
      <w:i/>
      <w:iCs/>
      <w:color w:val="595959" w:themeColor="text1" w:themeTint="A6"/>
      <w:kern w:val="2"/>
      <w:lang w:val="es-MX"/>
      <w14:ligatures w14:val="standardContextual"/>
    </w:rPr>
  </w:style>
  <w:style w:type="paragraph" w:styleId="Ttulo7">
    <w:name w:val="heading 7"/>
    <w:basedOn w:val="Normal"/>
    <w:next w:val="Normal"/>
    <w:link w:val="Ttulo7Car"/>
    <w:uiPriority w:val="9"/>
    <w:semiHidden/>
    <w:unhideWhenUsed/>
    <w:qFormat/>
    <w:rsid w:val="00AF2842"/>
    <w:pPr>
      <w:keepNext/>
      <w:keepLines/>
      <w:spacing w:before="40" w:line="278" w:lineRule="auto"/>
      <w:outlineLvl w:val="6"/>
    </w:pPr>
    <w:rPr>
      <w:rFonts w:eastAsiaTheme="majorEastAsia" w:cstheme="majorBidi"/>
      <w:color w:val="595959" w:themeColor="text1" w:themeTint="A6"/>
      <w:kern w:val="2"/>
      <w:lang w:val="es-MX"/>
      <w14:ligatures w14:val="standardContextual"/>
    </w:rPr>
  </w:style>
  <w:style w:type="paragraph" w:styleId="Ttulo8">
    <w:name w:val="heading 8"/>
    <w:basedOn w:val="Normal"/>
    <w:next w:val="Normal"/>
    <w:link w:val="Ttulo8Car"/>
    <w:uiPriority w:val="9"/>
    <w:semiHidden/>
    <w:unhideWhenUsed/>
    <w:qFormat/>
    <w:rsid w:val="00AF2842"/>
    <w:pPr>
      <w:keepNext/>
      <w:keepLines/>
      <w:spacing w:line="278" w:lineRule="auto"/>
      <w:outlineLvl w:val="7"/>
    </w:pPr>
    <w:rPr>
      <w:rFonts w:eastAsiaTheme="majorEastAsia" w:cstheme="majorBidi"/>
      <w:i/>
      <w:iCs/>
      <w:color w:val="272727" w:themeColor="text1" w:themeTint="D8"/>
      <w:kern w:val="2"/>
      <w:lang w:val="es-MX"/>
      <w14:ligatures w14:val="standardContextual"/>
    </w:rPr>
  </w:style>
  <w:style w:type="paragraph" w:styleId="Ttulo9">
    <w:name w:val="heading 9"/>
    <w:basedOn w:val="Normal"/>
    <w:next w:val="Normal"/>
    <w:link w:val="Ttulo9Car"/>
    <w:uiPriority w:val="9"/>
    <w:semiHidden/>
    <w:unhideWhenUsed/>
    <w:qFormat/>
    <w:rsid w:val="00AF2842"/>
    <w:pPr>
      <w:keepNext/>
      <w:keepLines/>
      <w:spacing w:line="278" w:lineRule="auto"/>
      <w:outlineLvl w:val="8"/>
    </w:pPr>
    <w:rPr>
      <w:rFonts w:eastAsiaTheme="majorEastAsia" w:cstheme="majorBidi"/>
      <w:color w:val="272727" w:themeColor="text1" w:themeTint="D8"/>
      <w:kern w:val="2"/>
      <w:lang w:val="es-MX"/>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F284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F284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F284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F284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F284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F284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F284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F284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F2842"/>
    <w:rPr>
      <w:rFonts w:eastAsiaTheme="majorEastAsia" w:cstheme="majorBidi"/>
      <w:color w:val="272727" w:themeColor="text1" w:themeTint="D8"/>
    </w:rPr>
  </w:style>
  <w:style w:type="paragraph" w:styleId="Ttulo">
    <w:name w:val="Title"/>
    <w:basedOn w:val="Normal"/>
    <w:next w:val="Normal"/>
    <w:link w:val="TtuloCar"/>
    <w:uiPriority w:val="10"/>
    <w:qFormat/>
    <w:rsid w:val="00AF2842"/>
    <w:pPr>
      <w:spacing w:after="80"/>
      <w:contextualSpacing/>
    </w:pPr>
    <w:rPr>
      <w:rFonts w:asciiTheme="majorHAnsi" w:eastAsiaTheme="majorEastAsia" w:hAnsiTheme="majorHAnsi" w:cstheme="majorBidi"/>
      <w:spacing w:val="-10"/>
      <w:kern w:val="28"/>
      <w:sz w:val="56"/>
      <w:szCs w:val="56"/>
      <w:lang w:val="es-MX"/>
      <w14:ligatures w14:val="standardContextual"/>
    </w:rPr>
  </w:style>
  <w:style w:type="character" w:customStyle="1" w:styleId="TtuloCar">
    <w:name w:val="Título Car"/>
    <w:basedOn w:val="Fuentedeprrafopredeter"/>
    <w:link w:val="Ttulo"/>
    <w:uiPriority w:val="10"/>
    <w:rsid w:val="00AF284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F2842"/>
    <w:pPr>
      <w:numPr>
        <w:ilvl w:val="1"/>
      </w:numPr>
      <w:spacing w:after="160" w:line="278" w:lineRule="auto"/>
    </w:pPr>
    <w:rPr>
      <w:rFonts w:eastAsiaTheme="majorEastAsia" w:cstheme="majorBidi"/>
      <w:color w:val="595959" w:themeColor="text1" w:themeTint="A6"/>
      <w:spacing w:val="15"/>
      <w:kern w:val="2"/>
      <w:sz w:val="28"/>
      <w:szCs w:val="28"/>
      <w:lang w:val="es-MX"/>
      <w14:ligatures w14:val="standardContextual"/>
    </w:rPr>
  </w:style>
  <w:style w:type="character" w:customStyle="1" w:styleId="SubttuloCar">
    <w:name w:val="Subtítulo Car"/>
    <w:basedOn w:val="Fuentedeprrafopredeter"/>
    <w:link w:val="Subttulo"/>
    <w:uiPriority w:val="11"/>
    <w:rsid w:val="00AF284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F2842"/>
    <w:pPr>
      <w:spacing w:before="160" w:after="160" w:line="278" w:lineRule="auto"/>
      <w:jc w:val="center"/>
    </w:pPr>
    <w:rPr>
      <w:rFonts w:eastAsiaTheme="minorHAnsi"/>
      <w:i/>
      <w:iCs/>
      <w:color w:val="404040" w:themeColor="text1" w:themeTint="BF"/>
      <w:kern w:val="2"/>
      <w:lang w:val="es-MX"/>
      <w14:ligatures w14:val="standardContextual"/>
    </w:rPr>
  </w:style>
  <w:style w:type="character" w:customStyle="1" w:styleId="CitaCar">
    <w:name w:val="Cita Car"/>
    <w:basedOn w:val="Fuentedeprrafopredeter"/>
    <w:link w:val="Cita"/>
    <w:uiPriority w:val="29"/>
    <w:rsid w:val="00AF2842"/>
    <w:rPr>
      <w:i/>
      <w:iCs/>
      <w:color w:val="404040" w:themeColor="text1" w:themeTint="BF"/>
    </w:rPr>
  </w:style>
  <w:style w:type="paragraph" w:styleId="Prrafodelista">
    <w:name w:val="List Paragraph"/>
    <w:basedOn w:val="Normal"/>
    <w:uiPriority w:val="34"/>
    <w:qFormat/>
    <w:rsid w:val="00AF2842"/>
    <w:pPr>
      <w:spacing w:after="160" w:line="278" w:lineRule="auto"/>
      <w:ind w:left="720"/>
      <w:contextualSpacing/>
    </w:pPr>
    <w:rPr>
      <w:rFonts w:eastAsiaTheme="minorHAnsi"/>
      <w:kern w:val="2"/>
      <w:lang w:val="es-MX"/>
      <w14:ligatures w14:val="standardContextual"/>
    </w:rPr>
  </w:style>
  <w:style w:type="character" w:styleId="nfasisintenso">
    <w:name w:val="Intense Emphasis"/>
    <w:basedOn w:val="Fuentedeprrafopredeter"/>
    <w:uiPriority w:val="21"/>
    <w:qFormat/>
    <w:rsid w:val="00AF2842"/>
    <w:rPr>
      <w:i/>
      <w:iCs/>
      <w:color w:val="0F4761" w:themeColor="accent1" w:themeShade="BF"/>
    </w:rPr>
  </w:style>
  <w:style w:type="paragraph" w:styleId="Citadestacada">
    <w:name w:val="Intense Quote"/>
    <w:basedOn w:val="Normal"/>
    <w:next w:val="Normal"/>
    <w:link w:val="CitadestacadaCar"/>
    <w:uiPriority w:val="30"/>
    <w:qFormat/>
    <w:rsid w:val="00AF284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lang w:val="es-MX"/>
      <w14:ligatures w14:val="standardContextual"/>
    </w:rPr>
  </w:style>
  <w:style w:type="character" w:customStyle="1" w:styleId="CitadestacadaCar">
    <w:name w:val="Cita destacada Car"/>
    <w:basedOn w:val="Fuentedeprrafopredeter"/>
    <w:link w:val="Citadestacada"/>
    <w:uiPriority w:val="30"/>
    <w:rsid w:val="00AF2842"/>
    <w:rPr>
      <w:i/>
      <w:iCs/>
      <w:color w:val="0F4761" w:themeColor="accent1" w:themeShade="BF"/>
    </w:rPr>
  </w:style>
  <w:style w:type="character" w:styleId="Referenciaintensa">
    <w:name w:val="Intense Reference"/>
    <w:basedOn w:val="Fuentedeprrafopredeter"/>
    <w:uiPriority w:val="32"/>
    <w:qFormat/>
    <w:rsid w:val="00AF2842"/>
    <w:rPr>
      <w:b/>
      <w:bCs/>
      <w:smallCaps/>
      <w:color w:val="0F4761" w:themeColor="accent1" w:themeShade="BF"/>
      <w:spacing w:val="5"/>
    </w:rPr>
  </w:style>
  <w:style w:type="paragraph" w:styleId="Encabezado">
    <w:name w:val="header"/>
    <w:basedOn w:val="Normal"/>
    <w:link w:val="EncabezadoCar"/>
    <w:uiPriority w:val="99"/>
    <w:unhideWhenUsed/>
    <w:rsid w:val="00AF2842"/>
    <w:pPr>
      <w:tabs>
        <w:tab w:val="center" w:pos="4419"/>
        <w:tab w:val="right" w:pos="8838"/>
      </w:tabs>
    </w:pPr>
    <w:rPr>
      <w:rFonts w:eastAsiaTheme="minorHAnsi"/>
      <w:kern w:val="2"/>
      <w:lang w:val="es-MX"/>
      <w14:ligatures w14:val="standardContextual"/>
    </w:rPr>
  </w:style>
  <w:style w:type="character" w:customStyle="1" w:styleId="EncabezadoCar">
    <w:name w:val="Encabezado Car"/>
    <w:basedOn w:val="Fuentedeprrafopredeter"/>
    <w:link w:val="Encabezado"/>
    <w:uiPriority w:val="99"/>
    <w:rsid w:val="00AF2842"/>
  </w:style>
  <w:style w:type="paragraph" w:styleId="Piedepgina">
    <w:name w:val="footer"/>
    <w:basedOn w:val="Normal"/>
    <w:link w:val="PiedepginaCar"/>
    <w:uiPriority w:val="99"/>
    <w:unhideWhenUsed/>
    <w:rsid w:val="00AF2842"/>
    <w:pPr>
      <w:tabs>
        <w:tab w:val="center" w:pos="4419"/>
        <w:tab w:val="right" w:pos="8838"/>
      </w:tabs>
    </w:pPr>
    <w:rPr>
      <w:rFonts w:eastAsiaTheme="minorHAnsi"/>
      <w:kern w:val="2"/>
      <w:lang w:val="es-MX"/>
      <w14:ligatures w14:val="standardContextual"/>
    </w:rPr>
  </w:style>
  <w:style w:type="character" w:customStyle="1" w:styleId="PiedepginaCar">
    <w:name w:val="Pie de página Car"/>
    <w:basedOn w:val="Fuentedeprrafopredeter"/>
    <w:link w:val="Piedepgina"/>
    <w:uiPriority w:val="99"/>
    <w:rsid w:val="00AF2842"/>
  </w:style>
  <w:style w:type="character" w:styleId="Hipervnculo">
    <w:name w:val="Hyperlink"/>
    <w:basedOn w:val="Fuentedeprrafopredeter"/>
    <w:uiPriority w:val="99"/>
    <w:unhideWhenUsed/>
    <w:rsid w:val="00457360"/>
    <w:rPr>
      <w:color w:val="467886" w:themeColor="hyperlink"/>
      <w:u w:val="single"/>
    </w:rPr>
  </w:style>
  <w:style w:type="character" w:styleId="Mencinsinresolver">
    <w:name w:val="Unresolved Mention"/>
    <w:basedOn w:val="Fuentedeprrafopredeter"/>
    <w:uiPriority w:val="99"/>
    <w:semiHidden/>
    <w:unhideWhenUsed/>
    <w:rsid w:val="004573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A62BEF-8118-F945-ADF0-CE0094B6A4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2</Pages>
  <Words>519</Words>
  <Characters>2859</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Jara</dc:creator>
  <cp:keywords/>
  <dc:description/>
  <cp:lastModifiedBy>Jessica Jara</cp:lastModifiedBy>
  <cp:revision>7</cp:revision>
  <cp:lastPrinted>2026-02-11T21:51:00Z</cp:lastPrinted>
  <dcterms:created xsi:type="dcterms:W3CDTF">2026-03-26T23:28:00Z</dcterms:created>
  <dcterms:modified xsi:type="dcterms:W3CDTF">2026-06-18T20:40:00Z</dcterms:modified>
</cp:coreProperties>
</file>