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65C3" w14:textId="72A676AC" w:rsidR="0062527F" w:rsidRPr="00CB647B" w:rsidRDefault="00782593" w:rsidP="00CB647B">
      <w:pPr>
        <w:jc w:val="center"/>
        <w:rPr>
          <w:rFonts w:ascii="Noto Sans" w:eastAsia="Noto Sans" w:hAnsi="Noto Sans" w:cs="Noto Sans"/>
          <w:b/>
          <w:iCs/>
          <w:sz w:val="32"/>
          <w:szCs w:val="32"/>
          <w:lang w:eastAsia="es-MX"/>
        </w:rPr>
      </w:pPr>
      <w:r>
        <w:rPr>
          <w:rFonts w:ascii="Patria" w:eastAsia="Patria" w:hAnsi="Patria" w:cs="Patria"/>
          <w:b/>
          <w:iCs/>
          <w:sz w:val="32"/>
          <w:szCs w:val="32"/>
          <w:lang w:eastAsia="es-MX"/>
        </w:rPr>
        <w:t>Proyecto de la Mariposa Monarca</w:t>
      </w:r>
    </w:p>
    <w:p w14:paraId="5A31CF58" w14:textId="77777777" w:rsidR="0049489A" w:rsidRPr="0062527F" w:rsidRDefault="0049489A" w:rsidP="000D5AD3">
      <w:pPr>
        <w:spacing w:line="276" w:lineRule="auto"/>
        <w:jc w:val="both"/>
        <w:rPr>
          <w:rFonts w:ascii="Noto Sans" w:eastAsia="Noto Sans" w:hAnsi="Noto Sans" w:cs="Noto Sans"/>
          <w:b/>
          <w:sz w:val="22"/>
          <w:szCs w:val="22"/>
          <w:lang w:eastAsia="es-MX"/>
        </w:rPr>
      </w:pPr>
    </w:p>
    <w:p w14:paraId="6C8296B7" w14:textId="77777777" w:rsidR="00782593" w:rsidRDefault="00782593" w:rsidP="00782593">
      <w:pPr>
        <w:spacing w:line="276" w:lineRule="auto"/>
        <w:jc w:val="both"/>
        <w:rPr>
          <w:rFonts w:ascii="Noto Sans" w:eastAsia="Noto Sans" w:hAnsi="Noto Sans" w:cs="Noto Sans"/>
          <w:sz w:val="22"/>
          <w:szCs w:val="22"/>
          <w:lang w:eastAsia="es-MX"/>
        </w:rPr>
      </w:pPr>
      <w:r w:rsidRPr="00782593">
        <w:rPr>
          <w:rFonts w:ascii="Noto Sans" w:eastAsia="Noto Sans" w:hAnsi="Noto Sans" w:cs="Noto Sans"/>
          <w:sz w:val="22"/>
          <w:szCs w:val="22"/>
          <w:lang w:eastAsia="es-MX"/>
        </w:rPr>
        <w:t xml:space="preserve">En seguimiento al exitoso proyecto ejecutado en 2025 para la preservación del hábitat de la mariposa Monarca en el centro de México, la organización </w:t>
      </w:r>
      <w:r w:rsidRPr="00782593">
        <w:rPr>
          <w:rFonts w:ascii="Noto Sans" w:eastAsia="Noto Sans" w:hAnsi="Noto Sans" w:cs="Noto Sans"/>
          <w:i/>
          <w:iCs/>
          <w:sz w:val="22"/>
          <w:szCs w:val="22"/>
          <w:lang w:eastAsia="es-MX"/>
        </w:rPr>
        <w:t>Butterfly Pavilion</w:t>
      </w:r>
      <w:r w:rsidRPr="00782593">
        <w:rPr>
          <w:rFonts w:ascii="Noto Sans" w:eastAsia="Noto Sans" w:hAnsi="Noto Sans" w:cs="Noto Sans"/>
          <w:sz w:val="22"/>
          <w:szCs w:val="22"/>
          <w:lang w:eastAsia="es-MX"/>
        </w:rPr>
        <w:t xml:space="preserve"> ingresó una nueva propuesta en marzo pasado al Fondo de Conservación de la Asociación de Zoológicos y Acuarios (AZA) de los Estados Unidos de América, para llevar a cabo acciones de reforestación y monitoreo ecológico, así como impulsar la participación comunitaria en la Reserva de la Biosfera Mariposa Monarca, en colaboración con la Comisión Nacional de Áreas Naturales Protegidas (CONANP), la Secretaría de Medio Ambiente y Recursos Naturales (SEMARNAT), Consulmex Denver y esta Agencia.</w:t>
      </w:r>
    </w:p>
    <w:p w14:paraId="5ED97D1C" w14:textId="77777777" w:rsidR="00782593" w:rsidRPr="00782593" w:rsidRDefault="00782593" w:rsidP="00782593">
      <w:pPr>
        <w:spacing w:line="276" w:lineRule="auto"/>
        <w:jc w:val="both"/>
        <w:rPr>
          <w:rFonts w:ascii="Noto Sans" w:eastAsia="Noto Sans" w:hAnsi="Noto Sans" w:cs="Noto Sans"/>
          <w:sz w:val="22"/>
          <w:szCs w:val="22"/>
          <w:lang w:eastAsia="es-MX"/>
        </w:rPr>
      </w:pPr>
    </w:p>
    <w:p w14:paraId="5B2057FD" w14:textId="68DCDF11" w:rsidR="00D36E35" w:rsidRPr="000718DE" w:rsidRDefault="00782593" w:rsidP="00782593">
      <w:pPr>
        <w:spacing w:line="276" w:lineRule="auto"/>
        <w:jc w:val="both"/>
        <w:rPr>
          <w:rFonts w:ascii="Noto Sans" w:eastAsia="Noto Sans" w:hAnsi="Noto Sans" w:cs="Noto Sans"/>
          <w:sz w:val="22"/>
          <w:szCs w:val="22"/>
          <w:lang w:eastAsia="es-MX"/>
        </w:rPr>
      </w:pPr>
      <w:r w:rsidRPr="00782593">
        <w:rPr>
          <w:rFonts w:ascii="Noto Sans" w:eastAsia="Noto Sans" w:hAnsi="Noto Sans" w:cs="Noto Sans"/>
          <w:sz w:val="22"/>
          <w:szCs w:val="22"/>
          <w:lang w:eastAsia="es-MX"/>
        </w:rPr>
        <w:t>El monto solicitado fue de $22,500 USD y se espera recibir un dictamen en septiembre próximo.</w:t>
      </w:r>
    </w:p>
    <w:sectPr w:rsidR="00D36E35" w:rsidRPr="000718DE" w:rsidSect="000D5AD3">
      <w:headerReference w:type="default" r:id="rId8"/>
      <w:footerReference w:type="default" r:id="rId9"/>
      <w:pgSz w:w="12240" w:h="15840"/>
      <w:pgMar w:top="2425"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FB7F1" w14:textId="77777777" w:rsidR="008F18FD" w:rsidRDefault="008F18FD" w:rsidP="00AF2842">
      <w:r>
        <w:separator/>
      </w:r>
    </w:p>
  </w:endnote>
  <w:endnote w:type="continuationSeparator" w:id="0">
    <w:p w14:paraId="6A71214B" w14:textId="77777777" w:rsidR="008F18FD" w:rsidRDefault="008F18FD" w:rsidP="00A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02FF" w:usb1="4000201F" w:usb2="08000029" w:usb3="00000000" w:csb0="0000019F" w:csb1="00000000"/>
  </w:font>
  <w:font w:name="Patria">
    <w:panose1 w:val="00000000000000000000"/>
    <w:charset w:val="00"/>
    <w:family w:val="modern"/>
    <w:notTrueType/>
    <w:pitch w:val="variable"/>
    <w:sig w:usb0="80000087" w:usb1="00000042"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2458" w14:textId="4A6B9B98" w:rsidR="007520EE" w:rsidRDefault="007520EE">
    <w:pPr>
      <w:pStyle w:val="Piedepgina"/>
    </w:pPr>
    <w:r>
      <w:rPr>
        <w:noProof/>
      </w:rPr>
      <mc:AlternateContent>
        <mc:Choice Requires="wps">
          <w:drawing>
            <wp:anchor distT="0" distB="0" distL="114300" distR="114300" simplePos="0" relativeHeight="251669504" behindDoc="0" locked="0" layoutInCell="1" allowOverlap="1" wp14:anchorId="1577DD40" wp14:editId="1F1FDBED">
              <wp:simplePos x="0" y="0"/>
              <wp:positionH relativeFrom="column">
                <wp:posOffset>1173517</wp:posOffset>
              </wp:positionH>
              <wp:positionV relativeFrom="paragraph">
                <wp:posOffset>-111125</wp:posOffset>
              </wp:positionV>
              <wp:extent cx="4894730" cy="355002"/>
              <wp:effectExtent l="0" t="0" r="0" b="0"/>
              <wp:wrapNone/>
              <wp:docPr id="1020135693" name="Cuadro de texto 7"/>
              <wp:cNvGraphicFramePr/>
              <a:graphic xmlns:a="http://schemas.openxmlformats.org/drawingml/2006/main">
                <a:graphicData uri="http://schemas.microsoft.com/office/word/2010/wordprocessingShape">
                  <wps:wsp>
                    <wps:cNvSpPr txBox="1"/>
                    <wps:spPr>
                      <a:xfrm>
                        <a:off x="0" y="0"/>
                        <a:ext cx="4894730" cy="355002"/>
                      </a:xfrm>
                      <a:prstGeom prst="rect">
                        <a:avLst/>
                      </a:prstGeom>
                      <a:noFill/>
                      <a:ln w="6350">
                        <a:noFill/>
                      </a:ln>
                    </wps:spPr>
                    <wps:txb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 xml:space="preserve">Avenida Juárez No. 20, Plaza Juárez, Col. Centro, CP 06010, Cuauhtémoc, Ciudad de México. Tel: (55) 3686 </w:t>
                          </w:r>
                          <w:proofErr w:type="gramStart"/>
                          <w:r w:rsidRPr="002509F2">
                            <w:rPr>
                              <w:rFonts w:ascii="Noto Sans" w:hAnsi="Noto Sans" w:cs="Noto Sans"/>
                              <w:color w:val="5B1C2A"/>
                              <w:sz w:val="14"/>
                              <w:szCs w:val="14"/>
                            </w:rPr>
                            <w:t>5100  www.gob.mx/amexcid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7DD40" id="_x0000_t202" coordsize="21600,21600" o:spt="202" path="m,l,21600r21600,l21600,xe">
              <v:stroke joinstyle="miter"/>
              <v:path gradientshapeok="t" o:connecttype="rect"/>
            </v:shapetype>
            <v:shape id="Cuadro de texto 7" o:spid="_x0000_s1026" type="#_x0000_t202" style="position:absolute;margin-left:92.4pt;margin-top:-8.75pt;width:385.4pt;height:27.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YYFwIAACw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" filled="f" stroked="f" strokeweight=".5pt">
              <v:textbo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 xml:space="preserve">Avenida Juárez No. 20, Plaza Juárez, Col. Centro, CP 06010, Cuauhtémoc, Ciudad de México. Tel: (55) 3686 </w:t>
                    </w:r>
                    <w:proofErr w:type="gramStart"/>
                    <w:r w:rsidRPr="002509F2">
                      <w:rPr>
                        <w:rFonts w:ascii="Noto Sans" w:hAnsi="Noto Sans" w:cs="Noto Sans"/>
                        <w:color w:val="5B1C2A"/>
                        <w:sz w:val="14"/>
                        <w:szCs w:val="14"/>
                      </w:rPr>
                      <w:t>5100  www.gob.mx/amexcid</w:t>
                    </w:r>
                    <w:proofErr w:type="gramEnd"/>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9B348" w14:textId="77777777" w:rsidR="008F18FD" w:rsidRDefault="008F18FD" w:rsidP="00AF2842">
      <w:r>
        <w:separator/>
      </w:r>
    </w:p>
  </w:footnote>
  <w:footnote w:type="continuationSeparator" w:id="0">
    <w:p w14:paraId="5FDA6BFD" w14:textId="77777777" w:rsidR="008F18FD" w:rsidRDefault="008F18FD" w:rsidP="00A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F80E" w14:textId="31C0BEFC" w:rsidR="004E16A5" w:rsidRDefault="004E16A5">
    <w:pPr>
      <w:pStyle w:val="Encabezado"/>
    </w:pPr>
    <w:r>
      <w:rPr>
        <w:noProof/>
      </w:rPr>
      <w:drawing>
        <wp:anchor distT="0" distB="0" distL="114300" distR="114300" simplePos="0" relativeHeight="251661312" behindDoc="1" locked="0" layoutInCell="1" allowOverlap="1" wp14:anchorId="1FF463E4" wp14:editId="74F108FE">
          <wp:simplePos x="0" y="0"/>
          <wp:positionH relativeFrom="column">
            <wp:posOffset>-1090893</wp:posOffset>
          </wp:positionH>
          <wp:positionV relativeFrom="paragraph">
            <wp:posOffset>-460338</wp:posOffset>
          </wp:positionV>
          <wp:extent cx="7810789" cy="10108081"/>
          <wp:effectExtent l="0" t="0" r="0" b="0"/>
          <wp:wrapNone/>
          <wp:docPr id="21092349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0789" cy="101080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5707E"/>
    <w:multiLevelType w:val="hybridMultilevel"/>
    <w:tmpl w:val="7F8CB4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C482B8E"/>
    <w:multiLevelType w:val="hybridMultilevel"/>
    <w:tmpl w:val="30B62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6837404">
    <w:abstractNumId w:val="0"/>
  </w:num>
  <w:num w:numId="2" w16cid:durableId="107998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42"/>
    <w:rsid w:val="00001322"/>
    <w:rsid w:val="0001756E"/>
    <w:rsid w:val="000718DE"/>
    <w:rsid w:val="00080D87"/>
    <w:rsid w:val="000D5AD3"/>
    <w:rsid w:val="00107915"/>
    <w:rsid w:val="001107DC"/>
    <w:rsid w:val="00111D33"/>
    <w:rsid w:val="00130DBB"/>
    <w:rsid w:val="00165385"/>
    <w:rsid w:val="0019540F"/>
    <w:rsid w:val="001B729F"/>
    <w:rsid w:val="001F5CD1"/>
    <w:rsid w:val="00213274"/>
    <w:rsid w:val="002929CE"/>
    <w:rsid w:val="0030557E"/>
    <w:rsid w:val="00311E93"/>
    <w:rsid w:val="00315E45"/>
    <w:rsid w:val="003172BA"/>
    <w:rsid w:val="00330169"/>
    <w:rsid w:val="003316A1"/>
    <w:rsid w:val="003A4EF8"/>
    <w:rsid w:val="003B7C3F"/>
    <w:rsid w:val="003C3D97"/>
    <w:rsid w:val="004058DC"/>
    <w:rsid w:val="004147B2"/>
    <w:rsid w:val="00432210"/>
    <w:rsid w:val="0046059F"/>
    <w:rsid w:val="00475CA3"/>
    <w:rsid w:val="00492407"/>
    <w:rsid w:val="0049489A"/>
    <w:rsid w:val="004B389B"/>
    <w:rsid w:val="004E16A5"/>
    <w:rsid w:val="004F0367"/>
    <w:rsid w:val="0053499C"/>
    <w:rsid w:val="005366B5"/>
    <w:rsid w:val="005646C4"/>
    <w:rsid w:val="00570F90"/>
    <w:rsid w:val="0058437E"/>
    <w:rsid w:val="0062527F"/>
    <w:rsid w:val="006C0BC5"/>
    <w:rsid w:val="006D160A"/>
    <w:rsid w:val="006E0B6D"/>
    <w:rsid w:val="007520EE"/>
    <w:rsid w:val="00782593"/>
    <w:rsid w:val="008A0567"/>
    <w:rsid w:val="008D3A82"/>
    <w:rsid w:val="008F1072"/>
    <w:rsid w:val="008F18FD"/>
    <w:rsid w:val="00952D60"/>
    <w:rsid w:val="0097689C"/>
    <w:rsid w:val="0098773E"/>
    <w:rsid w:val="009F2832"/>
    <w:rsid w:val="00A27423"/>
    <w:rsid w:val="00A8246F"/>
    <w:rsid w:val="00AF2842"/>
    <w:rsid w:val="00B04C04"/>
    <w:rsid w:val="00B4071F"/>
    <w:rsid w:val="00B549E1"/>
    <w:rsid w:val="00B9659A"/>
    <w:rsid w:val="00BD3D25"/>
    <w:rsid w:val="00C84037"/>
    <w:rsid w:val="00CB647B"/>
    <w:rsid w:val="00D06A44"/>
    <w:rsid w:val="00D36E35"/>
    <w:rsid w:val="00D66610"/>
    <w:rsid w:val="00D82B5E"/>
    <w:rsid w:val="00D96ED6"/>
    <w:rsid w:val="00DB57DE"/>
    <w:rsid w:val="00DF0D9D"/>
    <w:rsid w:val="00E44F81"/>
    <w:rsid w:val="00E52589"/>
    <w:rsid w:val="00E602D2"/>
    <w:rsid w:val="00E62953"/>
    <w:rsid w:val="00E741BA"/>
    <w:rsid w:val="00EB3B2B"/>
    <w:rsid w:val="00EC18C7"/>
    <w:rsid w:val="00EE3AC3"/>
    <w:rsid w:val="00F7093A"/>
    <w:rsid w:val="00F74078"/>
    <w:rsid w:val="00F95506"/>
    <w:rsid w:val="00FB062D"/>
    <w:rsid w:val="00FD2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8F64"/>
  <w15:chartTrackingRefBased/>
  <w15:docId w15:val="{A49ACD90-4455-9D4E-AA13-57D10705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2B"/>
    <w:pPr>
      <w:spacing w:after="0" w:line="240" w:lineRule="auto"/>
    </w:pPr>
    <w:rPr>
      <w:rFonts w:eastAsiaTheme="minorEastAsia"/>
      <w:kern w:val="0"/>
      <w:lang w:val="es-ES"/>
      <w14:ligatures w14:val="none"/>
    </w:rPr>
  </w:style>
  <w:style w:type="paragraph" w:styleId="Ttulo1">
    <w:name w:val="heading 1"/>
    <w:basedOn w:val="Normal"/>
    <w:next w:val="Normal"/>
    <w:link w:val="Ttulo1Car"/>
    <w:uiPriority w:val="9"/>
    <w:qFormat/>
    <w:rsid w:val="00AF2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F2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F2842"/>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F2842"/>
    <w:pPr>
      <w:keepNext/>
      <w:keepLines/>
      <w:spacing w:before="80" w:after="40" w:line="278" w:lineRule="auto"/>
      <w:outlineLvl w:val="3"/>
    </w:pPr>
    <w:rPr>
      <w:rFonts w:eastAsiaTheme="majorEastAsia" w:cstheme="majorBidi"/>
      <w:i/>
      <w:iCs/>
      <w:color w:val="0F4761" w:themeColor="accent1" w:themeShade="BF"/>
      <w:kern w:val="2"/>
      <w:lang w:val="es-MX"/>
      <w14:ligatures w14:val="standardContextual"/>
    </w:rPr>
  </w:style>
  <w:style w:type="paragraph" w:styleId="Ttulo5">
    <w:name w:val="heading 5"/>
    <w:basedOn w:val="Normal"/>
    <w:next w:val="Normal"/>
    <w:link w:val="Ttulo5Car"/>
    <w:uiPriority w:val="9"/>
    <w:semiHidden/>
    <w:unhideWhenUsed/>
    <w:qFormat/>
    <w:rsid w:val="00AF2842"/>
    <w:pPr>
      <w:keepNext/>
      <w:keepLines/>
      <w:spacing w:before="80" w:after="40" w:line="278" w:lineRule="auto"/>
      <w:outlineLvl w:val="4"/>
    </w:pPr>
    <w:rPr>
      <w:rFonts w:eastAsiaTheme="majorEastAsia" w:cstheme="majorBidi"/>
      <w:color w:val="0F4761" w:themeColor="accent1" w:themeShade="BF"/>
      <w:kern w:val="2"/>
      <w:lang w:val="es-MX"/>
      <w14:ligatures w14:val="standardContextual"/>
    </w:rPr>
  </w:style>
  <w:style w:type="paragraph" w:styleId="Ttulo6">
    <w:name w:val="heading 6"/>
    <w:basedOn w:val="Normal"/>
    <w:next w:val="Normal"/>
    <w:link w:val="Ttulo6Car"/>
    <w:uiPriority w:val="9"/>
    <w:semiHidden/>
    <w:unhideWhenUsed/>
    <w:qFormat/>
    <w:rsid w:val="00AF2842"/>
    <w:pPr>
      <w:keepNext/>
      <w:keepLines/>
      <w:spacing w:before="40" w:line="278" w:lineRule="auto"/>
      <w:outlineLvl w:val="5"/>
    </w:pPr>
    <w:rPr>
      <w:rFonts w:eastAsiaTheme="majorEastAsia" w:cstheme="majorBidi"/>
      <w:i/>
      <w:iCs/>
      <w:color w:val="595959" w:themeColor="text1" w:themeTint="A6"/>
      <w:kern w:val="2"/>
      <w:lang w:val="es-MX"/>
      <w14:ligatures w14:val="standardContextual"/>
    </w:rPr>
  </w:style>
  <w:style w:type="paragraph" w:styleId="Ttulo7">
    <w:name w:val="heading 7"/>
    <w:basedOn w:val="Normal"/>
    <w:next w:val="Normal"/>
    <w:link w:val="Ttulo7Car"/>
    <w:uiPriority w:val="9"/>
    <w:semiHidden/>
    <w:unhideWhenUsed/>
    <w:qFormat/>
    <w:rsid w:val="00AF2842"/>
    <w:pPr>
      <w:keepNext/>
      <w:keepLines/>
      <w:spacing w:before="40" w:line="278" w:lineRule="auto"/>
      <w:outlineLvl w:val="6"/>
    </w:pPr>
    <w:rPr>
      <w:rFonts w:eastAsiaTheme="majorEastAsia" w:cstheme="majorBidi"/>
      <w:color w:val="595959" w:themeColor="text1" w:themeTint="A6"/>
      <w:kern w:val="2"/>
      <w:lang w:val="es-MX"/>
      <w14:ligatures w14:val="standardContextual"/>
    </w:rPr>
  </w:style>
  <w:style w:type="paragraph" w:styleId="Ttulo8">
    <w:name w:val="heading 8"/>
    <w:basedOn w:val="Normal"/>
    <w:next w:val="Normal"/>
    <w:link w:val="Ttulo8Car"/>
    <w:uiPriority w:val="9"/>
    <w:semiHidden/>
    <w:unhideWhenUsed/>
    <w:qFormat/>
    <w:rsid w:val="00AF2842"/>
    <w:pPr>
      <w:keepNext/>
      <w:keepLines/>
      <w:spacing w:line="278" w:lineRule="auto"/>
      <w:outlineLvl w:val="7"/>
    </w:pPr>
    <w:rPr>
      <w:rFonts w:eastAsiaTheme="majorEastAsia" w:cstheme="majorBidi"/>
      <w:i/>
      <w:iCs/>
      <w:color w:val="272727" w:themeColor="text1" w:themeTint="D8"/>
      <w:kern w:val="2"/>
      <w:lang w:val="es-MX"/>
      <w14:ligatures w14:val="standardContextual"/>
    </w:rPr>
  </w:style>
  <w:style w:type="paragraph" w:styleId="Ttulo9">
    <w:name w:val="heading 9"/>
    <w:basedOn w:val="Normal"/>
    <w:next w:val="Normal"/>
    <w:link w:val="Ttulo9Car"/>
    <w:uiPriority w:val="9"/>
    <w:semiHidden/>
    <w:unhideWhenUsed/>
    <w:qFormat/>
    <w:rsid w:val="00AF2842"/>
    <w:pPr>
      <w:keepNext/>
      <w:keepLines/>
      <w:spacing w:line="278" w:lineRule="auto"/>
      <w:outlineLvl w:val="8"/>
    </w:pPr>
    <w:rPr>
      <w:rFonts w:eastAsiaTheme="majorEastAsia" w:cstheme="majorBidi"/>
      <w:color w:val="272727" w:themeColor="text1" w:themeTint="D8"/>
      <w:kern w:val="2"/>
      <w:lang w:val="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842"/>
    <w:rPr>
      <w:rFonts w:eastAsiaTheme="majorEastAsia" w:cstheme="majorBidi"/>
      <w:color w:val="272727" w:themeColor="text1" w:themeTint="D8"/>
    </w:rPr>
  </w:style>
  <w:style w:type="paragraph" w:styleId="Ttulo">
    <w:name w:val="Title"/>
    <w:basedOn w:val="Normal"/>
    <w:next w:val="Normal"/>
    <w:link w:val="TtuloCar"/>
    <w:uiPriority w:val="10"/>
    <w:qFormat/>
    <w:rsid w:val="00AF2842"/>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F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842"/>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F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842"/>
    <w:pPr>
      <w:spacing w:before="160" w:after="160" w:line="278" w:lineRule="auto"/>
      <w:jc w:val="center"/>
    </w:pPr>
    <w:rPr>
      <w:rFonts w:eastAsiaTheme="minorHAnsi"/>
      <w:i/>
      <w:iCs/>
      <w:color w:val="404040" w:themeColor="text1" w:themeTint="BF"/>
      <w:kern w:val="2"/>
      <w:lang w:val="es-MX"/>
      <w14:ligatures w14:val="standardContextual"/>
    </w:rPr>
  </w:style>
  <w:style w:type="character" w:customStyle="1" w:styleId="CitaCar">
    <w:name w:val="Cita Car"/>
    <w:basedOn w:val="Fuentedeprrafopredeter"/>
    <w:link w:val="Cita"/>
    <w:uiPriority w:val="29"/>
    <w:rsid w:val="00AF2842"/>
    <w:rPr>
      <w:i/>
      <w:iCs/>
      <w:color w:val="404040" w:themeColor="text1" w:themeTint="BF"/>
    </w:rPr>
  </w:style>
  <w:style w:type="paragraph" w:styleId="Prrafodelista">
    <w:name w:val="List Paragraph"/>
    <w:basedOn w:val="Normal"/>
    <w:uiPriority w:val="34"/>
    <w:qFormat/>
    <w:rsid w:val="00AF2842"/>
    <w:pPr>
      <w:spacing w:after="160" w:line="278" w:lineRule="auto"/>
      <w:ind w:left="720"/>
      <w:contextualSpacing/>
    </w:pPr>
    <w:rPr>
      <w:rFonts w:eastAsiaTheme="minorHAnsi"/>
      <w:kern w:val="2"/>
      <w:lang w:val="es-MX"/>
      <w14:ligatures w14:val="standardContextual"/>
    </w:rPr>
  </w:style>
  <w:style w:type="character" w:styleId="nfasisintenso">
    <w:name w:val="Intense Emphasis"/>
    <w:basedOn w:val="Fuentedeprrafopredeter"/>
    <w:uiPriority w:val="21"/>
    <w:qFormat/>
    <w:rsid w:val="00AF2842"/>
    <w:rPr>
      <w:i/>
      <w:iCs/>
      <w:color w:val="0F4761" w:themeColor="accent1" w:themeShade="BF"/>
    </w:rPr>
  </w:style>
  <w:style w:type="paragraph" w:styleId="Citadestacada">
    <w:name w:val="Intense Quote"/>
    <w:basedOn w:val="Normal"/>
    <w:next w:val="Normal"/>
    <w:link w:val="CitadestacadaCar"/>
    <w:uiPriority w:val="30"/>
    <w:qFormat/>
    <w:rsid w:val="00AF28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MX"/>
      <w14:ligatures w14:val="standardContextual"/>
    </w:rPr>
  </w:style>
  <w:style w:type="character" w:customStyle="1" w:styleId="CitadestacadaCar">
    <w:name w:val="Cita destacada Car"/>
    <w:basedOn w:val="Fuentedeprrafopredeter"/>
    <w:link w:val="Citadestacada"/>
    <w:uiPriority w:val="30"/>
    <w:rsid w:val="00AF2842"/>
    <w:rPr>
      <w:i/>
      <w:iCs/>
      <w:color w:val="0F4761" w:themeColor="accent1" w:themeShade="BF"/>
    </w:rPr>
  </w:style>
  <w:style w:type="character" w:styleId="Referenciaintensa">
    <w:name w:val="Intense Reference"/>
    <w:basedOn w:val="Fuentedeprrafopredeter"/>
    <w:uiPriority w:val="32"/>
    <w:qFormat/>
    <w:rsid w:val="00AF2842"/>
    <w:rPr>
      <w:b/>
      <w:bCs/>
      <w:smallCaps/>
      <w:color w:val="0F4761" w:themeColor="accent1" w:themeShade="BF"/>
      <w:spacing w:val="5"/>
    </w:rPr>
  </w:style>
  <w:style w:type="paragraph" w:styleId="Encabezado">
    <w:name w:val="header"/>
    <w:basedOn w:val="Normal"/>
    <w:link w:val="Encabezado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EncabezadoCar">
    <w:name w:val="Encabezado Car"/>
    <w:basedOn w:val="Fuentedeprrafopredeter"/>
    <w:link w:val="Encabezado"/>
    <w:uiPriority w:val="99"/>
    <w:rsid w:val="00AF2842"/>
  </w:style>
  <w:style w:type="paragraph" w:styleId="Piedepgina">
    <w:name w:val="footer"/>
    <w:basedOn w:val="Normal"/>
    <w:link w:val="Piedepgina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PiedepginaCar">
    <w:name w:val="Pie de página Car"/>
    <w:basedOn w:val="Fuentedeprrafopredeter"/>
    <w:link w:val="Piedepgina"/>
    <w:uiPriority w:val="99"/>
    <w:rsid w:val="00AF2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2BEF-8118-F945-ADF0-CE0094B6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Pages>
  <Words>121</Words>
  <Characters>667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Silva</dc:creator>
  <cp:keywords/>
  <dc:description/>
  <cp:lastModifiedBy>Zenteno Gómez, Dení Tanibé</cp:lastModifiedBy>
  <cp:revision>35</cp:revision>
  <cp:lastPrinted>2026-01-07T00:24:00Z</cp:lastPrinted>
  <dcterms:created xsi:type="dcterms:W3CDTF">2025-12-23T22:20:00Z</dcterms:created>
  <dcterms:modified xsi:type="dcterms:W3CDTF">2026-06-26T22:08:00Z</dcterms:modified>
</cp:coreProperties>
</file>