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FB6518" w:rsidR="00BA20A2" w:rsidP="0E0249C5" w:rsidRDefault="00FB6518" w14:paraId="1B7EA419" wp14:textId="77777777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4B537F39" w:rsidR="00FB6518">
        <w:rPr>
          <w:rFonts w:ascii="Times New Roman" w:hAnsi="Times New Roman" w:eastAsia="Times New Roman" w:cs="Times New Roman"/>
          <w:sz w:val="32"/>
          <w:szCs w:val="32"/>
        </w:rPr>
        <w:t>A sávszűrő</w:t>
      </w:r>
    </w:p>
    <w:p xmlns:wp14="http://schemas.microsoft.com/office/word/2010/wordml" w:rsidR="00BA20A2" w:rsidP="4B537F39" w:rsidRDefault="00BA20A2" w14:paraId="217B6946" wp14:textId="57E2CA26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4B537F39" w:rsidR="0051BD52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Dunaújvárosi Egyetem Bánki Donát Technikum</w:t>
      </w:r>
    </w:p>
    <w:p xmlns:wp14="http://schemas.microsoft.com/office/word/2010/wordml" w:rsidR="00BA20A2" w:rsidP="4B537F39" w:rsidRDefault="00BA20A2" w14:paraId="6B20E6F8" wp14:textId="476F9637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4B537F39" w:rsidR="0051BD52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Projekt Feladat Dokumentáció</w:t>
      </w:r>
    </w:p>
    <w:p xmlns:wp14="http://schemas.microsoft.com/office/word/2010/wordml" w:rsidR="00BA20A2" w:rsidP="446F9857" w:rsidRDefault="00BA20A2" w14:paraId="0FDBE4B5" wp14:textId="68310F92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446F9857" w:rsidR="0051BD52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Projekt tervezője:</w:t>
      </w:r>
      <w:r w:rsidRPr="446F9857" w:rsidR="0051B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Nagy Gergő</w:t>
      </w:r>
      <w:r>
        <w:br/>
      </w:r>
      <w:r w:rsidRPr="446F9857" w:rsidR="0051BD52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Projekt címe:</w:t>
      </w:r>
      <w:r w:rsidRPr="446F9857" w:rsidR="4E8A6587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</w:t>
      </w:r>
      <w:r w:rsidRPr="446F9857" w:rsidR="4E8A6587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Számítógépes szimuláció, Sávszűrő</w:t>
      </w:r>
      <w:r>
        <w:br/>
      </w:r>
      <w:r w:rsidRPr="446F9857" w:rsidR="0051BD52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Osztály:</w:t>
      </w:r>
      <w:r w:rsidRPr="446F9857" w:rsidR="0051B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1</w:t>
      </w:r>
      <w:r w:rsidRPr="446F9857" w:rsidR="3C4B05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2</w:t>
      </w:r>
      <w:r w:rsidRPr="446F9857" w:rsidR="0051B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.C</w:t>
      </w:r>
      <w:r>
        <w:br/>
      </w:r>
      <w:r w:rsidRPr="446F9857" w:rsidR="0051BD52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Dátum:</w:t>
      </w:r>
      <w:r w:rsidRPr="446F9857" w:rsidR="0051B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202</w:t>
      </w:r>
      <w:r w:rsidRPr="446F9857" w:rsidR="1FD856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4</w:t>
      </w:r>
      <w:r w:rsidRPr="446F9857" w:rsidR="0051B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.</w:t>
      </w:r>
      <w:r w:rsidRPr="446F9857" w:rsidR="443299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2</w:t>
      </w:r>
      <w:r w:rsidRPr="446F9857" w:rsidR="0051BD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.</w:t>
      </w:r>
      <w:r w:rsidRPr="446F9857" w:rsidR="3BC058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28</w:t>
      </w:r>
    </w:p>
    <w:p xmlns:wp14="http://schemas.microsoft.com/office/word/2010/wordml" w:rsidR="00BA20A2" w:rsidP="4B537F39" w:rsidRDefault="00BA20A2" w14:paraId="75EA0DC3" wp14:textId="6FE7447B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u-HU"/>
        </w:rPr>
      </w:pPr>
      <w:r w:rsidRPr="4B537F39" w:rsidR="51D98A1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u-HU"/>
        </w:rPr>
        <w:t>Falstad – Rövid ismertető</w:t>
      </w:r>
    </w:p>
    <w:p xmlns:wp14="http://schemas.microsoft.com/office/word/2010/wordml" w:rsidR="00BA20A2" w:rsidP="4B537F39" w:rsidRDefault="00BA20A2" w14:paraId="6CD02E8E" wp14:textId="48861DA2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4B537F39" w:rsidR="51D98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A </w:t>
      </w:r>
      <w:r w:rsidRPr="4B537F39" w:rsidR="51D98A1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Falstad </w:t>
      </w:r>
      <w:r w:rsidRPr="4B537F39" w:rsidR="51D98A1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Circuit</w:t>
      </w:r>
      <w:r w:rsidRPr="4B537F39" w:rsidR="51D98A1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Simulator</w:t>
      </w:r>
      <w:r w:rsidRPr="4B537F39" w:rsidR="51D98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egy </w:t>
      </w:r>
      <w:r w:rsidRPr="4B537F39" w:rsidR="51D98A1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webalapú, interaktív áramkör-szimulátor</w:t>
      </w:r>
      <w:r w:rsidRPr="4B537F39" w:rsidR="51D98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, amely segíti a felhasználókat az </w:t>
      </w:r>
      <w:r w:rsidRPr="4B537F39" w:rsidR="51D98A1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elektronikai áramkörök működésének megértésében és tesztelésében</w:t>
      </w:r>
      <w:r w:rsidRPr="4B537F39" w:rsidR="51D98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.</w:t>
      </w:r>
    </w:p>
    <w:p xmlns:wp14="http://schemas.microsoft.com/office/word/2010/wordml" w:rsidR="00BA20A2" w:rsidP="4B537F39" w:rsidRDefault="00BA20A2" w14:paraId="0A37501D" wp14:textId="32CE4460">
      <w:pPr>
        <w:pStyle w:val="Norm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xmlns:wp14="http://schemas.microsoft.com/office/word/2010/wordml" w:rsidR="00BA20A2" w:rsidRDefault="009F448D" w14:paraId="5DAB6C7B" wp14:textId="77777777">
      <w:r w:rsidR="009F448D">
        <w:drawing>
          <wp:inline xmlns:wp14="http://schemas.microsoft.com/office/word/2010/wordprocessingDrawing" wp14:editId="2B1709F6" wp14:anchorId="053F0541">
            <wp:extent cx="1834607" cy="1096584"/>
            <wp:effectExtent l="0" t="0" r="0" b="0"/>
            <wp:docPr id="3" name="Kép 3" descr="undefin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3"/>
                    <pic:cNvPicPr/>
                  </pic:nvPicPr>
                  <pic:blipFill>
                    <a:blip r:embed="Re5186686f6cd41a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34607" cy="109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633858B9" w:rsidP="4B537F39" w:rsidRDefault="633858B9" w14:paraId="2A5577B7" w14:textId="10E72801">
      <w:pPr>
        <w:spacing w:before="240" w:beforeAutospacing="off" w:after="240" w:afterAutospacing="off"/>
      </w:pPr>
      <w:r w:rsidRPr="4B537F39" w:rsidR="633858B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sávszűrő olyan áramkör, amely </w:t>
      </w:r>
      <w:r w:rsidRPr="4B537F39" w:rsidR="633858B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csak egy meghatározott frekvenciatartományban engedi át a jeleket</w:t>
      </w:r>
      <w:r w:rsidRPr="4B537F39" w:rsidR="633858B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, míg a túl alacsony és túl magas frekvenciákat jelentősen </w:t>
      </w:r>
      <w:r w:rsidRPr="4B537F39" w:rsidR="633858B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csillapítja</w:t>
      </w:r>
      <w:r w:rsidRPr="4B537F39" w:rsidR="633858B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 Ez azt jelenti, hogy a szűrő csak egy adott sávban működik hatékonyan, azon kívül pedig a jelátvitel erősen lecsökken.</w:t>
      </w:r>
    </w:p>
    <w:p w:rsidR="633858B9" w:rsidP="4B537F39" w:rsidRDefault="633858B9" w14:paraId="60B5461C" w14:textId="02BAD3BB">
      <w:pPr>
        <w:spacing w:before="240" w:beforeAutospacing="off" w:after="240" w:afterAutospacing="off"/>
      </w:pPr>
      <w:r w:rsidRPr="4B537F39" w:rsidR="633858B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mérés során egy </w:t>
      </w:r>
      <w:r w:rsidRPr="4B537F39" w:rsidR="633858B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alapvető sávszűrő kapcsolást</w:t>
      </w:r>
      <w:r w:rsidRPr="4B537F39" w:rsidR="633858B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valósítottunk meg a </w:t>
      </w:r>
      <w:r w:rsidRPr="4B537F39" w:rsidR="633858B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Falstad szimulációs programban</w:t>
      </w:r>
      <w:r w:rsidRPr="4B537F39" w:rsidR="633858B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, amelyet egy </w:t>
      </w:r>
      <w:r w:rsidRPr="4B537F39" w:rsidR="633858B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sweep generátorral</w:t>
      </w:r>
      <w:r w:rsidRPr="4B537F39" w:rsidR="633858B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tápláltunk. A sweep generátor működésének lényege, hogy egy meghatározott </w:t>
      </w:r>
      <w:r w:rsidRPr="4B537F39" w:rsidR="633858B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frekvenciatartományon belül folyamatosan változtatja a frekvenciáját</w:t>
      </w:r>
      <w:r w:rsidRPr="4B537F39" w:rsidR="633858B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, lehetővé téve ezzel a szűrő teljes tartományának vizsgálatát. A mérési eredmények jobb láthatósága érdekében a </w:t>
      </w:r>
      <w:r w:rsidRPr="4B537F39" w:rsidR="633858B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sweep generátor frekvenciamenetét logaritmikus skálára állítottuk</w:t>
      </w:r>
      <w:r w:rsidRPr="4B537F39" w:rsidR="633858B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, így a különböző frekvenciák hatása szemléletesebben megfigyelhetővé vált.</w:t>
      </w:r>
    </w:p>
    <w:p w:rsidR="4B537F39" w:rsidP="4B537F39" w:rsidRDefault="4B537F39" w14:paraId="1960B361" w14:textId="66201B5F">
      <w:pPr>
        <w:rPr>
          <w:rFonts w:ascii="Times New Roman" w:hAnsi="Times New Roman" w:eastAsia="Times New Roman" w:cs="Times New Roman"/>
          <w:sz w:val="24"/>
          <w:szCs w:val="24"/>
          <w:lang w:val="hu-HU"/>
        </w:rPr>
      </w:pPr>
    </w:p>
    <w:p w:rsidR="00CE19BF" w:rsidRDefault="00CE19BF" w14:paraId="18256293" w14:textId="2938DF72">
      <w:r w:rsidR="00CE19BF">
        <w:drawing>
          <wp:inline wp14:editId="0833F495" wp14:anchorId="6189908A">
            <wp:extent cx="5896140" cy="2949951"/>
            <wp:effectExtent l="0" t="0" r="8890" b="2540"/>
            <wp:docPr id="2" name="Kép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2"/>
                    <pic:cNvPicPr/>
                  </pic:nvPicPr>
                  <pic:blipFill>
                    <a:blip r:embed="Rf592fcff407d410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96140" cy="294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14442" w:rsidRDefault="00CE19BF" w14:paraId="5A39BBE3" wp14:textId="77777777">
      <w:r w:rsidR="00CE19BF">
        <w:drawing>
          <wp:inline xmlns:wp14="http://schemas.microsoft.com/office/word/2010/wordprocessingDrawing" wp14:editId="4FDD78C8" wp14:anchorId="7A9900E1">
            <wp:extent cx="1416762" cy="2325116"/>
            <wp:effectExtent l="0" t="0" r="9525" b="9525"/>
            <wp:docPr id="1" name="Kép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1"/>
                    <pic:cNvPicPr/>
                  </pic:nvPicPr>
                  <pic:blipFill>
                    <a:blip r:embed="R0b33578624774a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16762" cy="232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442">
      <w:pgSz w:w="12240" w:h="15840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BF"/>
    <w:rsid w:val="001308BA"/>
    <w:rsid w:val="00246385"/>
    <w:rsid w:val="002920AD"/>
    <w:rsid w:val="0051BD52"/>
    <w:rsid w:val="005B01BF"/>
    <w:rsid w:val="009F448D"/>
    <w:rsid w:val="00BA20A2"/>
    <w:rsid w:val="00CE19BF"/>
    <w:rsid w:val="00E71024"/>
    <w:rsid w:val="00FB6518"/>
    <w:rsid w:val="0A35D70F"/>
    <w:rsid w:val="0E0249C5"/>
    <w:rsid w:val="12F8B020"/>
    <w:rsid w:val="1FD85600"/>
    <w:rsid w:val="21457469"/>
    <w:rsid w:val="2602FDAA"/>
    <w:rsid w:val="3293BE98"/>
    <w:rsid w:val="3BC058CF"/>
    <w:rsid w:val="3C4B054D"/>
    <w:rsid w:val="44329991"/>
    <w:rsid w:val="446F9857"/>
    <w:rsid w:val="453625DA"/>
    <w:rsid w:val="472D303B"/>
    <w:rsid w:val="4B537F39"/>
    <w:rsid w:val="4E8A6587"/>
    <w:rsid w:val="51510F8C"/>
    <w:rsid w:val="51D98A13"/>
    <w:rsid w:val="5BF2DE66"/>
    <w:rsid w:val="5DC333A8"/>
    <w:rsid w:val="5E5A17BD"/>
    <w:rsid w:val="633858B9"/>
    <w:rsid w:val="68F576B8"/>
    <w:rsid w:val="7092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828C7"/>
  <w15:chartTrackingRefBased/>
  <w15:docId w15:val="{3415A926-B670-49BA-BCA6-52DBCBD31B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l" w:default="1">
    <w:name w:val="Normal"/>
    <w:qFormat/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character" w:styleId="Strong">
    <w:uiPriority w:val="22"/>
    <w:name w:val="Strong"/>
    <w:basedOn w:val="Bekezdsalapbettpusa"/>
    <w:qFormat/>
    <w:rsid w:val="4B537F39"/>
    <w:rPr>
      <w:b w:val="1"/>
      <w:bCs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/media/image6.png" Id="R0b33578624774a42" /><Relationship Type="http://schemas.openxmlformats.org/officeDocument/2006/relationships/image" Target="/media/image7.png" Id="Re5186686f6cd41a8" /><Relationship Type="http://schemas.openxmlformats.org/officeDocument/2006/relationships/image" Target="/media/image8.png" Id="Rf592fcff407d41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A--122-13 Hallgató</dc:creator>
  <keywords/>
  <dc:description/>
  <lastModifiedBy>Nagy Gergő László</lastModifiedBy>
  <revision>12</revision>
  <dcterms:created xsi:type="dcterms:W3CDTF">2025-02-07T07:13:00.0000000Z</dcterms:created>
  <dcterms:modified xsi:type="dcterms:W3CDTF">2025-02-28T06:55:06.0534237Z</dcterms:modified>
</coreProperties>
</file>