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Response Evaluation Portfolio Sample</w:t>
      </w:r>
    </w:p>
    <w:p>
      <w:r>
        <w:t>Daniel Olaoye | AI Evaluation • Technical Communication</w:t>
      </w:r>
    </w:p>
    <w:p>
      <w:pPr>
        <w:pStyle w:val="Heading1"/>
      </w:pPr>
      <w:r>
        <w:t>Evaluation Task</w:t>
      </w:r>
    </w:p>
    <w:p>
      <w:r>
        <w:t>Prompt: Explain cloud computing to a secondary-school student.</w:t>
      </w:r>
    </w:p>
    <w:p>
      <w:pPr>
        <w:pStyle w:val="Heading2"/>
      </w:pPr>
      <w:r>
        <w:t>Response A</w:t>
      </w:r>
    </w:p>
    <w:p>
      <w:r>
        <w:t>Cloud computing is the delivery of computing services such as storage, servers, databases and software over the internet.</w:t>
      </w:r>
    </w:p>
    <w:p>
      <w:pPr>
        <w:pStyle w:val="Heading2"/>
      </w:pPr>
      <w:r>
        <w:t>Response B</w:t>
      </w:r>
    </w:p>
    <w:p>
      <w:r>
        <w:t>Cloud computing means storing and accessing files and applications using remote computers connected through the internet rather than relying entirely on your own computer.</w:t>
      </w:r>
    </w:p>
    <w:p>
      <w:pPr>
        <w:pStyle w:val="Heading1"/>
      </w:pPr>
      <w:r>
        <w:t>Scoring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Tie</w:t>
            </w:r>
          </w:p>
        </w:tc>
      </w:tr>
      <w:tr>
        <w:tc>
          <w:tcPr>
            <w:tcW w:type="dxa" w:w="2160"/>
          </w:tcPr>
          <w:p>
            <w:r>
              <w:t>Audience suitability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Clarity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Overall usefulness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</w:tbl>
    <w:p>
      <w:pPr>
        <w:pStyle w:val="Heading1"/>
      </w:pPr>
      <w:r>
        <w:t>Final Judgment</w:t>
      </w:r>
    </w:p>
    <w:p>
      <w:r>
        <w:t>Response B is preferred because it communicates the concept in simpler language and is better aligned with the requested secondary-school audience. Response A is technically correct, but it introduces several technical terms without explaining them.</w:t>
      </w:r>
    </w:p>
    <w:p>
      <w:pPr>
        <w:pStyle w:val="Heading1"/>
      </w:pPr>
      <w:r>
        <w:t>Evaluation Method</w:t>
      </w:r>
    </w:p>
    <w:p>
      <w:r>
        <w:t>I evaluate AI responses independently against the user's requirements, then compare them using accuracy, relevance, instruction following, clarity, completeness and overall usefulness.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