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EB198" w14:textId="77777777" w:rsidR="004019FB" w:rsidRPr="00671F08" w:rsidRDefault="004019FB" w:rsidP="004019FB">
      <w:pPr>
        <w:snapToGrid w:val="0"/>
        <w:spacing w:after="120"/>
        <w:ind w:right="36"/>
        <w:rPr>
          <w:rFonts w:asciiTheme="minorHAnsi" w:hAnsiTheme="minorHAnsi" w:cstheme="minorHAnsi"/>
          <w:sz w:val="22"/>
          <w:szCs w:val="22"/>
          <w:u w:val="single"/>
        </w:rPr>
      </w:pPr>
      <w:r w:rsidRPr="00671F08">
        <w:rPr>
          <w:rFonts w:asciiTheme="minorHAnsi" w:hAnsiTheme="minorHAnsi" w:cstheme="minorHAnsi"/>
          <w:b/>
          <w:bCs/>
          <w:sz w:val="22"/>
          <w:szCs w:val="22"/>
          <w:u w:val="single"/>
        </w:rPr>
        <w:t>EXECUTIVE SUMMARY</w:t>
      </w:r>
    </w:p>
    <w:p w14:paraId="1C7FDA47" w14:textId="77777777" w:rsidR="00E32740" w:rsidRPr="00671F08" w:rsidRDefault="00E32740" w:rsidP="00E32740">
      <w:pPr>
        <w:rPr>
          <w:rFonts w:asciiTheme="minorHAnsi" w:eastAsia="Times New Roman" w:hAnsiTheme="minorHAnsi" w:cstheme="minorHAnsi"/>
          <w:sz w:val="22"/>
          <w:szCs w:val="22"/>
        </w:rPr>
      </w:pPr>
      <w:r w:rsidRPr="000531CB">
        <w:rPr>
          <w:rFonts w:asciiTheme="minorHAnsi" w:eastAsia="Times New Roman" w:hAnsiTheme="minorHAnsi" w:cstheme="minorHAnsi"/>
          <w:sz w:val="22"/>
          <w:szCs w:val="22"/>
        </w:rPr>
        <w:t>Dynamic and hands-on Validation and Quality Engineering Leader with 20+ years of deep cross-disciplinary experience spanning medical device product development, FDA 510(k) submissions, and complex systems validation across manufacturing, software, and embedded platforms. Proven track record of successfully leading multi-site product transfers, validation of manufacturing lines and computer systems (ERP, MES, SCADA, LIMS), and implementing fully compliant QMS solutions aligned with FDA QSR, ISO 13485, ISO 14971, and 21 CFR Part 820/11.</w:t>
      </w:r>
    </w:p>
    <w:p w14:paraId="6FE5A943" w14:textId="77777777" w:rsidR="00E32740" w:rsidRPr="000531CB" w:rsidRDefault="00E32740" w:rsidP="00E32740">
      <w:pPr>
        <w:rPr>
          <w:rFonts w:asciiTheme="minorHAnsi" w:eastAsia="Times New Roman" w:hAnsiTheme="minorHAnsi" w:cstheme="minorHAnsi"/>
          <w:sz w:val="22"/>
          <w:szCs w:val="22"/>
        </w:rPr>
      </w:pPr>
    </w:p>
    <w:p w14:paraId="589B5684" w14:textId="77777777" w:rsidR="00E32740" w:rsidRPr="000531CB" w:rsidRDefault="00E32740" w:rsidP="00E32740">
      <w:pPr>
        <w:rPr>
          <w:rFonts w:asciiTheme="minorHAnsi" w:eastAsia="Times New Roman" w:hAnsiTheme="minorHAnsi" w:cstheme="minorHAnsi"/>
          <w:sz w:val="22"/>
          <w:szCs w:val="22"/>
        </w:rPr>
      </w:pPr>
      <w:r w:rsidRPr="000531CB">
        <w:rPr>
          <w:rFonts w:asciiTheme="minorHAnsi" w:eastAsia="Times New Roman" w:hAnsiTheme="minorHAnsi" w:cstheme="minorHAnsi"/>
          <w:sz w:val="22"/>
          <w:szCs w:val="22"/>
        </w:rPr>
        <w:t>Recognized for engineering rigor and innovation—translating risk assessments (pFMEA, DFMEA) into executable validation strategies and inspection protocols that ensure audit readiness and product quality. Consistently selected to lead high-impact remediation and product launch initiatives for Class II/III medical devices, including in-house assay development, software validation, and embedded firmware testing. Trusted by top-tier firms like Google, Johnson &amp; Johnson, and 23andMe for delivering regulatory, operational, and technical excellence.</w:t>
      </w:r>
    </w:p>
    <w:p w14:paraId="5A52E470" w14:textId="77777777" w:rsidR="00E32740" w:rsidRPr="00671F08" w:rsidRDefault="00E32740" w:rsidP="007F70C6">
      <w:pPr>
        <w:pStyle w:val="BodyText"/>
        <w:snapToGrid w:val="0"/>
        <w:ind w:right="369"/>
        <w:rPr>
          <w:rFonts w:asciiTheme="minorHAnsi" w:hAnsiTheme="minorHAnsi" w:cstheme="minorHAnsi"/>
          <w:b/>
          <w:sz w:val="22"/>
          <w:szCs w:val="22"/>
          <w:u w:val="single"/>
        </w:rPr>
      </w:pPr>
    </w:p>
    <w:p w14:paraId="39127867" w14:textId="77777777" w:rsidR="007F70C6" w:rsidRPr="00671F08" w:rsidRDefault="007F70C6" w:rsidP="007F70C6">
      <w:pPr>
        <w:pStyle w:val="BodyText"/>
        <w:snapToGrid w:val="0"/>
        <w:ind w:right="369"/>
        <w:rPr>
          <w:rFonts w:asciiTheme="minorHAnsi" w:hAnsiTheme="minorHAnsi" w:cstheme="minorHAnsi"/>
          <w:b/>
          <w:sz w:val="22"/>
          <w:szCs w:val="22"/>
          <w:u w:val="single"/>
        </w:rPr>
      </w:pPr>
      <w:r w:rsidRPr="00671F08">
        <w:rPr>
          <w:rFonts w:asciiTheme="minorHAnsi" w:hAnsiTheme="minorHAnsi" w:cstheme="minorHAnsi"/>
          <w:b/>
          <w:sz w:val="22"/>
          <w:szCs w:val="22"/>
          <w:u w:val="single"/>
        </w:rPr>
        <w:t>EDUCATION</w:t>
      </w:r>
    </w:p>
    <w:p w14:paraId="14A1C77C" w14:textId="77777777" w:rsidR="00D355DB" w:rsidRPr="00671F08" w:rsidRDefault="00D355DB" w:rsidP="00671F08">
      <w:pPr>
        <w:pStyle w:val="BodyText"/>
        <w:numPr>
          <w:ilvl w:val="0"/>
          <w:numId w:val="25"/>
        </w:numPr>
        <w:snapToGrid w:val="0"/>
        <w:spacing w:before="29" w:after="29"/>
        <w:ind w:right="666"/>
        <w:rPr>
          <w:rFonts w:asciiTheme="minorHAnsi" w:hAnsiTheme="minorHAnsi" w:cstheme="minorHAnsi"/>
          <w:sz w:val="22"/>
          <w:szCs w:val="22"/>
        </w:rPr>
      </w:pPr>
      <w:r w:rsidRPr="00671F08">
        <w:rPr>
          <w:rFonts w:asciiTheme="minorHAnsi" w:hAnsiTheme="minorHAnsi" w:cstheme="minorHAnsi"/>
          <w:sz w:val="22"/>
          <w:szCs w:val="22"/>
        </w:rPr>
        <w:t xml:space="preserve">M.S. in Mechanical Engineering, San Jose State University, CA (Currently Enrolled – </w:t>
      </w:r>
      <w:r w:rsidR="00A564C4" w:rsidRPr="00671F08">
        <w:rPr>
          <w:rFonts w:asciiTheme="minorHAnsi" w:hAnsiTheme="minorHAnsi" w:cstheme="minorHAnsi"/>
          <w:sz w:val="22"/>
          <w:szCs w:val="22"/>
        </w:rPr>
        <w:t>to be completed in</w:t>
      </w:r>
      <w:r w:rsidRPr="00671F08">
        <w:rPr>
          <w:rFonts w:asciiTheme="minorHAnsi" w:hAnsiTheme="minorHAnsi" w:cstheme="minorHAnsi"/>
          <w:sz w:val="22"/>
          <w:szCs w:val="22"/>
        </w:rPr>
        <w:t xml:space="preserve"> 202</w:t>
      </w:r>
      <w:r w:rsidR="00671F08">
        <w:rPr>
          <w:rFonts w:asciiTheme="minorHAnsi" w:hAnsiTheme="minorHAnsi" w:cstheme="minorHAnsi"/>
          <w:sz w:val="22"/>
          <w:szCs w:val="22"/>
        </w:rPr>
        <w:t>6</w:t>
      </w:r>
      <w:r w:rsidRPr="00671F08">
        <w:rPr>
          <w:rFonts w:asciiTheme="minorHAnsi" w:hAnsiTheme="minorHAnsi" w:cstheme="minorHAnsi"/>
          <w:sz w:val="22"/>
          <w:szCs w:val="22"/>
        </w:rPr>
        <w:t>)</w:t>
      </w:r>
    </w:p>
    <w:p w14:paraId="1D6E9F24" w14:textId="77777777" w:rsidR="007F70C6" w:rsidRPr="00671F08" w:rsidRDefault="007F70C6" w:rsidP="00671F08">
      <w:pPr>
        <w:pStyle w:val="BodyText"/>
        <w:numPr>
          <w:ilvl w:val="0"/>
          <w:numId w:val="25"/>
        </w:numPr>
        <w:snapToGrid w:val="0"/>
        <w:spacing w:before="29" w:after="29"/>
        <w:ind w:right="666"/>
        <w:rPr>
          <w:rFonts w:asciiTheme="minorHAnsi" w:hAnsiTheme="minorHAnsi" w:cstheme="minorHAnsi"/>
          <w:sz w:val="22"/>
          <w:szCs w:val="22"/>
        </w:rPr>
      </w:pPr>
      <w:r w:rsidRPr="00671F08">
        <w:rPr>
          <w:rFonts w:asciiTheme="minorHAnsi" w:hAnsiTheme="minorHAnsi" w:cstheme="minorHAnsi"/>
          <w:sz w:val="22"/>
          <w:szCs w:val="22"/>
        </w:rPr>
        <w:t xml:space="preserve">M.S. in Industrial </w:t>
      </w:r>
      <w:r w:rsidR="00671F08">
        <w:rPr>
          <w:rFonts w:asciiTheme="minorHAnsi" w:hAnsiTheme="minorHAnsi" w:cstheme="minorHAnsi"/>
          <w:sz w:val="22"/>
          <w:szCs w:val="22"/>
        </w:rPr>
        <w:t xml:space="preserve">and Systems </w:t>
      </w:r>
      <w:r w:rsidRPr="00671F08">
        <w:rPr>
          <w:rFonts w:asciiTheme="minorHAnsi" w:hAnsiTheme="minorHAnsi" w:cstheme="minorHAnsi"/>
          <w:sz w:val="22"/>
          <w:szCs w:val="22"/>
        </w:rPr>
        <w:t>Engineering, Columbia University</w:t>
      </w:r>
      <w:r w:rsidR="00D355DB" w:rsidRPr="00671F08">
        <w:rPr>
          <w:rFonts w:asciiTheme="minorHAnsi" w:hAnsiTheme="minorHAnsi" w:cstheme="minorHAnsi"/>
          <w:sz w:val="22"/>
          <w:szCs w:val="22"/>
        </w:rPr>
        <w:t>, NY</w:t>
      </w:r>
      <w:r w:rsidRPr="00671F08">
        <w:rPr>
          <w:rFonts w:asciiTheme="minorHAnsi" w:hAnsiTheme="minorHAnsi" w:cstheme="minorHAnsi"/>
          <w:sz w:val="22"/>
          <w:szCs w:val="22"/>
        </w:rPr>
        <w:t xml:space="preserve"> </w:t>
      </w:r>
    </w:p>
    <w:p w14:paraId="37DBD94F" w14:textId="77777777" w:rsidR="007F70C6" w:rsidRPr="00671F08" w:rsidRDefault="007F70C6" w:rsidP="00671F08">
      <w:pPr>
        <w:pStyle w:val="BodyText"/>
        <w:numPr>
          <w:ilvl w:val="0"/>
          <w:numId w:val="25"/>
        </w:numPr>
        <w:snapToGrid w:val="0"/>
        <w:spacing w:before="29" w:after="29"/>
        <w:ind w:right="666"/>
        <w:rPr>
          <w:rFonts w:asciiTheme="minorHAnsi" w:hAnsiTheme="minorHAnsi" w:cstheme="minorHAnsi"/>
          <w:sz w:val="22"/>
          <w:szCs w:val="22"/>
        </w:rPr>
      </w:pPr>
      <w:r w:rsidRPr="00671F08">
        <w:rPr>
          <w:rFonts w:asciiTheme="minorHAnsi" w:hAnsiTheme="minorHAnsi" w:cstheme="minorHAnsi"/>
          <w:sz w:val="22"/>
          <w:szCs w:val="22"/>
        </w:rPr>
        <w:t>M.S. in Materials Science and Engineering, State University of New York</w:t>
      </w:r>
      <w:r w:rsidR="00D355DB" w:rsidRPr="00671F08">
        <w:rPr>
          <w:rFonts w:asciiTheme="minorHAnsi" w:hAnsiTheme="minorHAnsi" w:cstheme="minorHAnsi"/>
          <w:sz w:val="22"/>
          <w:szCs w:val="22"/>
        </w:rPr>
        <w:t>, NY</w:t>
      </w:r>
    </w:p>
    <w:p w14:paraId="082C6C24" w14:textId="77777777" w:rsidR="00F82065" w:rsidRPr="00671F08" w:rsidRDefault="00D355DB" w:rsidP="00671F08">
      <w:pPr>
        <w:pStyle w:val="BodyText"/>
        <w:numPr>
          <w:ilvl w:val="0"/>
          <w:numId w:val="25"/>
        </w:numPr>
        <w:snapToGrid w:val="0"/>
        <w:spacing w:before="29" w:after="29"/>
        <w:ind w:right="666"/>
        <w:rPr>
          <w:rFonts w:asciiTheme="minorHAnsi" w:hAnsiTheme="minorHAnsi" w:cstheme="minorHAnsi"/>
          <w:sz w:val="22"/>
          <w:szCs w:val="22"/>
        </w:rPr>
      </w:pPr>
      <w:r w:rsidRPr="00671F08">
        <w:rPr>
          <w:rFonts w:asciiTheme="minorHAnsi" w:hAnsiTheme="minorHAnsi" w:cstheme="minorHAnsi"/>
          <w:sz w:val="22"/>
          <w:szCs w:val="22"/>
        </w:rPr>
        <w:t xml:space="preserve">B.S.  </w:t>
      </w:r>
      <w:r w:rsidR="007F70C6" w:rsidRPr="00671F08">
        <w:rPr>
          <w:rFonts w:asciiTheme="minorHAnsi" w:hAnsiTheme="minorHAnsi" w:cstheme="minorHAnsi"/>
          <w:sz w:val="22"/>
          <w:szCs w:val="22"/>
        </w:rPr>
        <w:t>in Mechanical Engineering, Worcester Polytechnic Institute</w:t>
      </w:r>
      <w:r w:rsidRPr="00671F08">
        <w:rPr>
          <w:rFonts w:asciiTheme="minorHAnsi" w:hAnsiTheme="minorHAnsi" w:cstheme="minorHAnsi"/>
          <w:sz w:val="22"/>
          <w:szCs w:val="22"/>
        </w:rPr>
        <w:t>, MA</w:t>
      </w:r>
    </w:p>
    <w:p w14:paraId="2B3D5CA6" w14:textId="77777777" w:rsidR="00E32740" w:rsidRPr="000531CB" w:rsidRDefault="00E32740" w:rsidP="00E32740">
      <w:pPr>
        <w:outlineLvl w:val="2"/>
        <w:rPr>
          <w:rFonts w:asciiTheme="minorHAnsi" w:eastAsia="Times New Roman" w:hAnsiTheme="minorHAnsi" w:cstheme="minorHAnsi"/>
          <w:b/>
          <w:bCs/>
          <w:sz w:val="22"/>
          <w:szCs w:val="22"/>
          <w:u w:val="single"/>
        </w:rPr>
      </w:pPr>
      <w:r w:rsidRPr="00671F08">
        <w:rPr>
          <w:rFonts w:asciiTheme="minorHAnsi" w:eastAsia="Times New Roman" w:hAnsiTheme="minorHAnsi" w:cstheme="minorHAnsi"/>
          <w:b/>
          <w:bCs/>
          <w:sz w:val="22"/>
          <w:szCs w:val="22"/>
          <w:u w:val="single"/>
        </w:rPr>
        <w:t>CORE COMPETENCIES</w:t>
      </w:r>
    </w:p>
    <w:p w14:paraId="6C180F4A" w14:textId="77777777" w:rsidR="00E32740" w:rsidRPr="000531CB" w:rsidRDefault="00E32740" w:rsidP="00E32740">
      <w:pPr>
        <w:widowControl/>
        <w:numPr>
          <w:ilvl w:val="0"/>
          <w:numId w:val="39"/>
        </w:numPr>
        <w:suppressAutoHyphens w:val="0"/>
        <w:autoSpaceDE/>
        <w:rPr>
          <w:rFonts w:asciiTheme="minorHAnsi" w:eastAsia="Times New Roman" w:hAnsiTheme="minorHAnsi" w:cstheme="minorHAnsi"/>
          <w:sz w:val="22"/>
          <w:szCs w:val="22"/>
        </w:rPr>
      </w:pPr>
      <w:r w:rsidRPr="00671F08">
        <w:rPr>
          <w:rFonts w:asciiTheme="minorHAnsi" w:eastAsia="Times New Roman" w:hAnsiTheme="minorHAnsi" w:cstheme="minorHAnsi"/>
          <w:b/>
          <w:bCs/>
          <w:sz w:val="22"/>
          <w:szCs w:val="22"/>
        </w:rPr>
        <w:t>Process &amp; Equipment Validation:</w:t>
      </w:r>
      <w:r w:rsidRPr="000531CB">
        <w:rPr>
          <w:rFonts w:asciiTheme="minorHAnsi" w:eastAsia="Times New Roman" w:hAnsiTheme="minorHAnsi" w:cstheme="minorHAnsi"/>
          <w:sz w:val="22"/>
          <w:szCs w:val="22"/>
        </w:rPr>
        <w:t xml:space="preserve"> IQ/OQ/PQ protocols, Master Validation Plans (MVP), Statistical Sampling (AQL), Gage R&amp;R</w:t>
      </w:r>
    </w:p>
    <w:p w14:paraId="720F728E" w14:textId="77777777" w:rsidR="00E32740" w:rsidRPr="000531CB" w:rsidRDefault="00E32740" w:rsidP="00E32740">
      <w:pPr>
        <w:widowControl/>
        <w:numPr>
          <w:ilvl w:val="0"/>
          <w:numId w:val="39"/>
        </w:numPr>
        <w:suppressAutoHyphens w:val="0"/>
        <w:autoSpaceDE/>
        <w:rPr>
          <w:rFonts w:asciiTheme="minorHAnsi" w:eastAsia="Times New Roman" w:hAnsiTheme="minorHAnsi" w:cstheme="minorHAnsi"/>
          <w:sz w:val="22"/>
          <w:szCs w:val="22"/>
        </w:rPr>
      </w:pPr>
      <w:r w:rsidRPr="00671F08">
        <w:rPr>
          <w:rFonts w:asciiTheme="minorHAnsi" w:eastAsia="Times New Roman" w:hAnsiTheme="minorHAnsi" w:cstheme="minorHAnsi"/>
          <w:b/>
          <w:bCs/>
          <w:sz w:val="22"/>
          <w:szCs w:val="22"/>
        </w:rPr>
        <w:t>Risk Management:</w:t>
      </w:r>
      <w:r w:rsidRPr="000531CB">
        <w:rPr>
          <w:rFonts w:asciiTheme="minorHAnsi" w:eastAsia="Times New Roman" w:hAnsiTheme="minorHAnsi" w:cstheme="minorHAnsi"/>
          <w:sz w:val="22"/>
          <w:szCs w:val="22"/>
        </w:rPr>
        <w:t xml:space="preserve"> DFMEA, PFMEA, Hazard Analysis (SHA), Risk Mitigation Plans per ISO 14971</w:t>
      </w:r>
    </w:p>
    <w:p w14:paraId="55AAA859" w14:textId="77777777" w:rsidR="00E32740" w:rsidRPr="000531CB" w:rsidRDefault="00E32740" w:rsidP="00E32740">
      <w:pPr>
        <w:widowControl/>
        <w:numPr>
          <w:ilvl w:val="0"/>
          <w:numId w:val="39"/>
        </w:numPr>
        <w:suppressAutoHyphens w:val="0"/>
        <w:autoSpaceDE/>
        <w:rPr>
          <w:rFonts w:asciiTheme="minorHAnsi" w:eastAsia="Times New Roman" w:hAnsiTheme="minorHAnsi" w:cstheme="minorHAnsi"/>
          <w:sz w:val="22"/>
          <w:szCs w:val="22"/>
        </w:rPr>
      </w:pPr>
      <w:r w:rsidRPr="00671F08">
        <w:rPr>
          <w:rFonts w:asciiTheme="minorHAnsi" w:eastAsia="Times New Roman" w:hAnsiTheme="minorHAnsi" w:cstheme="minorHAnsi"/>
          <w:b/>
          <w:bCs/>
          <w:sz w:val="22"/>
          <w:szCs w:val="22"/>
        </w:rPr>
        <w:t>Computer Systems Validation (CSV):</w:t>
      </w:r>
      <w:r w:rsidRPr="000531CB">
        <w:rPr>
          <w:rFonts w:asciiTheme="minorHAnsi" w:eastAsia="Times New Roman" w:hAnsiTheme="minorHAnsi" w:cstheme="minorHAnsi"/>
          <w:sz w:val="22"/>
          <w:szCs w:val="22"/>
        </w:rPr>
        <w:t xml:space="preserve"> LIMS, MES, SCADA, ERP, PLC, Robotics &amp; Embedded Systems; 21 CFR Part 11</w:t>
      </w:r>
    </w:p>
    <w:p w14:paraId="0F09346E" w14:textId="77777777" w:rsidR="00E32740" w:rsidRPr="000531CB" w:rsidRDefault="00E32740" w:rsidP="00E32740">
      <w:pPr>
        <w:widowControl/>
        <w:numPr>
          <w:ilvl w:val="0"/>
          <w:numId w:val="39"/>
        </w:numPr>
        <w:suppressAutoHyphens w:val="0"/>
        <w:autoSpaceDE/>
        <w:rPr>
          <w:rFonts w:asciiTheme="minorHAnsi" w:eastAsia="Times New Roman" w:hAnsiTheme="minorHAnsi" w:cstheme="minorHAnsi"/>
          <w:sz w:val="22"/>
          <w:szCs w:val="22"/>
        </w:rPr>
      </w:pPr>
      <w:r w:rsidRPr="00671F08">
        <w:rPr>
          <w:rFonts w:asciiTheme="minorHAnsi" w:eastAsia="Times New Roman" w:hAnsiTheme="minorHAnsi" w:cstheme="minorHAnsi"/>
          <w:b/>
          <w:bCs/>
          <w:sz w:val="22"/>
          <w:szCs w:val="22"/>
        </w:rPr>
        <w:t>Regulatory Compliance:</w:t>
      </w:r>
      <w:r w:rsidRPr="000531CB">
        <w:rPr>
          <w:rFonts w:asciiTheme="minorHAnsi" w:eastAsia="Times New Roman" w:hAnsiTheme="minorHAnsi" w:cstheme="minorHAnsi"/>
          <w:sz w:val="22"/>
          <w:szCs w:val="22"/>
        </w:rPr>
        <w:t xml:space="preserve"> FDA 21 CFR Part 820/11, ISO 13485, ISO 14971, ISO 14644, HIPAA, CLIA, GDPR, Japanese PMDA</w:t>
      </w:r>
    </w:p>
    <w:p w14:paraId="6F2D081F" w14:textId="77777777" w:rsidR="00E32740" w:rsidRPr="000531CB" w:rsidRDefault="00E32740" w:rsidP="00E32740">
      <w:pPr>
        <w:widowControl/>
        <w:numPr>
          <w:ilvl w:val="0"/>
          <w:numId w:val="39"/>
        </w:numPr>
        <w:suppressAutoHyphens w:val="0"/>
        <w:autoSpaceDE/>
        <w:rPr>
          <w:rFonts w:asciiTheme="minorHAnsi" w:eastAsia="Times New Roman" w:hAnsiTheme="minorHAnsi" w:cstheme="minorHAnsi"/>
          <w:sz w:val="22"/>
          <w:szCs w:val="22"/>
        </w:rPr>
      </w:pPr>
      <w:r w:rsidRPr="00671F08">
        <w:rPr>
          <w:rFonts w:asciiTheme="minorHAnsi" w:eastAsia="Times New Roman" w:hAnsiTheme="minorHAnsi" w:cstheme="minorHAnsi"/>
          <w:b/>
          <w:bCs/>
          <w:sz w:val="22"/>
          <w:szCs w:val="22"/>
        </w:rPr>
        <w:t>CAPA &amp; NCMR:</w:t>
      </w:r>
      <w:r w:rsidRPr="000531CB">
        <w:rPr>
          <w:rFonts w:asciiTheme="minorHAnsi" w:eastAsia="Times New Roman" w:hAnsiTheme="minorHAnsi" w:cstheme="minorHAnsi"/>
          <w:sz w:val="22"/>
          <w:szCs w:val="22"/>
        </w:rPr>
        <w:t xml:space="preserve"> Root Cause Analysis, CAPA/SCAR workflow design, Audit response and remediation</w:t>
      </w:r>
    </w:p>
    <w:p w14:paraId="2D9D74E4" w14:textId="77777777" w:rsidR="00E32740" w:rsidRPr="000531CB" w:rsidRDefault="00E32740" w:rsidP="00E32740">
      <w:pPr>
        <w:widowControl/>
        <w:numPr>
          <w:ilvl w:val="0"/>
          <w:numId w:val="39"/>
        </w:numPr>
        <w:suppressAutoHyphens w:val="0"/>
        <w:autoSpaceDE/>
        <w:rPr>
          <w:rFonts w:asciiTheme="minorHAnsi" w:eastAsia="Times New Roman" w:hAnsiTheme="minorHAnsi" w:cstheme="minorHAnsi"/>
          <w:sz w:val="22"/>
          <w:szCs w:val="22"/>
        </w:rPr>
      </w:pPr>
      <w:r w:rsidRPr="00671F08">
        <w:rPr>
          <w:rFonts w:asciiTheme="minorHAnsi" w:eastAsia="Times New Roman" w:hAnsiTheme="minorHAnsi" w:cstheme="minorHAnsi"/>
          <w:b/>
          <w:bCs/>
          <w:sz w:val="22"/>
          <w:szCs w:val="22"/>
        </w:rPr>
        <w:t>QMS Development:</w:t>
      </w:r>
      <w:r w:rsidRPr="000531CB">
        <w:rPr>
          <w:rFonts w:asciiTheme="minorHAnsi" w:eastAsia="Times New Roman" w:hAnsiTheme="minorHAnsi" w:cstheme="minorHAnsi"/>
          <w:sz w:val="22"/>
          <w:szCs w:val="22"/>
        </w:rPr>
        <w:t xml:space="preserve"> Architected custom QMS platforms (</w:t>
      </w:r>
      <w:proofErr w:type="spellStart"/>
      <w:r w:rsidRPr="000531CB">
        <w:rPr>
          <w:rFonts w:asciiTheme="minorHAnsi" w:eastAsia="Times New Roman" w:hAnsiTheme="minorHAnsi" w:cstheme="minorHAnsi"/>
          <w:sz w:val="22"/>
          <w:szCs w:val="22"/>
        </w:rPr>
        <w:t>RobotQMS</w:t>
      </w:r>
      <w:proofErr w:type="spellEnd"/>
      <w:r w:rsidRPr="000531CB">
        <w:rPr>
          <w:rFonts w:asciiTheme="minorHAnsi" w:eastAsia="Times New Roman" w:hAnsiTheme="minorHAnsi" w:cstheme="minorHAnsi"/>
          <w:sz w:val="22"/>
          <w:szCs w:val="22"/>
        </w:rPr>
        <w:t xml:space="preserve">, </w:t>
      </w:r>
      <w:proofErr w:type="spellStart"/>
      <w:r w:rsidRPr="000531CB">
        <w:rPr>
          <w:rFonts w:asciiTheme="minorHAnsi" w:eastAsia="Times New Roman" w:hAnsiTheme="minorHAnsi" w:cstheme="minorHAnsi"/>
          <w:sz w:val="22"/>
          <w:szCs w:val="22"/>
        </w:rPr>
        <w:t>EtQ</w:t>
      </w:r>
      <w:proofErr w:type="spellEnd"/>
      <w:r w:rsidRPr="000531CB">
        <w:rPr>
          <w:rFonts w:asciiTheme="minorHAnsi" w:eastAsia="Times New Roman" w:hAnsiTheme="minorHAnsi" w:cstheme="minorHAnsi"/>
          <w:sz w:val="22"/>
          <w:szCs w:val="22"/>
        </w:rPr>
        <w:t>), including e-signature and training modules</w:t>
      </w:r>
    </w:p>
    <w:p w14:paraId="0C9A0A66" w14:textId="77777777" w:rsidR="00E32740" w:rsidRPr="000531CB" w:rsidRDefault="00E32740" w:rsidP="00E32740">
      <w:pPr>
        <w:widowControl/>
        <w:numPr>
          <w:ilvl w:val="0"/>
          <w:numId w:val="39"/>
        </w:numPr>
        <w:suppressAutoHyphens w:val="0"/>
        <w:autoSpaceDE/>
        <w:rPr>
          <w:rFonts w:asciiTheme="minorHAnsi" w:eastAsia="Times New Roman" w:hAnsiTheme="minorHAnsi" w:cstheme="minorHAnsi"/>
          <w:sz w:val="22"/>
          <w:szCs w:val="22"/>
        </w:rPr>
      </w:pPr>
      <w:r w:rsidRPr="00671F08">
        <w:rPr>
          <w:rFonts w:asciiTheme="minorHAnsi" w:eastAsia="Times New Roman" w:hAnsiTheme="minorHAnsi" w:cstheme="minorHAnsi"/>
          <w:b/>
          <w:bCs/>
          <w:sz w:val="22"/>
          <w:szCs w:val="22"/>
        </w:rPr>
        <w:t>Manufacturing Transfer &amp; Scale-up:</w:t>
      </w:r>
      <w:r w:rsidRPr="000531CB">
        <w:rPr>
          <w:rFonts w:asciiTheme="minorHAnsi" w:eastAsia="Times New Roman" w:hAnsiTheme="minorHAnsi" w:cstheme="minorHAnsi"/>
          <w:sz w:val="22"/>
          <w:szCs w:val="22"/>
        </w:rPr>
        <w:t xml:space="preserve"> End-to-end process validation, SOP development, equipment calibration, PM logs</w:t>
      </w:r>
    </w:p>
    <w:p w14:paraId="0C8DAE0B" w14:textId="77777777" w:rsidR="00E32740" w:rsidRPr="000531CB" w:rsidRDefault="00E32740" w:rsidP="00E32740">
      <w:pPr>
        <w:widowControl/>
        <w:numPr>
          <w:ilvl w:val="0"/>
          <w:numId w:val="39"/>
        </w:numPr>
        <w:suppressAutoHyphens w:val="0"/>
        <w:autoSpaceDE/>
        <w:rPr>
          <w:rFonts w:asciiTheme="minorHAnsi" w:eastAsia="Times New Roman" w:hAnsiTheme="minorHAnsi" w:cstheme="minorHAnsi"/>
          <w:sz w:val="22"/>
          <w:szCs w:val="22"/>
        </w:rPr>
      </w:pPr>
      <w:r w:rsidRPr="00671F08">
        <w:rPr>
          <w:rFonts w:asciiTheme="minorHAnsi" w:eastAsia="Times New Roman" w:hAnsiTheme="minorHAnsi" w:cstheme="minorHAnsi"/>
          <w:b/>
          <w:bCs/>
          <w:sz w:val="22"/>
          <w:szCs w:val="22"/>
        </w:rPr>
        <w:t>Metrology &amp; Inspection:</w:t>
      </w:r>
      <w:r w:rsidRPr="000531CB">
        <w:rPr>
          <w:rFonts w:asciiTheme="minorHAnsi" w:eastAsia="Times New Roman" w:hAnsiTheme="minorHAnsi" w:cstheme="minorHAnsi"/>
          <w:sz w:val="22"/>
          <w:szCs w:val="22"/>
        </w:rPr>
        <w:t xml:space="preserve"> GD&amp;T interpretation, CMM, vision systems, micrometers, HPLC assay development</w:t>
      </w:r>
    </w:p>
    <w:p w14:paraId="325A9E4F" w14:textId="77777777" w:rsidR="00E32740" w:rsidRPr="000531CB" w:rsidRDefault="00E32740" w:rsidP="00E32740">
      <w:pPr>
        <w:widowControl/>
        <w:numPr>
          <w:ilvl w:val="0"/>
          <w:numId w:val="39"/>
        </w:numPr>
        <w:suppressAutoHyphens w:val="0"/>
        <w:autoSpaceDE/>
        <w:rPr>
          <w:rFonts w:asciiTheme="minorHAnsi" w:eastAsia="Times New Roman" w:hAnsiTheme="minorHAnsi" w:cstheme="minorHAnsi"/>
          <w:sz w:val="22"/>
          <w:szCs w:val="22"/>
        </w:rPr>
      </w:pPr>
      <w:r w:rsidRPr="00671F08">
        <w:rPr>
          <w:rFonts w:asciiTheme="minorHAnsi" w:eastAsia="Times New Roman" w:hAnsiTheme="minorHAnsi" w:cstheme="minorHAnsi"/>
          <w:b/>
          <w:bCs/>
          <w:sz w:val="22"/>
          <w:szCs w:val="22"/>
        </w:rPr>
        <w:t>Software &amp; Firmware QA:</w:t>
      </w:r>
      <w:r w:rsidRPr="000531CB">
        <w:rPr>
          <w:rFonts w:asciiTheme="minorHAnsi" w:eastAsia="Times New Roman" w:hAnsiTheme="minorHAnsi" w:cstheme="minorHAnsi"/>
          <w:sz w:val="22"/>
          <w:szCs w:val="22"/>
        </w:rPr>
        <w:t xml:space="preserve"> Embedded systems validation (</w:t>
      </w:r>
      <w:proofErr w:type="spellStart"/>
      <w:r w:rsidRPr="000531CB">
        <w:rPr>
          <w:rFonts w:asciiTheme="minorHAnsi" w:eastAsia="Times New Roman" w:hAnsiTheme="minorHAnsi" w:cstheme="minorHAnsi"/>
          <w:sz w:val="22"/>
          <w:szCs w:val="22"/>
        </w:rPr>
        <w:t>FreeRTOS</w:t>
      </w:r>
      <w:proofErr w:type="spellEnd"/>
      <w:r w:rsidRPr="000531CB">
        <w:rPr>
          <w:rFonts w:asciiTheme="minorHAnsi" w:eastAsia="Times New Roman" w:hAnsiTheme="minorHAnsi" w:cstheme="minorHAnsi"/>
          <w:sz w:val="22"/>
          <w:szCs w:val="22"/>
        </w:rPr>
        <w:t>, ARM Cortex-M3), SaMD and web-based platforms</w:t>
      </w:r>
    </w:p>
    <w:p w14:paraId="59780D05" w14:textId="77777777" w:rsidR="00E32740" w:rsidRPr="000531CB" w:rsidRDefault="00E32740" w:rsidP="00E32740">
      <w:pPr>
        <w:widowControl/>
        <w:numPr>
          <w:ilvl w:val="0"/>
          <w:numId w:val="39"/>
        </w:numPr>
        <w:suppressAutoHyphens w:val="0"/>
        <w:autoSpaceDE/>
        <w:rPr>
          <w:rFonts w:asciiTheme="minorHAnsi" w:eastAsia="Times New Roman" w:hAnsiTheme="minorHAnsi" w:cstheme="minorHAnsi"/>
          <w:sz w:val="22"/>
          <w:szCs w:val="22"/>
        </w:rPr>
      </w:pPr>
      <w:r w:rsidRPr="00671F08">
        <w:rPr>
          <w:rFonts w:asciiTheme="minorHAnsi" w:eastAsia="Times New Roman" w:hAnsiTheme="minorHAnsi" w:cstheme="minorHAnsi"/>
          <w:b/>
          <w:bCs/>
          <w:sz w:val="22"/>
          <w:szCs w:val="22"/>
        </w:rPr>
        <w:t>Cross-functional Leadership:</w:t>
      </w:r>
      <w:r w:rsidRPr="000531CB">
        <w:rPr>
          <w:rFonts w:asciiTheme="minorHAnsi" w:eastAsia="Times New Roman" w:hAnsiTheme="minorHAnsi" w:cstheme="minorHAnsi"/>
          <w:sz w:val="22"/>
          <w:szCs w:val="22"/>
        </w:rPr>
        <w:t xml:space="preserve"> Interface with Regulatory, R&amp;D, Operations, and Executive teams; global vendor audits</w:t>
      </w:r>
    </w:p>
    <w:p w14:paraId="6D986E3A" w14:textId="77777777" w:rsidR="00E32740" w:rsidRPr="00671F08" w:rsidRDefault="00E32740" w:rsidP="00E32740">
      <w:pPr>
        <w:pStyle w:val="BodyText"/>
        <w:snapToGrid w:val="0"/>
        <w:ind w:left="720"/>
        <w:rPr>
          <w:rFonts w:asciiTheme="minorHAnsi" w:hAnsiTheme="minorHAnsi" w:cstheme="minorHAnsi"/>
          <w:iCs/>
          <w:sz w:val="22"/>
          <w:szCs w:val="22"/>
        </w:rPr>
      </w:pPr>
    </w:p>
    <w:p w14:paraId="0BC9991D" w14:textId="77777777" w:rsidR="007D0FC6" w:rsidRPr="00671F08" w:rsidRDefault="007D0FC6" w:rsidP="007D0FC6">
      <w:pPr>
        <w:pStyle w:val="Heading2"/>
        <w:tabs>
          <w:tab w:val="clear" w:pos="576"/>
          <w:tab w:val="num" w:pos="90"/>
        </w:tabs>
        <w:spacing w:before="72" w:after="0"/>
        <w:ind w:left="29" w:right="29" w:firstLine="0"/>
        <w:rPr>
          <w:rFonts w:asciiTheme="minorHAnsi" w:hAnsiTheme="minorHAnsi" w:cstheme="minorHAnsi"/>
          <w:i w:val="0"/>
          <w:iCs w:val="0"/>
          <w:sz w:val="22"/>
          <w:szCs w:val="22"/>
          <w:u w:val="single"/>
        </w:rPr>
      </w:pPr>
      <w:r w:rsidRPr="00671F08">
        <w:rPr>
          <w:rFonts w:asciiTheme="minorHAnsi" w:hAnsiTheme="minorHAnsi" w:cstheme="minorHAnsi"/>
          <w:i w:val="0"/>
          <w:iCs w:val="0"/>
          <w:sz w:val="22"/>
          <w:szCs w:val="22"/>
          <w:u w:val="single"/>
        </w:rPr>
        <w:t>WORK AUTHORIZATION</w:t>
      </w:r>
    </w:p>
    <w:p w14:paraId="5003B2B1" w14:textId="77777777" w:rsidR="00A30D78" w:rsidRPr="00671F08" w:rsidRDefault="007D0FC6" w:rsidP="00D355DB">
      <w:pPr>
        <w:pStyle w:val="BodyText"/>
        <w:numPr>
          <w:ilvl w:val="0"/>
          <w:numId w:val="3"/>
        </w:numPr>
        <w:tabs>
          <w:tab w:val="clear" w:pos="720"/>
          <w:tab w:val="left" w:pos="1260"/>
        </w:tabs>
        <w:spacing w:before="101"/>
        <w:ind w:left="810" w:hanging="450"/>
        <w:rPr>
          <w:rFonts w:asciiTheme="minorHAnsi" w:hAnsiTheme="minorHAnsi" w:cstheme="minorHAnsi"/>
          <w:sz w:val="22"/>
          <w:szCs w:val="22"/>
        </w:rPr>
      </w:pPr>
      <w:r w:rsidRPr="00671F08">
        <w:rPr>
          <w:rFonts w:asciiTheme="minorHAnsi" w:hAnsiTheme="minorHAnsi" w:cstheme="minorHAnsi"/>
          <w:sz w:val="22"/>
          <w:szCs w:val="22"/>
        </w:rPr>
        <w:t>U.S. Citizen</w:t>
      </w:r>
    </w:p>
    <w:p w14:paraId="38EB233E" w14:textId="77777777" w:rsidR="00B75D69" w:rsidRPr="00671F08" w:rsidRDefault="00353B53" w:rsidP="000141CF">
      <w:pPr>
        <w:pStyle w:val="BodyText"/>
        <w:spacing w:before="72"/>
        <w:ind w:left="29" w:right="29"/>
        <w:rPr>
          <w:rFonts w:asciiTheme="minorHAnsi" w:hAnsiTheme="minorHAnsi" w:cstheme="minorHAnsi"/>
          <w:b/>
          <w:bCs/>
          <w:sz w:val="22"/>
          <w:szCs w:val="22"/>
          <w:u w:val="single"/>
        </w:rPr>
      </w:pPr>
      <w:r w:rsidRPr="00671F08">
        <w:rPr>
          <w:rFonts w:asciiTheme="minorHAnsi" w:hAnsiTheme="minorHAnsi" w:cstheme="minorHAnsi"/>
          <w:b/>
          <w:bCs/>
          <w:sz w:val="22"/>
          <w:szCs w:val="22"/>
          <w:u w:val="single"/>
        </w:rPr>
        <w:t>WORK EXPERIENCE</w:t>
      </w:r>
    </w:p>
    <w:p w14:paraId="2FB3CD6D" w14:textId="77777777" w:rsidR="00F571C3" w:rsidRPr="00671F08" w:rsidRDefault="00F571C3" w:rsidP="00770D1B">
      <w:pPr>
        <w:pStyle w:val="NoSpacing"/>
        <w:ind w:right="450"/>
        <w:rPr>
          <w:rFonts w:asciiTheme="minorHAnsi" w:eastAsiaTheme="majorEastAsia" w:hAnsiTheme="minorHAnsi" w:cstheme="minorHAnsi"/>
          <w:b/>
          <w:u w:val="single"/>
        </w:rPr>
      </w:pPr>
      <w:proofErr w:type="spellStart"/>
      <w:r w:rsidRPr="00671F08">
        <w:rPr>
          <w:rFonts w:asciiTheme="minorHAnsi" w:eastAsiaTheme="majorEastAsia" w:hAnsiTheme="minorHAnsi" w:cstheme="minorHAnsi"/>
          <w:b/>
          <w:u w:val="single"/>
        </w:rPr>
        <w:t>Venturesocpe</w:t>
      </w:r>
      <w:proofErr w:type="spellEnd"/>
      <w:r w:rsidRPr="00671F08">
        <w:rPr>
          <w:rFonts w:asciiTheme="minorHAnsi" w:eastAsiaTheme="majorEastAsia" w:hAnsiTheme="minorHAnsi" w:cstheme="minorHAnsi"/>
          <w:b/>
          <w:u w:val="single"/>
        </w:rPr>
        <w:t xml:space="preserve"> Consulting </w:t>
      </w:r>
      <w:r w:rsidR="00671F08" w:rsidRPr="00671F08">
        <w:rPr>
          <w:rFonts w:asciiTheme="minorHAnsi" w:eastAsiaTheme="majorEastAsia" w:hAnsiTheme="minorHAnsi" w:cstheme="minorHAnsi"/>
          <w:b/>
          <w:u w:val="single"/>
        </w:rPr>
        <w:t xml:space="preserve">                                                                                            </w:t>
      </w:r>
      <w:r w:rsidR="00671F08">
        <w:rPr>
          <w:rFonts w:asciiTheme="minorHAnsi" w:eastAsiaTheme="majorEastAsia" w:hAnsiTheme="minorHAnsi" w:cstheme="minorHAnsi"/>
          <w:b/>
          <w:u w:val="single"/>
        </w:rPr>
        <w:t xml:space="preserve">      </w:t>
      </w:r>
      <w:r w:rsidR="00671F08" w:rsidRPr="00671F08">
        <w:rPr>
          <w:rFonts w:asciiTheme="minorHAnsi" w:eastAsiaTheme="majorEastAsia" w:hAnsiTheme="minorHAnsi" w:cstheme="minorHAnsi"/>
          <w:b/>
          <w:u w:val="single"/>
        </w:rPr>
        <w:t xml:space="preserve">       </w:t>
      </w:r>
      <w:r w:rsidR="00671F08" w:rsidRPr="00671F08">
        <w:rPr>
          <w:rFonts w:asciiTheme="minorHAnsi" w:hAnsiTheme="minorHAnsi" w:cstheme="minorHAnsi"/>
          <w:b/>
          <w:bCs/>
          <w:u w:val="single"/>
        </w:rPr>
        <w:t>0</w:t>
      </w:r>
      <w:r w:rsidR="00671F08" w:rsidRPr="00671F08">
        <w:rPr>
          <w:rFonts w:asciiTheme="minorHAnsi" w:hAnsiTheme="minorHAnsi" w:cstheme="minorHAnsi"/>
          <w:b/>
          <w:u w:val="single"/>
        </w:rPr>
        <w:t>4/2018 – Current</w:t>
      </w:r>
    </w:p>
    <w:p w14:paraId="1FDCA884" w14:textId="77777777" w:rsidR="00F571C3" w:rsidRPr="00671F08" w:rsidRDefault="00F571C3" w:rsidP="00353B53">
      <w:pPr>
        <w:pStyle w:val="BodyText"/>
        <w:snapToGrid w:val="0"/>
        <w:ind w:right="35"/>
        <w:rPr>
          <w:rFonts w:asciiTheme="minorHAnsi" w:hAnsiTheme="minorHAnsi" w:cstheme="minorHAnsi"/>
          <w:b/>
          <w:sz w:val="22"/>
          <w:szCs w:val="22"/>
        </w:rPr>
      </w:pPr>
      <w:r w:rsidRPr="00671F08">
        <w:rPr>
          <w:rFonts w:asciiTheme="minorHAnsi" w:hAnsiTheme="minorHAnsi" w:cstheme="minorHAnsi"/>
          <w:b/>
          <w:bCs/>
          <w:sz w:val="22"/>
          <w:szCs w:val="22"/>
        </w:rPr>
        <w:t>Medi</w:t>
      </w:r>
      <w:r w:rsidR="0050142E" w:rsidRPr="00671F08">
        <w:rPr>
          <w:rFonts w:asciiTheme="minorHAnsi" w:hAnsiTheme="minorHAnsi" w:cstheme="minorHAnsi"/>
          <w:b/>
          <w:bCs/>
          <w:sz w:val="22"/>
          <w:szCs w:val="22"/>
        </w:rPr>
        <w:t xml:space="preserve">cal Device </w:t>
      </w:r>
      <w:r w:rsidRPr="00671F08">
        <w:rPr>
          <w:rFonts w:asciiTheme="minorHAnsi" w:hAnsiTheme="minorHAnsi" w:cstheme="minorHAnsi"/>
          <w:b/>
          <w:bCs/>
          <w:sz w:val="22"/>
          <w:szCs w:val="22"/>
        </w:rPr>
        <w:t>Consultant (</w:t>
      </w:r>
      <w:hyperlink r:id="rId7" w:history="1">
        <w:r w:rsidRPr="00671F08">
          <w:rPr>
            <w:rStyle w:val="Hyperlink"/>
            <w:rFonts w:asciiTheme="minorHAnsi" w:hAnsiTheme="minorHAnsi" w:cstheme="minorHAnsi"/>
            <w:b/>
            <w:bCs/>
            <w:sz w:val="22"/>
            <w:szCs w:val="22"/>
          </w:rPr>
          <w:t>www.RobotQMS.com</w:t>
        </w:r>
      </w:hyperlink>
      <w:r w:rsidRPr="00671F08">
        <w:rPr>
          <w:rFonts w:asciiTheme="minorHAnsi" w:hAnsiTheme="minorHAnsi" w:cstheme="minorHAnsi"/>
          <w:b/>
          <w:bCs/>
          <w:sz w:val="22"/>
          <w:szCs w:val="22"/>
        </w:rPr>
        <w:t xml:space="preserve"> ), Sunnyvale, CA              </w:t>
      </w:r>
      <w:r w:rsidR="0050142E" w:rsidRPr="00671F08">
        <w:rPr>
          <w:rFonts w:asciiTheme="minorHAnsi" w:hAnsiTheme="minorHAnsi" w:cstheme="minorHAnsi"/>
          <w:b/>
          <w:bCs/>
          <w:sz w:val="22"/>
          <w:szCs w:val="22"/>
        </w:rPr>
        <w:t xml:space="preserve">                            </w:t>
      </w:r>
    </w:p>
    <w:p w14:paraId="6F39823A" w14:textId="77777777" w:rsidR="00441664" w:rsidRPr="00671F08" w:rsidRDefault="007A6F71" w:rsidP="00F571C3">
      <w:pPr>
        <w:pStyle w:val="NoSpacing"/>
        <w:ind w:left="720" w:right="450"/>
        <w:rPr>
          <w:rFonts w:asciiTheme="minorHAnsi" w:eastAsiaTheme="majorEastAsia" w:hAnsiTheme="minorHAnsi" w:cstheme="minorHAnsi"/>
          <w:b/>
        </w:rPr>
      </w:pPr>
      <w:r w:rsidRPr="00671F08">
        <w:rPr>
          <w:rFonts w:asciiTheme="minorHAnsi" w:eastAsiaTheme="majorEastAsia" w:hAnsiTheme="minorHAnsi" w:cstheme="minorHAnsi"/>
          <w:b/>
        </w:rPr>
        <w:t xml:space="preserve">Client #1: </w:t>
      </w:r>
      <w:proofErr w:type="spellStart"/>
      <w:r w:rsidR="00770D1B" w:rsidRPr="00671F08">
        <w:rPr>
          <w:rFonts w:asciiTheme="minorHAnsi" w:eastAsiaTheme="majorEastAsia" w:hAnsiTheme="minorHAnsi" w:cstheme="minorHAnsi"/>
          <w:b/>
        </w:rPr>
        <w:t>ACTGenomics</w:t>
      </w:r>
      <w:proofErr w:type="spellEnd"/>
      <w:r w:rsidR="00770D1B" w:rsidRPr="00671F08">
        <w:rPr>
          <w:rFonts w:asciiTheme="minorHAnsi" w:eastAsiaTheme="majorEastAsia" w:hAnsiTheme="minorHAnsi" w:cstheme="minorHAnsi"/>
          <w:b/>
        </w:rPr>
        <w:t>, Taipei Taiwan</w:t>
      </w:r>
      <w:r w:rsidR="003C7FF2" w:rsidRPr="00671F08">
        <w:rPr>
          <w:rFonts w:asciiTheme="minorHAnsi" w:eastAsiaTheme="majorEastAsia" w:hAnsiTheme="minorHAnsi" w:cstheme="minorHAnsi"/>
          <w:b/>
          <w:bCs/>
        </w:rPr>
        <w:t xml:space="preserve">                </w:t>
      </w:r>
      <w:r w:rsidR="006400CE" w:rsidRPr="00671F08">
        <w:rPr>
          <w:rFonts w:asciiTheme="minorHAnsi" w:eastAsiaTheme="majorEastAsia" w:hAnsiTheme="minorHAnsi" w:cstheme="minorHAnsi"/>
          <w:b/>
          <w:bCs/>
        </w:rPr>
        <w:t xml:space="preserve">    </w:t>
      </w:r>
      <w:r w:rsidR="003C7FF2" w:rsidRPr="00671F08">
        <w:rPr>
          <w:rFonts w:asciiTheme="minorHAnsi" w:eastAsiaTheme="majorEastAsia" w:hAnsiTheme="minorHAnsi" w:cstheme="minorHAnsi"/>
          <w:b/>
          <w:bCs/>
        </w:rPr>
        <w:t xml:space="preserve">  </w:t>
      </w:r>
      <w:r w:rsidR="00604AE0" w:rsidRPr="00671F08">
        <w:rPr>
          <w:rFonts w:asciiTheme="minorHAnsi" w:eastAsiaTheme="majorEastAsia" w:hAnsiTheme="minorHAnsi" w:cstheme="minorHAnsi"/>
          <w:b/>
          <w:bCs/>
        </w:rPr>
        <w:t xml:space="preserve">                     </w:t>
      </w:r>
      <w:r w:rsidR="00980818" w:rsidRPr="00671F08">
        <w:rPr>
          <w:rFonts w:asciiTheme="minorHAnsi" w:eastAsiaTheme="majorEastAsia" w:hAnsiTheme="minorHAnsi" w:cstheme="minorHAnsi"/>
          <w:b/>
          <w:bCs/>
        </w:rPr>
        <w:t xml:space="preserve">     </w:t>
      </w:r>
      <w:r w:rsidR="00604AE0" w:rsidRPr="00671F08">
        <w:rPr>
          <w:rFonts w:asciiTheme="minorHAnsi" w:eastAsiaTheme="majorEastAsia" w:hAnsiTheme="minorHAnsi" w:cstheme="minorHAnsi"/>
          <w:b/>
          <w:bCs/>
        </w:rPr>
        <w:t xml:space="preserve"> </w:t>
      </w:r>
      <w:r w:rsidR="00770D1B" w:rsidRPr="00671F08">
        <w:rPr>
          <w:rFonts w:asciiTheme="minorHAnsi" w:eastAsiaTheme="majorEastAsia" w:hAnsiTheme="minorHAnsi" w:cstheme="minorHAnsi"/>
          <w:b/>
          <w:bCs/>
        </w:rPr>
        <w:t xml:space="preserve">                                                              </w:t>
      </w:r>
    </w:p>
    <w:p w14:paraId="0C45E6B5" w14:textId="77777777" w:rsidR="00C82DDD" w:rsidRPr="00671F08" w:rsidRDefault="00C82DDD" w:rsidP="007A6F71">
      <w:pPr>
        <w:pStyle w:val="ListParagraph"/>
        <w:widowControl/>
        <w:numPr>
          <w:ilvl w:val="0"/>
          <w:numId w:val="35"/>
        </w:numPr>
        <w:tabs>
          <w:tab w:val="left" w:pos="9774"/>
        </w:tabs>
        <w:suppressAutoHyphens w:val="0"/>
        <w:autoSpaceDE/>
        <w:ind w:left="2070"/>
        <w:rPr>
          <w:rFonts w:asciiTheme="minorHAnsi" w:eastAsiaTheme="majorEastAsia" w:hAnsiTheme="minorHAnsi" w:cstheme="minorHAnsi"/>
          <w:sz w:val="22"/>
          <w:szCs w:val="22"/>
        </w:rPr>
      </w:pPr>
      <w:r w:rsidRPr="00671F08">
        <w:rPr>
          <w:rFonts w:asciiTheme="minorHAnsi" w:eastAsiaTheme="majorEastAsia" w:hAnsiTheme="minorHAnsi" w:cstheme="minorHAnsi"/>
          <w:sz w:val="22"/>
          <w:szCs w:val="22"/>
        </w:rPr>
        <w:lastRenderedPageBreak/>
        <w:t xml:space="preserve">Played a key role in facilitating </w:t>
      </w:r>
      <w:proofErr w:type="spellStart"/>
      <w:r w:rsidRPr="00671F08">
        <w:rPr>
          <w:rFonts w:asciiTheme="minorHAnsi" w:eastAsiaTheme="majorEastAsia" w:hAnsiTheme="minorHAnsi" w:cstheme="minorHAnsi"/>
          <w:sz w:val="22"/>
          <w:szCs w:val="22"/>
        </w:rPr>
        <w:t>ACTGenomics</w:t>
      </w:r>
      <w:proofErr w:type="spellEnd"/>
      <w:r w:rsidRPr="00671F08">
        <w:rPr>
          <w:rFonts w:asciiTheme="minorHAnsi" w:eastAsiaTheme="majorEastAsia" w:hAnsiTheme="minorHAnsi" w:cstheme="minorHAnsi"/>
          <w:sz w:val="22"/>
          <w:szCs w:val="22"/>
        </w:rPr>
        <w:t xml:space="preserve">' successful attainment of a 510k clearance in December 2022 (FDA 510k #: K210017, Device Name: ACTOnco IVD) by conducting a comprehensive readiness assessment for 510k filing for </w:t>
      </w:r>
      <w:proofErr w:type="spellStart"/>
      <w:r w:rsidRPr="00671F08">
        <w:rPr>
          <w:rFonts w:asciiTheme="minorHAnsi" w:eastAsiaTheme="majorEastAsia" w:hAnsiTheme="minorHAnsi" w:cstheme="minorHAnsi"/>
          <w:sz w:val="22"/>
          <w:szCs w:val="22"/>
        </w:rPr>
        <w:t>ACTGenomics</w:t>
      </w:r>
      <w:proofErr w:type="spellEnd"/>
      <w:r w:rsidRPr="00671F08">
        <w:rPr>
          <w:rFonts w:asciiTheme="minorHAnsi" w:eastAsiaTheme="majorEastAsia" w:hAnsiTheme="minorHAnsi" w:cstheme="minorHAnsi"/>
          <w:sz w:val="22"/>
          <w:szCs w:val="22"/>
        </w:rPr>
        <w:t>' NGS Service Platform.</w:t>
      </w:r>
    </w:p>
    <w:p w14:paraId="70B05623" w14:textId="77777777" w:rsidR="00C82DDD" w:rsidRPr="00671F08" w:rsidRDefault="00C82DDD" w:rsidP="007A6F71">
      <w:pPr>
        <w:pStyle w:val="ListParagraph"/>
        <w:widowControl/>
        <w:numPr>
          <w:ilvl w:val="0"/>
          <w:numId w:val="35"/>
        </w:numPr>
        <w:tabs>
          <w:tab w:val="left" w:pos="9774"/>
        </w:tabs>
        <w:suppressAutoHyphens w:val="0"/>
        <w:autoSpaceDE/>
        <w:ind w:left="2070"/>
        <w:rPr>
          <w:rFonts w:asciiTheme="minorHAnsi" w:eastAsiaTheme="majorEastAsia" w:hAnsiTheme="minorHAnsi" w:cstheme="minorHAnsi"/>
          <w:sz w:val="22"/>
          <w:szCs w:val="22"/>
        </w:rPr>
      </w:pPr>
      <w:r w:rsidRPr="00671F08">
        <w:rPr>
          <w:rFonts w:asciiTheme="minorHAnsi" w:eastAsiaTheme="majorEastAsia" w:hAnsiTheme="minorHAnsi" w:cstheme="minorHAnsi"/>
          <w:sz w:val="22"/>
          <w:szCs w:val="22"/>
        </w:rPr>
        <w:t xml:space="preserve">Developed the Design Control Software Development Life Cycle (SDLC) and associated templates, successfully adopted by </w:t>
      </w:r>
      <w:proofErr w:type="spellStart"/>
      <w:r w:rsidRPr="00671F08">
        <w:rPr>
          <w:rFonts w:asciiTheme="minorHAnsi" w:eastAsiaTheme="majorEastAsia" w:hAnsiTheme="minorHAnsi" w:cstheme="minorHAnsi"/>
          <w:sz w:val="22"/>
          <w:szCs w:val="22"/>
        </w:rPr>
        <w:t>ACTGenomics</w:t>
      </w:r>
      <w:proofErr w:type="spellEnd"/>
      <w:r w:rsidRPr="00671F08">
        <w:rPr>
          <w:rFonts w:asciiTheme="minorHAnsi" w:eastAsiaTheme="majorEastAsia" w:hAnsiTheme="minorHAnsi" w:cstheme="minorHAnsi"/>
          <w:sz w:val="22"/>
          <w:szCs w:val="22"/>
        </w:rPr>
        <w:t>' software development team.</w:t>
      </w:r>
    </w:p>
    <w:p w14:paraId="37E5793F" w14:textId="77777777" w:rsidR="00C82DDD" w:rsidRPr="00671F08" w:rsidRDefault="00C82DDD" w:rsidP="007A6F71">
      <w:pPr>
        <w:pStyle w:val="ListParagraph"/>
        <w:widowControl/>
        <w:numPr>
          <w:ilvl w:val="0"/>
          <w:numId w:val="35"/>
        </w:numPr>
        <w:tabs>
          <w:tab w:val="left" w:pos="9774"/>
        </w:tabs>
        <w:suppressAutoHyphens w:val="0"/>
        <w:autoSpaceDE/>
        <w:ind w:left="2070"/>
        <w:rPr>
          <w:rFonts w:asciiTheme="minorHAnsi" w:eastAsiaTheme="majorEastAsia" w:hAnsiTheme="minorHAnsi" w:cstheme="minorHAnsi"/>
          <w:sz w:val="22"/>
          <w:szCs w:val="22"/>
        </w:rPr>
      </w:pPr>
      <w:r w:rsidRPr="00671F08">
        <w:rPr>
          <w:rFonts w:asciiTheme="minorHAnsi" w:eastAsiaTheme="majorEastAsia" w:hAnsiTheme="minorHAnsi" w:cstheme="minorHAnsi"/>
          <w:sz w:val="22"/>
          <w:szCs w:val="22"/>
        </w:rPr>
        <w:t xml:space="preserve">Provided </w:t>
      </w:r>
      <w:proofErr w:type="spellStart"/>
      <w:r w:rsidRPr="00671F08">
        <w:rPr>
          <w:rFonts w:asciiTheme="minorHAnsi" w:eastAsiaTheme="majorEastAsia" w:hAnsiTheme="minorHAnsi" w:cstheme="minorHAnsi"/>
          <w:sz w:val="22"/>
          <w:szCs w:val="22"/>
        </w:rPr>
        <w:t>ACTGenomics</w:t>
      </w:r>
      <w:proofErr w:type="spellEnd"/>
      <w:r w:rsidRPr="00671F08">
        <w:rPr>
          <w:rFonts w:asciiTheme="minorHAnsi" w:eastAsiaTheme="majorEastAsia" w:hAnsiTheme="minorHAnsi" w:cstheme="minorHAnsi"/>
          <w:sz w:val="22"/>
          <w:szCs w:val="22"/>
        </w:rPr>
        <w:t xml:space="preserve"> with a thorough readiness assessment for Japanese PMDA filing for its NGS Service Platform.</w:t>
      </w:r>
    </w:p>
    <w:p w14:paraId="79693B87" w14:textId="77777777" w:rsidR="00C82DDD" w:rsidRPr="00671F08" w:rsidRDefault="00C82DDD" w:rsidP="007A6F71">
      <w:pPr>
        <w:pStyle w:val="ListParagraph"/>
        <w:widowControl/>
        <w:numPr>
          <w:ilvl w:val="0"/>
          <w:numId w:val="35"/>
        </w:numPr>
        <w:tabs>
          <w:tab w:val="left" w:pos="9774"/>
        </w:tabs>
        <w:suppressAutoHyphens w:val="0"/>
        <w:autoSpaceDE/>
        <w:ind w:left="2070"/>
        <w:rPr>
          <w:rFonts w:asciiTheme="minorHAnsi" w:eastAsiaTheme="majorEastAsia" w:hAnsiTheme="minorHAnsi" w:cstheme="minorHAnsi"/>
          <w:sz w:val="22"/>
          <w:szCs w:val="22"/>
        </w:rPr>
      </w:pPr>
      <w:r w:rsidRPr="00671F08">
        <w:rPr>
          <w:rFonts w:asciiTheme="minorHAnsi" w:eastAsiaTheme="majorEastAsia" w:hAnsiTheme="minorHAnsi" w:cstheme="minorHAnsi"/>
          <w:sz w:val="22"/>
          <w:szCs w:val="22"/>
        </w:rPr>
        <w:t>Created the validation plan and oversaw software quality assurance for the Laboratory Information Management Systems (LIMS) project's software development lifecycle.</w:t>
      </w:r>
    </w:p>
    <w:p w14:paraId="551D9B7C" w14:textId="77777777" w:rsidR="00C82DDD" w:rsidRPr="00671F08" w:rsidRDefault="00C82DDD" w:rsidP="007A6F71">
      <w:pPr>
        <w:pStyle w:val="ListParagraph"/>
        <w:widowControl/>
        <w:numPr>
          <w:ilvl w:val="0"/>
          <w:numId w:val="35"/>
        </w:numPr>
        <w:tabs>
          <w:tab w:val="left" w:pos="9774"/>
        </w:tabs>
        <w:suppressAutoHyphens w:val="0"/>
        <w:autoSpaceDE/>
        <w:ind w:left="2070"/>
        <w:rPr>
          <w:rFonts w:asciiTheme="minorHAnsi" w:eastAsiaTheme="majorEastAsia" w:hAnsiTheme="minorHAnsi" w:cstheme="minorHAnsi"/>
          <w:sz w:val="22"/>
          <w:szCs w:val="22"/>
        </w:rPr>
      </w:pPr>
      <w:r w:rsidRPr="00671F08">
        <w:rPr>
          <w:rFonts w:asciiTheme="minorHAnsi" w:eastAsiaTheme="majorEastAsia" w:hAnsiTheme="minorHAnsi" w:cstheme="minorHAnsi"/>
          <w:sz w:val="22"/>
          <w:szCs w:val="22"/>
        </w:rPr>
        <w:t>Conducted cybersecurity readiness assessments following the ISO/IEC 2001 Framework and NIST Risk Assessment Standards, recognized by the FDA.</w:t>
      </w:r>
    </w:p>
    <w:p w14:paraId="6BE2BE2F" w14:textId="77777777" w:rsidR="00A30D78" w:rsidRPr="00671F08" w:rsidRDefault="00C82DDD" w:rsidP="007A6F71">
      <w:pPr>
        <w:pStyle w:val="ListParagraph"/>
        <w:widowControl/>
        <w:numPr>
          <w:ilvl w:val="0"/>
          <w:numId w:val="35"/>
        </w:numPr>
        <w:tabs>
          <w:tab w:val="left" w:pos="9774"/>
        </w:tabs>
        <w:suppressAutoHyphens w:val="0"/>
        <w:autoSpaceDE/>
        <w:ind w:left="2070"/>
        <w:rPr>
          <w:rFonts w:asciiTheme="minorHAnsi" w:eastAsiaTheme="majorEastAsia" w:hAnsiTheme="minorHAnsi" w:cstheme="minorHAnsi"/>
          <w:sz w:val="22"/>
          <w:szCs w:val="22"/>
        </w:rPr>
      </w:pPr>
      <w:r w:rsidRPr="00671F08">
        <w:rPr>
          <w:rFonts w:asciiTheme="minorHAnsi" w:eastAsiaTheme="majorEastAsia" w:hAnsiTheme="minorHAnsi" w:cstheme="minorHAnsi"/>
          <w:sz w:val="22"/>
          <w:szCs w:val="22"/>
        </w:rPr>
        <w:t>Conducted a mock audit for 2G3M (Two Guidelines from Three Ministries) in Japan, in preparation for PMDA filing.</w:t>
      </w:r>
    </w:p>
    <w:p w14:paraId="74A6FE9E" w14:textId="77777777" w:rsidR="00A30D78" w:rsidRPr="00671F08" w:rsidRDefault="007A6F71" w:rsidP="00F571C3">
      <w:pPr>
        <w:pStyle w:val="BodyText"/>
        <w:snapToGrid w:val="0"/>
        <w:ind w:left="720" w:right="35"/>
        <w:rPr>
          <w:rFonts w:asciiTheme="minorHAnsi" w:eastAsiaTheme="majorEastAsia" w:hAnsiTheme="minorHAnsi" w:cstheme="minorHAnsi"/>
          <w:b/>
          <w:bCs/>
          <w:sz w:val="22"/>
          <w:szCs w:val="22"/>
        </w:rPr>
      </w:pPr>
      <w:r w:rsidRPr="00671F08">
        <w:rPr>
          <w:rFonts w:asciiTheme="minorHAnsi" w:eastAsiaTheme="majorEastAsia" w:hAnsiTheme="minorHAnsi" w:cstheme="minorHAnsi"/>
          <w:b/>
          <w:sz w:val="22"/>
          <w:szCs w:val="22"/>
        </w:rPr>
        <w:t xml:space="preserve">Client #2: </w:t>
      </w:r>
      <w:proofErr w:type="spellStart"/>
      <w:r w:rsidR="00A30D78" w:rsidRPr="00671F08">
        <w:rPr>
          <w:rFonts w:asciiTheme="minorHAnsi" w:eastAsiaTheme="majorEastAsia" w:hAnsiTheme="minorHAnsi" w:cstheme="minorHAnsi"/>
          <w:b/>
          <w:bCs/>
          <w:sz w:val="22"/>
          <w:szCs w:val="22"/>
        </w:rPr>
        <w:t>Avantec</w:t>
      </w:r>
      <w:proofErr w:type="spellEnd"/>
      <w:r w:rsidR="00A30D78" w:rsidRPr="00671F08">
        <w:rPr>
          <w:rFonts w:asciiTheme="minorHAnsi" w:eastAsiaTheme="majorEastAsia" w:hAnsiTheme="minorHAnsi" w:cstheme="minorHAnsi"/>
          <w:b/>
          <w:bCs/>
          <w:sz w:val="22"/>
          <w:szCs w:val="22"/>
        </w:rPr>
        <w:t xml:space="preserve"> Vascular Corporation, Sunnyvale, CA                                                                             </w:t>
      </w:r>
    </w:p>
    <w:p w14:paraId="4582E2D1" w14:textId="77777777" w:rsidR="00A30D78" w:rsidRPr="00671F08" w:rsidRDefault="00A30D78" w:rsidP="00F571C3">
      <w:pPr>
        <w:pStyle w:val="NoSpacing"/>
        <w:numPr>
          <w:ilvl w:val="0"/>
          <w:numId w:val="27"/>
        </w:numPr>
        <w:ind w:left="2070" w:right="450"/>
        <w:rPr>
          <w:rFonts w:asciiTheme="minorHAnsi" w:hAnsiTheme="minorHAnsi" w:cstheme="minorHAnsi"/>
        </w:rPr>
      </w:pPr>
      <w:r w:rsidRPr="00671F08">
        <w:rPr>
          <w:rFonts w:asciiTheme="minorHAnsi" w:hAnsiTheme="minorHAnsi" w:cstheme="minorHAnsi"/>
        </w:rPr>
        <w:t>Developed a new process for synthesizing drug encapsulated micro-particles for an application of a drug coated balloon.</w:t>
      </w:r>
    </w:p>
    <w:p w14:paraId="494449A9" w14:textId="77777777" w:rsidR="00A30D78" w:rsidRPr="00671F08" w:rsidRDefault="00A30D78" w:rsidP="00F571C3">
      <w:pPr>
        <w:pStyle w:val="NoSpacing"/>
        <w:numPr>
          <w:ilvl w:val="0"/>
          <w:numId w:val="27"/>
        </w:numPr>
        <w:ind w:left="2070" w:right="450"/>
        <w:rPr>
          <w:rFonts w:asciiTheme="minorHAnsi" w:hAnsiTheme="minorHAnsi" w:cstheme="minorHAnsi"/>
        </w:rPr>
      </w:pPr>
      <w:r w:rsidRPr="00671F08">
        <w:rPr>
          <w:rFonts w:asciiTheme="minorHAnsi" w:hAnsiTheme="minorHAnsi" w:cstheme="minorHAnsi"/>
        </w:rPr>
        <w:t>Developed methods to analyze the Rapamycin content on the drug eluting stents.</w:t>
      </w:r>
    </w:p>
    <w:p w14:paraId="5BCABB26" w14:textId="77777777" w:rsidR="00A30D78" w:rsidRPr="00671F08" w:rsidRDefault="00A30D78" w:rsidP="00F571C3">
      <w:pPr>
        <w:pStyle w:val="NoSpacing"/>
        <w:numPr>
          <w:ilvl w:val="0"/>
          <w:numId w:val="27"/>
        </w:numPr>
        <w:ind w:left="2070" w:right="450"/>
        <w:rPr>
          <w:rFonts w:asciiTheme="minorHAnsi" w:hAnsiTheme="minorHAnsi" w:cstheme="minorHAnsi"/>
        </w:rPr>
      </w:pPr>
      <w:r w:rsidRPr="00671F08">
        <w:rPr>
          <w:rFonts w:asciiTheme="minorHAnsi" w:hAnsiTheme="minorHAnsi" w:cstheme="minorHAnsi"/>
        </w:rPr>
        <w:t>Developed a non-linear regression model with machine learning to accurately predict its elution profile on a stent.</w:t>
      </w:r>
    </w:p>
    <w:p w14:paraId="0B7A8A15" w14:textId="77777777" w:rsidR="00A30D78" w:rsidRPr="00671F08" w:rsidRDefault="00A30D78" w:rsidP="00F571C3">
      <w:pPr>
        <w:pStyle w:val="NoSpacing"/>
        <w:numPr>
          <w:ilvl w:val="0"/>
          <w:numId w:val="27"/>
        </w:numPr>
        <w:ind w:left="2070" w:right="450"/>
        <w:rPr>
          <w:rFonts w:asciiTheme="minorHAnsi" w:hAnsiTheme="minorHAnsi" w:cstheme="minorHAnsi"/>
        </w:rPr>
      </w:pPr>
      <w:r w:rsidRPr="00671F08">
        <w:rPr>
          <w:rFonts w:asciiTheme="minorHAnsi" w:hAnsiTheme="minorHAnsi" w:cstheme="minorHAnsi"/>
        </w:rPr>
        <w:t>Verified the methods against the independent study performed by FDA registered lab (Rocky Mountain Lab)</w:t>
      </w:r>
    </w:p>
    <w:p w14:paraId="771002F8" w14:textId="77777777" w:rsidR="00A30D78" w:rsidRPr="00671F08" w:rsidRDefault="00A30D78" w:rsidP="00F571C3">
      <w:pPr>
        <w:pStyle w:val="NoSpacing"/>
        <w:numPr>
          <w:ilvl w:val="0"/>
          <w:numId w:val="27"/>
        </w:numPr>
        <w:ind w:left="2070" w:right="450"/>
        <w:rPr>
          <w:rFonts w:asciiTheme="minorHAnsi" w:hAnsiTheme="minorHAnsi" w:cstheme="minorHAnsi"/>
        </w:rPr>
      </w:pPr>
      <w:r w:rsidRPr="00671F08">
        <w:rPr>
          <w:rFonts w:asciiTheme="minorHAnsi" w:hAnsiTheme="minorHAnsi" w:cstheme="minorHAnsi"/>
        </w:rPr>
        <w:t>Performed the in-house test method validation of HPLC chromatographic analysis.</w:t>
      </w:r>
    </w:p>
    <w:p w14:paraId="3C4EDEE7" w14:textId="77777777" w:rsidR="00A30D78" w:rsidRPr="00671F08" w:rsidRDefault="00A30D78" w:rsidP="00F571C3">
      <w:pPr>
        <w:pStyle w:val="NoSpacing"/>
        <w:numPr>
          <w:ilvl w:val="0"/>
          <w:numId w:val="27"/>
        </w:numPr>
        <w:ind w:left="2070" w:right="450"/>
        <w:rPr>
          <w:rFonts w:asciiTheme="minorHAnsi" w:hAnsiTheme="minorHAnsi" w:cstheme="minorHAnsi"/>
        </w:rPr>
      </w:pPr>
      <w:r w:rsidRPr="00671F08">
        <w:rPr>
          <w:rFonts w:asciiTheme="minorHAnsi" w:hAnsiTheme="minorHAnsi" w:cstheme="minorHAnsi"/>
        </w:rPr>
        <w:t>Developed the method and performed the E-beam sterilization analysis of drug content on the stents.</w:t>
      </w:r>
    </w:p>
    <w:p w14:paraId="38CA12AB" w14:textId="77777777" w:rsidR="00A30D78" w:rsidRPr="00671F08" w:rsidRDefault="00A30D78" w:rsidP="00F571C3">
      <w:pPr>
        <w:pStyle w:val="NoSpacing"/>
        <w:numPr>
          <w:ilvl w:val="0"/>
          <w:numId w:val="27"/>
        </w:numPr>
        <w:ind w:left="2070" w:right="450"/>
        <w:rPr>
          <w:rFonts w:asciiTheme="minorHAnsi" w:hAnsiTheme="minorHAnsi" w:cstheme="minorHAnsi"/>
        </w:rPr>
      </w:pPr>
      <w:r w:rsidRPr="00671F08">
        <w:rPr>
          <w:rFonts w:asciiTheme="minorHAnsi" w:hAnsiTheme="minorHAnsi" w:cstheme="minorHAnsi"/>
        </w:rPr>
        <w:t>Performed process engineering on the polymer/drug coating machine.</w:t>
      </w:r>
    </w:p>
    <w:p w14:paraId="3B3B004A" w14:textId="77777777" w:rsidR="00A30D78" w:rsidRPr="00671F08" w:rsidRDefault="00A30D78" w:rsidP="00F571C3">
      <w:pPr>
        <w:pStyle w:val="NoSpacing"/>
        <w:numPr>
          <w:ilvl w:val="0"/>
          <w:numId w:val="27"/>
        </w:numPr>
        <w:ind w:left="2070" w:right="450"/>
        <w:rPr>
          <w:rFonts w:asciiTheme="minorHAnsi" w:hAnsiTheme="minorHAnsi" w:cstheme="minorHAnsi"/>
        </w:rPr>
      </w:pPr>
      <w:r w:rsidRPr="00671F08">
        <w:rPr>
          <w:rFonts w:asciiTheme="minorHAnsi" w:hAnsiTheme="minorHAnsi" w:cstheme="minorHAnsi"/>
        </w:rPr>
        <w:t>Performed Design of Experiment (DOE) analysis for optimizing the coating process parameters.</w:t>
      </w:r>
    </w:p>
    <w:p w14:paraId="6186EC60" w14:textId="77777777" w:rsidR="00A30D78" w:rsidRPr="00671F08" w:rsidRDefault="00A30D78" w:rsidP="00F571C3">
      <w:pPr>
        <w:pStyle w:val="NoSpacing"/>
        <w:numPr>
          <w:ilvl w:val="0"/>
          <w:numId w:val="27"/>
        </w:numPr>
        <w:ind w:left="2070" w:right="450"/>
        <w:rPr>
          <w:rFonts w:asciiTheme="minorHAnsi" w:hAnsiTheme="minorHAnsi" w:cstheme="minorHAnsi"/>
        </w:rPr>
      </w:pPr>
      <w:r w:rsidRPr="00671F08">
        <w:rPr>
          <w:rFonts w:asciiTheme="minorHAnsi" w:hAnsiTheme="minorHAnsi" w:cstheme="minorHAnsi"/>
        </w:rPr>
        <w:t>Designed and installed a laser beam apparatus on the coating machine for a precise alignment.</w:t>
      </w:r>
    </w:p>
    <w:p w14:paraId="10270262" w14:textId="77777777" w:rsidR="00A30D78" w:rsidRPr="00671F08" w:rsidRDefault="00A30D78" w:rsidP="00F571C3">
      <w:pPr>
        <w:pStyle w:val="NoSpacing"/>
        <w:numPr>
          <w:ilvl w:val="0"/>
          <w:numId w:val="27"/>
        </w:numPr>
        <w:ind w:left="2070" w:right="450"/>
        <w:rPr>
          <w:rFonts w:asciiTheme="minorHAnsi" w:hAnsiTheme="minorHAnsi" w:cstheme="minorHAnsi"/>
        </w:rPr>
      </w:pPr>
      <w:r w:rsidRPr="00671F08">
        <w:rPr>
          <w:rFonts w:asciiTheme="minorHAnsi" w:hAnsiTheme="minorHAnsi" w:cstheme="minorHAnsi"/>
        </w:rPr>
        <w:t>Wrote a validation report on the Endovascular Coiling for Brain Aneurysm.</w:t>
      </w:r>
    </w:p>
    <w:p w14:paraId="43932578" w14:textId="77777777" w:rsidR="00A30D78" w:rsidRPr="00671F08" w:rsidRDefault="00A30D78" w:rsidP="00770D1B">
      <w:pPr>
        <w:pStyle w:val="BodyText"/>
        <w:snapToGrid w:val="0"/>
        <w:ind w:right="35"/>
        <w:rPr>
          <w:rFonts w:asciiTheme="minorHAnsi" w:hAnsiTheme="minorHAnsi" w:cstheme="minorHAnsi"/>
          <w:b/>
          <w:bCs/>
          <w:sz w:val="22"/>
          <w:szCs w:val="22"/>
        </w:rPr>
      </w:pPr>
    </w:p>
    <w:p w14:paraId="7F114B73" w14:textId="77777777" w:rsidR="00604AE0" w:rsidRPr="00671F08" w:rsidRDefault="007A6F71" w:rsidP="007A6F71">
      <w:pPr>
        <w:pStyle w:val="NoSpacing"/>
        <w:ind w:left="720" w:right="450"/>
        <w:rPr>
          <w:rStyle w:val="Emphasis"/>
          <w:rFonts w:asciiTheme="minorHAnsi" w:hAnsiTheme="minorHAnsi" w:cstheme="minorHAnsi"/>
          <w:b/>
          <w:iCs w:val="0"/>
        </w:rPr>
      </w:pPr>
      <w:r w:rsidRPr="00671F08">
        <w:rPr>
          <w:rFonts w:asciiTheme="minorHAnsi" w:eastAsiaTheme="majorEastAsia" w:hAnsiTheme="minorHAnsi" w:cstheme="minorHAnsi"/>
          <w:b/>
        </w:rPr>
        <w:t xml:space="preserve">Client #3: </w:t>
      </w:r>
      <w:proofErr w:type="spellStart"/>
      <w:r w:rsidR="001B5C0D" w:rsidRPr="00671F08">
        <w:rPr>
          <w:rFonts w:asciiTheme="minorHAnsi" w:hAnsiTheme="minorHAnsi" w:cstheme="minorHAnsi"/>
          <w:b/>
          <w:bCs/>
          <w:i/>
        </w:rPr>
        <w:t>Aktiia</w:t>
      </w:r>
      <w:proofErr w:type="spellEnd"/>
      <w:r w:rsidR="001B5C0D" w:rsidRPr="00671F08">
        <w:rPr>
          <w:rFonts w:asciiTheme="minorHAnsi" w:hAnsiTheme="minorHAnsi" w:cstheme="minorHAnsi"/>
          <w:b/>
          <w:bCs/>
          <w:i/>
        </w:rPr>
        <w:t>, Inc.</w:t>
      </w:r>
      <w:r w:rsidR="00C7519C" w:rsidRPr="00671F08">
        <w:rPr>
          <w:rFonts w:asciiTheme="minorHAnsi" w:hAnsiTheme="minorHAnsi" w:cstheme="minorHAnsi"/>
          <w:b/>
          <w:bCs/>
          <w:i/>
        </w:rPr>
        <w:t xml:space="preserve">, </w:t>
      </w:r>
      <w:r w:rsidR="00C7519C" w:rsidRPr="00671F08">
        <w:rPr>
          <w:rStyle w:val="Emphasis"/>
          <w:rFonts w:asciiTheme="minorHAnsi" w:hAnsiTheme="minorHAnsi" w:cstheme="minorHAnsi"/>
          <w:b/>
          <w:i w:val="0"/>
        </w:rPr>
        <w:t>Neuchâtel, Switzerland</w:t>
      </w:r>
    </w:p>
    <w:p w14:paraId="55887955" w14:textId="77777777" w:rsidR="00363E59" w:rsidRPr="00671F08" w:rsidRDefault="00363E59" w:rsidP="00F571C3">
      <w:pPr>
        <w:pStyle w:val="NoSpacing"/>
        <w:numPr>
          <w:ilvl w:val="2"/>
          <w:numId w:val="27"/>
        </w:numPr>
        <w:ind w:left="2070" w:right="450"/>
        <w:rPr>
          <w:rFonts w:asciiTheme="minorHAnsi" w:hAnsiTheme="minorHAnsi" w:cstheme="minorHAnsi"/>
          <w:i/>
        </w:rPr>
      </w:pPr>
      <w:r w:rsidRPr="00671F08">
        <w:rPr>
          <w:rFonts w:asciiTheme="minorHAnsi" w:hAnsiTheme="minorHAnsi" w:cstheme="minorHAnsi"/>
          <w:bCs/>
        </w:rPr>
        <w:t>Performed the software audit and provided the software development life cycle (SDLC) gap analysis for the FDA 510k filing, based on their EU compliance.</w:t>
      </w:r>
    </w:p>
    <w:p w14:paraId="6FA383C6" w14:textId="77777777" w:rsidR="009B1EF3" w:rsidRPr="00671F08" w:rsidRDefault="007A6F71" w:rsidP="007A6F71">
      <w:pPr>
        <w:pStyle w:val="NoSpacing"/>
        <w:ind w:left="720" w:right="450"/>
        <w:rPr>
          <w:rFonts w:asciiTheme="minorHAnsi" w:hAnsiTheme="minorHAnsi" w:cstheme="minorHAnsi"/>
          <w:b/>
        </w:rPr>
      </w:pPr>
      <w:r w:rsidRPr="00671F08">
        <w:rPr>
          <w:rFonts w:asciiTheme="minorHAnsi" w:eastAsiaTheme="majorEastAsia" w:hAnsiTheme="minorHAnsi" w:cstheme="minorHAnsi"/>
          <w:b/>
        </w:rPr>
        <w:t xml:space="preserve">Client #4: </w:t>
      </w:r>
      <w:r w:rsidR="009B1EF3" w:rsidRPr="00671F08">
        <w:rPr>
          <w:rFonts w:asciiTheme="minorHAnsi" w:hAnsiTheme="minorHAnsi" w:cstheme="minorHAnsi"/>
          <w:b/>
        </w:rPr>
        <w:t>Google, Mountain View, CA</w:t>
      </w:r>
    </w:p>
    <w:p w14:paraId="6F033139" w14:textId="77777777" w:rsidR="009B1EF3" w:rsidRPr="00671F08" w:rsidRDefault="009B1EF3" w:rsidP="00F571C3">
      <w:pPr>
        <w:pStyle w:val="NoSpacing"/>
        <w:numPr>
          <w:ilvl w:val="2"/>
          <w:numId w:val="27"/>
        </w:numPr>
        <w:ind w:left="2070" w:right="450"/>
        <w:rPr>
          <w:rFonts w:asciiTheme="minorHAnsi" w:hAnsiTheme="minorHAnsi" w:cstheme="minorHAnsi"/>
        </w:rPr>
      </w:pPr>
      <w:r w:rsidRPr="00671F08">
        <w:rPr>
          <w:rFonts w:asciiTheme="minorHAnsi" w:hAnsiTheme="minorHAnsi" w:cstheme="minorHAnsi"/>
        </w:rPr>
        <w:t>Developed an implementation strategy and the roadmap for the global compliance of its medical products.</w:t>
      </w:r>
    </w:p>
    <w:p w14:paraId="68843FEE" w14:textId="77777777" w:rsidR="009B1EF3" w:rsidRPr="00671F08" w:rsidRDefault="007A6F71" w:rsidP="007A6F71">
      <w:pPr>
        <w:pStyle w:val="NoSpacing"/>
        <w:ind w:left="720" w:right="450"/>
        <w:rPr>
          <w:rFonts w:asciiTheme="minorHAnsi" w:hAnsiTheme="minorHAnsi" w:cstheme="minorHAnsi"/>
          <w:b/>
          <w:i/>
        </w:rPr>
      </w:pPr>
      <w:r w:rsidRPr="00671F08">
        <w:rPr>
          <w:rFonts w:asciiTheme="minorHAnsi" w:eastAsiaTheme="majorEastAsia" w:hAnsiTheme="minorHAnsi" w:cstheme="minorHAnsi"/>
          <w:b/>
        </w:rPr>
        <w:t xml:space="preserve">Client #5: </w:t>
      </w:r>
      <w:proofErr w:type="spellStart"/>
      <w:r w:rsidR="000479F0" w:rsidRPr="00671F08">
        <w:rPr>
          <w:rFonts w:asciiTheme="minorHAnsi" w:hAnsiTheme="minorHAnsi" w:cstheme="minorHAnsi"/>
          <w:b/>
        </w:rPr>
        <w:t>Verici</w:t>
      </w:r>
      <w:proofErr w:type="spellEnd"/>
      <w:r w:rsidR="000479F0" w:rsidRPr="00671F08">
        <w:rPr>
          <w:rFonts w:asciiTheme="minorHAnsi" w:hAnsiTheme="minorHAnsi" w:cstheme="minorHAnsi"/>
          <w:b/>
        </w:rPr>
        <w:t xml:space="preserve"> Dx</w:t>
      </w:r>
      <w:r w:rsidR="00604AE0" w:rsidRPr="00671F08">
        <w:rPr>
          <w:rFonts w:asciiTheme="minorHAnsi" w:hAnsiTheme="minorHAnsi" w:cstheme="minorHAnsi"/>
          <w:b/>
        </w:rPr>
        <w:t>, Franklin, TN</w:t>
      </w:r>
    </w:p>
    <w:p w14:paraId="349580C7" w14:textId="77777777" w:rsidR="00363E59" w:rsidRPr="00671F08" w:rsidRDefault="00363E59" w:rsidP="00F571C3">
      <w:pPr>
        <w:pStyle w:val="NoSpacing"/>
        <w:numPr>
          <w:ilvl w:val="2"/>
          <w:numId w:val="27"/>
        </w:numPr>
        <w:ind w:left="2070" w:right="450"/>
        <w:rPr>
          <w:rFonts w:asciiTheme="minorHAnsi" w:hAnsiTheme="minorHAnsi" w:cstheme="minorHAnsi"/>
          <w:i/>
        </w:rPr>
      </w:pPr>
      <w:r w:rsidRPr="00671F08">
        <w:rPr>
          <w:rFonts w:asciiTheme="minorHAnsi" w:hAnsiTheme="minorHAnsi" w:cstheme="minorHAnsi"/>
        </w:rPr>
        <w:t>Provided the business analysis on their NGS based IVD computer systems.</w:t>
      </w:r>
    </w:p>
    <w:p w14:paraId="667A1AAC" w14:textId="77777777" w:rsidR="00363E59" w:rsidRPr="00671F08" w:rsidRDefault="007A6F71" w:rsidP="007A6F71">
      <w:pPr>
        <w:pStyle w:val="ListParagraph"/>
        <w:snapToGrid w:val="0"/>
        <w:rPr>
          <w:rFonts w:asciiTheme="minorHAnsi" w:hAnsiTheme="minorHAnsi" w:cstheme="minorHAnsi"/>
          <w:b/>
          <w:bCs/>
          <w:sz w:val="22"/>
          <w:szCs w:val="22"/>
        </w:rPr>
      </w:pPr>
      <w:r w:rsidRPr="00671F08">
        <w:rPr>
          <w:rFonts w:asciiTheme="minorHAnsi" w:eastAsiaTheme="majorEastAsia" w:hAnsiTheme="minorHAnsi" w:cstheme="minorHAnsi"/>
          <w:b/>
          <w:sz w:val="22"/>
          <w:szCs w:val="22"/>
        </w:rPr>
        <w:t xml:space="preserve">Client #6: </w:t>
      </w:r>
      <w:r w:rsidR="007F70C6" w:rsidRPr="00671F08">
        <w:rPr>
          <w:rFonts w:asciiTheme="minorHAnsi" w:hAnsiTheme="minorHAnsi" w:cstheme="minorHAnsi"/>
          <w:b/>
          <w:bCs/>
          <w:sz w:val="22"/>
          <w:szCs w:val="22"/>
        </w:rPr>
        <w:t xml:space="preserve">Hancock </w:t>
      </w:r>
      <w:r w:rsidR="00C7519C" w:rsidRPr="00671F08">
        <w:rPr>
          <w:rFonts w:asciiTheme="minorHAnsi" w:hAnsiTheme="minorHAnsi" w:cstheme="minorHAnsi"/>
          <w:b/>
          <w:bCs/>
          <w:sz w:val="22"/>
          <w:szCs w:val="22"/>
        </w:rPr>
        <w:t>Medical</w:t>
      </w:r>
      <w:r w:rsidR="00604AE0" w:rsidRPr="00671F08">
        <w:rPr>
          <w:rFonts w:asciiTheme="minorHAnsi" w:hAnsiTheme="minorHAnsi" w:cstheme="minorHAnsi"/>
          <w:b/>
          <w:bCs/>
          <w:sz w:val="22"/>
          <w:szCs w:val="22"/>
        </w:rPr>
        <w:t>, Mountain View, CA</w:t>
      </w:r>
    </w:p>
    <w:p w14:paraId="755E2427" w14:textId="77777777" w:rsidR="007F70C6" w:rsidRPr="00671F08" w:rsidRDefault="00363E59" w:rsidP="00F82065">
      <w:pPr>
        <w:pStyle w:val="ListParagraph"/>
        <w:numPr>
          <w:ilvl w:val="2"/>
          <w:numId w:val="31"/>
        </w:numPr>
        <w:tabs>
          <w:tab w:val="clear" w:pos="1440"/>
        </w:tabs>
        <w:snapToGrid w:val="0"/>
        <w:ind w:left="2070"/>
        <w:rPr>
          <w:rFonts w:asciiTheme="minorHAnsi" w:hAnsiTheme="minorHAnsi" w:cstheme="minorHAnsi"/>
          <w:bCs/>
          <w:sz w:val="22"/>
          <w:szCs w:val="22"/>
        </w:rPr>
      </w:pPr>
      <w:r w:rsidRPr="00671F08">
        <w:rPr>
          <w:rFonts w:asciiTheme="minorHAnsi" w:hAnsiTheme="minorHAnsi" w:cstheme="minorHAnsi"/>
          <w:bCs/>
          <w:sz w:val="22"/>
          <w:szCs w:val="22"/>
        </w:rPr>
        <w:t>Performed thorough gap assessment for the FDA 510k filing and presented the recommended actions.</w:t>
      </w:r>
    </w:p>
    <w:p w14:paraId="379DED0C" w14:textId="77777777" w:rsidR="00355FC7" w:rsidRPr="00671F08" w:rsidRDefault="007F70C6" w:rsidP="00C82DDD">
      <w:pPr>
        <w:pStyle w:val="BodyText"/>
        <w:snapToGrid w:val="0"/>
        <w:spacing w:after="100"/>
        <w:rPr>
          <w:rFonts w:asciiTheme="minorHAnsi" w:hAnsiTheme="minorHAnsi" w:cstheme="minorHAnsi"/>
          <w:sz w:val="22"/>
          <w:szCs w:val="22"/>
          <w:u w:val="single"/>
        </w:rPr>
      </w:pPr>
      <w:r w:rsidRPr="00671F08">
        <w:rPr>
          <w:rFonts w:asciiTheme="minorHAnsi" w:hAnsiTheme="minorHAnsi" w:cstheme="minorHAnsi"/>
          <w:b/>
          <w:bCs/>
          <w:sz w:val="22"/>
          <w:szCs w:val="22"/>
          <w:u w:val="single"/>
        </w:rPr>
        <w:t>23andMe, Mt. View, CA</w:t>
      </w:r>
      <w:r w:rsidR="00355FC7" w:rsidRPr="00671F08">
        <w:rPr>
          <w:rFonts w:asciiTheme="minorHAnsi" w:hAnsiTheme="minorHAnsi" w:cstheme="minorHAnsi"/>
          <w:b/>
          <w:bCs/>
          <w:sz w:val="22"/>
          <w:szCs w:val="22"/>
          <w:u w:val="single"/>
        </w:rPr>
        <w:t xml:space="preserve"> </w:t>
      </w:r>
      <w:r w:rsidR="00C82DDD" w:rsidRPr="00671F08">
        <w:rPr>
          <w:rFonts w:asciiTheme="minorHAnsi" w:hAnsiTheme="minorHAnsi" w:cstheme="minorHAnsi"/>
          <w:b/>
          <w:bCs/>
          <w:sz w:val="22"/>
          <w:szCs w:val="22"/>
          <w:u w:val="single"/>
        </w:rPr>
        <w:t xml:space="preserve">                                                                                                         </w:t>
      </w:r>
      <w:r w:rsidR="00F64805" w:rsidRPr="00671F08">
        <w:rPr>
          <w:rFonts w:asciiTheme="minorHAnsi" w:hAnsiTheme="minorHAnsi" w:cstheme="minorHAnsi"/>
          <w:b/>
          <w:bCs/>
          <w:sz w:val="22"/>
          <w:szCs w:val="22"/>
          <w:u w:val="single"/>
        </w:rPr>
        <w:t xml:space="preserve">  </w:t>
      </w:r>
      <w:r w:rsidR="00C82DDD" w:rsidRPr="00671F08">
        <w:rPr>
          <w:rFonts w:asciiTheme="minorHAnsi" w:hAnsiTheme="minorHAnsi" w:cstheme="minorHAnsi"/>
          <w:b/>
          <w:bCs/>
          <w:sz w:val="22"/>
          <w:szCs w:val="22"/>
          <w:u w:val="single"/>
        </w:rPr>
        <w:t xml:space="preserve">         </w:t>
      </w:r>
      <w:r w:rsidR="00355FC7" w:rsidRPr="00671F08">
        <w:rPr>
          <w:rFonts w:asciiTheme="minorHAnsi" w:eastAsia="Times New Roman" w:hAnsiTheme="minorHAnsi" w:cstheme="minorHAnsi"/>
          <w:b/>
          <w:iCs/>
          <w:sz w:val="22"/>
          <w:szCs w:val="22"/>
          <w:u w:val="single"/>
        </w:rPr>
        <w:t>09/2016 – 03/2018</w:t>
      </w:r>
    </w:p>
    <w:p w14:paraId="409BA905" w14:textId="77777777" w:rsidR="00F82065" w:rsidRPr="00671F08" w:rsidRDefault="007A6F71" w:rsidP="00F82065">
      <w:pPr>
        <w:tabs>
          <w:tab w:val="left" w:pos="9774"/>
        </w:tabs>
        <w:rPr>
          <w:rFonts w:asciiTheme="minorHAnsi" w:eastAsia="Times New Roman" w:hAnsiTheme="minorHAnsi" w:cstheme="minorHAnsi"/>
          <w:sz w:val="22"/>
          <w:szCs w:val="22"/>
        </w:rPr>
      </w:pPr>
      <w:r w:rsidRPr="00671F08">
        <w:rPr>
          <w:rFonts w:asciiTheme="minorHAnsi" w:eastAsia="Times New Roman" w:hAnsiTheme="minorHAnsi" w:cstheme="minorHAnsi"/>
          <w:b/>
          <w:bCs/>
          <w:sz w:val="22"/>
          <w:szCs w:val="22"/>
        </w:rPr>
        <w:t>Process Engineering / Quality Management Systems</w:t>
      </w:r>
      <w:r w:rsidR="00F82065" w:rsidRPr="00671F08">
        <w:rPr>
          <w:rFonts w:asciiTheme="minorHAnsi" w:eastAsia="Times New Roman" w:hAnsiTheme="minorHAnsi" w:cstheme="minorHAnsi"/>
          <w:sz w:val="22"/>
          <w:szCs w:val="22"/>
        </w:rPr>
        <w:t xml:space="preserve"> </w:t>
      </w:r>
    </w:p>
    <w:p w14:paraId="2EAFFF7B" w14:textId="77777777" w:rsidR="00355FC7" w:rsidRPr="00671F08" w:rsidRDefault="00355FC7" w:rsidP="00F82065">
      <w:pPr>
        <w:pStyle w:val="ListParagraph"/>
        <w:numPr>
          <w:ilvl w:val="0"/>
          <w:numId w:val="37"/>
        </w:numPr>
        <w:tabs>
          <w:tab w:val="left" w:pos="9774"/>
        </w:tabs>
        <w:rPr>
          <w:rFonts w:asciiTheme="minorHAnsi" w:eastAsia="Times New Roman" w:hAnsiTheme="minorHAnsi" w:cstheme="minorHAnsi"/>
          <w:sz w:val="22"/>
          <w:szCs w:val="22"/>
        </w:rPr>
      </w:pPr>
      <w:r w:rsidRPr="00671F08">
        <w:rPr>
          <w:rFonts w:asciiTheme="minorHAnsi" w:eastAsia="Times New Roman" w:hAnsiTheme="minorHAnsi" w:cstheme="minorHAnsi"/>
          <w:sz w:val="22"/>
          <w:szCs w:val="22"/>
        </w:rPr>
        <w:t>Conducted comprehensive quality audits for 23andMe’s IT infrastructure and IT development processes, ensuring compliance with EU MDR/Annex 11, FDA QSR, and ISO13485 standards.</w:t>
      </w:r>
    </w:p>
    <w:p w14:paraId="30E8E348" w14:textId="77777777" w:rsidR="00355FC7" w:rsidRPr="00671F08" w:rsidRDefault="00355FC7" w:rsidP="00355FC7">
      <w:pPr>
        <w:pStyle w:val="ListParagraph"/>
        <w:widowControl/>
        <w:numPr>
          <w:ilvl w:val="0"/>
          <w:numId w:val="35"/>
        </w:numPr>
        <w:tabs>
          <w:tab w:val="left" w:pos="9774"/>
        </w:tabs>
        <w:suppressAutoHyphens w:val="0"/>
        <w:autoSpaceDE/>
        <w:ind w:left="720"/>
        <w:rPr>
          <w:rFonts w:asciiTheme="minorHAnsi" w:eastAsia="Times New Roman" w:hAnsiTheme="minorHAnsi" w:cstheme="minorHAnsi"/>
          <w:sz w:val="22"/>
          <w:szCs w:val="22"/>
        </w:rPr>
      </w:pPr>
      <w:r w:rsidRPr="00671F08">
        <w:rPr>
          <w:rFonts w:asciiTheme="minorHAnsi" w:eastAsia="Times New Roman" w:hAnsiTheme="minorHAnsi" w:cstheme="minorHAnsi"/>
          <w:sz w:val="22"/>
          <w:szCs w:val="22"/>
        </w:rPr>
        <w:lastRenderedPageBreak/>
        <w:t>Performed gap analysis on the production QMS application and implemented additional features, including content search functionalities, to address identified gaps.</w:t>
      </w:r>
    </w:p>
    <w:p w14:paraId="71641393" w14:textId="77777777" w:rsidR="00355FC7" w:rsidRPr="00671F08" w:rsidRDefault="00355FC7" w:rsidP="00355FC7">
      <w:pPr>
        <w:pStyle w:val="ListParagraph"/>
        <w:widowControl/>
        <w:numPr>
          <w:ilvl w:val="0"/>
          <w:numId w:val="35"/>
        </w:numPr>
        <w:tabs>
          <w:tab w:val="left" w:pos="9774"/>
        </w:tabs>
        <w:suppressAutoHyphens w:val="0"/>
        <w:autoSpaceDE/>
        <w:ind w:left="720"/>
        <w:rPr>
          <w:rFonts w:asciiTheme="minorHAnsi" w:eastAsia="Times New Roman" w:hAnsiTheme="minorHAnsi" w:cstheme="minorHAnsi"/>
          <w:sz w:val="22"/>
          <w:szCs w:val="22"/>
        </w:rPr>
      </w:pPr>
      <w:r w:rsidRPr="00671F08">
        <w:rPr>
          <w:rFonts w:asciiTheme="minorHAnsi" w:eastAsia="Times New Roman" w:hAnsiTheme="minorHAnsi" w:cstheme="minorHAnsi"/>
          <w:sz w:val="22"/>
          <w:szCs w:val="22"/>
        </w:rPr>
        <w:t>Architected and authored Project Plan, User Requirements Specification (URS), Systems Requirements Specification (SRS), Validation Plan, and Validation Protocols (IQ/OQ/PQ) for a new Quality Management System (QMS).</w:t>
      </w:r>
    </w:p>
    <w:p w14:paraId="274FE71D" w14:textId="77777777" w:rsidR="00355FC7" w:rsidRPr="00671F08" w:rsidRDefault="00355FC7" w:rsidP="00355FC7">
      <w:pPr>
        <w:pStyle w:val="ListParagraph"/>
        <w:widowControl/>
        <w:numPr>
          <w:ilvl w:val="0"/>
          <w:numId w:val="35"/>
        </w:numPr>
        <w:tabs>
          <w:tab w:val="left" w:pos="9774"/>
        </w:tabs>
        <w:suppressAutoHyphens w:val="0"/>
        <w:autoSpaceDE/>
        <w:ind w:left="720"/>
        <w:rPr>
          <w:rFonts w:asciiTheme="minorHAnsi" w:eastAsia="Times New Roman" w:hAnsiTheme="minorHAnsi" w:cstheme="minorHAnsi"/>
          <w:sz w:val="22"/>
          <w:szCs w:val="22"/>
        </w:rPr>
      </w:pPr>
      <w:r w:rsidRPr="00671F08">
        <w:rPr>
          <w:rFonts w:asciiTheme="minorHAnsi" w:eastAsia="Times New Roman" w:hAnsiTheme="minorHAnsi" w:cstheme="minorHAnsi"/>
          <w:sz w:val="22"/>
          <w:szCs w:val="22"/>
        </w:rPr>
        <w:t>Proposed a new QMS application to replace the existing system, aiming to resolve recurring issues and enhance efficiency.</w:t>
      </w:r>
    </w:p>
    <w:p w14:paraId="3F620EFD" w14:textId="77777777" w:rsidR="00355FC7" w:rsidRPr="00671F08" w:rsidRDefault="00355FC7" w:rsidP="00355FC7">
      <w:pPr>
        <w:pStyle w:val="ListParagraph"/>
        <w:widowControl/>
        <w:numPr>
          <w:ilvl w:val="0"/>
          <w:numId w:val="35"/>
        </w:numPr>
        <w:tabs>
          <w:tab w:val="left" w:pos="9774"/>
        </w:tabs>
        <w:suppressAutoHyphens w:val="0"/>
        <w:autoSpaceDE/>
        <w:ind w:left="720"/>
        <w:rPr>
          <w:rFonts w:asciiTheme="minorHAnsi" w:eastAsia="Times New Roman" w:hAnsiTheme="minorHAnsi" w:cstheme="minorHAnsi"/>
          <w:sz w:val="22"/>
          <w:szCs w:val="22"/>
        </w:rPr>
      </w:pPr>
      <w:r w:rsidRPr="00671F08">
        <w:rPr>
          <w:rFonts w:asciiTheme="minorHAnsi" w:eastAsia="Times New Roman" w:hAnsiTheme="minorHAnsi" w:cstheme="minorHAnsi"/>
          <w:sz w:val="22"/>
          <w:szCs w:val="22"/>
        </w:rPr>
        <w:t>Reviewed FAT plan, SAT plan, and LIMS test protocols for the commercial sample processing facility.</w:t>
      </w:r>
    </w:p>
    <w:p w14:paraId="2FE5D661" w14:textId="77777777" w:rsidR="00355FC7" w:rsidRPr="00671F08" w:rsidRDefault="00355FC7" w:rsidP="00355FC7">
      <w:pPr>
        <w:pStyle w:val="ListParagraph"/>
        <w:widowControl/>
        <w:numPr>
          <w:ilvl w:val="0"/>
          <w:numId w:val="35"/>
        </w:numPr>
        <w:tabs>
          <w:tab w:val="left" w:pos="9774"/>
        </w:tabs>
        <w:suppressAutoHyphens w:val="0"/>
        <w:autoSpaceDE/>
        <w:ind w:left="720"/>
        <w:rPr>
          <w:rFonts w:asciiTheme="minorHAnsi" w:eastAsia="Times New Roman" w:hAnsiTheme="minorHAnsi" w:cstheme="minorHAnsi"/>
          <w:sz w:val="22"/>
          <w:szCs w:val="22"/>
        </w:rPr>
      </w:pPr>
      <w:r w:rsidRPr="00671F08">
        <w:rPr>
          <w:rFonts w:asciiTheme="minorHAnsi" w:eastAsia="Times New Roman" w:hAnsiTheme="minorHAnsi" w:cstheme="minorHAnsi"/>
          <w:sz w:val="22"/>
          <w:szCs w:val="22"/>
        </w:rPr>
        <w:t xml:space="preserve">Configured, implemented, and deployed the </w:t>
      </w:r>
      <w:proofErr w:type="spellStart"/>
      <w:r w:rsidRPr="00671F08">
        <w:rPr>
          <w:rFonts w:asciiTheme="minorHAnsi" w:eastAsia="Times New Roman" w:hAnsiTheme="minorHAnsi" w:cstheme="minorHAnsi"/>
          <w:sz w:val="22"/>
          <w:szCs w:val="22"/>
        </w:rPr>
        <w:t>ComplianceWire</w:t>
      </w:r>
      <w:proofErr w:type="spellEnd"/>
      <w:r w:rsidRPr="00671F08">
        <w:rPr>
          <w:rFonts w:asciiTheme="minorHAnsi" w:eastAsia="Times New Roman" w:hAnsiTheme="minorHAnsi" w:cstheme="minorHAnsi"/>
          <w:sz w:val="22"/>
          <w:szCs w:val="22"/>
        </w:rPr>
        <w:t xml:space="preserve"> enterprise learning management system (ELMS) for compliance training.</w:t>
      </w:r>
    </w:p>
    <w:p w14:paraId="1F5E123E" w14:textId="77777777" w:rsidR="00355FC7" w:rsidRPr="00671F08" w:rsidRDefault="00355FC7" w:rsidP="00355FC7">
      <w:pPr>
        <w:pStyle w:val="ListParagraph"/>
        <w:widowControl/>
        <w:numPr>
          <w:ilvl w:val="0"/>
          <w:numId w:val="35"/>
        </w:numPr>
        <w:tabs>
          <w:tab w:val="left" w:pos="9774"/>
        </w:tabs>
        <w:suppressAutoHyphens w:val="0"/>
        <w:autoSpaceDE/>
        <w:ind w:left="720"/>
        <w:rPr>
          <w:rFonts w:asciiTheme="minorHAnsi" w:eastAsia="Times New Roman" w:hAnsiTheme="minorHAnsi" w:cstheme="minorHAnsi"/>
          <w:sz w:val="22"/>
          <w:szCs w:val="22"/>
        </w:rPr>
      </w:pPr>
      <w:r w:rsidRPr="00671F08">
        <w:rPr>
          <w:rFonts w:asciiTheme="minorHAnsi" w:eastAsia="Times New Roman" w:hAnsiTheme="minorHAnsi" w:cstheme="minorHAnsi"/>
          <w:sz w:val="22"/>
          <w:szCs w:val="22"/>
        </w:rPr>
        <w:t>Conducted data and trend analysis on existing document control and learning management systems, estimating data migration scope using Excel formulas and VBA Macros.</w:t>
      </w:r>
    </w:p>
    <w:p w14:paraId="76EEA78A" w14:textId="77777777" w:rsidR="00355FC7" w:rsidRPr="00671F08" w:rsidRDefault="00355FC7" w:rsidP="00355FC7">
      <w:pPr>
        <w:pStyle w:val="ListParagraph"/>
        <w:widowControl/>
        <w:numPr>
          <w:ilvl w:val="0"/>
          <w:numId w:val="35"/>
        </w:numPr>
        <w:tabs>
          <w:tab w:val="left" w:pos="9774"/>
        </w:tabs>
        <w:suppressAutoHyphens w:val="0"/>
        <w:autoSpaceDE/>
        <w:ind w:left="720"/>
        <w:rPr>
          <w:rFonts w:asciiTheme="minorHAnsi" w:eastAsia="Times New Roman" w:hAnsiTheme="minorHAnsi" w:cstheme="minorHAnsi"/>
          <w:sz w:val="22"/>
          <w:szCs w:val="22"/>
        </w:rPr>
      </w:pPr>
      <w:r w:rsidRPr="00671F08">
        <w:rPr>
          <w:rFonts w:asciiTheme="minorHAnsi" w:eastAsia="Times New Roman" w:hAnsiTheme="minorHAnsi" w:cstheme="minorHAnsi"/>
          <w:sz w:val="22"/>
          <w:szCs w:val="22"/>
        </w:rPr>
        <w:t>Configured CAPA Request and CAPA modules to comply with FDA QSR standards.</w:t>
      </w:r>
    </w:p>
    <w:p w14:paraId="3C9E633A" w14:textId="77777777" w:rsidR="00A129D8" w:rsidRPr="00671F08" w:rsidRDefault="00A129D8" w:rsidP="00A129D8">
      <w:pPr>
        <w:pStyle w:val="BodyText"/>
        <w:snapToGrid w:val="0"/>
        <w:spacing w:after="58"/>
        <w:rPr>
          <w:rFonts w:asciiTheme="minorHAnsi" w:hAnsiTheme="minorHAnsi" w:cstheme="minorHAnsi"/>
          <w:bCs/>
          <w:sz w:val="22"/>
          <w:szCs w:val="22"/>
        </w:rPr>
      </w:pPr>
    </w:p>
    <w:p w14:paraId="235178EC" w14:textId="77777777" w:rsidR="007F70C6" w:rsidRPr="00671F08" w:rsidRDefault="007F70C6" w:rsidP="007F70C6">
      <w:pPr>
        <w:pStyle w:val="BodyText"/>
        <w:snapToGrid w:val="0"/>
        <w:spacing w:after="100"/>
        <w:rPr>
          <w:rFonts w:asciiTheme="minorHAnsi" w:hAnsiTheme="minorHAnsi" w:cstheme="minorHAnsi"/>
          <w:b/>
          <w:sz w:val="22"/>
          <w:szCs w:val="22"/>
          <w:u w:val="single"/>
        </w:rPr>
      </w:pPr>
      <w:r w:rsidRPr="00671F08">
        <w:rPr>
          <w:rFonts w:asciiTheme="minorHAnsi" w:hAnsiTheme="minorHAnsi" w:cstheme="minorHAnsi"/>
          <w:b/>
          <w:bCs/>
          <w:sz w:val="22"/>
          <w:szCs w:val="22"/>
          <w:u w:val="single"/>
        </w:rPr>
        <w:t>Hitachi Chemical Diagnostics, Inc. Mt. View, CA</w:t>
      </w:r>
      <w:r w:rsidR="009E767E" w:rsidRPr="00671F08">
        <w:rPr>
          <w:rFonts w:asciiTheme="minorHAnsi" w:hAnsiTheme="minorHAnsi" w:cstheme="minorHAnsi"/>
          <w:b/>
          <w:bCs/>
          <w:sz w:val="22"/>
          <w:szCs w:val="22"/>
          <w:u w:val="single"/>
        </w:rPr>
        <w:t xml:space="preserve">                                               </w:t>
      </w:r>
      <w:r w:rsidR="005D4EA1" w:rsidRPr="00671F08">
        <w:rPr>
          <w:rFonts w:asciiTheme="minorHAnsi" w:hAnsiTheme="minorHAnsi" w:cstheme="minorHAnsi"/>
          <w:b/>
          <w:bCs/>
          <w:sz w:val="22"/>
          <w:szCs w:val="22"/>
          <w:u w:val="single"/>
        </w:rPr>
        <w:t xml:space="preserve">            </w:t>
      </w:r>
      <w:r w:rsidR="009E767E" w:rsidRPr="00671F08">
        <w:rPr>
          <w:rFonts w:asciiTheme="minorHAnsi" w:hAnsiTheme="minorHAnsi" w:cstheme="minorHAnsi"/>
          <w:b/>
          <w:bCs/>
          <w:sz w:val="22"/>
          <w:szCs w:val="22"/>
          <w:u w:val="single"/>
        </w:rPr>
        <w:t xml:space="preserve">                  0</w:t>
      </w:r>
      <w:r w:rsidR="009E767E" w:rsidRPr="00671F08">
        <w:rPr>
          <w:rFonts w:asciiTheme="minorHAnsi" w:hAnsiTheme="minorHAnsi" w:cstheme="minorHAnsi"/>
          <w:b/>
          <w:sz w:val="22"/>
          <w:szCs w:val="22"/>
          <w:u w:val="single"/>
        </w:rPr>
        <w:t>7/2013 – 03/2016</w:t>
      </w:r>
    </w:p>
    <w:p w14:paraId="0798A8D7" w14:textId="77777777" w:rsidR="00A04EAC" w:rsidRPr="00671F08" w:rsidRDefault="00F82065" w:rsidP="007F70C6">
      <w:pPr>
        <w:pStyle w:val="BodyText"/>
        <w:snapToGrid w:val="0"/>
        <w:spacing w:after="100"/>
        <w:rPr>
          <w:rFonts w:asciiTheme="minorHAnsi" w:hAnsiTheme="minorHAnsi" w:cstheme="minorHAnsi"/>
          <w:b/>
          <w:bCs/>
          <w:sz w:val="22"/>
          <w:szCs w:val="22"/>
        </w:rPr>
      </w:pPr>
      <w:r w:rsidRPr="00671F08">
        <w:rPr>
          <w:rFonts w:asciiTheme="minorHAnsi" w:hAnsiTheme="minorHAnsi" w:cstheme="minorHAnsi"/>
          <w:b/>
          <w:sz w:val="22"/>
          <w:szCs w:val="22"/>
        </w:rPr>
        <w:t xml:space="preserve">Process Engineering and </w:t>
      </w:r>
      <w:r w:rsidR="00A04EAC" w:rsidRPr="00671F08">
        <w:rPr>
          <w:rFonts w:asciiTheme="minorHAnsi" w:hAnsiTheme="minorHAnsi" w:cstheme="minorHAnsi"/>
          <w:b/>
          <w:sz w:val="22"/>
          <w:szCs w:val="22"/>
        </w:rPr>
        <w:t>Validation Project Manager/CSV Consultant</w:t>
      </w:r>
    </w:p>
    <w:p w14:paraId="0691EEF1" w14:textId="77777777" w:rsidR="007F70C6" w:rsidRPr="00671F08" w:rsidRDefault="007F70C6" w:rsidP="006B33D2">
      <w:pPr>
        <w:pStyle w:val="BodyText"/>
        <w:numPr>
          <w:ilvl w:val="0"/>
          <w:numId w:val="16"/>
        </w:numPr>
        <w:snapToGrid w:val="0"/>
        <w:spacing w:after="58"/>
        <w:rPr>
          <w:rFonts w:asciiTheme="minorHAnsi" w:hAnsiTheme="minorHAnsi" w:cstheme="minorHAnsi"/>
          <w:sz w:val="22"/>
          <w:szCs w:val="22"/>
        </w:rPr>
      </w:pPr>
      <w:r w:rsidRPr="00671F08">
        <w:rPr>
          <w:rFonts w:asciiTheme="minorHAnsi" w:hAnsiTheme="minorHAnsi" w:cstheme="minorHAnsi"/>
          <w:sz w:val="22"/>
          <w:szCs w:val="22"/>
        </w:rPr>
        <w:t xml:space="preserve">Had taken over validation project management role from a MS Dynamics AX ERP integration vendor, Hitachi Solutions. Managed the cGMP compliance verification and validation of the software for manufacturing of OPTIGEN® allergen-specific </w:t>
      </w:r>
      <w:proofErr w:type="spellStart"/>
      <w:r w:rsidRPr="00671F08">
        <w:rPr>
          <w:rFonts w:asciiTheme="minorHAnsi" w:hAnsiTheme="minorHAnsi" w:cstheme="minorHAnsi"/>
          <w:sz w:val="22"/>
          <w:szCs w:val="22"/>
        </w:rPr>
        <w:t>IgE</w:t>
      </w:r>
      <w:proofErr w:type="spellEnd"/>
      <w:r w:rsidRPr="00671F08">
        <w:rPr>
          <w:rFonts w:asciiTheme="minorHAnsi" w:hAnsiTheme="minorHAnsi" w:cstheme="minorHAnsi"/>
          <w:sz w:val="22"/>
          <w:szCs w:val="22"/>
        </w:rPr>
        <w:t xml:space="preserve"> assays, state-of-the-art allergy testing technology that provides 20 specific </w:t>
      </w:r>
      <w:proofErr w:type="spellStart"/>
      <w:r w:rsidRPr="00671F08">
        <w:rPr>
          <w:rFonts w:asciiTheme="minorHAnsi" w:hAnsiTheme="minorHAnsi" w:cstheme="minorHAnsi"/>
          <w:sz w:val="22"/>
          <w:szCs w:val="22"/>
        </w:rPr>
        <w:t>IgE</w:t>
      </w:r>
      <w:proofErr w:type="spellEnd"/>
      <w:r w:rsidRPr="00671F08">
        <w:rPr>
          <w:rFonts w:asciiTheme="minorHAnsi" w:hAnsiTheme="minorHAnsi" w:cstheme="minorHAnsi"/>
          <w:sz w:val="22"/>
          <w:szCs w:val="22"/>
        </w:rPr>
        <w:t xml:space="preserve"> results from a single serum sample.</w:t>
      </w:r>
    </w:p>
    <w:p w14:paraId="278834D2" w14:textId="77777777" w:rsidR="007F70C6" w:rsidRPr="00671F08" w:rsidRDefault="007F70C6" w:rsidP="006B33D2">
      <w:pPr>
        <w:pStyle w:val="BodyText"/>
        <w:numPr>
          <w:ilvl w:val="0"/>
          <w:numId w:val="16"/>
        </w:numPr>
        <w:snapToGrid w:val="0"/>
        <w:spacing w:after="58"/>
        <w:rPr>
          <w:rFonts w:asciiTheme="minorHAnsi" w:hAnsiTheme="minorHAnsi" w:cstheme="minorHAnsi"/>
          <w:sz w:val="22"/>
          <w:szCs w:val="22"/>
        </w:rPr>
      </w:pPr>
      <w:r w:rsidRPr="00671F08">
        <w:rPr>
          <w:rFonts w:asciiTheme="minorHAnsi" w:hAnsiTheme="minorHAnsi" w:cstheme="minorHAnsi"/>
          <w:sz w:val="22"/>
          <w:szCs w:val="22"/>
        </w:rPr>
        <w:t>Managed the verification and validation activities by applying risk based assessment on the entire software implementation and deployment lifecycle (SDLC). The validation deliverables included; validation master plan, preliminary hazard analysis, system hazard analysis, User Requirements Specification, Software Requirements Specification, traceability matrix, IQ, OQ and PQ protocols.</w:t>
      </w:r>
    </w:p>
    <w:p w14:paraId="2F5F28A4" w14:textId="77777777" w:rsidR="007F70C6" w:rsidRPr="00671F08" w:rsidRDefault="007F70C6" w:rsidP="006B33D2">
      <w:pPr>
        <w:pStyle w:val="BodyText"/>
        <w:numPr>
          <w:ilvl w:val="0"/>
          <w:numId w:val="16"/>
        </w:numPr>
        <w:snapToGrid w:val="0"/>
        <w:spacing w:after="58"/>
        <w:rPr>
          <w:rFonts w:asciiTheme="minorHAnsi" w:hAnsiTheme="minorHAnsi" w:cstheme="minorHAnsi"/>
          <w:sz w:val="22"/>
          <w:szCs w:val="22"/>
        </w:rPr>
      </w:pPr>
      <w:r w:rsidRPr="00671F08">
        <w:rPr>
          <w:rFonts w:asciiTheme="minorHAnsi" w:hAnsiTheme="minorHAnsi" w:cstheme="minorHAnsi"/>
          <w:sz w:val="22"/>
          <w:szCs w:val="22"/>
        </w:rPr>
        <w:t>Managed GO Live and Post- GO Live activities on Dynamics AX.</w:t>
      </w:r>
    </w:p>
    <w:p w14:paraId="70A6F8F0" w14:textId="77777777" w:rsidR="007F70C6" w:rsidRPr="00671F08" w:rsidRDefault="007F70C6" w:rsidP="006B33D2">
      <w:pPr>
        <w:pStyle w:val="BodyText"/>
        <w:numPr>
          <w:ilvl w:val="0"/>
          <w:numId w:val="16"/>
        </w:numPr>
        <w:snapToGrid w:val="0"/>
        <w:spacing w:after="58"/>
        <w:rPr>
          <w:rFonts w:asciiTheme="minorHAnsi" w:hAnsiTheme="minorHAnsi" w:cstheme="minorHAnsi"/>
          <w:sz w:val="22"/>
          <w:szCs w:val="22"/>
        </w:rPr>
      </w:pPr>
      <w:r w:rsidRPr="00671F08">
        <w:rPr>
          <w:rFonts w:asciiTheme="minorHAnsi" w:hAnsiTheme="minorHAnsi" w:cstheme="minorHAnsi"/>
          <w:sz w:val="22"/>
          <w:szCs w:val="22"/>
        </w:rPr>
        <w:t>The implementation covered the following MS Dynamics AX modules; Procurement and Sourcing, Product Information Management, Master Planning, Production Control, Inventory and Warehouse Management, MRP, QA, Sales and Marketing, Project Management and Accounting.</w:t>
      </w:r>
    </w:p>
    <w:p w14:paraId="50A8F577" w14:textId="77777777" w:rsidR="007F70C6" w:rsidRPr="00671F08" w:rsidRDefault="007F70C6" w:rsidP="006B33D2">
      <w:pPr>
        <w:pStyle w:val="BodyText"/>
        <w:numPr>
          <w:ilvl w:val="0"/>
          <w:numId w:val="16"/>
        </w:numPr>
        <w:snapToGrid w:val="0"/>
        <w:spacing w:after="58"/>
        <w:rPr>
          <w:rFonts w:asciiTheme="minorHAnsi" w:hAnsiTheme="minorHAnsi" w:cstheme="minorHAnsi"/>
          <w:sz w:val="22"/>
          <w:szCs w:val="22"/>
        </w:rPr>
      </w:pPr>
      <w:r w:rsidRPr="00671F08">
        <w:rPr>
          <w:rFonts w:asciiTheme="minorHAnsi" w:hAnsiTheme="minorHAnsi" w:cstheme="minorHAnsi"/>
          <w:sz w:val="22"/>
          <w:szCs w:val="22"/>
        </w:rPr>
        <w:t>Configured, debugged and implemented the electronic signature functions on the Microsoft Dynamics AX for 21 CFR Part 11 validations, including setting-up the audit trail configurations on the Windows Server 2008 R2.</w:t>
      </w:r>
    </w:p>
    <w:p w14:paraId="7CDDADD1" w14:textId="77777777" w:rsidR="007F70C6" w:rsidRPr="00671F08" w:rsidRDefault="007F70C6" w:rsidP="006B33D2">
      <w:pPr>
        <w:pStyle w:val="BodyText"/>
        <w:numPr>
          <w:ilvl w:val="0"/>
          <w:numId w:val="16"/>
        </w:numPr>
        <w:snapToGrid w:val="0"/>
        <w:spacing w:after="58"/>
        <w:rPr>
          <w:rFonts w:asciiTheme="minorHAnsi" w:hAnsiTheme="minorHAnsi" w:cstheme="minorHAnsi"/>
          <w:sz w:val="22"/>
          <w:szCs w:val="22"/>
        </w:rPr>
      </w:pPr>
      <w:r w:rsidRPr="00671F08">
        <w:rPr>
          <w:rFonts w:asciiTheme="minorHAnsi" w:hAnsiTheme="minorHAnsi" w:cstheme="minorHAnsi"/>
          <w:sz w:val="22"/>
          <w:szCs w:val="22"/>
        </w:rPr>
        <w:t xml:space="preserve">Managed systems development and validation of the Enterprise Quality and Regulatory Management Systems (EQRMS).  Implemented the system in </w:t>
      </w:r>
      <w:proofErr w:type="spellStart"/>
      <w:r w:rsidRPr="00671F08">
        <w:rPr>
          <w:rFonts w:asciiTheme="minorHAnsi" w:hAnsiTheme="minorHAnsi" w:cstheme="minorHAnsi"/>
          <w:sz w:val="22"/>
          <w:szCs w:val="22"/>
        </w:rPr>
        <w:t>EtQ</w:t>
      </w:r>
      <w:proofErr w:type="spellEnd"/>
      <w:r w:rsidRPr="00671F08">
        <w:rPr>
          <w:rFonts w:asciiTheme="minorHAnsi" w:hAnsiTheme="minorHAnsi" w:cstheme="minorHAnsi"/>
          <w:sz w:val="22"/>
          <w:szCs w:val="22"/>
        </w:rPr>
        <w:t xml:space="preserve"> Reliance for satisfying FDA QSR and 21 CFR Part 11 guideline as well as CLIA compliance requirements.</w:t>
      </w:r>
    </w:p>
    <w:p w14:paraId="5F623817" w14:textId="77777777" w:rsidR="005D4EA1" w:rsidRPr="00671F08" w:rsidRDefault="007F70C6" w:rsidP="00F11B77">
      <w:pPr>
        <w:pStyle w:val="BodyText"/>
        <w:numPr>
          <w:ilvl w:val="0"/>
          <w:numId w:val="16"/>
        </w:numPr>
        <w:snapToGrid w:val="0"/>
        <w:spacing w:after="58"/>
        <w:rPr>
          <w:rFonts w:asciiTheme="minorHAnsi" w:hAnsiTheme="minorHAnsi" w:cstheme="minorHAnsi"/>
          <w:sz w:val="22"/>
          <w:szCs w:val="22"/>
        </w:rPr>
      </w:pPr>
      <w:r w:rsidRPr="00671F08">
        <w:rPr>
          <w:rFonts w:asciiTheme="minorHAnsi" w:hAnsiTheme="minorHAnsi" w:cstheme="minorHAnsi"/>
          <w:sz w:val="22"/>
          <w:szCs w:val="22"/>
        </w:rPr>
        <w:t xml:space="preserve">Performed workflow analysis then consolidated 23 engineering documentation flows into 8 workflows. Implemented custom functions in </w:t>
      </w:r>
      <w:proofErr w:type="spellStart"/>
      <w:r w:rsidRPr="00671F08">
        <w:rPr>
          <w:rFonts w:asciiTheme="minorHAnsi" w:hAnsiTheme="minorHAnsi" w:cstheme="minorHAnsi"/>
          <w:sz w:val="22"/>
          <w:szCs w:val="22"/>
        </w:rPr>
        <w:t>EtQ</w:t>
      </w:r>
      <w:proofErr w:type="spellEnd"/>
      <w:r w:rsidRPr="00671F08">
        <w:rPr>
          <w:rFonts w:asciiTheme="minorHAnsi" w:hAnsiTheme="minorHAnsi" w:cstheme="minorHAnsi"/>
          <w:sz w:val="22"/>
          <w:szCs w:val="22"/>
        </w:rPr>
        <w:t xml:space="preserve"> Reliance and directly managed the systems deployment from </w:t>
      </w:r>
      <w:proofErr w:type="spellStart"/>
      <w:r w:rsidRPr="00671F08">
        <w:rPr>
          <w:rFonts w:asciiTheme="minorHAnsi" w:hAnsiTheme="minorHAnsi" w:cstheme="minorHAnsi"/>
          <w:sz w:val="22"/>
          <w:szCs w:val="22"/>
        </w:rPr>
        <w:t>EtQ</w:t>
      </w:r>
      <w:proofErr w:type="spellEnd"/>
      <w:r w:rsidRPr="00671F08">
        <w:rPr>
          <w:rFonts w:asciiTheme="minorHAnsi" w:hAnsiTheme="minorHAnsi" w:cstheme="minorHAnsi"/>
          <w:sz w:val="22"/>
          <w:szCs w:val="22"/>
        </w:rPr>
        <w:t xml:space="preserve"> development environment, </w:t>
      </w:r>
    </w:p>
    <w:p w14:paraId="560EAC49" w14:textId="77777777" w:rsidR="00F11B77" w:rsidRPr="00671F08" w:rsidRDefault="00F11B77" w:rsidP="00F11B77">
      <w:pPr>
        <w:pStyle w:val="BodyText"/>
        <w:snapToGrid w:val="0"/>
        <w:spacing w:after="58"/>
        <w:ind w:left="720"/>
        <w:rPr>
          <w:rFonts w:asciiTheme="minorHAnsi" w:hAnsiTheme="minorHAnsi" w:cstheme="minorHAnsi"/>
          <w:sz w:val="22"/>
          <w:szCs w:val="22"/>
        </w:rPr>
      </w:pPr>
    </w:p>
    <w:p w14:paraId="0BF455DF" w14:textId="77777777" w:rsidR="007F70C6" w:rsidRPr="00671F08" w:rsidRDefault="005D4EA1" w:rsidP="007F70C6">
      <w:pPr>
        <w:pStyle w:val="BodyText"/>
        <w:snapToGrid w:val="0"/>
        <w:spacing w:after="100"/>
        <w:rPr>
          <w:rFonts w:asciiTheme="minorHAnsi" w:hAnsiTheme="minorHAnsi" w:cstheme="minorHAnsi"/>
          <w:b/>
          <w:bCs/>
          <w:sz w:val="22"/>
          <w:szCs w:val="22"/>
          <w:u w:val="single"/>
        </w:rPr>
      </w:pPr>
      <w:proofErr w:type="spellStart"/>
      <w:r w:rsidRPr="00671F08">
        <w:rPr>
          <w:rFonts w:asciiTheme="minorHAnsi" w:hAnsiTheme="minorHAnsi" w:cstheme="minorHAnsi"/>
          <w:b/>
          <w:bCs/>
          <w:sz w:val="22"/>
          <w:szCs w:val="22"/>
          <w:u w:val="single"/>
        </w:rPr>
        <w:t>Vancive</w:t>
      </w:r>
      <w:proofErr w:type="spellEnd"/>
      <w:r w:rsidRPr="00671F08">
        <w:rPr>
          <w:rFonts w:asciiTheme="minorHAnsi" w:hAnsiTheme="minorHAnsi" w:cstheme="minorHAnsi"/>
          <w:b/>
          <w:bCs/>
          <w:sz w:val="22"/>
          <w:szCs w:val="22"/>
          <w:u w:val="single"/>
        </w:rPr>
        <w:t xml:space="preserve"> Medical Technologies, an </w:t>
      </w:r>
      <w:r w:rsidR="0098422E" w:rsidRPr="00671F08">
        <w:rPr>
          <w:rFonts w:asciiTheme="minorHAnsi" w:hAnsiTheme="minorHAnsi" w:cstheme="minorHAnsi"/>
          <w:b/>
          <w:bCs/>
          <w:sz w:val="22"/>
          <w:szCs w:val="22"/>
          <w:u w:val="single"/>
        </w:rPr>
        <w:t>Avery Dennison</w:t>
      </w:r>
      <w:r w:rsidRPr="00671F08">
        <w:rPr>
          <w:rFonts w:asciiTheme="minorHAnsi" w:hAnsiTheme="minorHAnsi" w:cstheme="minorHAnsi"/>
          <w:b/>
          <w:bCs/>
          <w:sz w:val="22"/>
          <w:szCs w:val="22"/>
          <w:u w:val="single"/>
        </w:rPr>
        <w:t xml:space="preserve"> Company</w:t>
      </w:r>
      <w:r w:rsidR="007F70C6" w:rsidRPr="00671F08">
        <w:rPr>
          <w:rFonts w:asciiTheme="minorHAnsi" w:hAnsiTheme="minorHAnsi" w:cstheme="minorHAnsi"/>
          <w:b/>
          <w:bCs/>
          <w:sz w:val="22"/>
          <w:szCs w:val="22"/>
          <w:u w:val="single"/>
        </w:rPr>
        <w:t>, Pasadena, CA</w:t>
      </w:r>
      <w:r w:rsidRPr="00671F08">
        <w:rPr>
          <w:rFonts w:asciiTheme="minorHAnsi" w:hAnsiTheme="minorHAnsi" w:cstheme="minorHAnsi"/>
          <w:b/>
          <w:bCs/>
          <w:sz w:val="22"/>
          <w:szCs w:val="22"/>
          <w:u w:val="single"/>
        </w:rPr>
        <w:t xml:space="preserve">            </w:t>
      </w:r>
      <w:r w:rsidR="0098422E" w:rsidRPr="00671F08">
        <w:rPr>
          <w:rFonts w:asciiTheme="minorHAnsi" w:hAnsiTheme="minorHAnsi" w:cstheme="minorHAnsi"/>
          <w:b/>
          <w:bCs/>
          <w:sz w:val="22"/>
          <w:szCs w:val="22"/>
          <w:u w:val="single"/>
        </w:rPr>
        <w:t xml:space="preserve"> </w:t>
      </w:r>
      <w:r w:rsidRPr="00671F08">
        <w:rPr>
          <w:rFonts w:asciiTheme="minorHAnsi" w:hAnsiTheme="minorHAnsi" w:cstheme="minorHAnsi"/>
          <w:b/>
          <w:bCs/>
          <w:sz w:val="22"/>
          <w:szCs w:val="22"/>
          <w:u w:val="single"/>
        </w:rPr>
        <w:t xml:space="preserve">    </w:t>
      </w:r>
      <w:r w:rsidR="0098422E" w:rsidRPr="00671F08">
        <w:rPr>
          <w:rFonts w:asciiTheme="minorHAnsi" w:hAnsiTheme="minorHAnsi" w:cstheme="minorHAnsi"/>
          <w:b/>
          <w:bCs/>
          <w:sz w:val="22"/>
          <w:szCs w:val="22"/>
          <w:u w:val="single"/>
        </w:rPr>
        <w:t xml:space="preserve">        0</w:t>
      </w:r>
      <w:r w:rsidR="0098422E" w:rsidRPr="00671F08">
        <w:rPr>
          <w:rFonts w:asciiTheme="minorHAnsi" w:hAnsiTheme="minorHAnsi" w:cstheme="minorHAnsi"/>
          <w:b/>
          <w:sz w:val="22"/>
          <w:szCs w:val="22"/>
          <w:u w:val="single"/>
        </w:rPr>
        <w:t>9/2011 – 06/2013</w:t>
      </w:r>
    </w:p>
    <w:p w14:paraId="378F0E53" w14:textId="77777777" w:rsidR="003D40B1" w:rsidRPr="00671F08" w:rsidRDefault="00BF4053" w:rsidP="003D40B1">
      <w:pPr>
        <w:pStyle w:val="BodyText"/>
        <w:snapToGrid w:val="0"/>
        <w:spacing w:after="58"/>
        <w:rPr>
          <w:rFonts w:asciiTheme="minorHAnsi" w:hAnsiTheme="minorHAnsi" w:cstheme="minorHAnsi"/>
          <w:b/>
          <w:sz w:val="22"/>
          <w:szCs w:val="22"/>
        </w:rPr>
      </w:pPr>
      <w:proofErr w:type="spellStart"/>
      <w:r w:rsidRPr="00671F08">
        <w:rPr>
          <w:rFonts w:asciiTheme="minorHAnsi" w:hAnsiTheme="minorHAnsi" w:cstheme="minorHAnsi"/>
          <w:b/>
          <w:sz w:val="22"/>
          <w:szCs w:val="22"/>
        </w:rPr>
        <w:t>Metria</w:t>
      </w:r>
      <w:proofErr w:type="spellEnd"/>
      <w:r w:rsidRPr="00671F08">
        <w:rPr>
          <w:rFonts w:asciiTheme="minorHAnsi" w:hAnsiTheme="minorHAnsi" w:cstheme="minorHAnsi"/>
          <w:b/>
          <w:sz w:val="22"/>
          <w:szCs w:val="22"/>
        </w:rPr>
        <w:t>® Wearable Sensor</w:t>
      </w:r>
      <w:r w:rsidR="003D40B1" w:rsidRPr="00671F08">
        <w:rPr>
          <w:rFonts w:asciiTheme="minorHAnsi" w:hAnsiTheme="minorHAnsi" w:cstheme="minorHAnsi"/>
          <w:b/>
          <w:sz w:val="22"/>
          <w:szCs w:val="22"/>
        </w:rPr>
        <w:t xml:space="preserve"> Digital Health Platform </w:t>
      </w:r>
      <w:r w:rsidRPr="00671F08">
        <w:rPr>
          <w:rFonts w:asciiTheme="minorHAnsi" w:hAnsiTheme="minorHAnsi" w:cstheme="minorHAnsi"/>
          <w:b/>
          <w:sz w:val="22"/>
          <w:szCs w:val="22"/>
        </w:rPr>
        <w:t xml:space="preserve">Principal Engineer / </w:t>
      </w:r>
      <w:r w:rsidR="003D40B1" w:rsidRPr="00671F08">
        <w:rPr>
          <w:rFonts w:asciiTheme="minorHAnsi" w:hAnsiTheme="minorHAnsi" w:cstheme="minorHAnsi"/>
          <w:b/>
          <w:sz w:val="22"/>
          <w:szCs w:val="22"/>
        </w:rPr>
        <w:t>Core Team Member</w:t>
      </w:r>
    </w:p>
    <w:p w14:paraId="0625567B" w14:textId="77777777" w:rsidR="00B13312" w:rsidRPr="00671F08" w:rsidRDefault="00B13312" w:rsidP="003D40B1">
      <w:pPr>
        <w:pStyle w:val="BodyText"/>
        <w:snapToGrid w:val="0"/>
        <w:spacing w:after="58"/>
        <w:rPr>
          <w:rFonts w:asciiTheme="minorHAnsi" w:hAnsiTheme="minorHAnsi" w:cstheme="minorHAnsi"/>
          <w:b/>
          <w:sz w:val="22"/>
          <w:szCs w:val="22"/>
        </w:rPr>
      </w:pPr>
      <w:proofErr w:type="spellStart"/>
      <w:r w:rsidRPr="00671F08">
        <w:rPr>
          <w:rFonts w:asciiTheme="minorHAnsi" w:hAnsiTheme="minorHAnsi" w:cstheme="minorHAnsi"/>
          <w:b/>
          <w:sz w:val="22"/>
          <w:szCs w:val="22"/>
        </w:rPr>
        <w:t>Metria</w:t>
      </w:r>
      <w:proofErr w:type="spellEnd"/>
      <w:r w:rsidRPr="00671F08">
        <w:rPr>
          <w:rFonts w:asciiTheme="minorHAnsi" w:hAnsiTheme="minorHAnsi" w:cstheme="minorHAnsi"/>
          <w:b/>
          <w:sz w:val="22"/>
          <w:szCs w:val="22"/>
        </w:rPr>
        <w:t xml:space="preserve"> Wearable Sensor was featured in </w:t>
      </w:r>
      <w:proofErr w:type="spellStart"/>
      <w:r w:rsidRPr="00671F08">
        <w:rPr>
          <w:rFonts w:asciiTheme="minorHAnsi" w:hAnsiTheme="minorHAnsi" w:cstheme="minorHAnsi"/>
          <w:b/>
          <w:sz w:val="22"/>
          <w:szCs w:val="22"/>
        </w:rPr>
        <w:t>MissionMakeover</w:t>
      </w:r>
      <w:proofErr w:type="spellEnd"/>
      <w:r w:rsidRPr="00671F08">
        <w:rPr>
          <w:rFonts w:asciiTheme="minorHAnsi" w:hAnsiTheme="minorHAnsi" w:cstheme="minorHAnsi"/>
          <w:b/>
          <w:sz w:val="22"/>
          <w:szCs w:val="22"/>
        </w:rPr>
        <w:t xml:space="preserve"> and can be seen at https://youtu.be/676TZ5PiwAU</w:t>
      </w:r>
    </w:p>
    <w:p w14:paraId="6173555E" w14:textId="77777777" w:rsidR="007F70C6" w:rsidRPr="00671F08" w:rsidRDefault="007F70C6" w:rsidP="006B33D2">
      <w:pPr>
        <w:pStyle w:val="BodyText"/>
        <w:numPr>
          <w:ilvl w:val="0"/>
          <w:numId w:val="14"/>
        </w:numPr>
        <w:snapToGrid w:val="0"/>
        <w:spacing w:after="58"/>
        <w:rPr>
          <w:rFonts w:asciiTheme="minorHAnsi" w:hAnsiTheme="minorHAnsi" w:cstheme="minorHAnsi"/>
          <w:sz w:val="22"/>
          <w:szCs w:val="22"/>
        </w:rPr>
      </w:pPr>
      <w:r w:rsidRPr="00671F08">
        <w:rPr>
          <w:rFonts w:asciiTheme="minorHAnsi" w:hAnsiTheme="minorHAnsi" w:cstheme="minorHAnsi"/>
          <w:sz w:val="22"/>
          <w:szCs w:val="22"/>
        </w:rPr>
        <w:t>Developed the entire design control plan for new product development by identifying FDA Design Control compliance tasks for a family of disposable medical products for both clinical and consumer markets.</w:t>
      </w:r>
    </w:p>
    <w:p w14:paraId="209EE931" w14:textId="77777777" w:rsidR="007F70C6" w:rsidRPr="00671F08" w:rsidRDefault="007F70C6" w:rsidP="006B33D2">
      <w:pPr>
        <w:pStyle w:val="BodyText"/>
        <w:numPr>
          <w:ilvl w:val="0"/>
          <w:numId w:val="14"/>
        </w:numPr>
        <w:spacing w:after="58"/>
        <w:rPr>
          <w:rFonts w:asciiTheme="minorHAnsi" w:hAnsiTheme="minorHAnsi" w:cstheme="minorHAnsi"/>
          <w:color w:val="000000"/>
          <w:sz w:val="22"/>
          <w:szCs w:val="22"/>
        </w:rPr>
      </w:pPr>
      <w:r w:rsidRPr="00671F08">
        <w:rPr>
          <w:rFonts w:asciiTheme="minorHAnsi" w:hAnsiTheme="minorHAnsi" w:cstheme="minorHAnsi"/>
          <w:color w:val="000000"/>
          <w:sz w:val="22"/>
          <w:szCs w:val="22"/>
        </w:rPr>
        <w:t xml:space="preserve">Developed the entire suite of the Software Development Life Cycle (SDLC) documents and implemented them in SOPs. Trained the offshore development team with the Design Control compliance and the SDLC </w:t>
      </w:r>
      <w:r w:rsidRPr="00671F08">
        <w:rPr>
          <w:rFonts w:asciiTheme="minorHAnsi" w:hAnsiTheme="minorHAnsi" w:cstheme="minorHAnsi"/>
          <w:color w:val="000000"/>
          <w:sz w:val="22"/>
          <w:szCs w:val="22"/>
        </w:rPr>
        <w:lastRenderedPageBreak/>
        <w:t>SOPs.</w:t>
      </w:r>
    </w:p>
    <w:p w14:paraId="0B64C1D0" w14:textId="77777777" w:rsidR="007F70C6" w:rsidRPr="00671F08" w:rsidRDefault="007F70C6" w:rsidP="006B33D2">
      <w:pPr>
        <w:pStyle w:val="BodyText"/>
        <w:numPr>
          <w:ilvl w:val="0"/>
          <w:numId w:val="14"/>
        </w:numPr>
        <w:snapToGrid w:val="0"/>
        <w:spacing w:after="58"/>
        <w:rPr>
          <w:rFonts w:asciiTheme="minorHAnsi" w:hAnsiTheme="minorHAnsi" w:cstheme="minorHAnsi"/>
          <w:color w:val="000000"/>
          <w:sz w:val="22"/>
          <w:szCs w:val="22"/>
        </w:rPr>
      </w:pPr>
      <w:r w:rsidRPr="00671F08">
        <w:rPr>
          <w:rFonts w:asciiTheme="minorHAnsi" w:hAnsiTheme="minorHAnsi" w:cstheme="minorHAnsi"/>
          <w:color w:val="000000"/>
          <w:sz w:val="22"/>
          <w:szCs w:val="22"/>
        </w:rPr>
        <w:t>Supported stability and clinical studies for the product design verification and validation of extended wear patches. Provided statistical data analysis, including both parametric and non-parametric, regression modeling, sample size estimation, etc. Interfaced with interdisciplinary teams, monitored the study project time line and provided project presentations.</w:t>
      </w:r>
    </w:p>
    <w:p w14:paraId="336C0734" w14:textId="77777777" w:rsidR="007F70C6" w:rsidRPr="00671F08" w:rsidRDefault="007F70C6" w:rsidP="006B33D2">
      <w:pPr>
        <w:pStyle w:val="BodyText"/>
        <w:numPr>
          <w:ilvl w:val="0"/>
          <w:numId w:val="14"/>
        </w:numPr>
        <w:snapToGrid w:val="0"/>
        <w:spacing w:after="58"/>
        <w:rPr>
          <w:rFonts w:asciiTheme="minorHAnsi" w:hAnsiTheme="minorHAnsi" w:cstheme="minorHAnsi"/>
          <w:color w:val="000000"/>
          <w:sz w:val="22"/>
          <w:szCs w:val="22"/>
        </w:rPr>
      </w:pPr>
      <w:r w:rsidRPr="00671F08">
        <w:rPr>
          <w:rFonts w:asciiTheme="minorHAnsi" w:hAnsiTheme="minorHAnsi" w:cstheme="minorHAnsi"/>
          <w:color w:val="000000"/>
          <w:sz w:val="22"/>
          <w:szCs w:val="22"/>
        </w:rPr>
        <w:t>Developed mathematical and statistical models for the product reliability and survivability of the extended wear patches using Python programs, Minitab and other statistical tools. A Weibull distribution model was successfully applied to represent varying risks over the duration of wear.</w:t>
      </w:r>
    </w:p>
    <w:p w14:paraId="525D2A09" w14:textId="77777777" w:rsidR="007F70C6" w:rsidRPr="00671F08" w:rsidRDefault="007F70C6" w:rsidP="006B33D2">
      <w:pPr>
        <w:pStyle w:val="BodyText"/>
        <w:numPr>
          <w:ilvl w:val="0"/>
          <w:numId w:val="14"/>
        </w:numPr>
        <w:spacing w:after="58"/>
        <w:rPr>
          <w:rFonts w:asciiTheme="minorHAnsi" w:hAnsiTheme="minorHAnsi" w:cstheme="minorHAnsi"/>
          <w:color w:val="000000"/>
          <w:sz w:val="22"/>
          <w:szCs w:val="22"/>
        </w:rPr>
      </w:pPr>
      <w:r w:rsidRPr="00671F08">
        <w:rPr>
          <w:rFonts w:asciiTheme="minorHAnsi" w:hAnsiTheme="minorHAnsi" w:cstheme="minorHAnsi"/>
          <w:color w:val="000000"/>
          <w:sz w:val="22"/>
          <w:szCs w:val="22"/>
        </w:rPr>
        <w:t>Lead the validation on the prototype systems development of the mobile client and the web back end by the subcontracted offshore team.</w:t>
      </w:r>
    </w:p>
    <w:p w14:paraId="5B22746F" w14:textId="77777777" w:rsidR="001B76F2" w:rsidRPr="00671F08" w:rsidRDefault="001B76F2" w:rsidP="006B33D2">
      <w:pPr>
        <w:pStyle w:val="BodyText"/>
        <w:numPr>
          <w:ilvl w:val="0"/>
          <w:numId w:val="14"/>
        </w:numPr>
        <w:spacing w:after="58"/>
        <w:rPr>
          <w:rFonts w:asciiTheme="minorHAnsi" w:hAnsiTheme="minorHAnsi" w:cstheme="minorHAnsi"/>
          <w:color w:val="000000"/>
          <w:sz w:val="22"/>
          <w:szCs w:val="22"/>
        </w:rPr>
      </w:pPr>
      <w:r w:rsidRPr="00671F08">
        <w:rPr>
          <w:rFonts w:asciiTheme="minorHAnsi" w:hAnsiTheme="minorHAnsi" w:cstheme="minorHAnsi"/>
          <w:color w:val="000000"/>
          <w:sz w:val="22"/>
          <w:szCs w:val="22"/>
        </w:rPr>
        <w:t>Validated the entire automated production line dedicated for the manufacturing of the new wearable products. The new production line consisted of automated parts feeder, vision system, pick and place Delta robot</w:t>
      </w:r>
      <w:r w:rsidR="00573785" w:rsidRPr="00671F08">
        <w:rPr>
          <w:rFonts w:asciiTheme="minorHAnsi" w:hAnsiTheme="minorHAnsi" w:cstheme="minorHAnsi"/>
          <w:color w:val="000000"/>
          <w:sz w:val="22"/>
          <w:szCs w:val="22"/>
        </w:rPr>
        <w:t>, and the final assembly workstations.</w:t>
      </w:r>
    </w:p>
    <w:p w14:paraId="53D9A602" w14:textId="77777777" w:rsidR="007F70C6" w:rsidRPr="00671F08" w:rsidRDefault="007F70C6" w:rsidP="006B33D2">
      <w:pPr>
        <w:pStyle w:val="BodyText"/>
        <w:numPr>
          <w:ilvl w:val="0"/>
          <w:numId w:val="14"/>
        </w:numPr>
        <w:spacing w:after="58"/>
        <w:rPr>
          <w:rFonts w:asciiTheme="minorHAnsi" w:hAnsiTheme="minorHAnsi" w:cstheme="minorHAnsi"/>
          <w:color w:val="000000"/>
          <w:sz w:val="22"/>
          <w:szCs w:val="22"/>
        </w:rPr>
      </w:pPr>
      <w:r w:rsidRPr="00671F08">
        <w:rPr>
          <w:rFonts w:asciiTheme="minorHAnsi" w:hAnsiTheme="minorHAnsi" w:cstheme="minorHAnsi"/>
          <w:color w:val="000000"/>
          <w:sz w:val="22"/>
          <w:szCs w:val="22"/>
        </w:rPr>
        <w:t xml:space="preserve">Performed comprehensive design FMEA (DFMEA) and process FMEA (PFMEA) for the product and the process risk assessments. Performed the end-user risk assessments for developing the Instruction </w:t>
      </w:r>
      <w:proofErr w:type="gramStart"/>
      <w:r w:rsidRPr="00671F08">
        <w:rPr>
          <w:rFonts w:asciiTheme="minorHAnsi" w:hAnsiTheme="minorHAnsi" w:cstheme="minorHAnsi"/>
          <w:color w:val="000000"/>
          <w:sz w:val="22"/>
          <w:szCs w:val="22"/>
        </w:rPr>
        <w:t>For</w:t>
      </w:r>
      <w:proofErr w:type="gramEnd"/>
      <w:r w:rsidRPr="00671F08">
        <w:rPr>
          <w:rFonts w:asciiTheme="minorHAnsi" w:hAnsiTheme="minorHAnsi" w:cstheme="minorHAnsi"/>
          <w:color w:val="000000"/>
          <w:sz w:val="22"/>
          <w:szCs w:val="22"/>
        </w:rPr>
        <w:t xml:space="preserve"> Use (IFU).</w:t>
      </w:r>
    </w:p>
    <w:p w14:paraId="5FC272D7" w14:textId="77777777" w:rsidR="00F11B77" w:rsidRPr="00671F08" w:rsidRDefault="00F11B77" w:rsidP="003D40B1">
      <w:pPr>
        <w:pStyle w:val="BodyText"/>
        <w:spacing w:after="58"/>
        <w:rPr>
          <w:rFonts w:asciiTheme="minorHAnsi" w:hAnsiTheme="minorHAnsi" w:cstheme="minorHAnsi"/>
          <w:color w:val="000000"/>
          <w:sz w:val="22"/>
          <w:szCs w:val="22"/>
        </w:rPr>
      </w:pPr>
    </w:p>
    <w:p w14:paraId="41BC9353" w14:textId="77777777" w:rsidR="003D40B1" w:rsidRPr="00671F08" w:rsidRDefault="003D40B1" w:rsidP="003D40B1">
      <w:pPr>
        <w:pStyle w:val="BodyText"/>
        <w:spacing w:after="58"/>
        <w:rPr>
          <w:rFonts w:asciiTheme="minorHAnsi" w:hAnsiTheme="minorHAnsi" w:cstheme="minorHAnsi"/>
          <w:b/>
          <w:sz w:val="22"/>
          <w:szCs w:val="22"/>
        </w:rPr>
      </w:pPr>
      <w:r w:rsidRPr="00671F08">
        <w:rPr>
          <w:rFonts w:asciiTheme="minorHAnsi" w:hAnsiTheme="minorHAnsi" w:cstheme="minorHAnsi"/>
          <w:b/>
          <w:sz w:val="22"/>
          <w:szCs w:val="22"/>
        </w:rPr>
        <w:t xml:space="preserve">Project Manager / Architect for </w:t>
      </w:r>
      <w:r w:rsidR="00BF4053" w:rsidRPr="00671F08">
        <w:rPr>
          <w:rFonts w:asciiTheme="minorHAnsi" w:hAnsiTheme="minorHAnsi" w:cstheme="minorHAnsi"/>
          <w:b/>
          <w:sz w:val="22"/>
          <w:szCs w:val="22"/>
        </w:rPr>
        <w:t>Manufacturing Execution Systems (</w:t>
      </w:r>
      <w:r w:rsidRPr="00671F08">
        <w:rPr>
          <w:rFonts w:asciiTheme="minorHAnsi" w:hAnsiTheme="minorHAnsi" w:cstheme="minorHAnsi"/>
          <w:b/>
          <w:sz w:val="22"/>
          <w:szCs w:val="22"/>
        </w:rPr>
        <w:t>MES</w:t>
      </w:r>
      <w:r w:rsidR="00BF4053" w:rsidRPr="00671F08">
        <w:rPr>
          <w:rFonts w:asciiTheme="minorHAnsi" w:hAnsiTheme="minorHAnsi" w:cstheme="minorHAnsi"/>
          <w:b/>
          <w:sz w:val="22"/>
          <w:szCs w:val="22"/>
        </w:rPr>
        <w:t>)</w:t>
      </w:r>
      <w:r w:rsidRPr="00671F08">
        <w:rPr>
          <w:rFonts w:asciiTheme="minorHAnsi" w:hAnsiTheme="minorHAnsi" w:cstheme="minorHAnsi"/>
          <w:b/>
          <w:sz w:val="22"/>
          <w:szCs w:val="22"/>
        </w:rPr>
        <w:t xml:space="preserve"> Development Project</w:t>
      </w:r>
    </w:p>
    <w:p w14:paraId="7A6C9C3C" w14:textId="77777777" w:rsidR="003D40B1" w:rsidRPr="00671F08" w:rsidRDefault="003D40B1" w:rsidP="003D40B1">
      <w:pPr>
        <w:pStyle w:val="BodyText"/>
        <w:numPr>
          <w:ilvl w:val="0"/>
          <w:numId w:val="14"/>
        </w:numPr>
        <w:snapToGrid w:val="0"/>
        <w:spacing w:after="58"/>
        <w:rPr>
          <w:rFonts w:asciiTheme="minorHAnsi" w:hAnsiTheme="minorHAnsi" w:cstheme="minorHAnsi"/>
          <w:sz w:val="22"/>
          <w:szCs w:val="22"/>
        </w:rPr>
      </w:pPr>
      <w:r w:rsidRPr="00671F08">
        <w:rPr>
          <w:rFonts w:asciiTheme="minorHAnsi" w:hAnsiTheme="minorHAnsi" w:cstheme="minorHAnsi"/>
          <w:sz w:val="22"/>
          <w:szCs w:val="22"/>
        </w:rPr>
        <w:t xml:space="preserve">Executed the project-wide ERP gap analysis and identified the needs for implementing the manufacturing information systems prior to the new product launch, including Supervisory Control and Data Acquisition system (SCADA), Manufacturing Execution systems (MES) and Product Label Management Systems (Bartender) in a clean room environment. </w:t>
      </w:r>
    </w:p>
    <w:p w14:paraId="33B295C5" w14:textId="77777777" w:rsidR="003D40B1" w:rsidRPr="00671F08" w:rsidRDefault="003D40B1" w:rsidP="003D40B1">
      <w:pPr>
        <w:pStyle w:val="BodyText"/>
        <w:numPr>
          <w:ilvl w:val="0"/>
          <w:numId w:val="14"/>
        </w:numPr>
        <w:snapToGrid w:val="0"/>
        <w:spacing w:after="58"/>
        <w:rPr>
          <w:rFonts w:asciiTheme="minorHAnsi" w:hAnsiTheme="minorHAnsi" w:cstheme="minorHAnsi"/>
          <w:sz w:val="22"/>
          <w:szCs w:val="22"/>
        </w:rPr>
      </w:pPr>
      <w:r w:rsidRPr="00671F08">
        <w:rPr>
          <w:rFonts w:asciiTheme="minorHAnsi" w:hAnsiTheme="minorHAnsi" w:cstheme="minorHAnsi"/>
          <w:sz w:val="22"/>
          <w:szCs w:val="22"/>
        </w:rPr>
        <w:t>Managed over-all custom development and validation of the SCADA/MES computer systems, including the integration with the corporate ERP system. Wrote the systems development plan, validation master plan (VMP), User Requirements Specification (URS), Software Requirements Specification (SRS) for the computer systems. Managed and reviewed the verification and the validation protocols (IQ, OQ and PQ) for the MES along with FAT/SAT/IQ/OQ/PQ for the new manufacturing systems.</w:t>
      </w:r>
    </w:p>
    <w:p w14:paraId="652876AA" w14:textId="77777777" w:rsidR="007F70C6" w:rsidRPr="00671F08" w:rsidRDefault="007F70C6" w:rsidP="007F70C6">
      <w:pPr>
        <w:pStyle w:val="BodyText"/>
        <w:spacing w:after="58"/>
        <w:rPr>
          <w:rFonts w:asciiTheme="minorHAnsi" w:hAnsiTheme="minorHAnsi" w:cstheme="minorHAnsi"/>
          <w:color w:val="000000"/>
          <w:sz w:val="22"/>
          <w:szCs w:val="22"/>
        </w:rPr>
      </w:pPr>
    </w:p>
    <w:p w14:paraId="5C5D3844" w14:textId="77777777" w:rsidR="007F70C6" w:rsidRPr="00671F08" w:rsidRDefault="007F70C6" w:rsidP="007F70C6">
      <w:pPr>
        <w:pStyle w:val="BodyText"/>
        <w:snapToGrid w:val="0"/>
        <w:spacing w:before="58" w:after="58"/>
        <w:rPr>
          <w:rFonts w:asciiTheme="minorHAnsi" w:hAnsiTheme="minorHAnsi" w:cstheme="minorHAnsi"/>
          <w:b/>
          <w:bCs/>
          <w:sz w:val="22"/>
          <w:szCs w:val="22"/>
          <w:u w:val="single"/>
        </w:rPr>
      </w:pPr>
      <w:proofErr w:type="spellStart"/>
      <w:r w:rsidRPr="00671F08">
        <w:rPr>
          <w:rFonts w:asciiTheme="minorHAnsi" w:hAnsiTheme="minorHAnsi" w:cstheme="minorHAnsi"/>
          <w:b/>
          <w:bCs/>
          <w:sz w:val="22"/>
          <w:szCs w:val="22"/>
          <w:u w:val="single"/>
        </w:rPr>
        <w:t>CardioDx</w:t>
      </w:r>
      <w:proofErr w:type="spellEnd"/>
      <w:r w:rsidRPr="00671F08">
        <w:rPr>
          <w:rFonts w:asciiTheme="minorHAnsi" w:hAnsiTheme="minorHAnsi" w:cstheme="minorHAnsi"/>
          <w:b/>
          <w:bCs/>
          <w:sz w:val="22"/>
          <w:szCs w:val="22"/>
          <w:u w:val="single"/>
        </w:rPr>
        <w:t>, Palo Alto, CA</w:t>
      </w:r>
      <w:r w:rsidR="00E94749" w:rsidRPr="00671F08">
        <w:rPr>
          <w:rFonts w:asciiTheme="minorHAnsi" w:hAnsiTheme="minorHAnsi" w:cstheme="minorHAnsi"/>
          <w:b/>
          <w:bCs/>
          <w:sz w:val="22"/>
          <w:szCs w:val="22"/>
          <w:u w:val="single"/>
        </w:rPr>
        <w:t xml:space="preserve">                                                                             </w:t>
      </w:r>
      <w:r w:rsidR="005D4EA1" w:rsidRPr="00671F08">
        <w:rPr>
          <w:rFonts w:asciiTheme="minorHAnsi" w:hAnsiTheme="minorHAnsi" w:cstheme="minorHAnsi"/>
          <w:b/>
          <w:bCs/>
          <w:sz w:val="22"/>
          <w:szCs w:val="22"/>
          <w:u w:val="single"/>
        </w:rPr>
        <w:t xml:space="preserve">                </w:t>
      </w:r>
      <w:r w:rsidR="00671F08" w:rsidRPr="00671F08">
        <w:rPr>
          <w:rFonts w:asciiTheme="minorHAnsi" w:hAnsiTheme="minorHAnsi" w:cstheme="minorHAnsi"/>
          <w:b/>
          <w:bCs/>
          <w:sz w:val="22"/>
          <w:szCs w:val="22"/>
          <w:u w:val="single"/>
        </w:rPr>
        <w:t xml:space="preserve">           </w:t>
      </w:r>
      <w:r w:rsidR="00E94749" w:rsidRPr="00671F08">
        <w:rPr>
          <w:rFonts w:asciiTheme="minorHAnsi" w:hAnsiTheme="minorHAnsi" w:cstheme="minorHAnsi"/>
          <w:b/>
          <w:bCs/>
          <w:sz w:val="22"/>
          <w:szCs w:val="22"/>
          <w:u w:val="single"/>
        </w:rPr>
        <w:t xml:space="preserve">          0</w:t>
      </w:r>
      <w:r w:rsidR="00E94749" w:rsidRPr="00671F08">
        <w:rPr>
          <w:rFonts w:asciiTheme="minorHAnsi" w:hAnsiTheme="minorHAnsi" w:cstheme="minorHAnsi"/>
          <w:b/>
          <w:sz w:val="22"/>
          <w:szCs w:val="22"/>
          <w:u w:val="single"/>
        </w:rPr>
        <w:t>6/2008 – 09/2011</w:t>
      </w:r>
    </w:p>
    <w:p w14:paraId="7F4460BE" w14:textId="77777777" w:rsidR="003D40B1" w:rsidRPr="00671F08" w:rsidRDefault="00980818" w:rsidP="003D40B1">
      <w:pPr>
        <w:pStyle w:val="BodyText"/>
        <w:snapToGrid w:val="0"/>
        <w:spacing w:after="58"/>
        <w:rPr>
          <w:rFonts w:asciiTheme="minorHAnsi" w:hAnsiTheme="minorHAnsi" w:cstheme="minorHAnsi"/>
          <w:b/>
          <w:sz w:val="22"/>
          <w:szCs w:val="22"/>
        </w:rPr>
      </w:pPr>
      <w:r w:rsidRPr="00671F08">
        <w:rPr>
          <w:rFonts w:asciiTheme="minorHAnsi" w:hAnsiTheme="minorHAnsi" w:cstheme="minorHAnsi"/>
          <w:b/>
          <w:sz w:val="22"/>
          <w:szCs w:val="22"/>
        </w:rPr>
        <w:t xml:space="preserve">Gene Sequencing </w:t>
      </w:r>
      <w:r w:rsidR="00BF4053" w:rsidRPr="00671F08">
        <w:rPr>
          <w:rFonts w:asciiTheme="minorHAnsi" w:hAnsiTheme="minorHAnsi" w:cstheme="minorHAnsi"/>
          <w:b/>
          <w:sz w:val="22"/>
          <w:szCs w:val="22"/>
        </w:rPr>
        <w:t xml:space="preserve">IVD Product </w:t>
      </w:r>
      <w:r w:rsidR="003D40B1" w:rsidRPr="00671F08">
        <w:rPr>
          <w:rFonts w:asciiTheme="minorHAnsi" w:hAnsiTheme="minorHAnsi" w:cstheme="minorHAnsi"/>
          <w:b/>
          <w:sz w:val="22"/>
          <w:szCs w:val="22"/>
        </w:rPr>
        <w:t>S</w:t>
      </w:r>
      <w:r w:rsidR="00BF4053" w:rsidRPr="00671F08">
        <w:rPr>
          <w:rFonts w:asciiTheme="minorHAnsi" w:hAnsiTheme="minorHAnsi" w:cstheme="minorHAnsi"/>
          <w:b/>
          <w:sz w:val="22"/>
          <w:szCs w:val="22"/>
        </w:rPr>
        <w:t>ystems</w:t>
      </w:r>
      <w:r w:rsidR="003D40B1" w:rsidRPr="00671F08">
        <w:rPr>
          <w:rFonts w:asciiTheme="minorHAnsi" w:hAnsiTheme="minorHAnsi" w:cstheme="minorHAnsi"/>
          <w:b/>
          <w:sz w:val="22"/>
          <w:szCs w:val="22"/>
        </w:rPr>
        <w:t xml:space="preserve"> Project Manager</w:t>
      </w:r>
    </w:p>
    <w:p w14:paraId="7D404345" w14:textId="77777777" w:rsidR="007F70C6" w:rsidRPr="00671F08" w:rsidRDefault="007F70C6" w:rsidP="006B33D2">
      <w:pPr>
        <w:pStyle w:val="BodyText"/>
        <w:numPr>
          <w:ilvl w:val="0"/>
          <w:numId w:val="24"/>
        </w:numPr>
        <w:snapToGrid w:val="0"/>
        <w:spacing w:after="58"/>
        <w:rPr>
          <w:rFonts w:asciiTheme="minorHAnsi" w:hAnsiTheme="minorHAnsi" w:cstheme="minorHAnsi"/>
          <w:sz w:val="22"/>
          <w:szCs w:val="22"/>
        </w:rPr>
      </w:pPr>
      <w:r w:rsidRPr="00671F08">
        <w:rPr>
          <w:rFonts w:asciiTheme="minorHAnsi" w:hAnsiTheme="minorHAnsi" w:cstheme="minorHAnsi"/>
          <w:color w:val="000000"/>
          <w:sz w:val="22"/>
          <w:szCs w:val="22"/>
        </w:rPr>
        <w:t>Performed engineering project management for the development and validation of the Laboratory Information Management Systems (LIMS</w:t>
      </w:r>
      <w:r w:rsidR="00836240" w:rsidRPr="00671F08">
        <w:rPr>
          <w:rFonts w:asciiTheme="minorHAnsi" w:hAnsiTheme="minorHAnsi" w:cstheme="minorHAnsi"/>
          <w:color w:val="000000"/>
          <w:sz w:val="22"/>
          <w:szCs w:val="22"/>
        </w:rPr>
        <w:t xml:space="preserve"> / LES / LIS</w:t>
      </w:r>
      <w:r w:rsidRPr="00671F08">
        <w:rPr>
          <w:rFonts w:asciiTheme="minorHAnsi" w:hAnsiTheme="minorHAnsi" w:cstheme="minorHAnsi"/>
          <w:color w:val="000000"/>
          <w:sz w:val="22"/>
          <w:szCs w:val="22"/>
        </w:rPr>
        <w:t>) implemented in the Oracle Health Sciences Clinical Development Center</w:t>
      </w:r>
      <w:r w:rsidRPr="00671F08">
        <w:rPr>
          <w:rFonts w:asciiTheme="minorHAnsi" w:hAnsiTheme="minorHAnsi" w:cstheme="minorHAnsi"/>
          <w:sz w:val="22"/>
          <w:szCs w:val="22"/>
        </w:rPr>
        <w:t xml:space="preserve"> for 510(k) submission of IVD MIA, a gene expression based blood test for cardiovascular disease. The Oracle LIMS provided the electronic batch record that was also subject to comprehensive validation.</w:t>
      </w:r>
    </w:p>
    <w:p w14:paraId="25619DC9" w14:textId="77777777" w:rsidR="007F70C6" w:rsidRPr="00671F08" w:rsidRDefault="007F70C6" w:rsidP="006B33D2">
      <w:pPr>
        <w:pStyle w:val="BodyText"/>
        <w:numPr>
          <w:ilvl w:val="0"/>
          <w:numId w:val="24"/>
        </w:numPr>
        <w:snapToGrid w:val="0"/>
        <w:spacing w:after="58"/>
        <w:rPr>
          <w:rFonts w:asciiTheme="minorHAnsi" w:hAnsiTheme="minorHAnsi" w:cstheme="minorHAnsi"/>
          <w:sz w:val="22"/>
          <w:szCs w:val="22"/>
        </w:rPr>
      </w:pPr>
      <w:r w:rsidRPr="00671F08">
        <w:rPr>
          <w:rFonts w:asciiTheme="minorHAnsi" w:hAnsiTheme="minorHAnsi" w:cstheme="minorHAnsi"/>
          <w:sz w:val="22"/>
          <w:szCs w:val="22"/>
        </w:rPr>
        <w:t>Defined, developed and implemented comprehensive Computer Systems Development Life Cycle (SDLC) policies and SOPs from ground-up including; Master SDLC.</w:t>
      </w:r>
    </w:p>
    <w:p w14:paraId="2CEEFB44" w14:textId="77777777" w:rsidR="007F70C6" w:rsidRPr="00671F08" w:rsidRDefault="007F70C6" w:rsidP="006B33D2">
      <w:pPr>
        <w:pStyle w:val="BodyText"/>
        <w:numPr>
          <w:ilvl w:val="0"/>
          <w:numId w:val="24"/>
        </w:numPr>
        <w:suppressAutoHyphens w:val="0"/>
        <w:autoSpaceDN w:val="0"/>
        <w:adjustRightInd w:val="0"/>
        <w:contextualSpacing/>
        <w:rPr>
          <w:rFonts w:asciiTheme="minorHAnsi" w:hAnsiTheme="minorHAnsi" w:cstheme="minorHAnsi"/>
          <w:sz w:val="22"/>
          <w:szCs w:val="22"/>
        </w:rPr>
      </w:pPr>
      <w:r w:rsidRPr="00671F08">
        <w:rPr>
          <w:rFonts w:asciiTheme="minorHAnsi" w:hAnsiTheme="minorHAnsi" w:cstheme="minorHAnsi"/>
          <w:color w:val="000000"/>
          <w:sz w:val="22"/>
          <w:szCs w:val="22"/>
        </w:rPr>
        <w:t>LIMS for Blood Sample Validation (Phase-1 Release) – provided the following deliverables;</w:t>
      </w:r>
    </w:p>
    <w:p w14:paraId="672A31F9" w14:textId="77777777" w:rsidR="007F70C6" w:rsidRPr="00671F08" w:rsidRDefault="007F70C6" w:rsidP="006B33D2">
      <w:pPr>
        <w:pStyle w:val="BodyText"/>
        <w:numPr>
          <w:ilvl w:val="1"/>
          <w:numId w:val="24"/>
        </w:numPr>
        <w:tabs>
          <w:tab w:val="clear" w:pos="1080"/>
        </w:tabs>
        <w:suppressAutoHyphens w:val="0"/>
        <w:autoSpaceDN w:val="0"/>
        <w:adjustRightInd w:val="0"/>
        <w:ind w:left="1440"/>
        <w:contextualSpacing/>
        <w:rPr>
          <w:rFonts w:asciiTheme="minorHAnsi" w:hAnsiTheme="minorHAnsi" w:cstheme="minorHAnsi"/>
          <w:sz w:val="22"/>
          <w:szCs w:val="22"/>
        </w:rPr>
      </w:pPr>
      <w:r w:rsidRPr="00671F08">
        <w:rPr>
          <w:rFonts w:asciiTheme="minorHAnsi" w:hAnsiTheme="minorHAnsi" w:cstheme="minorHAnsi"/>
          <w:sz w:val="22"/>
          <w:szCs w:val="22"/>
        </w:rPr>
        <w:t>Wrote: SDP, SRS, Validation Plan, Hazard Analysis, Design Review, Validation Report, Trace Matrix</w:t>
      </w:r>
    </w:p>
    <w:p w14:paraId="58CC083B" w14:textId="77777777" w:rsidR="007F70C6" w:rsidRPr="00671F08" w:rsidRDefault="007F70C6" w:rsidP="006B33D2">
      <w:pPr>
        <w:pStyle w:val="BodyText"/>
        <w:numPr>
          <w:ilvl w:val="1"/>
          <w:numId w:val="24"/>
        </w:numPr>
        <w:tabs>
          <w:tab w:val="clear" w:pos="1080"/>
        </w:tabs>
        <w:suppressAutoHyphens w:val="0"/>
        <w:autoSpaceDN w:val="0"/>
        <w:adjustRightInd w:val="0"/>
        <w:ind w:left="1440"/>
        <w:contextualSpacing/>
        <w:rPr>
          <w:rFonts w:asciiTheme="minorHAnsi" w:hAnsiTheme="minorHAnsi" w:cstheme="minorHAnsi"/>
          <w:sz w:val="22"/>
          <w:szCs w:val="22"/>
        </w:rPr>
      </w:pPr>
      <w:r w:rsidRPr="00671F08">
        <w:rPr>
          <w:rFonts w:asciiTheme="minorHAnsi" w:hAnsiTheme="minorHAnsi" w:cstheme="minorHAnsi"/>
          <w:sz w:val="22"/>
          <w:szCs w:val="22"/>
        </w:rPr>
        <w:t>Reviewed: Code Walkthrough, IQ Protocol, OQ Protocol, PQ Protocol</w:t>
      </w:r>
    </w:p>
    <w:p w14:paraId="2664930E" w14:textId="77777777" w:rsidR="007F70C6" w:rsidRPr="00671F08" w:rsidRDefault="007F70C6" w:rsidP="006B33D2">
      <w:pPr>
        <w:pStyle w:val="BodyText"/>
        <w:numPr>
          <w:ilvl w:val="0"/>
          <w:numId w:val="24"/>
        </w:numPr>
        <w:suppressAutoHyphens w:val="0"/>
        <w:autoSpaceDN w:val="0"/>
        <w:adjustRightInd w:val="0"/>
        <w:rPr>
          <w:rFonts w:asciiTheme="minorHAnsi" w:hAnsiTheme="minorHAnsi" w:cstheme="minorHAnsi"/>
          <w:sz w:val="22"/>
          <w:szCs w:val="22"/>
        </w:rPr>
      </w:pPr>
      <w:r w:rsidRPr="00671F08">
        <w:rPr>
          <w:rFonts w:asciiTheme="minorHAnsi" w:hAnsiTheme="minorHAnsi" w:cstheme="minorHAnsi"/>
          <w:color w:val="000000"/>
          <w:sz w:val="22"/>
          <w:szCs w:val="22"/>
        </w:rPr>
        <w:t>LIMS for Commercialization (Phase-2 Release) – provided the following deliverables;</w:t>
      </w:r>
    </w:p>
    <w:p w14:paraId="7B6A4ED5" w14:textId="77777777" w:rsidR="007F70C6" w:rsidRPr="00671F08" w:rsidRDefault="007F70C6" w:rsidP="006B33D2">
      <w:pPr>
        <w:pStyle w:val="BodyText"/>
        <w:numPr>
          <w:ilvl w:val="1"/>
          <w:numId w:val="24"/>
        </w:numPr>
        <w:tabs>
          <w:tab w:val="clear" w:pos="1080"/>
        </w:tabs>
        <w:suppressAutoHyphens w:val="0"/>
        <w:autoSpaceDN w:val="0"/>
        <w:adjustRightInd w:val="0"/>
        <w:ind w:left="1440"/>
        <w:contextualSpacing/>
        <w:rPr>
          <w:rFonts w:asciiTheme="minorHAnsi" w:hAnsiTheme="minorHAnsi" w:cstheme="minorHAnsi"/>
          <w:sz w:val="22"/>
          <w:szCs w:val="22"/>
        </w:rPr>
      </w:pPr>
      <w:r w:rsidRPr="00671F08">
        <w:rPr>
          <w:rFonts w:asciiTheme="minorHAnsi" w:hAnsiTheme="minorHAnsi" w:cstheme="minorHAnsi"/>
          <w:sz w:val="22"/>
          <w:szCs w:val="22"/>
        </w:rPr>
        <w:t>Wrote: SDP, SRS, Validation Plan, SHA, Design Review, Validation Report, Trace Matrix</w:t>
      </w:r>
    </w:p>
    <w:p w14:paraId="385F3DE9" w14:textId="77777777" w:rsidR="003D40B1" w:rsidRPr="00671F08" w:rsidRDefault="007F70C6" w:rsidP="005D4EA1">
      <w:pPr>
        <w:pStyle w:val="BodyText"/>
        <w:numPr>
          <w:ilvl w:val="1"/>
          <w:numId w:val="24"/>
        </w:numPr>
        <w:tabs>
          <w:tab w:val="clear" w:pos="1080"/>
        </w:tabs>
        <w:suppressAutoHyphens w:val="0"/>
        <w:autoSpaceDN w:val="0"/>
        <w:adjustRightInd w:val="0"/>
        <w:ind w:left="1440"/>
        <w:contextualSpacing/>
        <w:rPr>
          <w:rFonts w:asciiTheme="minorHAnsi" w:hAnsiTheme="minorHAnsi" w:cstheme="minorHAnsi"/>
          <w:sz w:val="22"/>
          <w:szCs w:val="22"/>
        </w:rPr>
      </w:pPr>
      <w:r w:rsidRPr="00671F08">
        <w:rPr>
          <w:rFonts w:asciiTheme="minorHAnsi" w:hAnsiTheme="minorHAnsi" w:cstheme="minorHAnsi"/>
          <w:sz w:val="22"/>
          <w:szCs w:val="22"/>
        </w:rPr>
        <w:t>Reviewed: IQ Protocol, PQ Protocol</w:t>
      </w:r>
    </w:p>
    <w:p w14:paraId="38D6E94A" w14:textId="77777777" w:rsidR="00F117E0" w:rsidRPr="00671F08" w:rsidRDefault="00F117E0" w:rsidP="00F117E0">
      <w:pPr>
        <w:pStyle w:val="BodyText"/>
        <w:numPr>
          <w:ilvl w:val="0"/>
          <w:numId w:val="24"/>
        </w:numPr>
        <w:suppressAutoHyphens w:val="0"/>
        <w:autoSpaceDN w:val="0"/>
        <w:adjustRightInd w:val="0"/>
        <w:rPr>
          <w:rFonts w:asciiTheme="minorHAnsi" w:hAnsiTheme="minorHAnsi" w:cstheme="minorHAnsi"/>
          <w:sz w:val="22"/>
          <w:szCs w:val="22"/>
        </w:rPr>
      </w:pPr>
      <w:r w:rsidRPr="00671F08">
        <w:rPr>
          <w:rFonts w:asciiTheme="minorHAnsi" w:hAnsiTheme="minorHAnsi" w:cstheme="minorHAnsi"/>
          <w:color w:val="000000"/>
          <w:sz w:val="22"/>
          <w:szCs w:val="22"/>
        </w:rPr>
        <w:t>Validated Hamilton liquid-handler robot work cell;</w:t>
      </w:r>
    </w:p>
    <w:p w14:paraId="27C086F6" w14:textId="77777777" w:rsidR="00F117E0" w:rsidRPr="00671F08" w:rsidRDefault="00F117E0" w:rsidP="00F117E0">
      <w:pPr>
        <w:pStyle w:val="BodyText"/>
        <w:numPr>
          <w:ilvl w:val="1"/>
          <w:numId w:val="24"/>
        </w:numPr>
        <w:tabs>
          <w:tab w:val="clear" w:pos="1080"/>
        </w:tabs>
        <w:suppressAutoHyphens w:val="0"/>
        <w:autoSpaceDN w:val="0"/>
        <w:adjustRightInd w:val="0"/>
        <w:ind w:left="1440"/>
        <w:contextualSpacing/>
        <w:rPr>
          <w:rFonts w:asciiTheme="minorHAnsi" w:hAnsiTheme="minorHAnsi" w:cstheme="minorHAnsi"/>
          <w:sz w:val="22"/>
          <w:szCs w:val="22"/>
        </w:rPr>
      </w:pPr>
      <w:r w:rsidRPr="00671F08">
        <w:rPr>
          <w:rFonts w:asciiTheme="minorHAnsi" w:hAnsiTheme="minorHAnsi" w:cstheme="minorHAnsi"/>
          <w:sz w:val="22"/>
          <w:szCs w:val="22"/>
        </w:rPr>
        <w:t>Wrote: Validation Plan, SHA, Design Review, Validation Report, Trace Matrix</w:t>
      </w:r>
    </w:p>
    <w:p w14:paraId="2006655C" w14:textId="77777777" w:rsidR="00F117E0" w:rsidRPr="00671F08" w:rsidRDefault="00F117E0" w:rsidP="00F117E0">
      <w:pPr>
        <w:pStyle w:val="BodyText"/>
        <w:numPr>
          <w:ilvl w:val="1"/>
          <w:numId w:val="24"/>
        </w:numPr>
        <w:tabs>
          <w:tab w:val="clear" w:pos="1080"/>
        </w:tabs>
        <w:suppressAutoHyphens w:val="0"/>
        <w:autoSpaceDN w:val="0"/>
        <w:adjustRightInd w:val="0"/>
        <w:ind w:left="1440"/>
        <w:contextualSpacing/>
        <w:rPr>
          <w:rFonts w:asciiTheme="minorHAnsi" w:hAnsiTheme="minorHAnsi" w:cstheme="minorHAnsi"/>
          <w:sz w:val="22"/>
          <w:szCs w:val="22"/>
        </w:rPr>
      </w:pPr>
      <w:r w:rsidRPr="00671F08">
        <w:rPr>
          <w:rFonts w:asciiTheme="minorHAnsi" w:hAnsiTheme="minorHAnsi" w:cstheme="minorHAnsi"/>
          <w:sz w:val="22"/>
          <w:szCs w:val="22"/>
        </w:rPr>
        <w:t>Reviewed: IQ Protocol, PQ Protocol</w:t>
      </w:r>
    </w:p>
    <w:p w14:paraId="306B33AB" w14:textId="77777777" w:rsidR="00F117E0" w:rsidRPr="00671F08" w:rsidRDefault="00F117E0" w:rsidP="00F117E0">
      <w:pPr>
        <w:pStyle w:val="BodyText"/>
        <w:suppressAutoHyphens w:val="0"/>
        <w:autoSpaceDN w:val="0"/>
        <w:adjustRightInd w:val="0"/>
        <w:contextualSpacing/>
        <w:rPr>
          <w:rFonts w:asciiTheme="minorHAnsi" w:hAnsiTheme="minorHAnsi" w:cstheme="minorHAnsi"/>
          <w:sz w:val="22"/>
          <w:szCs w:val="22"/>
        </w:rPr>
      </w:pPr>
    </w:p>
    <w:p w14:paraId="1BA9F845" w14:textId="77777777" w:rsidR="003D40B1" w:rsidRPr="00671F08" w:rsidRDefault="003D40B1" w:rsidP="003D40B1">
      <w:pPr>
        <w:pStyle w:val="BodyText"/>
        <w:snapToGrid w:val="0"/>
        <w:spacing w:after="58"/>
        <w:rPr>
          <w:rFonts w:asciiTheme="minorHAnsi" w:hAnsiTheme="minorHAnsi" w:cstheme="minorHAnsi"/>
          <w:b/>
          <w:sz w:val="22"/>
          <w:szCs w:val="22"/>
        </w:rPr>
      </w:pPr>
      <w:r w:rsidRPr="00671F08">
        <w:rPr>
          <w:rFonts w:asciiTheme="minorHAnsi" w:hAnsiTheme="minorHAnsi" w:cstheme="minorHAnsi"/>
          <w:b/>
          <w:sz w:val="22"/>
          <w:szCs w:val="22"/>
        </w:rPr>
        <w:t>Quality Management System (QMS) Implementation Project Manager</w:t>
      </w:r>
    </w:p>
    <w:p w14:paraId="62A63E0A" w14:textId="77777777" w:rsidR="007F70C6" w:rsidRPr="00671F08" w:rsidRDefault="007F70C6" w:rsidP="006B33D2">
      <w:pPr>
        <w:pStyle w:val="BodyText"/>
        <w:numPr>
          <w:ilvl w:val="0"/>
          <w:numId w:val="24"/>
        </w:numPr>
        <w:snapToGrid w:val="0"/>
        <w:spacing w:after="58"/>
        <w:rPr>
          <w:rFonts w:asciiTheme="minorHAnsi" w:hAnsiTheme="minorHAnsi" w:cstheme="minorHAnsi"/>
          <w:sz w:val="22"/>
          <w:szCs w:val="22"/>
        </w:rPr>
      </w:pPr>
      <w:r w:rsidRPr="00671F08">
        <w:rPr>
          <w:rFonts w:asciiTheme="minorHAnsi" w:hAnsiTheme="minorHAnsi" w:cstheme="minorHAnsi"/>
          <w:sz w:val="22"/>
          <w:szCs w:val="22"/>
        </w:rPr>
        <w:t xml:space="preserve">Managed planning, development and validation of the Calibration and Preventive Maintenance application in the EQRMS implemented in </w:t>
      </w:r>
      <w:proofErr w:type="spellStart"/>
      <w:r w:rsidRPr="00671F08">
        <w:rPr>
          <w:rFonts w:asciiTheme="minorHAnsi" w:hAnsiTheme="minorHAnsi" w:cstheme="minorHAnsi"/>
          <w:sz w:val="22"/>
          <w:szCs w:val="22"/>
        </w:rPr>
        <w:t>EtQ</w:t>
      </w:r>
      <w:proofErr w:type="spellEnd"/>
      <w:r w:rsidRPr="00671F08">
        <w:rPr>
          <w:rFonts w:asciiTheme="minorHAnsi" w:hAnsiTheme="minorHAnsi" w:cstheme="minorHAnsi"/>
          <w:sz w:val="22"/>
          <w:szCs w:val="22"/>
        </w:rPr>
        <w:t xml:space="preserve"> Reliance for satisfying with the FDA 510(K), QSR and 21 CFR Part 11 and CLIA compliance. Optimized the design of the Calibration and Preventive Maintenance application to support iPad for tracking maintenance log.</w:t>
      </w:r>
    </w:p>
    <w:p w14:paraId="1EA6F0B5" w14:textId="77777777" w:rsidR="007F70C6" w:rsidRPr="00671F08" w:rsidRDefault="007F70C6" w:rsidP="006B33D2">
      <w:pPr>
        <w:pStyle w:val="BodyText"/>
        <w:numPr>
          <w:ilvl w:val="0"/>
          <w:numId w:val="24"/>
        </w:numPr>
        <w:snapToGrid w:val="0"/>
        <w:spacing w:after="58"/>
        <w:rPr>
          <w:rFonts w:asciiTheme="minorHAnsi" w:hAnsiTheme="minorHAnsi" w:cstheme="minorHAnsi"/>
          <w:sz w:val="22"/>
          <w:szCs w:val="22"/>
        </w:rPr>
      </w:pPr>
      <w:r w:rsidRPr="00671F08">
        <w:rPr>
          <w:rFonts w:asciiTheme="minorHAnsi" w:hAnsiTheme="minorHAnsi" w:cstheme="minorHAnsi"/>
          <w:sz w:val="22"/>
          <w:szCs w:val="22"/>
        </w:rPr>
        <w:t xml:space="preserve">Developed automated test scripts </w:t>
      </w:r>
      <w:r w:rsidRPr="00671F08">
        <w:rPr>
          <w:rFonts w:asciiTheme="minorHAnsi" w:hAnsiTheme="minorHAnsi" w:cstheme="minorHAnsi"/>
          <w:color w:val="000000"/>
          <w:sz w:val="22"/>
          <w:szCs w:val="22"/>
        </w:rPr>
        <w:t xml:space="preserve">n Selenium IDE and Selenium Remote Control with Python </w:t>
      </w:r>
      <w:r w:rsidRPr="00671F08">
        <w:rPr>
          <w:rFonts w:asciiTheme="minorHAnsi" w:hAnsiTheme="minorHAnsi" w:cstheme="minorHAnsi"/>
          <w:sz w:val="22"/>
          <w:szCs w:val="22"/>
        </w:rPr>
        <w:t xml:space="preserve">and executed the validation on the web based services used by cardiologists and clinicians. A particular emphasis was placed in the validation on the security of Protected Health Information (PHI).  </w:t>
      </w:r>
      <w:r w:rsidRPr="00671F08">
        <w:rPr>
          <w:rFonts w:asciiTheme="minorHAnsi" w:hAnsiTheme="minorHAnsi" w:cstheme="minorHAnsi"/>
          <w:color w:val="000000"/>
          <w:sz w:val="22"/>
          <w:szCs w:val="22"/>
        </w:rPr>
        <w:t xml:space="preserve">Also validated the Electronic Batch Records, the Electronic Signatures and the Electronic Lab Notes modules per </w:t>
      </w:r>
      <w:r w:rsidRPr="00671F08">
        <w:rPr>
          <w:rFonts w:asciiTheme="minorHAnsi" w:hAnsiTheme="minorHAnsi" w:cstheme="minorHAnsi"/>
          <w:sz w:val="22"/>
          <w:szCs w:val="22"/>
        </w:rPr>
        <w:t>FDA 21 CFR Part 11.</w:t>
      </w:r>
    </w:p>
    <w:p w14:paraId="056D18E3" w14:textId="77777777" w:rsidR="00EB559F" w:rsidRPr="00671F08" w:rsidRDefault="00EB559F" w:rsidP="00EB559F">
      <w:pPr>
        <w:pStyle w:val="BodyText"/>
        <w:snapToGrid w:val="0"/>
        <w:spacing w:after="58"/>
        <w:ind w:left="720"/>
        <w:rPr>
          <w:rFonts w:asciiTheme="minorHAnsi" w:hAnsiTheme="minorHAnsi" w:cstheme="minorHAnsi"/>
          <w:sz w:val="22"/>
          <w:szCs w:val="22"/>
        </w:rPr>
      </w:pPr>
    </w:p>
    <w:p w14:paraId="45607ABB" w14:textId="77777777" w:rsidR="007F70C6" w:rsidRPr="00671F08" w:rsidRDefault="007F70C6" w:rsidP="007F70C6">
      <w:pPr>
        <w:pStyle w:val="BodyText"/>
        <w:snapToGrid w:val="0"/>
        <w:spacing w:before="58" w:after="58"/>
        <w:rPr>
          <w:rFonts w:asciiTheme="minorHAnsi" w:hAnsiTheme="minorHAnsi" w:cstheme="minorHAnsi"/>
          <w:sz w:val="22"/>
          <w:szCs w:val="22"/>
          <w:u w:val="single"/>
        </w:rPr>
      </w:pPr>
      <w:r w:rsidRPr="00671F08">
        <w:rPr>
          <w:rFonts w:asciiTheme="minorHAnsi" w:hAnsiTheme="minorHAnsi" w:cstheme="minorHAnsi"/>
          <w:b/>
          <w:bCs/>
          <w:sz w:val="22"/>
          <w:szCs w:val="22"/>
          <w:u w:val="single"/>
        </w:rPr>
        <w:t>Symantec (previously PGP Corporation), Palo Alto, CA</w:t>
      </w:r>
      <w:r w:rsidRPr="00671F08">
        <w:rPr>
          <w:rFonts w:asciiTheme="minorHAnsi" w:hAnsiTheme="minorHAnsi" w:cstheme="minorHAnsi"/>
          <w:sz w:val="22"/>
          <w:szCs w:val="22"/>
          <w:u w:val="single"/>
        </w:rPr>
        <w:t xml:space="preserve"> </w:t>
      </w:r>
      <w:r w:rsidR="00EB559F" w:rsidRPr="00671F08">
        <w:rPr>
          <w:rFonts w:asciiTheme="minorHAnsi" w:hAnsiTheme="minorHAnsi" w:cstheme="minorHAnsi"/>
          <w:b/>
          <w:bCs/>
          <w:sz w:val="22"/>
          <w:szCs w:val="22"/>
          <w:u w:val="single"/>
        </w:rPr>
        <w:t xml:space="preserve">                                    </w:t>
      </w:r>
      <w:r w:rsidR="005D4EA1" w:rsidRPr="00671F08">
        <w:rPr>
          <w:rFonts w:asciiTheme="minorHAnsi" w:hAnsiTheme="minorHAnsi" w:cstheme="minorHAnsi"/>
          <w:b/>
          <w:bCs/>
          <w:sz w:val="22"/>
          <w:szCs w:val="22"/>
          <w:u w:val="single"/>
        </w:rPr>
        <w:t xml:space="preserve">                   </w:t>
      </w:r>
      <w:r w:rsidR="00EB559F" w:rsidRPr="00671F08">
        <w:rPr>
          <w:rFonts w:asciiTheme="minorHAnsi" w:hAnsiTheme="minorHAnsi" w:cstheme="minorHAnsi"/>
          <w:b/>
          <w:bCs/>
          <w:sz w:val="22"/>
          <w:szCs w:val="22"/>
          <w:u w:val="single"/>
        </w:rPr>
        <w:t xml:space="preserve">        0</w:t>
      </w:r>
      <w:r w:rsidR="00EB559F" w:rsidRPr="00671F08">
        <w:rPr>
          <w:rFonts w:asciiTheme="minorHAnsi" w:hAnsiTheme="minorHAnsi" w:cstheme="minorHAnsi"/>
          <w:b/>
          <w:sz w:val="22"/>
          <w:szCs w:val="22"/>
          <w:u w:val="single"/>
        </w:rPr>
        <w:t>5/2005 – 05/2008</w:t>
      </w:r>
    </w:p>
    <w:p w14:paraId="21512F9A" w14:textId="77777777" w:rsidR="003D40B1" w:rsidRPr="00671F08" w:rsidRDefault="003D40B1" w:rsidP="003D40B1">
      <w:pPr>
        <w:pStyle w:val="BodyText"/>
        <w:snapToGrid w:val="0"/>
        <w:spacing w:before="58" w:after="58"/>
        <w:rPr>
          <w:rFonts w:asciiTheme="minorHAnsi" w:hAnsiTheme="minorHAnsi" w:cstheme="minorHAnsi"/>
          <w:b/>
          <w:sz w:val="22"/>
          <w:szCs w:val="22"/>
        </w:rPr>
      </w:pPr>
      <w:r w:rsidRPr="00671F08">
        <w:rPr>
          <w:rFonts w:asciiTheme="minorHAnsi" w:hAnsiTheme="minorHAnsi" w:cstheme="minorHAnsi"/>
          <w:b/>
          <w:sz w:val="22"/>
          <w:szCs w:val="22"/>
        </w:rPr>
        <w:t>C</w:t>
      </w:r>
      <w:r w:rsidR="00F82065" w:rsidRPr="00671F08">
        <w:rPr>
          <w:rFonts w:asciiTheme="minorHAnsi" w:hAnsiTheme="minorHAnsi" w:cstheme="minorHAnsi"/>
          <w:b/>
          <w:sz w:val="22"/>
          <w:szCs w:val="22"/>
        </w:rPr>
        <w:t xml:space="preserve">yber-Security Products </w:t>
      </w:r>
      <w:r w:rsidRPr="00671F08">
        <w:rPr>
          <w:rFonts w:asciiTheme="minorHAnsi" w:hAnsiTheme="minorHAnsi" w:cstheme="minorHAnsi"/>
          <w:b/>
          <w:sz w:val="22"/>
          <w:szCs w:val="22"/>
        </w:rPr>
        <w:t>Manager</w:t>
      </w:r>
      <w:r w:rsidR="00F82065" w:rsidRPr="00671F08">
        <w:rPr>
          <w:rFonts w:asciiTheme="minorHAnsi" w:hAnsiTheme="minorHAnsi" w:cstheme="minorHAnsi"/>
          <w:b/>
          <w:sz w:val="22"/>
          <w:szCs w:val="22"/>
        </w:rPr>
        <w:t xml:space="preserve"> - Localization</w:t>
      </w:r>
    </w:p>
    <w:p w14:paraId="429BEE5A" w14:textId="77777777" w:rsidR="007F70C6" w:rsidRPr="00671F08" w:rsidRDefault="007F70C6" w:rsidP="006B33D2">
      <w:pPr>
        <w:pStyle w:val="BodyText"/>
        <w:numPr>
          <w:ilvl w:val="0"/>
          <w:numId w:val="5"/>
        </w:numPr>
        <w:spacing w:after="58"/>
        <w:rPr>
          <w:rFonts w:asciiTheme="minorHAnsi" w:hAnsiTheme="minorHAnsi" w:cstheme="minorHAnsi"/>
          <w:sz w:val="22"/>
          <w:szCs w:val="22"/>
        </w:rPr>
      </w:pPr>
      <w:r w:rsidRPr="00671F08">
        <w:rPr>
          <w:rFonts w:asciiTheme="minorHAnsi" w:hAnsiTheme="minorHAnsi" w:cstheme="minorHAnsi"/>
          <w:color w:val="000000"/>
          <w:sz w:val="22"/>
          <w:szCs w:val="22"/>
        </w:rPr>
        <w:t>Performed project management for all phases of software globalization projects, including but not limited to, documentation, user interface, testing, and other related software product globalization needs in four languages.</w:t>
      </w:r>
      <w:r w:rsidRPr="00671F08">
        <w:rPr>
          <w:rFonts w:asciiTheme="minorHAnsi" w:hAnsiTheme="minorHAnsi" w:cstheme="minorHAnsi"/>
          <w:sz w:val="22"/>
          <w:szCs w:val="22"/>
        </w:rPr>
        <w:t xml:space="preserve"> </w:t>
      </w:r>
    </w:p>
    <w:p w14:paraId="7313D081" w14:textId="77777777" w:rsidR="007F70C6" w:rsidRPr="00671F08" w:rsidRDefault="007F70C6" w:rsidP="006B33D2">
      <w:pPr>
        <w:pStyle w:val="BodyText"/>
        <w:numPr>
          <w:ilvl w:val="0"/>
          <w:numId w:val="5"/>
        </w:numPr>
        <w:spacing w:after="58"/>
        <w:rPr>
          <w:rFonts w:asciiTheme="minorHAnsi" w:hAnsiTheme="minorHAnsi" w:cstheme="minorHAnsi"/>
          <w:sz w:val="22"/>
          <w:szCs w:val="22"/>
        </w:rPr>
      </w:pPr>
      <w:r w:rsidRPr="00671F08">
        <w:rPr>
          <w:rFonts w:asciiTheme="minorHAnsi" w:hAnsiTheme="minorHAnsi" w:cstheme="minorHAnsi"/>
          <w:sz w:val="22"/>
          <w:szCs w:val="22"/>
        </w:rPr>
        <w:t>Managed development of comprehensive internationalization test suites and automated test execution tracking by Aptest test management tool.</w:t>
      </w:r>
    </w:p>
    <w:p w14:paraId="5A32CE96" w14:textId="77777777" w:rsidR="007F70C6" w:rsidRPr="00671F08" w:rsidRDefault="007F70C6" w:rsidP="006B33D2">
      <w:pPr>
        <w:pStyle w:val="BodyText"/>
        <w:numPr>
          <w:ilvl w:val="0"/>
          <w:numId w:val="5"/>
        </w:numPr>
        <w:spacing w:after="58"/>
        <w:rPr>
          <w:rFonts w:asciiTheme="minorHAnsi" w:hAnsiTheme="minorHAnsi" w:cstheme="minorHAnsi"/>
          <w:sz w:val="22"/>
          <w:szCs w:val="22"/>
        </w:rPr>
      </w:pPr>
      <w:r w:rsidRPr="00671F08">
        <w:rPr>
          <w:rFonts w:asciiTheme="minorHAnsi" w:hAnsiTheme="minorHAnsi" w:cstheme="minorHAnsi"/>
          <w:sz w:val="22"/>
          <w:szCs w:val="22"/>
        </w:rPr>
        <w:t>Developed the entire client-server test environment on a virtual machine, VMWare and simulated messaging traffic with a variety of communication protocols and automated the testing scripts running on HP Quality Center (Mercury Quality Center).</w:t>
      </w:r>
    </w:p>
    <w:p w14:paraId="6A2C35B8" w14:textId="77777777" w:rsidR="007F70C6" w:rsidRPr="00671F08" w:rsidRDefault="007F70C6" w:rsidP="006B33D2">
      <w:pPr>
        <w:pStyle w:val="BodyText"/>
        <w:numPr>
          <w:ilvl w:val="0"/>
          <w:numId w:val="5"/>
        </w:numPr>
        <w:spacing w:after="58"/>
        <w:rPr>
          <w:rFonts w:asciiTheme="minorHAnsi" w:hAnsiTheme="minorHAnsi" w:cstheme="minorHAnsi"/>
          <w:sz w:val="22"/>
          <w:szCs w:val="22"/>
        </w:rPr>
      </w:pPr>
      <w:r w:rsidRPr="00671F08">
        <w:rPr>
          <w:rFonts w:asciiTheme="minorHAnsi" w:hAnsiTheme="minorHAnsi" w:cstheme="minorHAnsi"/>
          <w:sz w:val="22"/>
          <w:szCs w:val="22"/>
        </w:rPr>
        <w:t>Evaluated software defect reports filed by SQA and field support engineers and assigned verification tasks.</w:t>
      </w:r>
    </w:p>
    <w:p w14:paraId="3D15BCE5" w14:textId="77777777" w:rsidR="007F70C6" w:rsidRPr="00671F08" w:rsidRDefault="007F70C6" w:rsidP="006B33D2">
      <w:pPr>
        <w:pStyle w:val="BodyText"/>
        <w:numPr>
          <w:ilvl w:val="0"/>
          <w:numId w:val="5"/>
        </w:numPr>
        <w:spacing w:after="58"/>
        <w:rPr>
          <w:rFonts w:asciiTheme="minorHAnsi" w:hAnsiTheme="minorHAnsi" w:cstheme="minorHAnsi"/>
          <w:sz w:val="22"/>
          <w:szCs w:val="22"/>
        </w:rPr>
      </w:pPr>
      <w:r w:rsidRPr="00671F08">
        <w:rPr>
          <w:rFonts w:asciiTheme="minorHAnsi" w:hAnsiTheme="minorHAnsi" w:cstheme="minorHAnsi"/>
          <w:sz w:val="22"/>
          <w:szCs w:val="22"/>
        </w:rPr>
        <w:t>Generated bug tracking reports and assess the coverage of testing being executed against test plan.</w:t>
      </w:r>
    </w:p>
    <w:p w14:paraId="05FC69FF" w14:textId="77777777" w:rsidR="00EB559F" w:rsidRPr="00671F08" w:rsidRDefault="00EB559F" w:rsidP="00EB559F">
      <w:pPr>
        <w:pStyle w:val="BodyText"/>
        <w:spacing w:after="58"/>
        <w:ind w:left="720"/>
        <w:rPr>
          <w:rFonts w:asciiTheme="minorHAnsi" w:hAnsiTheme="minorHAnsi" w:cstheme="minorHAnsi"/>
          <w:sz w:val="22"/>
          <w:szCs w:val="22"/>
        </w:rPr>
      </w:pPr>
    </w:p>
    <w:p w14:paraId="3F7B1615" w14:textId="77777777" w:rsidR="002532D7" w:rsidRPr="00671F08" w:rsidRDefault="002532D7" w:rsidP="002532D7">
      <w:pPr>
        <w:ind w:right="450"/>
        <w:jc w:val="both"/>
        <w:rPr>
          <w:rFonts w:asciiTheme="minorHAnsi" w:hAnsiTheme="minorHAnsi" w:cstheme="minorHAnsi"/>
          <w:b/>
          <w:sz w:val="22"/>
          <w:szCs w:val="22"/>
          <w:u w:val="single"/>
        </w:rPr>
      </w:pPr>
      <w:r w:rsidRPr="00671F08">
        <w:rPr>
          <w:rFonts w:asciiTheme="minorHAnsi" w:hAnsiTheme="minorHAnsi" w:cstheme="minorHAnsi"/>
          <w:b/>
          <w:sz w:val="22"/>
          <w:szCs w:val="22"/>
          <w:u w:val="single"/>
        </w:rPr>
        <w:t>LifeScan, a Johnson &amp; Johnson Company, Milpitas, CA                                                                    2004 – 2005</w:t>
      </w:r>
    </w:p>
    <w:p w14:paraId="700AF12D" w14:textId="77777777" w:rsidR="002532D7" w:rsidRPr="00671F08" w:rsidRDefault="00AF4B43" w:rsidP="002532D7">
      <w:pPr>
        <w:ind w:right="450"/>
        <w:jc w:val="both"/>
        <w:rPr>
          <w:rFonts w:asciiTheme="minorHAnsi" w:hAnsiTheme="minorHAnsi" w:cstheme="minorHAnsi"/>
          <w:b/>
          <w:sz w:val="22"/>
          <w:szCs w:val="22"/>
        </w:rPr>
      </w:pPr>
      <w:r w:rsidRPr="00671F08">
        <w:rPr>
          <w:rFonts w:asciiTheme="minorHAnsi" w:hAnsiTheme="minorHAnsi" w:cstheme="minorHAnsi"/>
          <w:b/>
          <w:sz w:val="22"/>
          <w:szCs w:val="22"/>
        </w:rPr>
        <w:t>Process</w:t>
      </w:r>
      <w:r w:rsidR="00B551B8" w:rsidRPr="00671F08">
        <w:rPr>
          <w:rFonts w:asciiTheme="minorHAnsi" w:hAnsiTheme="minorHAnsi" w:cstheme="minorHAnsi"/>
          <w:b/>
          <w:sz w:val="22"/>
          <w:szCs w:val="22"/>
        </w:rPr>
        <w:t>/</w:t>
      </w:r>
      <w:proofErr w:type="spellStart"/>
      <w:r w:rsidR="00B551B8" w:rsidRPr="00671F08">
        <w:rPr>
          <w:rFonts w:asciiTheme="minorHAnsi" w:hAnsiTheme="minorHAnsi" w:cstheme="minorHAnsi"/>
          <w:b/>
          <w:sz w:val="22"/>
          <w:szCs w:val="22"/>
        </w:rPr>
        <w:t>Sysems</w:t>
      </w:r>
      <w:proofErr w:type="spellEnd"/>
      <w:r w:rsidRPr="00671F08">
        <w:rPr>
          <w:rFonts w:asciiTheme="minorHAnsi" w:hAnsiTheme="minorHAnsi" w:cstheme="minorHAnsi"/>
          <w:b/>
          <w:sz w:val="22"/>
          <w:szCs w:val="22"/>
        </w:rPr>
        <w:t xml:space="preserve"> </w:t>
      </w:r>
      <w:r w:rsidR="002532D7" w:rsidRPr="00671F08">
        <w:rPr>
          <w:rFonts w:asciiTheme="minorHAnsi" w:hAnsiTheme="minorHAnsi" w:cstheme="minorHAnsi"/>
          <w:b/>
          <w:sz w:val="22"/>
          <w:szCs w:val="22"/>
        </w:rPr>
        <w:t xml:space="preserve">Validation Consultant   </w:t>
      </w:r>
    </w:p>
    <w:p w14:paraId="6ED34B79" w14:textId="77777777" w:rsidR="007F70C6" w:rsidRPr="00671F08" w:rsidRDefault="007F70C6" w:rsidP="006B33D2">
      <w:pPr>
        <w:pStyle w:val="BodyText"/>
        <w:numPr>
          <w:ilvl w:val="0"/>
          <w:numId w:val="6"/>
        </w:numPr>
        <w:snapToGrid w:val="0"/>
        <w:spacing w:after="58"/>
        <w:rPr>
          <w:rFonts w:asciiTheme="minorHAnsi" w:hAnsiTheme="minorHAnsi" w:cstheme="minorHAnsi"/>
          <w:sz w:val="22"/>
          <w:szCs w:val="22"/>
        </w:rPr>
      </w:pPr>
      <w:r w:rsidRPr="00671F08">
        <w:rPr>
          <w:rFonts w:asciiTheme="minorHAnsi" w:hAnsiTheme="minorHAnsi" w:cstheme="minorHAnsi"/>
          <w:sz w:val="22"/>
          <w:szCs w:val="22"/>
        </w:rPr>
        <w:t xml:space="preserve">Assessed risks and validated the </w:t>
      </w:r>
      <w:r w:rsidR="00A73C45" w:rsidRPr="00671F08">
        <w:rPr>
          <w:rFonts w:asciiTheme="minorHAnsi" w:hAnsiTheme="minorHAnsi" w:cstheme="minorHAnsi"/>
          <w:sz w:val="22"/>
          <w:szCs w:val="22"/>
        </w:rPr>
        <w:t xml:space="preserve">OneTouch </w:t>
      </w:r>
      <w:r w:rsidRPr="00671F08">
        <w:rPr>
          <w:rFonts w:asciiTheme="minorHAnsi" w:hAnsiTheme="minorHAnsi" w:cstheme="minorHAnsi"/>
          <w:sz w:val="22"/>
          <w:szCs w:val="22"/>
        </w:rPr>
        <w:t xml:space="preserve">assay formulation, enzyme coating, reagent production and inspection processes controlled by computer systems. The integrated computer systems interface with the MES and LIMS and generate electronic batch records for FDA 21 CFR Part 11 Compliance. </w:t>
      </w:r>
    </w:p>
    <w:p w14:paraId="3B03522D" w14:textId="77777777" w:rsidR="007F70C6" w:rsidRPr="00671F08" w:rsidRDefault="007F70C6" w:rsidP="006B33D2">
      <w:pPr>
        <w:pStyle w:val="BodyText"/>
        <w:numPr>
          <w:ilvl w:val="0"/>
          <w:numId w:val="6"/>
        </w:numPr>
        <w:snapToGrid w:val="0"/>
        <w:spacing w:after="58"/>
        <w:rPr>
          <w:rFonts w:asciiTheme="minorHAnsi" w:hAnsiTheme="minorHAnsi" w:cstheme="minorHAnsi"/>
          <w:sz w:val="22"/>
          <w:szCs w:val="22"/>
        </w:rPr>
      </w:pPr>
      <w:r w:rsidRPr="00671F08">
        <w:rPr>
          <w:rFonts w:asciiTheme="minorHAnsi" w:hAnsiTheme="minorHAnsi" w:cstheme="minorHAnsi"/>
          <w:sz w:val="22"/>
          <w:szCs w:val="22"/>
        </w:rPr>
        <w:t xml:space="preserve">Provided support in defense of internal Johnson &amp; Johnson audit and external state and federal FDA audits. Authored the assessment technical reports and made recommendations to ensure the audit readiness is maintained for the manufacturing processes controlled by the computer systems. </w:t>
      </w:r>
    </w:p>
    <w:p w14:paraId="09744D83" w14:textId="77777777" w:rsidR="007F70C6" w:rsidRPr="00671F08" w:rsidRDefault="007F70C6" w:rsidP="006B33D2">
      <w:pPr>
        <w:pStyle w:val="BodyText"/>
        <w:numPr>
          <w:ilvl w:val="0"/>
          <w:numId w:val="6"/>
        </w:numPr>
        <w:snapToGrid w:val="0"/>
        <w:spacing w:after="58"/>
        <w:rPr>
          <w:rFonts w:asciiTheme="minorHAnsi" w:hAnsiTheme="minorHAnsi" w:cstheme="minorHAnsi"/>
          <w:sz w:val="22"/>
          <w:szCs w:val="22"/>
        </w:rPr>
      </w:pPr>
      <w:r w:rsidRPr="00671F08">
        <w:rPr>
          <w:rFonts w:asciiTheme="minorHAnsi" w:hAnsiTheme="minorHAnsi" w:cstheme="minorHAnsi"/>
          <w:sz w:val="22"/>
          <w:szCs w:val="22"/>
        </w:rPr>
        <w:t xml:space="preserve">Wrote the user requirements and the software requirements specification (SRS) for the critical process parameter file (recipe) management system per 21 CFR Part 11. The recipe management system module is intended to be a generic module that is expected to be reused by in-house developed systems, such as LIMS, MES and the electronic batch record archiving system. </w:t>
      </w:r>
    </w:p>
    <w:p w14:paraId="4DCE40CE" w14:textId="77777777" w:rsidR="002532D7" w:rsidRPr="00671F08" w:rsidRDefault="002532D7" w:rsidP="002532D7">
      <w:pPr>
        <w:ind w:right="450"/>
        <w:jc w:val="both"/>
        <w:rPr>
          <w:rFonts w:asciiTheme="minorHAnsi" w:hAnsiTheme="minorHAnsi" w:cstheme="minorHAnsi"/>
          <w:b/>
          <w:sz w:val="22"/>
          <w:szCs w:val="22"/>
        </w:rPr>
      </w:pPr>
    </w:p>
    <w:p w14:paraId="7C98EABC" w14:textId="77777777" w:rsidR="002532D7" w:rsidRPr="00671F08" w:rsidRDefault="002532D7" w:rsidP="002532D7">
      <w:pPr>
        <w:ind w:right="450"/>
        <w:jc w:val="both"/>
        <w:rPr>
          <w:rFonts w:asciiTheme="minorHAnsi" w:hAnsiTheme="minorHAnsi" w:cstheme="minorHAnsi"/>
          <w:b/>
          <w:sz w:val="22"/>
          <w:szCs w:val="22"/>
          <w:u w:val="single"/>
        </w:rPr>
      </w:pPr>
      <w:r w:rsidRPr="00671F08">
        <w:rPr>
          <w:rFonts w:asciiTheme="minorHAnsi" w:hAnsiTheme="minorHAnsi" w:cstheme="minorHAnsi"/>
          <w:b/>
          <w:sz w:val="22"/>
          <w:szCs w:val="22"/>
          <w:u w:val="single"/>
        </w:rPr>
        <w:t>Abbott Laboratories, Morgan Hill, CA                                                                                                           2003 – 2004</w:t>
      </w:r>
    </w:p>
    <w:p w14:paraId="11722E94" w14:textId="77777777" w:rsidR="002532D7" w:rsidRPr="00671F08" w:rsidRDefault="00B551B8" w:rsidP="002532D7">
      <w:pPr>
        <w:ind w:right="450"/>
        <w:jc w:val="both"/>
        <w:rPr>
          <w:rFonts w:asciiTheme="minorHAnsi" w:hAnsiTheme="minorHAnsi" w:cstheme="minorHAnsi"/>
          <w:b/>
          <w:sz w:val="22"/>
          <w:szCs w:val="22"/>
        </w:rPr>
      </w:pPr>
      <w:r w:rsidRPr="00671F08">
        <w:rPr>
          <w:rFonts w:asciiTheme="minorHAnsi" w:hAnsiTheme="minorHAnsi" w:cstheme="minorHAnsi"/>
          <w:b/>
          <w:sz w:val="22"/>
          <w:szCs w:val="22"/>
        </w:rPr>
        <w:t>Process/Systems</w:t>
      </w:r>
      <w:r w:rsidR="002532D7" w:rsidRPr="00671F08">
        <w:rPr>
          <w:rFonts w:asciiTheme="minorHAnsi" w:hAnsiTheme="minorHAnsi" w:cstheme="minorHAnsi"/>
          <w:b/>
          <w:sz w:val="22"/>
          <w:szCs w:val="22"/>
        </w:rPr>
        <w:t xml:space="preserve"> Validation Consultant </w:t>
      </w:r>
    </w:p>
    <w:p w14:paraId="6471960A" w14:textId="77777777" w:rsidR="007F70C6" w:rsidRPr="00671F08" w:rsidRDefault="007F70C6" w:rsidP="006B33D2">
      <w:pPr>
        <w:pStyle w:val="BodyText"/>
        <w:numPr>
          <w:ilvl w:val="0"/>
          <w:numId w:val="8"/>
        </w:numPr>
        <w:snapToGrid w:val="0"/>
        <w:spacing w:after="58"/>
        <w:rPr>
          <w:rFonts w:asciiTheme="minorHAnsi" w:hAnsiTheme="minorHAnsi" w:cstheme="minorHAnsi"/>
          <w:sz w:val="22"/>
          <w:szCs w:val="22"/>
        </w:rPr>
      </w:pPr>
      <w:r w:rsidRPr="00671F08">
        <w:rPr>
          <w:rFonts w:asciiTheme="minorHAnsi" w:hAnsiTheme="minorHAnsi" w:cstheme="minorHAnsi"/>
          <w:sz w:val="22"/>
          <w:szCs w:val="22"/>
        </w:rPr>
        <w:t xml:space="preserve">Developed and presented QA directors, IT director, site CFO, and other senior managers the ERP systems validation project plan per FDA cGMP, 21 CFR Part 820 and Part 11.  Also, Developed the SOP/BOP processes and documents to implement the robust SDLC. </w:t>
      </w:r>
    </w:p>
    <w:p w14:paraId="7495F943" w14:textId="77777777" w:rsidR="007F70C6" w:rsidRPr="00671F08" w:rsidRDefault="007F70C6" w:rsidP="006B33D2">
      <w:pPr>
        <w:pStyle w:val="BodyText"/>
        <w:numPr>
          <w:ilvl w:val="0"/>
          <w:numId w:val="8"/>
        </w:numPr>
        <w:snapToGrid w:val="0"/>
        <w:spacing w:after="58"/>
        <w:rPr>
          <w:rFonts w:asciiTheme="minorHAnsi" w:hAnsiTheme="minorHAnsi" w:cstheme="minorHAnsi"/>
          <w:sz w:val="22"/>
          <w:szCs w:val="22"/>
        </w:rPr>
      </w:pPr>
      <w:r w:rsidRPr="00671F08">
        <w:rPr>
          <w:rFonts w:asciiTheme="minorHAnsi" w:hAnsiTheme="minorHAnsi" w:cstheme="minorHAnsi"/>
          <w:sz w:val="22"/>
          <w:szCs w:val="22"/>
        </w:rPr>
        <w:t xml:space="preserve">Led the computer systems validation projects to address the CAPA and FIR investigation reports filed by the Abbott headquarters. Also conducted the comprehensive risk assessment and the gap analysis of the </w:t>
      </w:r>
      <w:r w:rsidRPr="00671F08">
        <w:rPr>
          <w:rFonts w:asciiTheme="minorHAnsi" w:hAnsiTheme="minorHAnsi" w:cstheme="minorHAnsi"/>
          <w:sz w:val="22"/>
          <w:szCs w:val="22"/>
        </w:rPr>
        <w:lastRenderedPageBreak/>
        <w:t xml:space="preserve">ERP computer systems per the Risk Based Approach introduced by FDA in 2002. </w:t>
      </w:r>
    </w:p>
    <w:p w14:paraId="3888744E" w14:textId="77777777" w:rsidR="00EB559F" w:rsidRPr="00671F08" w:rsidRDefault="007F70C6" w:rsidP="00F82065">
      <w:pPr>
        <w:pStyle w:val="BodyText"/>
        <w:numPr>
          <w:ilvl w:val="0"/>
          <w:numId w:val="8"/>
        </w:numPr>
        <w:snapToGrid w:val="0"/>
        <w:spacing w:after="58"/>
        <w:rPr>
          <w:rFonts w:asciiTheme="minorHAnsi" w:hAnsiTheme="minorHAnsi" w:cstheme="minorHAnsi"/>
          <w:sz w:val="22"/>
          <w:szCs w:val="22"/>
        </w:rPr>
      </w:pPr>
      <w:r w:rsidRPr="00671F08">
        <w:rPr>
          <w:rFonts w:asciiTheme="minorHAnsi" w:hAnsiTheme="minorHAnsi" w:cstheme="minorHAnsi"/>
          <w:sz w:val="22"/>
          <w:szCs w:val="22"/>
        </w:rPr>
        <w:t>Wrote the User Requirements Specification, the Software Requirements Specification, the Software Design Description, the Design Qualification, the Software Validation Plan, the Software Validation Protocol, the Trace Matrix, and the Validation Report documents for software modules.</w:t>
      </w:r>
    </w:p>
    <w:p w14:paraId="65E29CA4" w14:textId="77777777" w:rsidR="00332255" w:rsidRPr="00671F08" w:rsidRDefault="00FA78F3" w:rsidP="007F70C6">
      <w:pPr>
        <w:pStyle w:val="BodyText"/>
        <w:snapToGrid w:val="0"/>
        <w:spacing w:before="58" w:after="58"/>
        <w:ind w:right="306"/>
        <w:rPr>
          <w:rFonts w:asciiTheme="minorHAnsi" w:hAnsiTheme="minorHAnsi" w:cstheme="minorHAnsi"/>
          <w:b/>
          <w:bCs/>
          <w:sz w:val="22"/>
          <w:szCs w:val="22"/>
        </w:rPr>
      </w:pPr>
      <w:r w:rsidRPr="00671F08">
        <w:rPr>
          <w:rFonts w:asciiTheme="minorHAnsi" w:hAnsiTheme="minorHAnsi" w:cstheme="minorHAnsi"/>
          <w:b/>
          <w:bCs/>
          <w:sz w:val="22"/>
          <w:szCs w:val="22"/>
        </w:rPr>
        <w:t>Skill</w:t>
      </w:r>
    </w:p>
    <w:p w14:paraId="41A02448" w14:textId="77777777" w:rsidR="00C65DF9" w:rsidRPr="00671F08" w:rsidRDefault="005357C6" w:rsidP="00FA78F3">
      <w:pPr>
        <w:pStyle w:val="BodyText"/>
        <w:numPr>
          <w:ilvl w:val="0"/>
          <w:numId w:val="36"/>
        </w:numPr>
        <w:snapToGrid w:val="0"/>
        <w:spacing w:before="58" w:after="58"/>
        <w:ind w:right="306"/>
        <w:rPr>
          <w:rFonts w:asciiTheme="minorHAnsi" w:hAnsiTheme="minorHAnsi" w:cstheme="minorHAnsi"/>
          <w:bCs/>
          <w:sz w:val="22"/>
          <w:szCs w:val="22"/>
        </w:rPr>
      </w:pPr>
      <w:r w:rsidRPr="00671F08">
        <w:rPr>
          <w:rFonts w:asciiTheme="minorHAnsi" w:hAnsiTheme="minorHAnsi" w:cstheme="minorHAnsi"/>
          <w:bCs/>
          <w:sz w:val="22"/>
          <w:szCs w:val="22"/>
        </w:rPr>
        <w:t>Haa</w:t>
      </w:r>
      <w:r w:rsidR="00FA78F3" w:rsidRPr="00671F08">
        <w:rPr>
          <w:rFonts w:asciiTheme="minorHAnsi" w:hAnsiTheme="minorHAnsi" w:cstheme="minorHAnsi"/>
          <w:bCs/>
          <w:sz w:val="22"/>
          <w:szCs w:val="22"/>
        </w:rPr>
        <w:t xml:space="preserve">s </w:t>
      </w:r>
      <w:r w:rsidR="00C65DF9" w:rsidRPr="00671F08">
        <w:rPr>
          <w:rFonts w:asciiTheme="minorHAnsi" w:hAnsiTheme="minorHAnsi" w:cstheme="minorHAnsi"/>
          <w:bCs/>
          <w:sz w:val="22"/>
          <w:szCs w:val="22"/>
        </w:rPr>
        <w:t xml:space="preserve">CNC programming Multiaxial Milling Machine, </w:t>
      </w:r>
      <w:proofErr w:type="spellStart"/>
      <w:r w:rsidR="00C65DF9" w:rsidRPr="00671F08">
        <w:rPr>
          <w:rFonts w:asciiTheme="minorHAnsi" w:hAnsiTheme="minorHAnsi" w:cstheme="minorHAnsi"/>
          <w:bCs/>
          <w:sz w:val="22"/>
          <w:szCs w:val="22"/>
        </w:rPr>
        <w:t>VeriCut</w:t>
      </w:r>
      <w:proofErr w:type="spellEnd"/>
      <w:r w:rsidR="00C65DF9" w:rsidRPr="00671F08">
        <w:rPr>
          <w:rFonts w:asciiTheme="minorHAnsi" w:hAnsiTheme="minorHAnsi" w:cstheme="minorHAnsi"/>
          <w:bCs/>
          <w:sz w:val="22"/>
          <w:szCs w:val="22"/>
        </w:rPr>
        <w:t xml:space="preserve"> CAM</w:t>
      </w:r>
    </w:p>
    <w:p w14:paraId="379CBCCB" w14:textId="77777777" w:rsidR="00FA78F3" w:rsidRPr="00671F08" w:rsidRDefault="00C65DF9" w:rsidP="00FA78F3">
      <w:pPr>
        <w:pStyle w:val="BodyText"/>
        <w:numPr>
          <w:ilvl w:val="0"/>
          <w:numId w:val="36"/>
        </w:numPr>
        <w:snapToGrid w:val="0"/>
        <w:spacing w:before="58" w:after="58"/>
        <w:ind w:right="306"/>
        <w:rPr>
          <w:rFonts w:asciiTheme="minorHAnsi" w:hAnsiTheme="minorHAnsi" w:cstheme="minorHAnsi"/>
          <w:bCs/>
          <w:sz w:val="22"/>
          <w:szCs w:val="22"/>
        </w:rPr>
      </w:pPr>
      <w:r w:rsidRPr="00671F08">
        <w:rPr>
          <w:rFonts w:asciiTheme="minorHAnsi" w:hAnsiTheme="minorHAnsi" w:cstheme="minorHAnsi"/>
          <w:bCs/>
          <w:sz w:val="22"/>
          <w:szCs w:val="22"/>
        </w:rPr>
        <w:t xml:space="preserve">Mechanical Design with </w:t>
      </w:r>
      <w:proofErr w:type="spellStart"/>
      <w:r w:rsidRPr="00671F08">
        <w:rPr>
          <w:rFonts w:asciiTheme="minorHAnsi" w:hAnsiTheme="minorHAnsi" w:cstheme="minorHAnsi"/>
          <w:bCs/>
          <w:sz w:val="22"/>
          <w:szCs w:val="22"/>
        </w:rPr>
        <w:t>Solidworks</w:t>
      </w:r>
      <w:proofErr w:type="spellEnd"/>
      <w:r w:rsidRPr="00671F08">
        <w:rPr>
          <w:rFonts w:asciiTheme="minorHAnsi" w:hAnsiTheme="minorHAnsi" w:cstheme="minorHAnsi"/>
          <w:bCs/>
          <w:sz w:val="22"/>
          <w:szCs w:val="22"/>
        </w:rPr>
        <w:t xml:space="preserve"> 2023, PTC Creo Parametric 9.0,</w:t>
      </w:r>
    </w:p>
    <w:p w14:paraId="13037B09" w14:textId="77777777" w:rsidR="00C65DF9" w:rsidRPr="00671F08" w:rsidRDefault="00C65DF9" w:rsidP="00FA78F3">
      <w:pPr>
        <w:pStyle w:val="BodyText"/>
        <w:numPr>
          <w:ilvl w:val="0"/>
          <w:numId w:val="36"/>
        </w:numPr>
        <w:snapToGrid w:val="0"/>
        <w:spacing w:before="58" w:after="58"/>
        <w:ind w:right="306"/>
        <w:rPr>
          <w:rFonts w:asciiTheme="minorHAnsi" w:hAnsiTheme="minorHAnsi" w:cstheme="minorHAnsi"/>
          <w:bCs/>
          <w:sz w:val="22"/>
          <w:szCs w:val="22"/>
        </w:rPr>
      </w:pPr>
      <w:r w:rsidRPr="00671F08">
        <w:rPr>
          <w:rFonts w:asciiTheme="minorHAnsi" w:hAnsiTheme="minorHAnsi" w:cstheme="minorHAnsi"/>
          <w:bCs/>
          <w:sz w:val="22"/>
          <w:szCs w:val="22"/>
        </w:rPr>
        <w:t>Robotics: Realtime Operating System (RTOS)</w:t>
      </w:r>
    </w:p>
    <w:p w14:paraId="0793C018" w14:textId="77777777" w:rsidR="00C65DF9" w:rsidRPr="00671F08" w:rsidRDefault="00C65DF9" w:rsidP="00FA78F3">
      <w:pPr>
        <w:pStyle w:val="BodyText"/>
        <w:numPr>
          <w:ilvl w:val="0"/>
          <w:numId w:val="36"/>
        </w:numPr>
        <w:snapToGrid w:val="0"/>
        <w:spacing w:before="58" w:after="58"/>
        <w:ind w:right="306"/>
        <w:rPr>
          <w:rFonts w:asciiTheme="minorHAnsi" w:hAnsiTheme="minorHAnsi" w:cstheme="minorHAnsi"/>
          <w:bCs/>
          <w:sz w:val="22"/>
          <w:szCs w:val="22"/>
        </w:rPr>
      </w:pPr>
      <w:r w:rsidRPr="00671F08">
        <w:rPr>
          <w:rFonts w:asciiTheme="minorHAnsi" w:hAnsiTheme="minorHAnsi" w:cstheme="minorHAnsi"/>
          <w:bCs/>
          <w:sz w:val="22"/>
          <w:szCs w:val="22"/>
        </w:rPr>
        <w:t>Finite Element Analysis</w:t>
      </w:r>
    </w:p>
    <w:p w14:paraId="4A3D188F" w14:textId="77777777" w:rsidR="001624D6" w:rsidRPr="00671F08" w:rsidRDefault="001624D6" w:rsidP="001624D6">
      <w:pPr>
        <w:pStyle w:val="Heading2"/>
        <w:tabs>
          <w:tab w:val="clear" w:pos="576"/>
          <w:tab w:val="num" w:pos="90"/>
        </w:tabs>
        <w:spacing w:before="72" w:after="0"/>
        <w:ind w:left="29" w:firstLine="0"/>
        <w:rPr>
          <w:rFonts w:asciiTheme="minorHAnsi" w:hAnsiTheme="minorHAnsi" w:cstheme="minorHAnsi"/>
          <w:i w:val="0"/>
          <w:iCs w:val="0"/>
          <w:sz w:val="22"/>
          <w:szCs w:val="22"/>
          <w:u w:val="single"/>
        </w:rPr>
      </w:pPr>
      <w:r w:rsidRPr="00671F08">
        <w:rPr>
          <w:rFonts w:asciiTheme="minorHAnsi" w:hAnsiTheme="minorHAnsi" w:cstheme="minorHAnsi"/>
          <w:i w:val="0"/>
          <w:iCs w:val="0"/>
          <w:sz w:val="22"/>
          <w:szCs w:val="22"/>
          <w:u w:val="single"/>
        </w:rPr>
        <w:t>CERTIFICATION/AFFILIATION</w:t>
      </w:r>
    </w:p>
    <w:p w14:paraId="24E3F680" w14:textId="77777777" w:rsidR="001624D6" w:rsidRPr="00671F08" w:rsidRDefault="001624D6" w:rsidP="001624D6">
      <w:pPr>
        <w:pStyle w:val="BodyText"/>
        <w:numPr>
          <w:ilvl w:val="0"/>
          <w:numId w:val="2"/>
        </w:numPr>
        <w:tabs>
          <w:tab w:val="clear" w:pos="720"/>
          <w:tab w:val="num" w:pos="-1890"/>
          <w:tab w:val="num" w:pos="1080"/>
        </w:tabs>
        <w:spacing w:before="14"/>
        <w:rPr>
          <w:rFonts w:asciiTheme="minorHAnsi" w:hAnsiTheme="minorHAnsi" w:cstheme="minorHAnsi"/>
          <w:sz w:val="22"/>
          <w:szCs w:val="22"/>
        </w:rPr>
      </w:pPr>
      <w:r w:rsidRPr="00671F08">
        <w:rPr>
          <w:rFonts w:asciiTheme="minorHAnsi" w:hAnsiTheme="minorHAnsi" w:cstheme="minorHAnsi"/>
          <w:sz w:val="22"/>
          <w:szCs w:val="22"/>
        </w:rPr>
        <w:t xml:space="preserve">Certified Software Quality Assurance Engineer (CSQE) Certification #0069 </w:t>
      </w:r>
    </w:p>
    <w:p w14:paraId="58744A17" w14:textId="77777777" w:rsidR="001624D6" w:rsidRPr="00671F08" w:rsidRDefault="001624D6" w:rsidP="001624D6">
      <w:pPr>
        <w:pStyle w:val="BodyText"/>
        <w:numPr>
          <w:ilvl w:val="0"/>
          <w:numId w:val="2"/>
        </w:numPr>
        <w:tabs>
          <w:tab w:val="clear" w:pos="720"/>
          <w:tab w:val="num" w:pos="-1890"/>
          <w:tab w:val="num" w:pos="1080"/>
        </w:tabs>
        <w:spacing w:before="14"/>
        <w:rPr>
          <w:rFonts w:asciiTheme="minorHAnsi" w:hAnsiTheme="minorHAnsi" w:cstheme="minorHAnsi"/>
          <w:sz w:val="22"/>
          <w:szCs w:val="22"/>
        </w:rPr>
      </w:pPr>
      <w:r w:rsidRPr="00671F08">
        <w:rPr>
          <w:rFonts w:asciiTheme="minorHAnsi" w:hAnsiTheme="minorHAnsi" w:cstheme="minorHAnsi"/>
          <w:sz w:val="22"/>
          <w:szCs w:val="22"/>
        </w:rPr>
        <w:t>Certified PGP Universal Server Engineer</w:t>
      </w:r>
    </w:p>
    <w:p w14:paraId="004B3A0A" w14:textId="77777777" w:rsidR="001624D6" w:rsidRPr="00671F08" w:rsidRDefault="001624D6" w:rsidP="001624D6">
      <w:pPr>
        <w:pStyle w:val="BodyText"/>
        <w:numPr>
          <w:ilvl w:val="0"/>
          <w:numId w:val="2"/>
        </w:numPr>
        <w:tabs>
          <w:tab w:val="clear" w:pos="720"/>
          <w:tab w:val="num" w:pos="-1890"/>
          <w:tab w:val="num" w:pos="1080"/>
        </w:tabs>
        <w:spacing w:before="14"/>
        <w:rPr>
          <w:rFonts w:asciiTheme="minorHAnsi" w:hAnsiTheme="minorHAnsi" w:cstheme="minorHAnsi"/>
          <w:sz w:val="22"/>
          <w:szCs w:val="22"/>
        </w:rPr>
      </w:pPr>
      <w:r w:rsidRPr="00671F08">
        <w:rPr>
          <w:rFonts w:asciiTheme="minorHAnsi" w:hAnsiTheme="minorHAnsi" w:cstheme="minorHAnsi"/>
          <w:sz w:val="22"/>
          <w:szCs w:val="22"/>
        </w:rPr>
        <w:t xml:space="preserve">Member of Project Management Institute (PMI) </w:t>
      </w:r>
    </w:p>
    <w:p w14:paraId="60FE3167" w14:textId="77777777" w:rsidR="00C65DF9" w:rsidRPr="00671F08" w:rsidRDefault="00C65DF9" w:rsidP="00C65DF9">
      <w:pPr>
        <w:pStyle w:val="BodyText"/>
        <w:snapToGrid w:val="0"/>
        <w:spacing w:before="58" w:after="58"/>
        <w:ind w:left="720" w:right="306"/>
        <w:rPr>
          <w:rFonts w:asciiTheme="minorHAnsi" w:hAnsiTheme="minorHAnsi" w:cstheme="minorHAnsi"/>
          <w:bCs/>
          <w:sz w:val="22"/>
          <w:szCs w:val="22"/>
        </w:rPr>
      </w:pPr>
    </w:p>
    <w:sectPr w:rsidR="00C65DF9" w:rsidRPr="00671F08" w:rsidSect="00EB559F">
      <w:headerReference w:type="even" r:id="rId8"/>
      <w:headerReference w:type="default" r:id="rId9"/>
      <w:footerReference w:type="even" r:id="rId10"/>
      <w:footerReference w:type="default" r:id="rId11"/>
      <w:headerReference w:type="first" r:id="rId12"/>
      <w:footerReference w:type="first" r:id="rId13"/>
      <w:pgSz w:w="12240" w:h="15840"/>
      <w:pgMar w:top="810" w:right="900" w:bottom="1080" w:left="1134" w:header="450" w:footer="37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AA634" w14:textId="77777777" w:rsidR="00CE779F" w:rsidRDefault="00CE779F" w:rsidP="007F70C6">
      <w:r>
        <w:separator/>
      </w:r>
    </w:p>
  </w:endnote>
  <w:endnote w:type="continuationSeparator" w:id="0">
    <w:p w14:paraId="2B1FE3F0" w14:textId="77777777" w:rsidR="00CE779F" w:rsidRDefault="00CE779F" w:rsidP="007F70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horndale">
    <w:altName w:val="Times New Roman"/>
    <w:charset w:val="00"/>
    <w:family w:val="auto"/>
    <w:pitch w:val="default"/>
  </w:font>
  <w:font w:name="Albany">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4132C" w14:textId="77777777" w:rsidR="001B687E" w:rsidRDefault="001B68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9A609" w14:textId="77777777" w:rsidR="001B687E" w:rsidRPr="00C32BDF" w:rsidRDefault="00965F76" w:rsidP="004C2AD7">
    <w:pPr>
      <w:pStyle w:val="Footer"/>
      <w:pBdr>
        <w:top w:val="thinThickSmallGap" w:sz="24" w:space="1" w:color="622423" w:themeColor="accent2" w:themeShade="7F"/>
      </w:pBdr>
      <w:rPr>
        <w:rFonts w:asciiTheme="minorHAnsi" w:eastAsiaTheme="majorEastAsia" w:hAnsiTheme="minorHAnsi" w:cstheme="minorHAnsi"/>
        <w:sz w:val="20"/>
        <w:szCs w:val="20"/>
      </w:rPr>
    </w:pPr>
    <w:r w:rsidRPr="00C32BDF">
      <w:rPr>
        <w:rFonts w:asciiTheme="minorHAnsi" w:eastAsiaTheme="majorEastAsia" w:hAnsiTheme="minorHAnsi" w:cstheme="minorHAnsi"/>
        <w:sz w:val="20"/>
        <w:szCs w:val="20"/>
      </w:rPr>
      <w:t>0</w:t>
    </w:r>
    <w:r w:rsidR="00671F08">
      <w:rPr>
        <w:rFonts w:asciiTheme="minorHAnsi" w:eastAsiaTheme="majorEastAsia" w:hAnsiTheme="minorHAnsi" w:cstheme="minorHAnsi"/>
        <w:sz w:val="20"/>
        <w:szCs w:val="20"/>
      </w:rPr>
      <w:t>5</w:t>
    </w:r>
    <w:r w:rsidRPr="00C32BDF">
      <w:rPr>
        <w:rFonts w:asciiTheme="minorHAnsi" w:eastAsiaTheme="majorEastAsia" w:hAnsiTheme="minorHAnsi" w:cstheme="minorHAnsi"/>
        <w:sz w:val="20"/>
        <w:szCs w:val="20"/>
      </w:rPr>
      <w:t>/</w:t>
    </w:r>
    <w:r w:rsidR="00B374A4">
      <w:rPr>
        <w:rFonts w:asciiTheme="minorHAnsi" w:eastAsiaTheme="majorEastAsia" w:hAnsiTheme="minorHAnsi" w:cstheme="minorHAnsi"/>
        <w:sz w:val="20"/>
        <w:szCs w:val="20"/>
      </w:rPr>
      <w:t>0</w:t>
    </w:r>
    <w:r w:rsidR="00671F08">
      <w:rPr>
        <w:rFonts w:asciiTheme="minorHAnsi" w:eastAsiaTheme="majorEastAsia" w:hAnsiTheme="minorHAnsi" w:cstheme="minorHAnsi"/>
        <w:sz w:val="20"/>
        <w:szCs w:val="20"/>
      </w:rPr>
      <w:t>7</w:t>
    </w:r>
    <w:r w:rsidR="00B374A4">
      <w:rPr>
        <w:rFonts w:asciiTheme="minorHAnsi" w:eastAsiaTheme="majorEastAsia" w:hAnsiTheme="minorHAnsi" w:cstheme="minorHAnsi"/>
        <w:sz w:val="20"/>
        <w:szCs w:val="20"/>
      </w:rPr>
      <w:t>/2025</w:t>
    </w:r>
    <w:r w:rsidR="004C2AD7" w:rsidRPr="00C32BDF">
      <w:rPr>
        <w:rFonts w:asciiTheme="minorHAnsi" w:eastAsiaTheme="majorEastAsia" w:hAnsiTheme="minorHAnsi" w:cstheme="minorHAnsi"/>
        <w:sz w:val="20"/>
        <w:szCs w:val="20"/>
      </w:rPr>
      <w:ptab w:relativeTo="margin" w:alignment="right" w:leader="none"/>
    </w:r>
    <w:r w:rsidR="004C2AD7" w:rsidRPr="00C32BDF">
      <w:rPr>
        <w:rFonts w:asciiTheme="minorHAnsi" w:eastAsiaTheme="majorEastAsia" w:hAnsiTheme="minorHAnsi" w:cstheme="minorHAnsi"/>
        <w:sz w:val="20"/>
        <w:szCs w:val="20"/>
      </w:rPr>
      <w:t xml:space="preserve">Page </w:t>
    </w:r>
    <w:r w:rsidR="004C2AD7" w:rsidRPr="00C32BDF">
      <w:rPr>
        <w:rFonts w:asciiTheme="minorHAnsi" w:eastAsiaTheme="minorEastAsia" w:hAnsiTheme="minorHAnsi" w:cstheme="minorHAnsi"/>
        <w:sz w:val="20"/>
        <w:szCs w:val="20"/>
      </w:rPr>
      <w:fldChar w:fldCharType="begin"/>
    </w:r>
    <w:r w:rsidR="004C2AD7" w:rsidRPr="00C32BDF">
      <w:rPr>
        <w:rFonts w:asciiTheme="minorHAnsi" w:hAnsiTheme="minorHAnsi" w:cstheme="minorHAnsi"/>
        <w:sz w:val="20"/>
        <w:szCs w:val="20"/>
      </w:rPr>
      <w:instrText xml:space="preserve"> PAGE   \* MERGEFORMAT </w:instrText>
    </w:r>
    <w:r w:rsidR="004C2AD7" w:rsidRPr="00C32BDF">
      <w:rPr>
        <w:rFonts w:asciiTheme="minorHAnsi" w:eastAsiaTheme="minorEastAsia" w:hAnsiTheme="minorHAnsi" w:cstheme="minorHAnsi"/>
        <w:sz w:val="20"/>
        <w:szCs w:val="20"/>
      </w:rPr>
      <w:fldChar w:fldCharType="separate"/>
    </w:r>
    <w:r w:rsidR="00671F08" w:rsidRPr="00671F08">
      <w:rPr>
        <w:rFonts w:asciiTheme="minorHAnsi" w:eastAsiaTheme="majorEastAsia" w:hAnsiTheme="minorHAnsi" w:cstheme="minorHAnsi"/>
        <w:noProof/>
        <w:sz w:val="20"/>
        <w:szCs w:val="20"/>
      </w:rPr>
      <w:t>2</w:t>
    </w:r>
    <w:r w:rsidR="004C2AD7" w:rsidRPr="00C32BDF">
      <w:rPr>
        <w:rFonts w:asciiTheme="minorHAnsi" w:eastAsiaTheme="majorEastAsia" w:hAnsiTheme="minorHAnsi" w:cstheme="minorHAnsi"/>
        <w:noProof/>
        <w:sz w:val="20"/>
        <w:szCs w:val="20"/>
      </w:rPr>
      <w:fldChar w:fldCharType="end"/>
    </w:r>
    <w:r w:rsidR="00F05209" w:rsidRPr="00C32BDF">
      <w:rPr>
        <w:rFonts w:asciiTheme="minorHAnsi" w:eastAsiaTheme="majorEastAsia" w:hAnsiTheme="minorHAnsi" w:cstheme="minorHAnsi"/>
        <w:noProof/>
        <w:sz w:val="20"/>
        <w:szCs w:val="20"/>
      </w:rPr>
      <w:t xml:space="preserve"> of </w:t>
    </w:r>
    <w:r w:rsidR="00671F08">
      <w:rPr>
        <w:rFonts w:asciiTheme="minorHAnsi" w:eastAsiaTheme="majorEastAsia" w:hAnsiTheme="minorHAnsi" w:cstheme="minorHAnsi"/>
        <w:noProof/>
        <w:sz w:val="20"/>
        <w:szCs w:val="20"/>
      </w:rPr>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2616A" w14:textId="77777777" w:rsidR="001B687E" w:rsidRDefault="001B68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BC101" w14:textId="77777777" w:rsidR="00CE779F" w:rsidRDefault="00CE779F" w:rsidP="007F70C6">
      <w:r>
        <w:separator/>
      </w:r>
    </w:p>
  </w:footnote>
  <w:footnote w:type="continuationSeparator" w:id="0">
    <w:p w14:paraId="54CB2785" w14:textId="77777777" w:rsidR="00CE779F" w:rsidRDefault="00CE779F" w:rsidP="007F70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69542" w14:textId="77777777" w:rsidR="001B687E" w:rsidRDefault="001B68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C69A6" w14:textId="77777777" w:rsidR="001B687E" w:rsidRDefault="00782543">
    <w:pPr>
      <w:jc w:val="center"/>
      <w:rPr>
        <w:rFonts w:ascii="Verdana" w:hAnsi="Verdana"/>
        <w:b/>
        <w:bCs/>
        <w:sz w:val="18"/>
        <w:u w:val="single"/>
      </w:rPr>
    </w:pPr>
    <w:r>
      <w:rPr>
        <w:rFonts w:ascii="Verdana" w:hAnsi="Verdana"/>
        <w:b/>
        <w:bCs/>
        <w:sz w:val="18"/>
        <w:u w:val="single"/>
      </w:rPr>
      <w:t>Mack Ichiro Soneh</w:t>
    </w:r>
  </w:p>
  <w:p w14:paraId="234DEF55" w14:textId="77777777" w:rsidR="001B687E" w:rsidRDefault="00782543">
    <w:pPr>
      <w:pStyle w:val="Header"/>
      <w:tabs>
        <w:tab w:val="right" w:pos="9900"/>
      </w:tabs>
      <w:ind w:right="-630"/>
      <w:rPr>
        <w:rFonts w:ascii="Verdana" w:hAnsi="Verdana"/>
        <w:sz w:val="18"/>
      </w:rPr>
    </w:pPr>
    <w:r>
      <w:rPr>
        <w:rFonts w:ascii="Verdana" w:hAnsi="Verdana"/>
        <w:sz w:val="18"/>
      </w:rPr>
      <w:t xml:space="preserve">Myrtle Dr. Sunnyvale, CA  94086 </w:t>
    </w:r>
    <w:r>
      <w:rPr>
        <w:rFonts w:ascii="Verdana" w:hAnsi="Verdana"/>
        <w:sz w:val="18"/>
      </w:rPr>
      <w:tab/>
    </w:r>
    <w:r>
      <w:rPr>
        <w:rFonts w:ascii="Verdana" w:hAnsi="Verdana"/>
        <w:sz w:val="18"/>
      </w:rPr>
      <w:tab/>
      <w:t xml:space="preserve">  Cell (408)</w:t>
    </w:r>
    <w:r w:rsidR="00EC3807">
      <w:rPr>
        <w:rFonts w:ascii="Verdana" w:hAnsi="Verdana"/>
        <w:sz w:val="18"/>
      </w:rPr>
      <w:t>475-4701</w:t>
    </w:r>
  </w:p>
  <w:p w14:paraId="7FE34FCA" w14:textId="77777777" w:rsidR="001B687E" w:rsidRDefault="00782543">
    <w:pPr>
      <w:pStyle w:val="Header"/>
      <w:pBdr>
        <w:bottom w:val="single" w:sz="12" w:space="1" w:color="auto"/>
      </w:pBdr>
      <w:tabs>
        <w:tab w:val="right" w:pos="10080"/>
      </w:tabs>
      <w:ind w:right="-630"/>
      <w:rPr>
        <w:rFonts w:ascii="Verdana" w:hAnsi="Verdana"/>
        <w:sz w:val="18"/>
      </w:rPr>
    </w:pPr>
    <w:r>
      <w:rPr>
        <w:rFonts w:ascii="Verdana" w:hAnsi="Verdana"/>
        <w:sz w:val="18"/>
      </w:rPr>
      <w:t xml:space="preserve">Email: macksoneh@gmail.com                                                                           </w:t>
    </w:r>
    <w:r>
      <w:rPr>
        <w:rFonts w:ascii="Verdana" w:hAnsi="Verdana"/>
        <w:sz w:val="18"/>
      </w:rPr>
      <w:tab/>
    </w:r>
  </w:p>
  <w:p w14:paraId="4E78F643" w14:textId="77777777" w:rsidR="00EB559F" w:rsidRDefault="00EB559F">
    <w:pPr>
      <w:pStyle w:val="Header"/>
      <w:tabs>
        <w:tab w:val="right" w:pos="10080"/>
      </w:tabs>
      <w:ind w:right="-63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0AEAD" w14:textId="77777777" w:rsidR="001B687E" w:rsidRDefault="001B68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lvlText w:val=""/>
      <w:lvlJc w:val="left"/>
      <w:pPr>
        <w:tabs>
          <w:tab w:val="num" w:pos="432"/>
        </w:tabs>
        <w:ind w:left="432" w:hanging="432"/>
      </w:pPr>
    </w:lvl>
    <w:lvl w:ilvl="1">
      <w:start w:val="1"/>
      <w:numFmt w:val="none"/>
      <w:pStyle w:val="Heading2"/>
      <w:lvlText w:val=""/>
      <w:lvlJc w:val="left"/>
      <w:pPr>
        <w:tabs>
          <w:tab w:val="num" w:pos="576"/>
        </w:tabs>
        <w:ind w:left="576" w:hanging="576"/>
      </w:pPr>
    </w:lvl>
    <w:lvl w:ilvl="2">
      <w:start w:val="1"/>
      <w:numFmt w:val="none"/>
      <w:pStyle w:val="Heading3"/>
      <w:lvlText w:val=""/>
      <w:lvlJc w:val="left"/>
      <w:pPr>
        <w:tabs>
          <w:tab w:val="num" w:pos="720"/>
        </w:tabs>
        <w:ind w:left="720" w:hanging="720"/>
      </w:pPr>
    </w:lvl>
    <w:lvl w:ilvl="3">
      <w:start w:val="1"/>
      <w:numFmt w:val="none"/>
      <w:pStyle w:val="Heading4"/>
      <w:lvlText w:val=""/>
      <w:lvlJc w:val="left"/>
      <w:pPr>
        <w:tabs>
          <w:tab w:val="num" w:pos="864"/>
        </w:tabs>
        <w:ind w:left="864" w:hanging="864"/>
      </w:pPr>
    </w:lvl>
    <w:lvl w:ilvl="4">
      <w:start w:val="1"/>
      <w:numFmt w:val="none"/>
      <w:pStyle w:val="Heading5"/>
      <w:lvlText w:val=""/>
      <w:lvlJc w:val="left"/>
      <w:pPr>
        <w:tabs>
          <w:tab w:val="num" w:pos="1008"/>
        </w:tabs>
        <w:ind w:left="1008" w:hanging="1008"/>
      </w:pPr>
    </w:lvl>
    <w:lvl w:ilvl="5">
      <w:start w:val="1"/>
      <w:numFmt w:val="none"/>
      <w:pStyle w:val="Heading6"/>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Symbol" w:hAnsi="Symbol"/>
        <w:sz w:val="18"/>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sz w:val="18"/>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sz w:val="18"/>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sz w:val="18"/>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sz w:val="18"/>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sz w:val="18"/>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15:restartNumberingAfterBreak="0">
    <w:nsid w:val="00000005"/>
    <w:multiLevelType w:val="multilevel"/>
    <w:tmpl w:val="00000005"/>
    <w:name w:val="WW8Num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000006"/>
    <w:multiLevelType w:val="multilevel"/>
    <w:tmpl w:val="00000002"/>
    <w:lvl w:ilvl="0">
      <w:start w:val="1"/>
      <w:numFmt w:val="bullet"/>
      <w:lvlText w:val=""/>
      <w:lvlJc w:val="left"/>
      <w:pPr>
        <w:tabs>
          <w:tab w:val="num" w:pos="720"/>
        </w:tabs>
        <w:ind w:left="720" w:hanging="360"/>
      </w:pPr>
      <w:rPr>
        <w:rFonts w:ascii="Symbol" w:hAnsi="Symbol"/>
        <w:sz w:val="18"/>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sz w:val="18"/>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sz w:val="18"/>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5" w15:restartNumberingAfterBreak="0">
    <w:nsid w:val="00000007"/>
    <w:multiLevelType w:val="multilevel"/>
    <w:tmpl w:val="00000002"/>
    <w:lvl w:ilvl="0">
      <w:start w:val="1"/>
      <w:numFmt w:val="bullet"/>
      <w:lvlText w:val=""/>
      <w:lvlJc w:val="left"/>
      <w:pPr>
        <w:tabs>
          <w:tab w:val="num" w:pos="720"/>
        </w:tabs>
        <w:ind w:left="720" w:hanging="360"/>
      </w:pPr>
      <w:rPr>
        <w:rFonts w:ascii="Symbol" w:hAnsi="Symbol"/>
        <w:sz w:val="18"/>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sz w:val="18"/>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sz w:val="18"/>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6" w15:restartNumberingAfterBreak="0">
    <w:nsid w:val="00000008"/>
    <w:multiLevelType w:val="multilevel"/>
    <w:tmpl w:val="00000002"/>
    <w:lvl w:ilvl="0">
      <w:start w:val="1"/>
      <w:numFmt w:val="bullet"/>
      <w:lvlText w:val=""/>
      <w:lvlJc w:val="left"/>
      <w:pPr>
        <w:tabs>
          <w:tab w:val="num" w:pos="720"/>
        </w:tabs>
        <w:ind w:left="720" w:hanging="360"/>
      </w:pPr>
      <w:rPr>
        <w:rFonts w:ascii="Symbol" w:hAnsi="Symbol"/>
        <w:sz w:val="18"/>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sz w:val="18"/>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sz w:val="18"/>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7" w15:restartNumberingAfterBreak="0">
    <w:nsid w:val="00000009"/>
    <w:multiLevelType w:val="multilevel"/>
    <w:tmpl w:val="00000002"/>
    <w:lvl w:ilvl="0">
      <w:start w:val="1"/>
      <w:numFmt w:val="bullet"/>
      <w:lvlText w:val=""/>
      <w:lvlJc w:val="left"/>
      <w:pPr>
        <w:tabs>
          <w:tab w:val="num" w:pos="720"/>
        </w:tabs>
        <w:ind w:left="720" w:hanging="360"/>
      </w:pPr>
      <w:rPr>
        <w:rFonts w:ascii="Symbol" w:hAnsi="Symbol"/>
        <w:sz w:val="18"/>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sz w:val="18"/>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sz w:val="18"/>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A"/>
    <w:multiLevelType w:val="singleLevel"/>
    <w:tmpl w:val="0000000A"/>
    <w:name w:val="WW8Num10"/>
    <w:lvl w:ilvl="0">
      <w:start w:val="1"/>
      <w:numFmt w:val="bullet"/>
      <w:lvlText w:val=""/>
      <w:lvlJc w:val="left"/>
      <w:pPr>
        <w:tabs>
          <w:tab w:val="num" w:pos="1144"/>
        </w:tabs>
        <w:ind w:left="1144" w:hanging="360"/>
      </w:pPr>
      <w:rPr>
        <w:rFonts w:ascii="Symbol" w:hAnsi="Symbol"/>
        <w:sz w:val="18"/>
      </w:rPr>
    </w:lvl>
  </w:abstractNum>
  <w:abstractNum w:abstractNumId="9" w15:restartNumberingAfterBreak="0">
    <w:nsid w:val="0000000B"/>
    <w:multiLevelType w:val="multilevel"/>
    <w:tmpl w:val="00000002"/>
    <w:lvl w:ilvl="0">
      <w:start w:val="1"/>
      <w:numFmt w:val="bullet"/>
      <w:lvlText w:val=""/>
      <w:lvlJc w:val="left"/>
      <w:pPr>
        <w:tabs>
          <w:tab w:val="num" w:pos="720"/>
        </w:tabs>
        <w:ind w:left="720" w:hanging="360"/>
      </w:pPr>
      <w:rPr>
        <w:rFonts w:ascii="Symbol" w:hAnsi="Symbol"/>
        <w:sz w:val="18"/>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sz w:val="18"/>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sz w:val="18"/>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0" w15:restartNumberingAfterBreak="0">
    <w:nsid w:val="0000000C"/>
    <w:multiLevelType w:val="multilevel"/>
    <w:tmpl w:val="00000002"/>
    <w:lvl w:ilvl="0">
      <w:start w:val="1"/>
      <w:numFmt w:val="bullet"/>
      <w:lvlText w:val=""/>
      <w:lvlJc w:val="left"/>
      <w:pPr>
        <w:tabs>
          <w:tab w:val="num" w:pos="720"/>
        </w:tabs>
        <w:ind w:left="720" w:hanging="360"/>
      </w:pPr>
      <w:rPr>
        <w:rFonts w:ascii="Symbol" w:hAnsi="Symbol"/>
        <w:sz w:val="18"/>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sz w:val="18"/>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sz w:val="18"/>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1" w15:restartNumberingAfterBreak="0">
    <w:nsid w:val="0000000D"/>
    <w:multiLevelType w:val="multilevel"/>
    <w:tmpl w:val="0000000D"/>
    <w:name w:val="WW8Num13"/>
    <w:lvl w:ilvl="0">
      <w:start w:val="1"/>
      <w:numFmt w:val="bullet"/>
      <w:lvlText w:val=""/>
      <w:lvlJc w:val="left"/>
      <w:pPr>
        <w:tabs>
          <w:tab w:val="num" w:pos="720"/>
        </w:tabs>
        <w:ind w:left="720" w:hanging="360"/>
      </w:pPr>
      <w:rPr>
        <w:rFonts w:ascii="Symbol" w:hAnsi="Symbol"/>
        <w:sz w:val="18"/>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sz w:val="18"/>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sz w:val="18"/>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2" w15:restartNumberingAfterBreak="0">
    <w:nsid w:val="0000000E"/>
    <w:multiLevelType w:val="multilevel"/>
    <w:tmpl w:val="0000000E"/>
    <w:name w:val="WW8Num14"/>
    <w:lvl w:ilvl="0">
      <w:start w:val="1"/>
      <w:numFmt w:val="bullet"/>
      <w:lvlText w:val=""/>
      <w:lvlJc w:val="left"/>
      <w:pPr>
        <w:tabs>
          <w:tab w:val="num" w:pos="720"/>
        </w:tabs>
        <w:ind w:left="720" w:hanging="360"/>
      </w:pPr>
      <w:rPr>
        <w:rFonts w:ascii="Symbol" w:hAnsi="Symbol"/>
        <w:sz w:val="18"/>
      </w:rPr>
    </w:lvl>
    <w:lvl w:ilvl="1">
      <w:start w:val="1"/>
      <w:numFmt w:val="bullet"/>
      <w:lvlText w:val=""/>
      <w:lvlJc w:val="left"/>
      <w:pPr>
        <w:tabs>
          <w:tab w:val="num" w:pos="1080"/>
        </w:tabs>
        <w:ind w:left="1080" w:hanging="360"/>
      </w:pPr>
      <w:rPr>
        <w:rFonts w:ascii="Symbol" w:hAnsi="Symbol"/>
        <w:sz w:val="18"/>
      </w:rPr>
    </w:lvl>
    <w:lvl w:ilvl="2">
      <w:start w:val="1"/>
      <w:numFmt w:val="bullet"/>
      <w:lvlText w:val=""/>
      <w:lvlJc w:val="left"/>
      <w:pPr>
        <w:tabs>
          <w:tab w:val="num" w:pos="1440"/>
        </w:tabs>
        <w:ind w:left="1440" w:hanging="360"/>
      </w:pPr>
      <w:rPr>
        <w:rFonts w:ascii="Symbol" w:hAnsi="Symbol"/>
        <w:sz w:val="18"/>
      </w:rPr>
    </w:lvl>
    <w:lvl w:ilvl="3">
      <w:start w:val="1"/>
      <w:numFmt w:val="bullet"/>
      <w:lvlText w:val=""/>
      <w:lvlJc w:val="left"/>
      <w:pPr>
        <w:tabs>
          <w:tab w:val="num" w:pos="1800"/>
        </w:tabs>
        <w:ind w:left="1800" w:hanging="360"/>
      </w:pPr>
      <w:rPr>
        <w:rFonts w:ascii="Symbol" w:hAnsi="Symbol"/>
        <w:sz w:val="18"/>
      </w:rPr>
    </w:lvl>
    <w:lvl w:ilvl="4">
      <w:start w:val="1"/>
      <w:numFmt w:val="bullet"/>
      <w:lvlText w:val=""/>
      <w:lvlJc w:val="left"/>
      <w:pPr>
        <w:tabs>
          <w:tab w:val="num" w:pos="2160"/>
        </w:tabs>
        <w:ind w:left="2160" w:hanging="360"/>
      </w:pPr>
      <w:rPr>
        <w:rFonts w:ascii="Symbol" w:hAnsi="Symbol"/>
        <w:sz w:val="18"/>
      </w:rPr>
    </w:lvl>
    <w:lvl w:ilvl="5">
      <w:start w:val="1"/>
      <w:numFmt w:val="bullet"/>
      <w:lvlText w:val=""/>
      <w:lvlJc w:val="left"/>
      <w:pPr>
        <w:tabs>
          <w:tab w:val="num" w:pos="2520"/>
        </w:tabs>
        <w:ind w:left="2520" w:hanging="360"/>
      </w:pPr>
      <w:rPr>
        <w:rFonts w:ascii="Symbol" w:hAnsi="Symbol"/>
        <w:sz w:val="18"/>
      </w:rPr>
    </w:lvl>
    <w:lvl w:ilvl="6">
      <w:start w:val="1"/>
      <w:numFmt w:val="bullet"/>
      <w:lvlText w:val=""/>
      <w:lvlJc w:val="left"/>
      <w:pPr>
        <w:tabs>
          <w:tab w:val="num" w:pos="2880"/>
        </w:tabs>
        <w:ind w:left="2880" w:hanging="360"/>
      </w:pPr>
      <w:rPr>
        <w:rFonts w:ascii="Symbol" w:hAnsi="Symbol"/>
        <w:sz w:val="18"/>
      </w:rPr>
    </w:lvl>
    <w:lvl w:ilvl="7">
      <w:start w:val="1"/>
      <w:numFmt w:val="bullet"/>
      <w:lvlText w:val=""/>
      <w:lvlJc w:val="left"/>
      <w:pPr>
        <w:tabs>
          <w:tab w:val="num" w:pos="3240"/>
        </w:tabs>
        <w:ind w:left="3240" w:hanging="360"/>
      </w:pPr>
      <w:rPr>
        <w:rFonts w:ascii="Symbol" w:hAnsi="Symbol"/>
        <w:sz w:val="18"/>
      </w:rPr>
    </w:lvl>
    <w:lvl w:ilvl="8">
      <w:start w:val="1"/>
      <w:numFmt w:val="bullet"/>
      <w:lvlText w:val=""/>
      <w:lvlJc w:val="left"/>
      <w:pPr>
        <w:tabs>
          <w:tab w:val="num" w:pos="3600"/>
        </w:tabs>
        <w:ind w:left="3600" w:hanging="360"/>
      </w:pPr>
      <w:rPr>
        <w:rFonts w:ascii="Symbol" w:hAnsi="Symbol"/>
        <w:sz w:val="18"/>
      </w:rPr>
    </w:lvl>
  </w:abstractNum>
  <w:abstractNum w:abstractNumId="13" w15:restartNumberingAfterBreak="0">
    <w:nsid w:val="00351E05"/>
    <w:multiLevelType w:val="multilevel"/>
    <w:tmpl w:val="A9BE8CE0"/>
    <w:lvl w:ilvl="0">
      <w:start w:val="1"/>
      <w:numFmt w:val="bullet"/>
      <w:lvlText w:val=""/>
      <w:lvlJc w:val="left"/>
      <w:pPr>
        <w:tabs>
          <w:tab w:val="num" w:pos="720"/>
        </w:tabs>
        <w:ind w:left="720" w:hanging="360"/>
      </w:pPr>
      <w:rPr>
        <w:rFonts w:ascii="Symbol" w:hAnsi="Symbol" w:hint="default"/>
        <w:sz w:val="18"/>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sz w:val="18"/>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sz w:val="18"/>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4" w15:restartNumberingAfterBreak="0">
    <w:nsid w:val="03381E51"/>
    <w:multiLevelType w:val="hybridMultilevel"/>
    <w:tmpl w:val="BC127692"/>
    <w:lvl w:ilvl="0" w:tplc="04090001">
      <w:start w:val="1"/>
      <w:numFmt w:val="bullet"/>
      <w:lvlText w:val=""/>
      <w:lvlJc w:val="left"/>
      <w:pPr>
        <w:ind w:left="1067" w:hanging="360"/>
      </w:pPr>
      <w:rPr>
        <w:rFonts w:ascii="Symbol" w:hAnsi="Symbol" w:hint="default"/>
      </w:rPr>
    </w:lvl>
    <w:lvl w:ilvl="1" w:tplc="04090003" w:tentative="1">
      <w:start w:val="1"/>
      <w:numFmt w:val="bullet"/>
      <w:lvlText w:val="o"/>
      <w:lvlJc w:val="left"/>
      <w:pPr>
        <w:ind w:left="1787" w:hanging="360"/>
      </w:pPr>
      <w:rPr>
        <w:rFonts w:ascii="Courier New" w:hAnsi="Courier New" w:cs="Courier New" w:hint="default"/>
      </w:rPr>
    </w:lvl>
    <w:lvl w:ilvl="2" w:tplc="04090005" w:tentative="1">
      <w:start w:val="1"/>
      <w:numFmt w:val="bullet"/>
      <w:lvlText w:val=""/>
      <w:lvlJc w:val="left"/>
      <w:pPr>
        <w:ind w:left="2507" w:hanging="360"/>
      </w:pPr>
      <w:rPr>
        <w:rFonts w:ascii="Wingdings" w:hAnsi="Wingdings" w:hint="default"/>
      </w:rPr>
    </w:lvl>
    <w:lvl w:ilvl="3" w:tplc="04090001" w:tentative="1">
      <w:start w:val="1"/>
      <w:numFmt w:val="bullet"/>
      <w:lvlText w:val=""/>
      <w:lvlJc w:val="left"/>
      <w:pPr>
        <w:ind w:left="3227" w:hanging="360"/>
      </w:pPr>
      <w:rPr>
        <w:rFonts w:ascii="Symbol" w:hAnsi="Symbol" w:hint="default"/>
      </w:rPr>
    </w:lvl>
    <w:lvl w:ilvl="4" w:tplc="04090003" w:tentative="1">
      <w:start w:val="1"/>
      <w:numFmt w:val="bullet"/>
      <w:lvlText w:val="o"/>
      <w:lvlJc w:val="left"/>
      <w:pPr>
        <w:ind w:left="3947" w:hanging="360"/>
      </w:pPr>
      <w:rPr>
        <w:rFonts w:ascii="Courier New" w:hAnsi="Courier New" w:cs="Courier New" w:hint="default"/>
      </w:rPr>
    </w:lvl>
    <w:lvl w:ilvl="5" w:tplc="04090005" w:tentative="1">
      <w:start w:val="1"/>
      <w:numFmt w:val="bullet"/>
      <w:lvlText w:val=""/>
      <w:lvlJc w:val="left"/>
      <w:pPr>
        <w:ind w:left="4667" w:hanging="360"/>
      </w:pPr>
      <w:rPr>
        <w:rFonts w:ascii="Wingdings" w:hAnsi="Wingdings" w:hint="default"/>
      </w:rPr>
    </w:lvl>
    <w:lvl w:ilvl="6" w:tplc="04090001" w:tentative="1">
      <w:start w:val="1"/>
      <w:numFmt w:val="bullet"/>
      <w:lvlText w:val=""/>
      <w:lvlJc w:val="left"/>
      <w:pPr>
        <w:ind w:left="5387" w:hanging="360"/>
      </w:pPr>
      <w:rPr>
        <w:rFonts w:ascii="Symbol" w:hAnsi="Symbol" w:hint="default"/>
      </w:rPr>
    </w:lvl>
    <w:lvl w:ilvl="7" w:tplc="04090003" w:tentative="1">
      <w:start w:val="1"/>
      <w:numFmt w:val="bullet"/>
      <w:lvlText w:val="o"/>
      <w:lvlJc w:val="left"/>
      <w:pPr>
        <w:ind w:left="6107" w:hanging="360"/>
      </w:pPr>
      <w:rPr>
        <w:rFonts w:ascii="Courier New" w:hAnsi="Courier New" w:cs="Courier New" w:hint="default"/>
      </w:rPr>
    </w:lvl>
    <w:lvl w:ilvl="8" w:tplc="04090005" w:tentative="1">
      <w:start w:val="1"/>
      <w:numFmt w:val="bullet"/>
      <w:lvlText w:val=""/>
      <w:lvlJc w:val="left"/>
      <w:pPr>
        <w:ind w:left="6827" w:hanging="360"/>
      </w:pPr>
      <w:rPr>
        <w:rFonts w:ascii="Wingdings" w:hAnsi="Wingdings" w:hint="default"/>
      </w:rPr>
    </w:lvl>
  </w:abstractNum>
  <w:abstractNum w:abstractNumId="15" w15:restartNumberingAfterBreak="0">
    <w:nsid w:val="08D45F33"/>
    <w:multiLevelType w:val="multilevel"/>
    <w:tmpl w:val="0268954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29D0496E"/>
    <w:multiLevelType w:val="multilevel"/>
    <w:tmpl w:val="0268954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2E121F23"/>
    <w:multiLevelType w:val="multilevel"/>
    <w:tmpl w:val="79B4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5B269B"/>
    <w:multiLevelType w:val="hybridMultilevel"/>
    <w:tmpl w:val="A37EA43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76B36DB"/>
    <w:multiLevelType w:val="hybridMultilevel"/>
    <w:tmpl w:val="5A025C7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0" w15:restartNumberingAfterBreak="0">
    <w:nsid w:val="37951AE8"/>
    <w:multiLevelType w:val="hybridMultilevel"/>
    <w:tmpl w:val="EE16561C"/>
    <w:lvl w:ilvl="0" w:tplc="04090005">
      <w:start w:val="1"/>
      <w:numFmt w:val="bullet"/>
      <w:lvlText w:val=""/>
      <w:lvlJc w:val="left"/>
      <w:pPr>
        <w:tabs>
          <w:tab w:val="num" w:pos="720"/>
        </w:tabs>
        <w:ind w:left="720" w:hanging="360"/>
      </w:pPr>
      <w:rPr>
        <w:rFonts w:ascii="Wingdings" w:hAnsi="Wingdings" w:cs="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3D5B08D4"/>
    <w:multiLevelType w:val="multilevel"/>
    <w:tmpl w:val="A3F6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1F4791"/>
    <w:multiLevelType w:val="hybridMultilevel"/>
    <w:tmpl w:val="A8624A84"/>
    <w:lvl w:ilvl="0" w:tplc="AC94448A">
      <w:numFmt w:val="bullet"/>
      <w:lvlText w:val="•"/>
      <w:lvlJc w:val="left"/>
      <w:pPr>
        <w:ind w:left="1440" w:hanging="360"/>
      </w:pPr>
      <w:rPr>
        <w:rFonts w:ascii="Calibri" w:eastAsia="Times New Roman" w:hAnsi="Calibri" w:cs="Calibri"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3" w15:restartNumberingAfterBreak="0">
    <w:nsid w:val="42D9492A"/>
    <w:multiLevelType w:val="multilevel"/>
    <w:tmpl w:val="2218431A"/>
    <w:lvl w:ilvl="0">
      <w:start w:val="1"/>
      <w:numFmt w:val="bullet"/>
      <w:lvlText w:val=""/>
      <w:lvlJc w:val="left"/>
      <w:pPr>
        <w:tabs>
          <w:tab w:val="num" w:pos="990"/>
        </w:tabs>
        <w:ind w:left="990" w:hanging="432"/>
      </w:pPr>
      <w:rPr>
        <w:rFonts w:ascii="Symbol" w:hAnsi="Symbol" w:hint="default"/>
      </w:rPr>
    </w:lvl>
    <w:lvl w:ilvl="1">
      <w:start w:val="1"/>
      <w:numFmt w:val="none"/>
      <w:lvlText w:val=""/>
      <w:lvlJc w:val="left"/>
      <w:pPr>
        <w:tabs>
          <w:tab w:val="num" w:pos="1134"/>
        </w:tabs>
        <w:ind w:left="1134" w:hanging="576"/>
      </w:pPr>
    </w:lvl>
    <w:lvl w:ilvl="2">
      <w:start w:val="1"/>
      <w:numFmt w:val="none"/>
      <w:lvlText w:val=""/>
      <w:lvlJc w:val="left"/>
      <w:pPr>
        <w:tabs>
          <w:tab w:val="num" w:pos="1278"/>
        </w:tabs>
        <w:ind w:left="1278" w:hanging="720"/>
      </w:pPr>
    </w:lvl>
    <w:lvl w:ilvl="3">
      <w:start w:val="1"/>
      <w:numFmt w:val="none"/>
      <w:lvlText w:val=""/>
      <w:lvlJc w:val="left"/>
      <w:pPr>
        <w:tabs>
          <w:tab w:val="num" w:pos="1422"/>
        </w:tabs>
        <w:ind w:left="1422" w:hanging="864"/>
      </w:pPr>
    </w:lvl>
    <w:lvl w:ilvl="4">
      <w:start w:val="1"/>
      <w:numFmt w:val="none"/>
      <w:lvlText w:val=""/>
      <w:lvlJc w:val="left"/>
      <w:pPr>
        <w:tabs>
          <w:tab w:val="num" w:pos="1566"/>
        </w:tabs>
        <w:ind w:left="1566" w:hanging="1008"/>
      </w:pPr>
    </w:lvl>
    <w:lvl w:ilvl="5">
      <w:start w:val="1"/>
      <w:numFmt w:val="none"/>
      <w:lvlText w:val=""/>
      <w:lvlJc w:val="left"/>
      <w:pPr>
        <w:tabs>
          <w:tab w:val="num" w:pos="1710"/>
        </w:tabs>
        <w:ind w:left="1710" w:hanging="1152"/>
      </w:pPr>
    </w:lvl>
    <w:lvl w:ilvl="6">
      <w:start w:val="1"/>
      <w:numFmt w:val="none"/>
      <w:lvlText w:val=""/>
      <w:lvlJc w:val="left"/>
      <w:pPr>
        <w:tabs>
          <w:tab w:val="num" w:pos="1854"/>
        </w:tabs>
        <w:ind w:left="1854" w:hanging="1296"/>
      </w:pPr>
    </w:lvl>
    <w:lvl w:ilvl="7">
      <w:start w:val="1"/>
      <w:numFmt w:val="none"/>
      <w:lvlText w:val=""/>
      <w:lvlJc w:val="left"/>
      <w:pPr>
        <w:tabs>
          <w:tab w:val="num" w:pos="1998"/>
        </w:tabs>
        <w:ind w:left="1998" w:hanging="1440"/>
      </w:pPr>
    </w:lvl>
    <w:lvl w:ilvl="8">
      <w:start w:val="1"/>
      <w:numFmt w:val="none"/>
      <w:lvlText w:val=""/>
      <w:lvlJc w:val="left"/>
      <w:pPr>
        <w:tabs>
          <w:tab w:val="num" w:pos="2142"/>
        </w:tabs>
        <w:ind w:left="2142" w:hanging="1584"/>
      </w:pPr>
    </w:lvl>
  </w:abstractNum>
  <w:abstractNum w:abstractNumId="24" w15:restartNumberingAfterBreak="0">
    <w:nsid w:val="441C210F"/>
    <w:multiLevelType w:val="hybridMultilevel"/>
    <w:tmpl w:val="D96EEA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5" w15:restartNumberingAfterBreak="0">
    <w:nsid w:val="477049D0"/>
    <w:multiLevelType w:val="multilevel"/>
    <w:tmpl w:val="0268954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15:restartNumberingAfterBreak="0">
    <w:nsid w:val="479F74C0"/>
    <w:multiLevelType w:val="hybridMultilevel"/>
    <w:tmpl w:val="5EF2E33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7" w15:restartNumberingAfterBreak="0">
    <w:nsid w:val="49B43DFA"/>
    <w:multiLevelType w:val="hybridMultilevel"/>
    <w:tmpl w:val="BE5A0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3E5C96"/>
    <w:multiLevelType w:val="multilevel"/>
    <w:tmpl w:val="00000002"/>
    <w:lvl w:ilvl="0">
      <w:start w:val="1"/>
      <w:numFmt w:val="bullet"/>
      <w:lvlText w:val=""/>
      <w:lvlJc w:val="left"/>
      <w:pPr>
        <w:tabs>
          <w:tab w:val="num" w:pos="720"/>
        </w:tabs>
        <w:ind w:left="720" w:hanging="360"/>
      </w:pPr>
      <w:rPr>
        <w:rFonts w:ascii="Symbol" w:hAnsi="Symbol" w:hint="default"/>
        <w:sz w:val="18"/>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sz w:val="18"/>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sz w:val="18"/>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9" w15:restartNumberingAfterBreak="0">
    <w:nsid w:val="52B37326"/>
    <w:multiLevelType w:val="hybridMultilevel"/>
    <w:tmpl w:val="78BC3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A702E9"/>
    <w:multiLevelType w:val="hybridMultilevel"/>
    <w:tmpl w:val="5CFCC886"/>
    <w:lvl w:ilvl="0" w:tplc="0D6AF59A">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95A18B5"/>
    <w:multiLevelType w:val="hybridMultilevel"/>
    <w:tmpl w:val="33C42FB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596B161D"/>
    <w:multiLevelType w:val="multilevel"/>
    <w:tmpl w:val="00000002"/>
    <w:lvl w:ilvl="0">
      <w:start w:val="1"/>
      <w:numFmt w:val="bullet"/>
      <w:lvlText w:val=""/>
      <w:lvlJc w:val="left"/>
      <w:pPr>
        <w:tabs>
          <w:tab w:val="num" w:pos="720"/>
        </w:tabs>
        <w:ind w:left="720" w:hanging="360"/>
      </w:pPr>
      <w:rPr>
        <w:rFonts w:ascii="Symbol" w:hAnsi="Symbol"/>
        <w:sz w:val="18"/>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sz w:val="18"/>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sz w:val="18"/>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3" w15:restartNumberingAfterBreak="0">
    <w:nsid w:val="60113398"/>
    <w:multiLevelType w:val="hybridMultilevel"/>
    <w:tmpl w:val="0B08B3B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6B6E25AF"/>
    <w:multiLevelType w:val="hybridMultilevel"/>
    <w:tmpl w:val="C88A109C"/>
    <w:lvl w:ilvl="0" w:tplc="AC94448A">
      <w:numFmt w:val="bullet"/>
      <w:lvlText w:val="•"/>
      <w:lvlJc w:val="left"/>
      <w:pPr>
        <w:ind w:left="810" w:hanging="360"/>
      </w:pPr>
      <w:rPr>
        <w:rFonts w:ascii="Calibri" w:eastAsia="Times New Roman"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5" w15:restartNumberingAfterBreak="0">
    <w:nsid w:val="6FD47850"/>
    <w:multiLevelType w:val="multilevel"/>
    <w:tmpl w:val="38AA343A"/>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15:restartNumberingAfterBreak="0">
    <w:nsid w:val="73141034"/>
    <w:multiLevelType w:val="hybridMultilevel"/>
    <w:tmpl w:val="9D3A50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750E5F79"/>
    <w:multiLevelType w:val="hybridMultilevel"/>
    <w:tmpl w:val="C5E09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DF653C"/>
    <w:multiLevelType w:val="hybridMultilevel"/>
    <w:tmpl w:val="04801A7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480264406">
    <w:abstractNumId w:val="0"/>
  </w:num>
  <w:num w:numId="2" w16cid:durableId="451680475">
    <w:abstractNumId w:val="1"/>
  </w:num>
  <w:num w:numId="3" w16cid:durableId="1260218732">
    <w:abstractNumId w:val="2"/>
  </w:num>
  <w:num w:numId="4" w16cid:durableId="574625455">
    <w:abstractNumId w:val="3"/>
  </w:num>
  <w:num w:numId="5" w16cid:durableId="1499687599">
    <w:abstractNumId w:val="4"/>
  </w:num>
  <w:num w:numId="6" w16cid:durableId="1621574238">
    <w:abstractNumId w:val="5"/>
  </w:num>
  <w:num w:numId="7" w16cid:durableId="1298758294">
    <w:abstractNumId w:val="6"/>
  </w:num>
  <w:num w:numId="8" w16cid:durableId="1095396602">
    <w:abstractNumId w:val="7"/>
  </w:num>
  <w:num w:numId="9" w16cid:durableId="515654494">
    <w:abstractNumId w:val="8"/>
  </w:num>
  <w:num w:numId="10" w16cid:durableId="325131744">
    <w:abstractNumId w:val="9"/>
  </w:num>
  <w:num w:numId="11" w16cid:durableId="1784037897">
    <w:abstractNumId w:val="10"/>
  </w:num>
  <w:num w:numId="12" w16cid:durableId="1957564756">
    <w:abstractNumId w:val="11"/>
  </w:num>
  <w:num w:numId="13" w16cid:durableId="909927452">
    <w:abstractNumId w:val="12"/>
  </w:num>
  <w:num w:numId="14" w16cid:durableId="701631076">
    <w:abstractNumId w:val="16"/>
  </w:num>
  <w:num w:numId="15" w16cid:durableId="859467565">
    <w:abstractNumId w:val="35"/>
  </w:num>
  <w:num w:numId="16" w16cid:durableId="1357730663">
    <w:abstractNumId w:val="25"/>
  </w:num>
  <w:num w:numId="17" w16cid:durableId="1827546618">
    <w:abstractNumId w:val="28"/>
  </w:num>
  <w:num w:numId="18" w16cid:durableId="1114329469">
    <w:abstractNumId w:val="23"/>
  </w:num>
  <w:num w:numId="19" w16cid:durableId="524637760">
    <w:abstractNumId w:val="33"/>
  </w:num>
  <w:num w:numId="20" w16cid:durableId="154036431">
    <w:abstractNumId w:val="26"/>
  </w:num>
  <w:num w:numId="21" w16cid:durableId="89863011">
    <w:abstractNumId w:val="38"/>
  </w:num>
  <w:num w:numId="22" w16cid:durableId="1407143337">
    <w:abstractNumId w:val="15"/>
  </w:num>
  <w:num w:numId="23" w16cid:durableId="739912961">
    <w:abstractNumId w:val="31"/>
  </w:num>
  <w:num w:numId="24" w16cid:durableId="1254778022">
    <w:abstractNumId w:val="32"/>
  </w:num>
  <w:num w:numId="25" w16cid:durableId="558126887">
    <w:abstractNumId w:val="37"/>
  </w:num>
  <w:num w:numId="26" w16cid:durableId="829830865">
    <w:abstractNumId w:val="24"/>
  </w:num>
  <w:num w:numId="27" w16cid:durableId="443959148">
    <w:abstractNumId w:val="18"/>
  </w:num>
  <w:num w:numId="28" w16cid:durableId="2044355389">
    <w:abstractNumId w:val="14"/>
  </w:num>
  <w:num w:numId="29" w16cid:durableId="1165323523">
    <w:abstractNumId w:val="20"/>
  </w:num>
  <w:num w:numId="30" w16cid:durableId="1109860514">
    <w:abstractNumId w:val="36"/>
  </w:num>
  <w:num w:numId="31" w16cid:durableId="841043652">
    <w:abstractNumId w:val="13"/>
  </w:num>
  <w:num w:numId="32" w16cid:durableId="1542550026">
    <w:abstractNumId w:val="19"/>
  </w:num>
  <w:num w:numId="33" w16cid:durableId="1827891685">
    <w:abstractNumId w:val="34"/>
  </w:num>
  <w:num w:numId="34" w16cid:durableId="489714978">
    <w:abstractNumId w:val="22"/>
  </w:num>
  <w:num w:numId="35" w16cid:durableId="365836796">
    <w:abstractNumId w:val="30"/>
  </w:num>
  <w:num w:numId="36" w16cid:durableId="1626689658">
    <w:abstractNumId w:val="29"/>
  </w:num>
  <w:num w:numId="37" w16cid:durableId="148057259">
    <w:abstractNumId w:val="27"/>
  </w:num>
  <w:num w:numId="38" w16cid:durableId="85350078">
    <w:abstractNumId w:val="21"/>
  </w:num>
  <w:num w:numId="39" w16cid:durableId="10910463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0C6"/>
    <w:rsid w:val="00005B66"/>
    <w:rsid w:val="000077D7"/>
    <w:rsid w:val="000141CF"/>
    <w:rsid w:val="000176EE"/>
    <w:rsid w:val="000335AB"/>
    <w:rsid w:val="00036DBD"/>
    <w:rsid w:val="000406B6"/>
    <w:rsid w:val="000479F0"/>
    <w:rsid w:val="00050D1B"/>
    <w:rsid w:val="000570FB"/>
    <w:rsid w:val="00057C10"/>
    <w:rsid w:val="0006616E"/>
    <w:rsid w:val="00076403"/>
    <w:rsid w:val="000A0F3C"/>
    <w:rsid w:val="000B7FBB"/>
    <w:rsid w:val="000C44B4"/>
    <w:rsid w:val="000E5286"/>
    <w:rsid w:val="000F62FE"/>
    <w:rsid w:val="00113430"/>
    <w:rsid w:val="001624D6"/>
    <w:rsid w:val="00171E98"/>
    <w:rsid w:val="001744EC"/>
    <w:rsid w:val="001915DB"/>
    <w:rsid w:val="001B5C0D"/>
    <w:rsid w:val="001B687E"/>
    <w:rsid w:val="001B76F2"/>
    <w:rsid w:val="001D3BB3"/>
    <w:rsid w:val="001D7FA5"/>
    <w:rsid w:val="001E1B9F"/>
    <w:rsid w:val="001E599B"/>
    <w:rsid w:val="00210657"/>
    <w:rsid w:val="002364BB"/>
    <w:rsid w:val="0025040C"/>
    <w:rsid w:val="002532D7"/>
    <w:rsid w:val="0026514F"/>
    <w:rsid w:val="002C357F"/>
    <w:rsid w:val="002D4791"/>
    <w:rsid w:val="002D6D4A"/>
    <w:rsid w:val="002E5321"/>
    <w:rsid w:val="002E6B63"/>
    <w:rsid w:val="00301D64"/>
    <w:rsid w:val="0031126F"/>
    <w:rsid w:val="003162CA"/>
    <w:rsid w:val="00332255"/>
    <w:rsid w:val="003350BA"/>
    <w:rsid w:val="00340279"/>
    <w:rsid w:val="00353B53"/>
    <w:rsid w:val="00355FC7"/>
    <w:rsid w:val="00363E59"/>
    <w:rsid w:val="0036521C"/>
    <w:rsid w:val="003904E2"/>
    <w:rsid w:val="003C40AE"/>
    <w:rsid w:val="003C7FF2"/>
    <w:rsid w:val="003D40B1"/>
    <w:rsid w:val="003D47AD"/>
    <w:rsid w:val="003D7995"/>
    <w:rsid w:val="003F1D3D"/>
    <w:rsid w:val="004019FB"/>
    <w:rsid w:val="0042236C"/>
    <w:rsid w:val="00441664"/>
    <w:rsid w:val="0044554C"/>
    <w:rsid w:val="00447388"/>
    <w:rsid w:val="00473E31"/>
    <w:rsid w:val="004C2AD7"/>
    <w:rsid w:val="004C3CEB"/>
    <w:rsid w:val="004F43F6"/>
    <w:rsid w:val="004F6DBB"/>
    <w:rsid w:val="0050142E"/>
    <w:rsid w:val="005357C6"/>
    <w:rsid w:val="0055695B"/>
    <w:rsid w:val="00563791"/>
    <w:rsid w:val="0057190B"/>
    <w:rsid w:val="00573785"/>
    <w:rsid w:val="00577892"/>
    <w:rsid w:val="005A7FE8"/>
    <w:rsid w:val="005D1184"/>
    <w:rsid w:val="005D4EA1"/>
    <w:rsid w:val="005D783B"/>
    <w:rsid w:val="005D7FB9"/>
    <w:rsid w:val="005F4F16"/>
    <w:rsid w:val="00604AE0"/>
    <w:rsid w:val="00610CB5"/>
    <w:rsid w:val="006351B4"/>
    <w:rsid w:val="006400CE"/>
    <w:rsid w:val="00657481"/>
    <w:rsid w:val="006678B3"/>
    <w:rsid w:val="00671F08"/>
    <w:rsid w:val="00675271"/>
    <w:rsid w:val="006A4796"/>
    <w:rsid w:val="006B33D2"/>
    <w:rsid w:val="006B58E1"/>
    <w:rsid w:val="006C3CAE"/>
    <w:rsid w:val="006C663D"/>
    <w:rsid w:val="006C7376"/>
    <w:rsid w:val="006F3D1B"/>
    <w:rsid w:val="00706372"/>
    <w:rsid w:val="00717FDC"/>
    <w:rsid w:val="00754A06"/>
    <w:rsid w:val="00755622"/>
    <w:rsid w:val="00757DB8"/>
    <w:rsid w:val="00770D1B"/>
    <w:rsid w:val="00774246"/>
    <w:rsid w:val="00777625"/>
    <w:rsid w:val="00777D13"/>
    <w:rsid w:val="00782543"/>
    <w:rsid w:val="007A6F71"/>
    <w:rsid w:val="007B1F67"/>
    <w:rsid w:val="007D0FC6"/>
    <w:rsid w:val="007E62F7"/>
    <w:rsid w:val="007F5A1A"/>
    <w:rsid w:val="007F70C6"/>
    <w:rsid w:val="00836240"/>
    <w:rsid w:val="00854862"/>
    <w:rsid w:val="008B3BE4"/>
    <w:rsid w:val="008B68D8"/>
    <w:rsid w:val="008B7989"/>
    <w:rsid w:val="008C726C"/>
    <w:rsid w:val="009133F1"/>
    <w:rsid w:val="00924C5E"/>
    <w:rsid w:val="00930D49"/>
    <w:rsid w:val="009453DA"/>
    <w:rsid w:val="00951F52"/>
    <w:rsid w:val="00965F76"/>
    <w:rsid w:val="00980818"/>
    <w:rsid w:val="0098422E"/>
    <w:rsid w:val="009A4E3F"/>
    <w:rsid w:val="009B1EF3"/>
    <w:rsid w:val="009B1FFB"/>
    <w:rsid w:val="009B7748"/>
    <w:rsid w:val="009E767E"/>
    <w:rsid w:val="009F5942"/>
    <w:rsid w:val="009F630E"/>
    <w:rsid w:val="00A03830"/>
    <w:rsid w:val="00A04EAC"/>
    <w:rsid w:val="00A05E1C"/>
    <w:rsid w:val="00A129D8"/>
    <w:rsid w:val="00A275C9"/>
    <w:rsid w:val="00A30D78"/>
    <w:rsid w:val="00A31767"/>
    <w:rsid w:val="00A564C4"/>
    <w:rsid w:val="00A62A03"/>
    <w:rsid w:val="00A6517B"/>
    <w:rsid w:val="00A73C45"/>
    <w:rsid w:val="00A945AC"/>
    <w:rsid w:val="00AC6516"/>
    <w:rsid w:val="00AD2FCD"/>
    <w:rsid w:val="00AF0833"/>
    <w:rsid w:val="00AF4B43"/>
    <w:rsid w:val="00B12052"/>
    <w:rsid w:val="00B13312"/>
    <w:rsid w:val="00B22E75"/>
    <w:rsid w:val="00B374A4"/>
    <w:rsid w:val="00B43837"/>
    <w:rsid w:val="00B50607"/>
    <w:rsid w:val="00B551B8"/>
    <w:rsid w:val="00B6643E"/>
    <w:rsid w:val="00B67123"/>
    <w:rsid w:val="00B75D69"/>
    <w:rsid w:val="00B77D1C"/>
    <w:rsid w:val="00BC3D49"/>
    <w:rsid w:val="00BC47B0"/>
    <w:rsid w:val="00BD4048"/>
    <w:rsid w:val="00BD7090"/>
    <w:rsid w:val="00BE2A17"/>
    <w:rsid w:val="00BF4053"/>
    <w:rsid w:val="00BF5F19"/>
    <w:rsid w:val="00C054F6"/>
    <w:rsid w:val="00C13FC3"/>
    <w:rsid w:val="00C30C6C"/>
    <w:rsid w:val="00C32BDF"/>
    <w:rsid w:val="00C6157C"/>
    <w:rsid w:val="00C65DF9"/>
    <w:rsid w:val="00C707AB"/>
    <w:rsid w:val="00C7519C"/>
    <w:rsid w:val="00C7599D"/>
    <w:rsid w:val="00C82DDD"/>
    <w:rsid w:val="00C93275"/>
    <w:rsid w:val="00CB796F"/>
    <w:rsid w:val="00CE779F"/>
    <w:rsid w:val="00CF4016"/>
    <w:rsid w:val="00D009A6"/>
    <w:rsid w:val="00D355DB"/>
    <w:rsid w:val="00D42250"/>
    <w:rsid w:val="00D630D6"/>
    <w:rsid w:val="00D74A76"/>
    <w:rsid w:val="00DA5AF4"/>
    <w:rsid w:val="00DB4D16"/>
    <w:rsid w:val="00DD26F7"/>
    <w:rsid w:val="00DE2F33"/>
    <w:rsid w:val="00DF3E28"/>
    <w:rsid w:val="00E20E8B"/>
    <w:rsid w:val="00E30C08"/>
    <w:rsid w:val="00E3106D"/>
    <w:rsid w:val="00E32740"/>
    <w:rsid w:val="00E456DF"/>
    <w:rsid w:val="00E60B56"/>
    <w:rsid w:val="00E8054C"/>
    <w:rsid w:val="00E86047"/>
    <w:rsid w:val="00E94749"/>
    <w:rsid w:val="00EA47B3"/>
    <w:rsid w:val="00EB559F"/>
    <w:rsid w:val="00EC3807"/>
    <w:rsid w:val="00ED2C5C"/>
    <w:rsid w:val="00F05209"/>
    <w:rsid w:val="00F0736F"/>
    <w:rsid w:val="00F117E0"/>
    <w:rsid w:val="00F11B77"/>
    <w:rsid w:val="00F1256E"/>
    <w:rsid w:val="00F37A2F"/>
    <w:rsid w:val="00F571C3"/>
    <w:rsid w:val="00F626B2"/>
    <w:rsid w:val="00F64805"/>
    <w:rsid w:val="00F763F9"/>
    <w:rsid w:val="00F82065"/>
    <w:rsid w:val="00FA78F3"/>
    <w:rsid w:val="00FC71D7"/>
    <w:rsid w:val="00FD6BCC"/>
    <w:rsid w:val="00FD70FE"/>
    <w:rsid w:val="00FD716B"/>
    <w:rsid w:val="00FE03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7EA2E"/>
  <w15:docId w15:val="{3A6675DF-4D0B-42ED-9D97-7DF5916FC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0C6"/>
    <w:pPr>
      <w:widowControl w:val="0"/>
      <w:suppressAutoHyphens/>
      <w:autoSpaceDE w:val="0"/>
      <w:spacing w:after="0" w:line="240" w:lineRule="auto"/>
    </w:pPr>
    <w:rPr>
      <w:rFonts w:ascii="Times New Roman" w:eastAsia="MS Mincho" w:hAnsi="Times New Roman" w:cs="Times New Roman"/>
      <w:sz w:val="24"/>
      <w:szCs w:val="24"/>
      <w:lang w:eastAsia="ar-SA"/>
    </w:rPr>
  </w:style>
  <w:style w:type="paragraph" w:styleId="Heading1">
    <w:name w:val="heading 1"/>
    <w:basedOn w:val="Normal"/>
    <w:next w:val="BodyText"/>
    <w:link w:val="Heading1Char"/>
    <w:qFormat/>
    <w:rsid w:val="007F70C6"/>
    <w:pPr>
      <w:keepNext/>
      <w:numPr>
        <w:numId w:val="1"/>
      </w:numPr>
      <w:spacing w:before="240" w:after="283"/>
      <w:outlineLvl w:val="0"/>
    </w:pPr>
    <w:rPr>
      <w:rFonts w:ascii="Thorndale" w:hAnsi="Thorndale" w:cs="Thorndale"/>
      <w:b/>
      <w:bCs/>
      <w:sz w:val="32"/>
      <w:szCs w:val="32"/>
    </w:rPr>
  </w:style>
  <w:style w:type="paragraph" w:styleId="Heading2">
    <w:name w:val="heading 2"/>
    <w:basedOn w:val="Normal"/>
    <w:next w:val="BodyText"/>
    <w:link w:val="Heading2Char"/>
    <w:qFormat/>
    <w:rsid w:val="007F70C6"/>
    <w:pPr>
      <w:keepNext/>
      <w:numPr>
        <w:ilvl w:val="1"/>
        <w:numId w:val="1"/>
      </w:numPr>
      <w:spacing w:before="240" w:after="283"/>
      <w:outlineLvl w:val="1"/>
    </w:pPr>
    <w:rPr>
      <w:rFonts w:ascii="Albany" w:hAnsi="Albany" w:cs="Albany"/>
      <w:b/>
      <w:bCs/>
      <w:i/>
      <w:iCs/>
      <w:sz w:val="28"/>
      <w:szCs w:val="28"/>
    </w:rPr>
  </w:style>
  <w:style w:type="paragraph" w:styleId="Heading3">
    <w:name w:val="heading 3"/>
    <w:basedOn w:val="Normal"/>
    <w:next w:val="BodyText"/>
    <w:link w:val="Heading3Char"/>
    <w:qFormat/>
    <w:rsid w:val="007F70C6"/>
    <w:pPr>
      <w:keepNext/>
      <w:numPr>
        <w:ilvl w:val="2"/>
        <w:numId w:val="1"/>
      </w:numPr>
      <w:spacing w:before="240" w:after="283"/>
      <w:outlineLvl w:val="2"/>
    </w:pPr>
    <w:rPr>
      <w:rFonts w:ascii="Albany" w:hAnsi="Albany" w:cs="Albany"/>
      <w:b/>
      <w:bCs/>
      <w:sz w:val="26"/>
      <w:szCs w:val="26"/>
    </w:rPr>
  </w:style>
  <w:style w:type="paragraph" w:styleId="Heading4">
    <w:name w:val="heading 4"/>
    <w:basedOn w:val="Normal"/>
    <w:next w:val="BodyText"/>
    <w:link w:val="Heading4Char"/>
    <w:qFormat/>
    <w:rsid w:val="007F70C6"/>
    <w:pPr>
      <w:keepNext/>
      <w:numPr>
        <w:ilvl w:val="3"/>
        <w:numId w:val="1"/>
      </w:numPr>
      <w:spacing w:before="240" w:after="283"/>
      <w:outlineLvl w:val="3"/>
    </w:pPr>
    <w:rPr>
      <w:rFonts w:ascii="Albany" w:hAnsi="Albany" w:cs="Albany"/>
      <w:b/>
      <w:bCs/>
      <w:i/>
      <w:iCs/>
    </w:rPr>
  </w:style>
  <w:style w:type="paragraph" w:styleId="Heading5">
    <w:name w:val="heading 5"/>
    <w:basedOn w:val="Normal"/>
    <w:next w:val="BodyText"/>
    <w:link w:val="Heading5Char"/>
    <w:qFormat/>
    <w:rsid w:val="007F70C6"/>
    <w:pPr>
      <w:keepNext/>
      <w:numPr>
        <w:ilvl w:val="4"/>
        <w:numId w:val="1"/>
      </w:numPr>
      <w:spacing w:before="240" w:after="283"/>
      <w:outlineLvl w:val="4"/>
    </w:pPr>
    <w:rPr>
      <w:rFonts w:ascii="Albany" w:hAnsi="Albany" w:cs="Albany"/>
      <w:b/>
      <w:bCs/>
      <w:sz w:val="22"/>
      <w:szCs w:val="22"/>
    </w:rPr>
  </w:style>
  <w:style w:type="paragraph" w:styleId="Heading6">
    <w:name w:val="heading 6"/>
    <w:basedOn w:val="Normal"/>
    <w:next w:val="BodyText"/>
    <w:link w:val="Heading6Char"/>
    <w:qFormat/>
    <w:rsid w:val="007F70C6"/>
    <w:pPr>
      <w:keepNext/>
      <w:numPr>
        <w:ilvl w:val="5"/>
        <w:numId w:val="1"/>
      </w:numPr>
      <w:spacing w:before="240" w:after="283"/>
      <w:outlineLvl w:val="5"/>
    </w:pPr>
    <w:rPr>
      <w:rFonts w:ascii="Albany" w:hAnsi="Albany" w:cs="Albany"/>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F70C6"/>
    <w:rPr>
      <w:rFonts w:ascii="Thorndale" w:eastAsia="MS Mincho" w:hAnsi="Thorndale" w:cs="Thorndale"/>
      <w:b/>
      <w:bCs/>
      <w:sz w:val="32"/>
      <w:szCs w:val="32"/>
      <w:lang w:eastAsia="ar-SA"/>
    </w:rPr>
  </w:style>
  <w:style w:type="character" w:customStyle="1" w:styleId="Heading2Char">
    <w:name w:val="Heading 2 Char"/>
    <w:basedOn w:val="DefaultParagraphFont"/>
    <w:link w:val="Heading2"/>
    <w:rsid w:val="007F70C6"/>
    <w:rPr>
      <w:rFonts w:ascii="Albany" w:eastAsia="MS Mincho" w:hAnsi="Albany" w:cs="Albany"/>
      <w:b/>
      <w:bCs/>
      <w:i/>
      <w:iCs/>
      <w:sz w:val="28"/>
      <w:szCs w:val="28"/>
      <w:lang w:eastAsia="ar-SA"/>
    </w:rPr>
  </w:style>
  <w:style w:type="character" w:customStyle="1" w:styleId="Heading3Char">
    <w:name w:val="Heading 3 Char"/>
    <w:basedOn w:val="DefaultParagraphFont"/>
    <w:link w:val="Heading3"/>
    <w:rsid w:val="007F70C6"/>
    <w:rPr>
      <w:rFonts w:ascii="Albany" w:eastAsia="MS Mincho" w:hAnsi="Albany" w:cs="Albany"/>
      <w:b/>
      <w:bCs/>
      <w:sz w:val="26"/>
      <w:szCs w:val="26"/>
      <w:lang w:eastAsia="ar-SA"/>
    </w:rPr>
  </w:style>
  <w:style w:type="character" w:customStyle="1" w:styleId="Heading4Char">
    <w:name w:val="Heading 4 Char"/>
    <w:basedOn w:val="DefaultParagraphFont"/>
    <w:link w:val="Heading4"/>
    <w:rsid w:val="007F70C6"/>
    <w:rPr>
      <w:rFonts w:ascii="Albany" w:eastAsia="MS Mincho" w:hAnsi="Albany" w:cs="Albany"/>
      <w:b/>
      <w:bCs/>
      <w:i/>
      <w:iCs/>
      <w:sz w:val="24"/>
      <w:szCs w:val="24"/>
      <w:lang w:eastAsia="ar-SA"/>
    </w:rPr>
  </w:style>
  <w:style w:type="character" w:customStyle="1" w:styleId="Heading5Char">
    <w:name w:val="Heading 5 Char"/>
    <w:basedOn w:val="DefaultParagraphFont"/>
    <w:link w:val="Heading5"/>
    <w:rsid w:val="007F70C6"/>
    <w:rPr>
      <w:rFonts w:ascii="Albany" w:eastAsia="MS Mincho" w:hAnsi="Albany" w:cs="Albany"/>
      <w:b/>
      <w:bCs/>
      <w:lang w:eastAsia="ar-SA"/>
    </w:rPr>
  </w:style>
  <w:style w:type="character" w:customStyle="1" w:styleId="Heading6Char">
    <w:name w:val="Heading 6 Char"/>
    <w:basedOn w:val="DefaultParagraphFont"/>
    <w:link w:val="Heading6"/>
    <w:rsid w:val="007F70C6"/>
    <w:rPr>
      <w:rFonts w:ascii="Albany" w:eastAsia="MS Mincho" w:hAnsi="Albany" w:cs="Albany"/>
      <w:b/>
      <w:bCs/>
      <w:sz w:val="20"/>
      <w:szCs w:val="20"/>
      <w:lang w:eastAsia="ar-SA"/>
    </w:rPr>
  </w:style>
  <w:style w:type="character" w:styleId="PageNumber">
    <w:name w:val="page number"/>
    <w:rsid w:val="007F70C6"/>
    <w:rPr>
      <w:rFonts w:cs="Times New Roman"/>
    </w:rPr>
  </w:style>
  <w:style w:type="paragraph" w:styleId="BodyText">
    <w:name w:val="Body Text"/>
    <w:basedOn w:val="Normal"/>
    <w:link w:val="BodyTextChar"/>
    <w:uiPriority w:val="99"/>
    <w:rsid w:val="007F70C6"/>
  </w:style>
  <w:style w:type="character" w:customStyle="1" w:styleId="BodyTextChar">
    <w:name w:val="Body Text Char"/>
    <w:basedOn w:val="DefaultParagraphFont"/>
    <w:link w:val="BodyText"/>
    <w:uiPriority w:val="99"/>
    <w:rsid w:val="007F70C6"/>
    <w:rPr>
      <w:rFonts w:ascii="Times New Roman" w:eastAsia="MS Mincho" w:hAnsi="Times New Roman" w:cs="Times New Roman"/>
      <w:sz w:val="24"/>
      <w:szCs w:val="24"/>
      <w:lang w:eastAsia="ar-SA"/>
    </w:rPr>
  </w:style>
  <w:style w:type="paragraph" w:styleId="Header">
    <w:name w:val="header"/>
    <w:basedOn w:val="Normal"/>
    <w:link w:val="HeaderChar"/>
    <w:rsid w:val="007F70C6"/>
    <w:pPr>
      <w:tabs>
        <w:tab w:val="center" w:pos="4818"/>
        <w:tab w:val="right" w:pos="9637"/>
      </w:tabs>
    </w:pPr>
  </w:style>
  <w:style w:type="character" w:customStyle="1" w:styleId="HeaderChar">
    <w:name w:val="Header Char"/>
    <w:basedOn w:val="DefaultParagraphFont"/>
    <w:link w:val="Header"/>
    <w:rsid w:val="007F70C6"/>
    <w:rPr>
      <w:rFonts w:ascii="Times New Roman" w:eastAsia="MS Mincho" w:hAnsi="Times New Roman" w:cs="Times New Roman"/>
      <w:sz w:val="24"/>
      <w:szCs w:val="24"/>
      <w:lang w:eastAsia="ar-SA"/>
    </w:rPr>
  </w:style>
  <w:style w:type="paragraph" w:styleId="ListParagraph">
    <w:name w:val="List Paragraph"/>
    <w:basedOn w:val="Normal"/>
    <w:uiPriority w:val="34"/>
    <w:qFormat/>
    <w:rsid w:val="007F70C6"/>
    <w:pPr>
      <w:ind w:left="720"/>
      <w:contextualSpacing/>
    </w:pPr>
  </w:style>
  <w:style w:type="paragraph" w:styleId="Footer">
    <w:name w:val="footer"/>
    <w:basedOn w:val="Normal"/>
    <w:link w:val="FooterChar"/>
    <w:uiPriority w:val="99"/>
    <w:unhideWhenUsed/>
    <w:rsid w:val="007F70C6"/>
    <w:pPr>
      <w:tabs>
        <w:tab w:val="center" w:pos="4680"/>
        <w:tab w:val="right" w:pos="9360"/>
      </w:tabs>
    </w:pPr>
  </w:style>
  <w:style w:type="character" w:customStyle="1" w:styleId="FooterChar">
    <w:name w:val="Footer Char"/>
    <w:basedOn w:val="DefaultParagraphFont"/>
    <w:link w:val="Footer"/>
    <w:uiPriority w:val="99"/>
    <w:rsid w:val="007F70C6"/>
    <w:rPr>
      <w:rFonts w:ascii="Times New Roman" w:eastAsia="MS Mincho" w:hAnsi="Times New Roman" w:cs="Times New Roman"/>
      <w:sz w:val="24"/>
      <w:szCs w:val="24"/>
      <w:lang w:eastAsia="ar-SA"/>
    </w:rPr>
  </w:style>
  <w:style w:type="paragraph" w:styleId="NoSpacing">
    <w:name w:val="No Spacing"/>
    <w:uiPriority w:val="1"/>
    <w:qFormat/>
    <w:rsid w:val="001E1B9F"/>
    <w:pPr>
      <w:spacing w:after="0" w:line="240" w:lineRule="auto"/>
    </w:pPr>
    <w:rPr>
      <w:rFonts w:ascii="Calibri" w:eastAsia="Calibri" w:hAnsi="Calibri" w:cs="Times New Roman"/>
      <w:lang w:eastAsia="en-US"/>
    </w:rPr>
  </w:style>
  <w:style w:type="paragraph" w:styleId="BalloonText">
    <w:name w:val="Balloon Text"/>
    <w:basedOn w:val="Normal"/>
    <w:link w:val="BalloonTextChar"/>
    <w:uiPriority w:val="99"/>
    <w:semiHidden/>
    <w:unhideWhenUsed/>
    <w:rsid w:val="004C2AD7"/>
    <w:rPr>
      <w:rFonts w:ascii="Tahoma" w:hAnsi="Tahoma" w:cs="Tahoma"/>
      <w:sz w:val="16"/>
      <w:szCs w:val="16"/>
    </w:rPr>
  </w:style>
  <w:style w:type="character" w:customStyle="1" w:styleId="BalloonTextChar">
    <w:name w:val="Balloon Text Char"/>
    <w:basedOn w:val="DefaultParagraphFont"/>
    <w:link w:val="BalloonText"/>
    <w:uiPriority w:val="99"/>
    <w:semiHidden/>
    <w:rsid w:val="004C2AD7"/>
    <w:rPr>
      <w:rFonts w:ascii="Tahoma" w:eastAsia="MS Mincho" w:hAnsi="Tahoma" w:cs="Tahoma"/>
      <w:sz w:val="16"/>
      <w:szCs w:val="16"/>
      <w:lang w:eastAsia="ar-SA"/>
    </w:rPr>
  </w:style>
  <w:style w:type="character" w:styleId="Hyperlink">
    <w:name w:val="Hyperlink"/>
    <w:basedOn w:val="DefaultParagraphFont"/>
    <w:uiPriority w:val="99"/>
    <w:unhideWhenUsed/>
    <w:rsid w:val="00FD716B"/>
    <w:rPr>
      <w:color w:val="0000FF" w:themeColor="hyperlink"/>
      <w:u w:val="single"/>
    </w:rPr>
  </w:style>
  <w:style w:type="character" w:styleId="Emphasis">
    <w:name w:val="Emphasis"/>
    <w:basedOn w:val="DefaultParagraphFont"/>
    <w:uiPriority w:val="20"/>
    <w:qFormat/>
    <w:rsid w:val="00C7519C"/>
    <w:rPr>
      <w:i/>
      <w:iCs/>
    </w:rPr>
  </w:style>
  <w:style w:type="paragraph" w:styleId="NormalWeb">
    <w:name w:val="Normal (Web)"/>
    <w:basedOn w:val="Normal"/>
    <w:uiPriority w:val="99"/>
    <w:semiHidden/>
    <w:unhideWhenUsed/>
    <w:rsid w:val="00332255"/>
    <w:pPr>
      <w:widowControl/>
      <w:suppressAutoHyphens w:val="0"/>
      <w:autoSpaceDE/>
      <w:spacing w:before="100" w:beforeAutospacing="1" w:after="100" w:afterAutospacing="1"/>
    </w:pPr>
    <w:rPr>
      <w:rFonts w:eastAsia="Times New Roman"/>
      <w:lang w:eastAsia="ja-JP"/>
    </w:rPr>
  </w:style>
  <w:style w:type="character" w:styleId="Strong">
    <w:name w:val="Strong"/>
    <w:basedOn w:val="DefaultParagraphFont"/>
    <w:uiPriority w:val="22"/>
    <w:qFormat/>
    <w:rsid w:val="003322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RobotQMS.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2617</Words>
  <Characters>14921</Characters>
  <Application>Microsoft Office Word</Application>
  <DocSecurity>4</DocSecurity>
  <Lines>124</Lines>
  <Paragraphs>35</Paragraphs>
  <ScaleCrop>false</ScaleCrop>
  <HeadingPairs>
    <vt:vector size="2" baseType="variant">
      <vt:variant>
        <vt:lpstr>Title</vt:lpstr>
      </vt:variant>
      <vt:variant>
        <vt:i4>1</vt:i4>
      </vt:variant>
    </vt:vector>
  </HeadingPairs>
  <TitlesOfParts>
    <vt:vector size="1" baseType="lpstr">
      <vt:lpstr>CV_Complete</vt:lpstr>
    </vt:vector>
  </TitlesOfParts>
  <Company>cardiodx</Company>
  <LinksUpToDate>false</LinksUpToDate>
  <CharactersWithSpaces>17503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CV_Complete</dc:title>
  <dc:creator>Mack Soneh</dc:creator>
  <cp:lastModifiedBy>Pawan Pandey</cp:lastModifiedBy>
  <cp:revision>2</cp:revision>
  <dcterms:created xsi:type="dcterms:W3CDTF">2025-05-07T18:52:00Z</dcterms:created>
  <dcterms:modified xsi:type="dcterms:W3CDTF">2025-05-07T18:52:00Z</dcterms:modified>
</cp:coreProperties>
</file>