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低应力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XLE15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非国家证书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