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低应力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LE15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非国家证书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