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633D4">
              <w:rPr>
                <w:rFonts w:ascii="Times New Roman" w:hAnsi="Times New Roman" w:cs="Times New Roman"/>
                <w:szCs w:val="21"/>
              </w:rPr>
              <w:t>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器具编号：L61026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