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40703"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单位名称：重庆金田铜业有限公司</w:t>
      </w:r>
    </w:p>
    <w:p w14:paraId="56ADF132">
      <w:r>
        <w:rPr>
          <w:rFonts w:hint="eastAsia"/>
          <w:b/>
          <w:szCs w:val="21"/>
        </w:rPr>
        <w:t>地址：重庆市江津区珞璜镇珞璜工业园B区</w:t>
      </w:r>
    </w:p>
    <w:p w14:paraId="77AE54EB">
      <w:pPr>
        <w:tabs>
          <w:tab w:val="left" w:pos="2076"/>
        </w:tabs>
        <w:bidi w:val="0"/>
        <w:jc w:val="left"/>
        <w:rPr>
          <w:rFonts w:hint="eastAsia"/>
          <w:lang w:val="en-US" w:eastAsia="zh-CN"/>
        </w:rPr>
      </w:pPr>
      <w:r>
        <w:rPr>
          <w:szCs w:val="21"/>
        </w:rPr>
        <w:t xml:space="preserve">   </w:t>
      </w:r>
    </w:p>
    <w:p w14:paraId="5A58EBD8">
      <w:pPr>
        <w:tabs>
          <w:tab w:val="left" w:pos="2076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4"/>
        <w:tblpPr w:leftFromText="180" w:rightFromText="180" w:vertAnchor="page" w:horzAnchor="page" w:tblpX="3212" w:tblpY="2817"/>
        <w:tblW w:w="0" w:type="auto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880"/>
      </w:tblGrid>
      <w:tr w14:paraId="0707127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4140" w:type="dxa"/>
            <w:gridSpan w:val="2"/>
            <w:tcBorders>
              <w:top w:val="double" w:color="000000" w:sz="6" w:space="0"/>
            </w:tcBorders>
            <w:shd w:val="clear" w:color="auto" w:fill="EAF1DD"/>
            <w:noWrap w:val="0"/>
            <w:vAlign w:val="bottom"/>
          </w:tcPr>
          <w:p w14:paraId="63F19BE2">
            <w:pPr>
              <w:tabs>
                <w:tab w:val="left" w:pos="3600"/>
              </w:tabs>
              <w:rPr>
                <w:caps/>
                <w:kern w:val="0"/>
                <w:sz w:val="24"/>
              </w:rPr>
            </w:pPr>
            <w: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-19050</wp:posOffset>
                  </wp:positionV>
                  <wp:extent cx="428625" cy="438150"/>
                  <wp:effectExtent l="9525" t="9525" r="19050" b="9525"/>
                  <wp:wrapSquare wrapText="bothSides"/>
                  <wp:docPr id="15" name="图片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38150"/>
                          </a:xfrm>
                          <a:prstGeom prst="rect">
                            <a:avLst/>
                          </a:prstGeom>
                          <a:noFill/>
                          <a:ln w="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aps/>
                <w:kern w:val="0"/>
                <w:sz w:val="24"/>
              </w:rPr>
              <w:t>常州威远电工器材有限公司</w:t>
            </w:r>
          </w:p>
          <w:p w14:paraId="59E0675D">
            <w:pPr>
              <w:tabs>
                <w:tab w:val="left" w:pos="3600"/>
              </w:tabs>
              <w:rPr>
                <w:b/>
                <w:bCs/>
                <w:caps/>
                <w:kern w:val="0"/>
                <w:sz w:val="13"/>
                <w:szCs w:val="13"/>
              </w:rPr>
            </w:pPr>
            <w:r>
              <w:rPr>
                <w:b/>
                <w:caps/>
                <w:kern w:val="0"/>
                <w:sz w:val="13"/>
                <w:szCs w:val="13"/>
              </w:rPr>
              <w:t>CHANGZHOU WELLYUN ELECTRICAL CO</w:t>
            </w:r>
            <w:r>
              <w:rPr>
                <w:caps/>
                <w:kern w:val="0"/>
                <w:sz w:val="13"/>
                <w:szCs w:val="13"/>
              </w:rPr>
              <w:t>.,</w:t>
            </w:r>
            <w:r>
              <w:rPr>
                <w:b/>
                <w:caps/>
                <w:kern w:val="0"/>
                <w:sz w:val="13"/>
                <w:szCs w:val="13"/>
              </w:rPr>
              <w:t>LTD</w:t>
            </w:r>
            <w:r>
              <w:rPr>
                <w:caps/>
                <w:kern w:val="0"/>
                <w:sz w:val="13"/>
                <w:szCs w:val="13"/>
              </w:rPr>
              <w:t>.</w:t>
            </w:r>
          </w:p>
        </w:tc>
      </w:tr>
      <w:tr w14:paraId="0A0E4A0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3DCBF724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设备名称：</w:t>
            </w:r>
          </w:p>
        </w:tc>
        <w:tc>
          <w:tcPr>
            <w:tcW w:w="2880" w:type="dxa"/>
            <w:noWrap w:val="0"/>
            <w:vAlign w:val="center"/>
          </w:tcPr>
          <w:p w14:paraId="47F34AD6">
            <w:pPr>
              <w:tabs>
                <w:tab w:val="left" w:pos="3600"/>
              </w:tabs>
              <w:jc w:val="center"/>
              <w:rPr>
                <w:rFonts w:hint="eastAsia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软化击穿试验仪</w:t>
            </w:r>
          </w:p>
        </w:tc>
      </w:tr>
      <w:tr w14:paraId="03F1BAF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0192FEE6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型号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编号：</w:t>
            </w:r>
          </w:p>
        </w:tc>
        <w:tc>
          <w:tcPr>
            <w:tcW w:w="2880" w:type="dxa"/>
            <w:noWrap w:val="0"/>
            <w:vAlign w:val="center"/>
          </w:tcPr>
          <w:p w14:paraId="475F11AA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WRH-I</w:t>
            </w: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:</w:t>
            </w: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26030901F</w:t>
            </w:r>
          </w:p>
        </w:tc>
      </w:tr>
      <w:tr w14:paraId="3222A36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12160109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电源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功率：</w:t>
            </w:r>
          </w:p>
        </w:tc>
        <w:tc>
          <w:tcPr>
            <w:tcW w:w="2880" w:type="dxa"/>
            <w:noWrap w:val="0"/>
            <w:vAlign w:val="center"/>
          </w:tcPr>
          <w:p w14:paraId="2D605C11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220V/50HZ/</w:t>
            </w: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2000</w:t>
            </w:r>
            <w:r>
              <w:rPr>
                <w:rFonts w:hint="eastAsia"/>
                <w:b/>
                <w:sz w:val="21"/>
                <w:szCs w:val="21"/>
              </w:rPr>
              <w:t>W</w:t>
            </w:r>
          </w:p>
        </w:tc>
      </w:tr>
      <w:tr w14:paraId="21C702A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476B6CB9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制造日期：</w:t>
            </w:r>
          </w:p>
        </w:tc>
        <w:tc>
          <w:tcPr>
            <w:tcW w:w="2880" w:type="dxa"/>
            <w:noWrap w:val="0"/>
            <w:vAlign w:val="center"/>
          </w:tcPr>
          <w:p w14:paraId="79202141">
            <w:pPr>
              <w:tabs>
                <w:tab w:val="left" w:pos="3600"/>
              </w:tabs>
              <w:jc w:val="center"/>
              <w:rPr>
                <w:rFonts w:hint="default"/>
                <w:b/>
                <w:szCs w:val="21"/>
                <w:lang w:val="en-US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2026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  <w:lang w:val="en-US" w:eastAsia="zh-CN"/>
              </w:rPr>
              <w:t>03</w:t>
            </w:r>
            <w:r>
              <w:rPr>
                <w:rFonts w:hint="eastAsia"/>
                <w:b/>
                <w:szCs w:val="21"/>
              </w:rPr>
              <w:t>月</w:t>
            </w:r>
          </w:p>
        </w:tc>
      </w:tr>
      <w:tr w14:paraId="006FA5E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60" w:type="dxa"/>
            <w:tcBorders>
              <w:bottom w:val="double" w:color="000000" w:sz="6" w:space="0"/>
            </w:tcBorders>
            <w:shd w:val="clear" w:color="auto" w:fill="EAF1DD"/>
            <w:noWrap w:val="0"/>
            <w:vAlign w:val="top"/>
          </w:tcPr>
          <w:p w14:paraId="4C5F50B5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联系方式：</w:t>
            </w:r>
          </w:p>
        </w:tc>
        <w:tc>
          <w:tcPr>
            <w:tcW w:w="2880" w:type="dxa"/>
            <w:tcBorders>
              <w:bottom w:val="double" w:color="000000" w:sz="6" w:space="0"/>
            </w:tcBorders>
            <w:noWrap w:val="0"/>
            <w:vAlign w:val="center"/>
          </w:tcPr>
          <w:p w14:paraId="3971031C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电话：</w:t>
            </w:r>
            <w:r>
              <w:rPr>
                <w:b/>
                <w:szCs w:val="21"/>
              </w:rPr>
              <w:t>0519-83856988</w:t>
            </w:r>
          </w:p>
        </w:tc>
      </w:tr>
    </w:tbl>
    <w:p w14:paraId="420CDA40"/>
    <w:p w14:paraId="5BD23A6D"/>
    <w:p w14:paraId="2A4A75D9"/>
    <w:p w14:paraId="6CE12F0A"/>
    <w:p w14:paraId="2DC312BA"/>
    <w:p w14:paraId="7BA86385"/>
    <w:p w14:paraId="31453C8C"/>
    <w:p w14:paraId="009EDFDE"/>
    <w:p w14:paraId="5DDC307A"/>
    <w:p w14:paraId="732AC7BF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A3C95AC">
      <w:pPr>
        <w:pStyle w:val="8"/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检测灵敏度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定温法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：5mA ±0.5mA</w:t>
      </w:r>
    </w:p>
    <w:p w14:paraId="75FAF19D">
      <w:pPr>
        <w:pStyle w:val="8"/>
        <w:numPr>
          <w:ilvl w:val="0"/>
          <w:numId w:val="0"/>
        </w:num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sz w:val="24"/>
          <w:szCs w:val="24"/>
        </w:rPr>
        <w:t>检测灵敏度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升温法</w:t>
      </w:r>
      <w:r>
        <w:rPr>
          <w:rFonts w:hint="eastAsia"/>
          <w:sz w:val="24"/>
          <w:szCs w:val="24"/>
          <w:lang w:val="en-US" w:eastAsia="zh-CN"/>
        </w:rPr>
        <w:t>JIS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5-</w:t>
      </w:r>
      <w:r>
        <w:rPr>
          <w:sz w:val="24"/>
          <w:szCs w:val="24"/>
        </w:rPr>
        <w:t>20 mA±0.5mA</w:t>
      </w:r>
    </w:p>
    <w:p w14:paraId="56A96CEF">
      <w:pPr>
        <w:pStyle w:val="8"/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两试验间短路电流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：&lt;50mA</w:t>
      </w:r>
      <w:r>
        <w:rPr>
          <w:rFonts w:hint="eastAsia"/>
          <w:sz w:val="24"/>
          <w:szCs w:val="24"/>
        </w:rPr>
        <w:t xml:space="preserve">   </w:t>
      </w:r>
    </w:p>
    <w:p w14:paraId="023D705D">
      <w:pPr>
        <w:pStyle w:val="8"/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试验时间</w:t>
      </w:r>
      <w:r>
        <w:rPr>
          <w:rFonts w:hint="eastAsia"/>
          <w:sz w:val="24"/>
          <w:szCs w:val="24"/>
        </w:rPr>
        <w:t>：10～</w:t>
      </w:r>
      <w:r>
        <w:rPr>
          <w:sz w:val="24"/>
          <w:szCs w:val="24"/>
        </w:rPr>
        <w:t>9999</w:t>
      </w:r>
      <w:r>
        <w:rPr>
          <w:rFonts w:hint="eastAsia"/>
          <w:sz w:val="24"/>
          <w:szCs w:val="24"/>
        </w:rPr>
        <w:t xml:space="preserve"> S</w:t>
      </w:r>
      <w:r>
        <w:rPr>
          <w:sz w:val="24"/>
          <w:szCs w:val="24"/>
        </w:rPr>
        <w:t xml:space="preserve">                       </w:t>
      </w:r>
    </w:p>
    <w:p w14:paraId="6C3D6E10">
      <w:pPr>
        <w:pStyle w:val="8"/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升温速率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升温法</w:t>
      </w:r>
      <w:r>
        <w:rPr>
          <w:rFonts w:hint="eastAsia"/>
          <w:sz w:val="24"/>
          <w:szCs w:val="24"/>
        </w:rPr>
        <w:t>）：</w:t>
      </w:r>
      <w:r>
        <w:rPr>
          <w:sz w:val="24"/>
          <w:szCs w:val="24"/>
        </w:rPr>
        <w:t>0-10 ℃/min</w:t>
      </w:r>
      <w:r>
        <w:rPr>
          <w:rFonts w:hint="eastAsia"/>
          <w:sz w:val="24"/>
          <w:szCs w:val="24"/>
        </w:rPr>
        <w:t xml:space="preserve">   </w:t>
      </w:r>
    </w:p>
    <w:p w14:paraId="5A32851A">
      <w:pPr>
        <w:pStyle w:val="8"/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加热模具两线槽交角度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90°±5°</w:t>
      </w:r>
      <w:r>
        <w:rPr>
          <w:rFonts w:hint="eastAsia"/>
          <w:sz w:val="24"/>
          <w:szCs w:val="24"/>
        </w:rPr>
        <w:t xml:space="preserve">     </w:t>
      </w:r>
    </w:p>
    <w:p w14:paraId="36A223DF">
      <w:pPr>
        <w:pStyle w:val="8"/>
        <w:spacing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指示温度与试样交叉点温度误差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&lt;2</w:t>
      </w:r>
      <w:r>
        <w:rPr>
          <w:rFonts w:hAnsi="宋体"/>
          <w:sz w:val="24"/>
          <w:szCs w:val="24"/>
        </w:rPr>
        <w:t>℃</w:t>
      </w:r>
    </w:p>
    <w:p w14:paraId="0C8C9477">
      <w:pPr>
        <w:tabs>
          <w:tab w:val="left" w:pos="6246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8、测试线规：圆线：0.02-3.0mm，扁线：10×5mm</w:t>
      </w:r>
    </w:p>
    <w:p w14:paraId="4DA05B53">
      <w:pPr>
        <w:tabs>
          <w:tab w:val="left" w:pos="6246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控温精度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 ℃</w:t>
      </w:r>
      <w:r>
        <w:rPr>
          <w:rFonts w:hint="eastAsia"/>
          <w:sz w:val="24"/>
          <w:szCs w:val="24"/>
        </w:rPr>
        <w:t xml:space="preserve"> </w:t>
      </w:r>
    </w:p>
    <w:p w14:paraId="0534A06F">
      <w:pPr>
        <w:spacing w:beforeLines="0" w:afterLines="0"/>
        <w:ind w:left="1600" w:hanging="1200" w:hangingChars="500"/>
        <w:rPr>
          <w:rFonts w:hint="eastAsia"/>
          <w:b w:val="0"/>
          <w:bCs/>
          <w:color w:val="FF0000"/>
          <w:sz w:val="21"/>
          <w:szCs w:val="21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10、</w:t>
      </w:r>
      <w:r>
        <w:rPr>
          <w:rFonts w:hint="eastAsia"/>
          <w:b w:val="0"/>
          <w:bCs/>
          <w:color w:val="FF0000"/>
          <w:sz w:val="21"/>
          <w:szCs w:val="21"/>
        </w:rPr>
        <w:t xml:space="preserve">负荷校准：标称值（N): </w:t>
      </w:r>
      <w:r>
        <w:rPr>
          <w:rFonts w:hint="eastAsia"/>
          <w:b w:val="0"/>
          <w:bCs/>
          <w:color w:val="FF0000"/>
          <w:sz w:val="21"/>
          <w:szCs w:val="21"/>
          <w:lang w:val="en-US" w:eastAsia="zh-CN"/>
        </w:rPr>
        <w:t xml:space="preserve"> 0.15  0.25  0.45   1.2    3.5    8    17    18    34</w:t>
      </w:r>
      <w:r>
        <w:rPr>
          <w:rFonts w:hint="eastAsia"/>
          <w:b w:val="0"/>
          <w:bCs/>
          <w:color w:val="FF0000"/>
          <w:sz w:val="21"/>
          <w:szCs w:val="21"/>
        </w:rPr>
        <w:t xml:space="preserve">         </w:t>
      </w:r>
    </w:p>
    <w:p w14:paraId="325D1A64">
      <w:pPr>
        <w:tabs>
          <w:tab w:val="left" w:pos="6246"/>
        </w:tabs>
        <w:bidi w:val="0"/>
        <w:ind w:firstLine="1470" w:firstLineChars="700"/>
        <w:jc w:val="left"/>
        <w:rPr>
          <w:rFonts w:hint="default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FF0000"/>
          <w:sz w:val="21"/>
          <w:szCs w:val="21"/>
        </w:rPr>
        <w:t xml:space="preserve">实际值（N):  </w:t>
      </w:r>
      <w:r>
        <w:rPr>
          <w:rFonts w:hint="eastAsia"/>
          <w:b w:val="0"/>
          <w:bCs/>
          <w:color w:val="FF0000"/>
          <w:sz w:val="21"/>
          <w:szCs w:val="21"/>
          <w:lang w:val="en-US" w:eastAsia="zh-CN"/>
        </w:rPr>
        <w:t>0.16  0.26  0.46  1.20   3.50   8.00  17.00  17.99  34.00</w:t>
      </w:r>
    </w:p>
    <w:p w14:paraId="60F04581">
      <w:pPr>
        <w:rPr>
          <w:rFonts w:hint="default"/>
          <w:szCs w:val="21"/>
          <w:lang w:val="en-US" w:eastAsia="zh-CN"/>
        </w:rPr>
      </w:pPr>
    </w:p>
    <w:tbl>
      <w:tblPr>
        <w:tblStyle w:val="4"/>
        <w:tblpPr w:leftFromText="180" w:rightFromText="180" w:vertAnchor="text" w:horzAnchor="page" w:tblpX="3774" w:tblpY="525"/>
        <w:tblW w:w="0" w:type="auto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880"/>
      </w:tblGrid>
      <w:tr w14:paraId="665823B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4140" w:type="dxa"/>
            <w:gridSpan w:val="2"/>
            <w:tcBorders>
              <w:top w:val="double" w:color="000000" w:sz="6" w:space="0"/>
            </w:tcBorders>
            <w:shd w:val="clear" w:color="auto" w:fill="EAF1DD"/>
            <w:noWrap w:val="0"/>
            <w:vAlign w:val="bottom"/>
          </w:tcPr>
          <w:p w14:paraId="231FB4AA">
            <w:pPr>
              <w:tabs>
                <w:tab w:val="left" w:pos="3600"/>
              </w:tabs>
              <w:rPr>
                <w:caps/>
                <w:kern w:val="0"/>
                <w:sz w:val="24"/>
              </w:rPr>
            </w:pPr>
            <w: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-19050</wp:posOffset>
                  </wp:positionV>
                  <wp:extent cx="428625" cy="438150"/>
                  <wp:effectExtent l="9525" t="9525" r="19050" b="9525"/>
                  <wp:wrapSquare wrapText="bothSides"/>
                  <wp:docPr id="18" name="图片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38150"/>
                          </a:xfrm>
                          <a:prstGeom prst="rect">
                            <a:avLst/>
                          </a:prstGeom>
                          <a:noFill/>
                          <a:ln w="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aps/>
                <w:kern w:val="0"/>
                <w:sz w:val="24"/>
              </w:rPr>
              <w:t>常州威远电工器材有限公司</w:t>
            </w:r>
          </w:p>
          <w:p w14:paraId="45C6309F">
            <w:pPr>
              <w:tabs>
                <w:tab w:val="left" w:pos="3600"/>
              </w:tabs>
              <w:rPr>
                <w:b/>
                <w:bCs/>
                <w:caps/>
                <w:kern w:val="0"/>
                <w:sz w:val="13"/>
                <w:szCs w:val="13"/>
              </w:rPr>
            </w:pPr>
            <w:r>
              <w:rPr>
                <w:b/>
                <w:caps/>
                <w:kern w:val="0"/>
                <w:sz w:val="13"/>
                <w:szCs w:val="13"/>
              </w:rPr>
              <w:t>CHANGZHOU WELLYUN ELECTRICAL CO</w:t>
            </w:r>
            <w:r>
              <w:rPr>
                <w:caps/>
                <w:kern w:val="0"/>
                <w:sz w:val="13"/>
                <w:szCs w:val="13"/>
              </w:rPr>
              <w:t>.,</w:t>
            </w:r>
            <w:r>
              <w:rPr>
                <w:b/>
                <w:caps/>
                <w:kern w:val="0"/>
                <w:sz w:val="13"/>
                <w:szCs w:val="13"/>
              </w:rPr>
              <w:t>LTD</w:t>
            </w:r>
            <w:r>
              <w:rPr>
                <w:caps/>
                <w:kern w:val="0"/>
                <w:sz w:val="13"/>
                <w:szCs w:val="13"/>
              </w:rPr>
              <w:t>.</w:t>
            </w:r>
          </w:p>
        </w:tc>
      </w:tr>
      <w:tr w14:paraId="6E14119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2586D71A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设备名称：</w:t>
            </w:r>
          </w:p>
        </w:tc>
        <w:tc>
          <w:tcPr>
            <w:tcW w:w="2880" w:type="dxa"/>
            <w:noWrap w:val="0"/>
            <w:vAlign w:val="center"/>
          </w:tcPr>
          <w:p w14:paraId="630A3D96">
            <w:pPr>
              <w:tabs>
                <w:tab w:val="left" w:pos="3600"/>
              </w:tabs>
              <w:jc w:val="center"/>
              <w:rPr>
                <w:rFonts w:hint="eastAsia" w:eastAsia="宋体"/>
                <w:b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szCs w:val="21"/>
                <w:lang w:val="en-US" w:eastAsia="zh-CN"/>
              </w:rPr>
              <w:t>伸长率试验仪</w:t>
            </w:r>
          </w:p>
        </w:tc>
      </w:tr>
      <w:tr w14:paraId="34610C4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338CE0BF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型号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编号：</w:t>
            </w:r>
          </w:p>
        </w:tc>
        <w:tc>
          <w:tcPr>
            <w:tcW w:w="2880" w:type="dxa"/>
            <w:noWrap w:val="0"/>
            <w:vAlign w:val="center"/>
          </w:tcPr>
          <w:p w14:paraId="36BCEB1C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b/>
                <w:szCs w:val="21"/>
              </w:rPr>
              <w:t>W</w:t>
            </w:r>
            <w:r>
              <w:rPr>
                <w:rFonts w:hint="eastAsia"/>
                <w:b/>
                <w:szCs w:val="21"/>
                <w:lang w:val="en-US" w:eastAsia="zh-CN"/>
              </w:rPr>
              <w:t>CS-I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b/>
                <w:szCs w:val="21"/>
                <w:lang w:val="en-US" w:eastAsia="zh-CN"/>
              </w:rPr>
              <w:t>26030902E</w:t>
            </w:r>
          </w:p>
        </w:tc>
      </w:tr>
      <w:tr w14:paraId="4828FF0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4A77A768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电源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功率：</w:t>
            </w:r>
          </w:p>
        </w:tc>
        <w:tc>
          <w:tcPr>
            <w:tcW w:w="2880" w:type="dxa"/>
            <w:noWrap w:val="0"/>
            <w:vAlign w:val="center"/>
          </w:tcPr>
          <w:p w14:paraId="46FB2234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220V/50Hz/300W</w:t>
            </w:r>
          </w:p>
        </w:tc>
      </w:tr>
      <w:tr w14:paraId="4C0DEEB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62118A43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制造日期：</w:t>
            </w:r>
          </w:p>
        </w:tc>
        <w:tc>
          <w:tcPr>
            <w:tcW w:w="2880" w:type="dxa"/>
            <w:noWrap w:val="0"/>
            <w:vAlign w:val="center"/>
          </w:tcPr>
          <w:p w14:paraId="565A204D">
            <w:pPr>
              <w:tabs>
                <w:tab w:val="left" w:pos="3600"/>
              </w:tabs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2026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  <w:lang w:val="en-US" w:eastAsia="zh-CN"/>
              </w:rPr>
              <w:t>03</w:t>
            </w:r>
            <w:r>
              <w:rPr>
                <w:rFonts w:hint="eastAsia"/>
                <w:b/>
                <w:szCs w:val="21"/>
              </w:rPr>
              <w:t>月</w:t>
            </w:r>
          </w:p>
        </w:tc>
      </w:tr>
      <w:tr w14:paraId="206D935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60" w:type="dxa"/>
            <w:tcBorders>
              <w:bottom w:val="double" w:color="000000" w:sz="6" w:space="0"/>
            </w:tcBorders>
            <w:shd w:val="clear" w:color="auto" w:fill="EAF1DD"/>
            <w:noWrap w:val="0"/>
            <w:vAlign w:val="top"/>
          </w:tcPr>
          <w:p w14:paraId="6D2C59E0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联系方式：</w:t>
            </w:r>
          </w:p>
        </w:tc>
        <w:tc>
          <w:tcPr>
            <w:tcW w:w="2880" w:type="dxa"/>
            <w:tcBorders>
              <w:bottom w:val="double" w:color="000000" w:sz="6" w:space="0"/>
            </w:tcBorders>
            <w:noWrap w:val="0"/>
            <w:vAlign w:val="center"/>
          </w:tcPr>
          <w:p w14:paraId="6EEB6372">
            <w:pPr>
              <w:tabs>
                <w:tab w:val="left" w:pos="3600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Cs w:val="21"/>
              </w:rPr>
              <w:t>电话：</w:t>
            </w:r>
            <w:r>
              <w:rPr>
                <w:b/>
                <w:szCs w:val="21"/>
              </w:rPr>
              <w:t>0519-83856988</w:t>
            </w:r>
          </w:p>
        </w:tc>
      </w:tr>
    </w:tbl>
    <w:p w14:paraId="7F46634F">
      <w:pPr>
        <w:rPr>
          <w:rFonts w:hint="eastAsia"/>
          <w:color w:val="FF0000"/>
          <w:lang w:eastAsia="zh-CN"/>
        </w:rPr>
      </w:pPr>
    </w:p>
    <w:p w14:paraId="2CD515EB">
      <w:pPr>
        <w:rPr>
          <w:rFonts w:hint="eastAsia"/>
          <w:color w:val="FF0000"/>
          <w:lang w:eastAsia="zh-CN"/>
        </w:rPr>
      </w:pPr>
    </w:p>
    <w:p w14:paraId="0A525EF9">
      <w:pPr>
        <w:rPr>
          <w:rFonts w:hint="eastAsia"/>
          <w:color w:val="FF0000"/>
          <w:lang w:eastAsia="zh-CN"/>
        </w:rPr>
      </w:pPr>
    </w:p>
    <w:p w14:paraId="1E6C1E3D">
      <w:pPr>
        <w:rPr>
          <w:rFonts w:hint="eastAsia"/>
          <w:color w:val="FF0000"/>
          <w:lang w:eastAsia="zh-CN"/>
        </w:rPr>
      </w:pPr>
    </w:p>
    <w:p w14:paraId="33E0F01D">
      <w:pPr>
        <w:rPr>
          <w:rFonts w:hint="eastAsia"/>
          <w:color w:val="FF0000"/>
          <w:lang w:eastAsia="zh-CN"/>
        </w:rPr>
      </w:pPr>
    </w:p>
    <w:p w14:paraId="33FCB1C0">
      <w:pPr>
        <w:rPr>
          <w:rFonts w:hint="eastAsia"/>
          <w:color w:val="FF0000"/>
          <w:lang w:eastAsia="zh-CN"/>
        </w:rPr>
      </w:pPr>
    </w:p>
    <w:p w14:paraId="6A867F5C">
      <w:pPr>
        <w:rPr>
          <w:rFonts w:hint="eastAsia"/>
          <w:color w:val="FF0000"/>
          <w:lang w:eastAsia="zh-CN"/>
        </w:rPr>
      </w:pPr>
    </w:p>
    <w:p w14:paraId="344196CE">
      <w:pPr>
        <w:rPr>
          <w:rFonts w:hint="eastAsia"/>
          <w:color w:val="FF0000"/>
          <w:lang w:eastAsia="zh-CN"/>
        </w:rPr>
      </w:pPr>
    </w:p>
    <w:p w14:paraId="44209058">
      <w:pPr>
        <w:rPr>
          <w:rFonts w:hint="eastAsia"/>
          <w:color w:val="FF0000"/>
          <w:lang w:eastAsia="zh-CN"/>
        </w:rPr>
      </w:pPr>
    </w:p>
    <w:p w14:paraId="08F4D569">
      <w:pPr>
        <w:rPr>
          <w:rFonts w:hint="eastAsia"/>
          <w:color w:val="FF0000"/>
          <w:lang w:eastAsia="zh-CN"/>
        </w:rPr>
      </w:pPr>
    </w:p>
    <w:p w14:paraId="129A32A9">
      <w:pPr>
        <w:rPr>
          <w:rFonts w:hint="eastAsia"/>
          <w:color w:val="FF0000"/>
          <w:lang w:eastAsia="zh-CN"/>
        </w:rPr>
      </w:pPr>
    </w:p>
    <w:p w14:paraId="06D474CB">
      <w:pPr>
        <w:keepNext w:val="0"/>
        <w:keepLines w:val="0"/>
        <w:pageBreakBefore w:val="0"/>
        <w:widowControl w:val="0"/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811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 检测范围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圆线</w:t>
      </w:r>
      <w:r>
        <w:rPr>
          <w:rFonts w:hint="eastAsia"/>
          <w:sz w:val="24"/>
          <w:szCs w:val="24"/>
        </w:rPr>
        <w:t xml:space="preserve">0.02 </w:t>
      </w:r>
      <w:r>
        <w:rPr>
          <w:rFonts w:ascii="Calibri" w:hAnsi="Calibri" w:cs="Calibri"/>
          <w:sz w:val="24"/>
          <w:szCs w:val="24"/>
        </w:rPr>
        <w:t>~</w:t>
      </w:r>
      <w:r>
        <w:rPr>
          <w:rFonts w:hint="eastAsia"/>
          <w:sz w:val="24"/>
          <w:szCs w:val="24"/>
        </w:rPr>
        <w:t xml:space="preserve"> 3.0mm</w:t>
      </w:r>
    </w:p>
    <w:p w14:paraId="1F430B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811" w:right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两夹具起始距离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200</w:t>
      </w:r>
      <w:r>
        <w:rPr>
          <w:rFonts w:ascii="Sitka Banner" w:hAnsi="Sitka Banner" w:cs="Sitka Banner"/>
          <w:sz w:val="24"/>
          <w:szCs w:val="24"/>
        </w:rPr>
        <w:t>±</w:t>
      </w:r>
      <w:r>
        <w:rPr>
          <w:rFonts w:hint="eastAsia"/>
          <w:sz w:val="24"/>
          <w:szCs w:val="24"/>
        </w:rPr>
        <w:t>1mm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</w:t>
      </w:r>
    </w:p>
    <w:p w14:paraId="07114B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right="811" w:righ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活动夹具移动距离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＞</w:t>
      </w:r>
      <w:r>
        <w:rPr>
          <w:rFonts w:hint="eastAsia" w:ascii="Arial" w:hAnsi="Arial" w:cs="Arial"/>
          <w:sz w:val="24"/>
          <w:szCs w:val="24"/>
        </w:rPr>
        <w:t>100</w:t>
      </w:r>
      <w:r>
        <w:rPr>
          <w:rFonts w:hint="eastAsia"/>
          <w:sz w:val="24"/>
          <w:szCs w:val="24"/>
        </w:rPr>
        <w:t>mm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</w:p>
    <w:p w14:paraId="13A14A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right="811" w:rightChars="0"/>
        <w:textAlignment w:val="auto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 xml:space="preserve"> 活动夹具拉伸速度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ascii="Arial" w:hAnsi="Arial" w:cs="Arial"/>
          <w:sz w:val="24"/>
          <w:szCs w:val="24"/>
        </w:rPr>
        <w:t>5mm/s</w:t>
      </w:r>
      <w:r>
        <w:rPr>
          <w:rFonts w:hint="eastAsia" w:ascii="Arial" w:hAnsi="Arial" w:cs="Arial"/>
          <w:sz w:val="24"/>
          <w:szCs w:val="24"/>
          <w:lang w:val="en-US" w:eastAsia="zh-CN"/>
        </w:rPr>
        <w:t xml:space="preserve">         </w:t>
      </w:r>
    </w:p>
    <w:p w14:paraId="57F9E82F">
      <w:pPr>
        <w:keepNext w:val="0"/>
        <w:keepLines w:val="0"/>
        <w:pageBreakBefore w:val="0"/>
        <w:widowControl w:val="0"/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811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可测定拉伸伸长                   </w:t>
      </w:r>
    </w:p>
    <w:p w14:paraId="7FE73C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811" w:rightChars="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</w:t>
      </w:r>
      <w:r>
        <w:rPr>
          <w:sz w:val="24"/>
          <w:szCs w:val="24"/>
        </w:rPr>
        <w:t>最大伸长率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70%</w:t>
      </w:r>
      <w:r>
        <w:rPr>
          <w:rFonts w:hint="eastAsia"/>
          <w:sz w:val="24"/>
          <w:szCs w:val="24"/>
          <w:lang w:val="en-US" w:eastAsia="zh-CN"/>
        </w:rPr>
        <w:t xml:space="preserve">                 </w:t>
      </w:r>
    </w:p>
    <w:p w14:paraId="23764A04">
      <w:pPr>
        <w:rPr>
          <w:rFonts w:hint="eastAsia"/>
          <w:color w:val="FF0000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sz w:val="24"/>
          <w:szCs w:val="24"/>
        </w:rPr>
        <w:t>显示精度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0.1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%</w:t>
      </w:r>
    </w:p>
    <w:p w14:paraId="47083D09">
      <w:pPr>
        <w:rPr>
          <w:rFonts w:hint="eastAsia"/>
          <w:color w:val="FF0000"/>
          <w:lang w:eastAsia="zh-CN"/>
        </w:rPr>
      </w:pPr>
    </w:p>
    <w:tbl>
      <w:tblPr>
        <w:tblStyle w:val="4"/>
        <w:tblpPr w:leftFromText="180" w:rightFromText="180" w:vertAnchor="page" w:horzAnchor="page" w:tblpX="3639" w:tblpY="3183"/>
        <w:tblW w:w="0" w:type="auto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880"/>
      </w:tblGrid>
      <w:tr w14:paraId="1EF89AD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4140" w:type="dxa"/>
            <w:gridSpan w:val="2"/>
            <w:tcBorders>
              <w:top w:val="double" w:color="000000" w:sz="6" w:space="0"/>
            </w:tcBorders>
            <w:shd w:val="clear" w:color="auto" w:fill="EAF1DD"/>
            <w:noWrap w:val="0"/>
            <w:vAlign w:val="bottom"/>
          </w:tcPr>
          <w:p w14:paraId="253810EE">
            <w:pPr>
              <w:tabs>
                <w:tab w:val="left" w:pos="3600"/>
              </w:tabs>
              <w:rPr>
                <w:caps/>
                <w:kern w:val="0"/>
                <w:sz w:val="24"/>
              </w:rPr>
            </w:pPr>
            <w:r>
              <w:drawing>
                <wp:anchor distT="0" distB="0" distL="114300" distR="114300" simplePos="0" relativeHeight="251661312" behindDoc="0" locked="0" layoutInCell="1" allowOverlap="0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9525</wp:posOffset>
                  </wp:positionV>
                  <wp:extent cx="428625" cy="438150"/>
                  <wp:effectExtent l="9525" t="9525" r="19050" b="9525"/>
                  <wp:wrapSquare wrapText="bothSides"/>
                  <wp:docPr id="42" name="图片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38150"/>
                          </a:xfrm>
                          <a:prstGeom prst="rect">
                            <a:avLst/>
                          </a:prstGeom>
                          <a:noFill/>
                          <a:ln w="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aps/>
                <w:kern w:val="0"/>
                <w:sz w:val="24"/>
              </w:rPr>
              <w:t>常州威远电工器材有限公司</w:t>
            </w:r>
          </w:p>
          <w:p w14:paraId="6329D4E0">
            <w:pPr>
              <w:tabs>
                <w:tab w:val="left" w:pos="3600"/>
              </w:tabs>
              <w:rPr>
                <w:b/>
                <w:bCs/>
                <w:caps/>
                <w:kern w:val="0"/>
                <w:sz w:val="13"/>
                <w:szCs w:val="13"/>
              </w:rPr>
            </w:pPr>
            <w:r>
              <w:rPr>
                <w:b/>
                <w:caps/>
                <w:kern w:val="0"/>
                <w:sz w:val="13"/>
                <w:szCs w:val="13"/>
              </w:rPr>
              <w:t>CHANGZHOU WELLYUN ELECTRICAL CO</w:t>
            </w:r>
            <w:r>
              <w:rPr>
                <w:caps/>
                <w:kern w:val="0"/>
                <w:sz w:val="13"/>
                <w:szCs w:val="13"/>
              </w:rPr>
              <w:t>.,</w:t>
            </w:r>
            <w:r>
              <w:rPr>
                <w:b/>
                <w:caps/>
                <w:kern w:val="0"/>
                <w:sz w:val="13"/>
                <w:szCs w:val="13"/>
              </w:rPr>
              <w:t>LTD</w:t>
            </w:r>
            <w:r>
              <w:rPr>
                <w:caps/>
                <w:kern w:val="0"/>
                <w:sz w:val="13"/>
                <w:szCs w:val="13"/>
              </w:rPr>
              <w:t>.</w:t>
            </w:r>
          </w:p>
        </w:tc>
      </w:tr>
      <w:tr w14:paraId="47860D3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05175106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设备名称：</w:t>
            </w:r>
          </w:p>
        </w:tc>
        <w:tc>
          <w:tcPr>
            <w:tcW w:w="2880" w:type="dxa"/>
            <w:noWrap w:val="0"/>
            <w:vAlign w:val="center"/>
          </w:tcPr>
          <w:p w14:paraId="55BD8633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szCs w:val="21"/>
                <w:lang w:val="en-US" w:eastAsia="zh-CN"/>
              </w:rPr>
              <w:t>高温箱</w:t>
            </w:r>
          </w:p>
        </w:tc>
      </w:tr>
      <w:tr w14:paraId="02F4330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14EEE7AB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型号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编号：</w:t>
            </w:r>
          </w:p>
        </w:tc>
        <w:tc>
          <w:tcPr>
            <w:tcW w:w="2880" w:type="dxa"/>
            <w:noWrap w:val="0"/>
            <w:vAlign w:val="center"/>
          </w:tcPr>
          <w:p w14:paraId="7CBB2573">
            <w:pPr>
              <w:tabs>
                <w:tab w:val="left" w:pos="3600"/>
              </w:tabs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DHG-N 300℃</w:t>
            </w:r>
            <w:r>
              <w:rPr>
                <w:rFonts w:hint="eastAsia"/>
                <w:b/>
                <w:szCs w:val="21"/>
              </w:rPr>
              <w:t>:</w:t>
            </w:r>
            <w:r>
              <w:rPr>
                <w:rFonts w:hint="eastAsia"/>
                <w:b/>
                <w:szCs w:val="21"/>
                <w:lang w:val="en-US" w:eastAsia="zh-CN"/>
              </w:rPr>
              <w:t>26031201E</w:t>
            </w:r>
          </w:p>
        </w:tc>
      </w:tr>
      <w:tr w14:paraId="376550D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4AAB3A74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电源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功率：</w:t>
            </w:r>
          </w:p>
        </w:tc>
        <w:tc>
          <w:tcPr>
            <w:tcW w:w="2880" w:type="dxa"/>
            <w:noWrap w:val="0"/>
            <w:vAlign w:val="center"/>
          </w:tcPr>
          <w:p w14:paraId="00042384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220V/50HZ/</w:t>
            </w: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3500</w:t>
            </w:r>
            <w:r>
              <w:rPr>
                <w:rFonts w:hint="eastAsia"/>
                <w:b/>
                <w:sz w:val="21"/>
                <w:szCs w:val="21"/>
              </w:rPr>
              <w:t>W</w:t>
            </w:r>
          </w:p>
        </w:tc>
      </w:tr>
      <w:tr w14:paraId="55EE311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60" w:type="dxa"/>
            <w:shd w:val="clear" w:color="auto" w:fill="EAF1DD"/>
            <w:noWrap w:val="0"/>
            <w:vAlign w:val="top"/>
          </w:tcPr>
          <w:p w14:paraId="53E67D19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制造日期：</w:t>
            </w:r>
          </w:p>
        </w:tc>
        <w:tc>
          <w:tcPr>
            <w:tcW w:w="2880" w:type="dxa"/>
            <w:noWrap w:val="0"/>
            <w:vAlign w:val="center"/>
          </w:tcPr>
          <w:p w14:paraId="3D008E72">
            <w:pPr>
              <w:tabs>
                <w:tab w:val="left" w:pos="3600"/>
              </w:tabs>
              <w:jc w:val="center"/>
              <w:rPr>
                <w:rFonts w:hint="default"/>
                <w:b/>
                <w:szCs w:val="21"/>
                <w:lang w:val="en-US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2026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  <w:lang w:val="en-US" w:eastAsia="zh-CN"/>
              </w:rPr>
              <w:t>03</w:t>
            </w:r>
            <w:r>
              <w:rPr>
                <w:rFonts w:hint="eastAsia"/>
                <w:b/>
                <w:szCs w:val="21"/>
              </w:rPr>
              <w:t>月</w:t>
            </w:r>
          </w:p>
        </w:tc>
      </w:tr>
      <w:tr w14:paraId="3B7DBFB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60" w:type="dxa"/>
            <w:tcBorders>
              <w:bottom w:val="double" w:color="000000" w:sz="6" w:space="0"/>
            </w:tcBorders>
            <w:shd w:val="clear" w:color="auto" w:fill="EAF1DD"/>
            <w:noWrap w:val="0"/>
            <w:vAlign w:val="top"/>
          </w:tcPr>
          <w:p w14:paraId="07199987">
            <w:pPr>
              <w:tabs>
                <w:tab w:val="left" w:pos="36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联系方式：</w:t>
            </w:r>
          </w:p>
        </w:tc>
        <w:tc>
          <w:tcPr>
            <w:tcW w:w="2880" w:type="dxa"/>
            <w:tcBorders>
              <w:bottom w:val="double" w:color="000000" w:sz="6" w:space="0"/>
            </w:tcBorders>
            <w:noWrap w:val="0"/>
            <w:vAlign w:val="center"/>
          </w:tcPr>
          <w:p w14:paraId="4739786D">
            <w:pPr>
              <w:tabs>
                <w:tab w:val="left" w:pos="3600"/>
              </w:tabs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电话：</w:t>
            </w:r>
            <w:r>
              <w:rPr>
                <w:b/>
                <w:szCs w:val="21"/>
              </w:rPr>
              <w:t>0519-83856988</w:t>
            </w:r>
          </w:p>
        </w:tc>
      </w:tr>
    </w:tbl>
    <w:p w14:paraId="19432B35">
      <w:pPr>
        <w:rPr>
          <w:rFonts w:hint="eastAsia"/>
          <w:color w:val="FF0000"/>
          <w:lang w:eastAsia="zh-CN"/>
        </w:rPr>
      </w:pPr>
    </w:p>
    <w:p w14:paraId="2494F340">
      <w:pPr>
        <w:rPr>
          <w:rFonts w:hint="eastAsia"/>
          <w:color w:val="FF0000"/>
          <w:lang w:eastAsia="zh-CN"/>
        </w:rPr>
      </w:pPr>
    </w:p>
    <w:p w14:paraId="5029BFD6">
      <w:pPr>
        <w:rPr>
          <w:rFonts w:hint="eastAsia"/>
          <w:color w:val="FF0000"/>
          <w:lang w:eastAsia="zh-CN"/>
        </w:rPr>
      </w:pPr>
    </w:p>
    <w:p w14:paraId="7129300A">
      <w:pPr>
        <w:rPr>
          <w:rFonts w:hint="eastAsia"/>
          <w:color w:val="FF0000"/>
          <w:lang w:eastAsia="zh-CN"/>
        </w:rPr>
      </w:pPr>
    </w:p>
    <w:p w14:paraId="36B1F50E">
      <w:pPr>
        <w:rPr>
          <w:rFonts w:hint="eastAsia"/>
          <w:color w:val="FF0000"/>
          <w:lang w:eastAsia="zh-CN"/>
        </w:rPr>
      </w:pPr>
    </w:p>
    <w:p w14:paraId="6A64B744">
      <w:pPr>
        <w:rPr>
          <w:rFonts w:hint="eastAsia"/>
          <w:color w:val="FF0000"/>
          <w:lang w:eastAsia="zh-CN"/>
        </w:rPr>
      </w:pPr>
    </w:p>
    <w:p w14:paraId="51F26367">
      <w:pPr>
        <w:rPr>
          <w:rFonts w:hint="eastAsia"/>
          <w:color w:val="FF0000"/>
          <w:lang w:eastAsia="zh-CN"/>
        </w:rPr>
      </w:pPr>
    </w:p>
    <w:p w14:paraId="73178D17">
      <w:pPr>
        <w:rPr>
          <w:rFonts w:hint="eastAsia"/>
          <w:color w:val="FF0000"/>
          <w:lang w:eastAsia="zh-CN"/>
        </w:rPr>
      </w:pPr>
    </w:p>
    <w:p w14:paraId="009EC95C">
      <w:pPr>
        <w:rPr>
          <w:rFonts w:hint="eastAsia"/>
          <w:color w:val="FF0000"/>
          <w:lang w:eastAsia="zh-CN"/>
        </w:rPr>
      </w:pPr>
    </w:p>
    <w:p w14:paraId="2F4C0159">
      <w:pPr>
        <w:rPr>
          <w:rFonts w:hint="eastAsia"/>
          <w:color w:val="FF0000"/>
          <w:lang w:eastAsia="zh-CN"/>
        </w:rPr>
      </w:pPr>
    </w:p>
    <w:p w14:paraId="57B86CDA">
      <w:pPr>
        <w:spacing w:line="440" w:lineRule="exact"/>
        <w:ind w:firstLine="1680" w:firstLineChars="7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温度范围：RT+10℃～300℃</w:t>
      </w:r>
    </w:p>
    <w:p w14:paraId="762386F6">
      <w:pPr>
        <w:spacing w:line="440" w:lineRule="exact"/>
        <w:ind w:firstLine="1680" w:firstLineChars="7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温度波动度：±0.5℃（恒定状态时）</w:t>
      </w:r>
    </w:p>
    <w:p w14:paraId="088CBF49">
      <w:pPr>
        <w:ind w:firstLine="1680" w:firstLineChars="700"/>
        <w:rPr>
          <w:rFonts w:hint="eastAsia" w:eastAsia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温度偏差:±2℃（空载）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384295C">
      <w:pPr>
        <w:rPr>
          <w:rFonts w:hint="eastAsia"/>
          <w:color w:val="FF0000"/>
          <w:sz w:val="24"/>
          <w:szCs w:val="24"/>
          <w:lang w:eastAsia="zh-CN"/>
        </w:rPr>
      </w:pPr>
    </w:p>
    <w:p w14:paraId="29653C6D">
      <w:pPr>
        <w:rPr>
          <w:rFonts w:hint="eastAsia"/>
          <w:color w:val="FF0000"/>
          <w:lang w:eastAsia="zh-CN"/>
        </w:rPr>
      </w:pPr>
    </w:p>
    <w:p w14:paraId="61BFC42C">
      <w:pPr>
        <w:rPr>
          <w:rFonts w:hint="default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eastAsia="zh-CN"/>
        </w:rPr>
        <w:t>朱工，计量日期就写</w:t>
      </w:r>
      <w:r>
        <w:rPr>
          <w:rFonts w:hint="eastAsia"/>
          <w:color w:val="FF0000"/>
          <w:sz w:val="28"/>
          <w:szCs w:val="28"/>
          <w:lang w:val="en-US" w:eastAsia="zh-CN"/>
        </w:rPr>
        <w:t>2026年03月</w:t>
      </w:r>
      <w:bookmarkStart w:id="0" w:name="_GoBack"/>
      <w:bookmarkEnd w:id="0"/>
      <w:r>
        <w:rPr>
          <w:rFonts w:hint="eastAsia"/>
          <w:color w:val="FF0000"/>
          <w:sz w:val="28"/>
          <w:szCs w:val="28"/>
          <w:lang w:val="en-US" w:eastAsia="zh-CN"/>
        </w:rPr>
        <w:t>13日，谢谢！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tka Banner">
    <w:altName w:val="Microsoft Sans Serif"/>
    <w:panose1 w:val="02000505000000020004"/>
    <w:charset w:val="00"/>
    <w:family w:val="auto"/>
    <w:pitch w:val="default"/>
    <w:sig w:usb0="00000000" w:usb1="00000000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WNkYzY1NDI0NjllMjc5OWE0NjFjNWFhMGYxNTU3MjgifQ=="/>
  </w:docVars>
  <w:rsids>
    <w:rsidRoot w:val="00EE698C"/>
    <w:rsid w:val="00204C46"/>
    <w:rsid w:val="002C0F46"/>
    <w:rsid w:val="003A7C48"/>
    <w:rsid w:val="00441547"/>
    <w:rsid w:val="004E5B78"/>
    <w:rsid w:val="00600BAA"/>
    <w:rsid w:val="006F5286"/>
    <w:rsid w:val="00723B10"/>
    <w:rsid w:val="007C22C5"/>
    <w:rsid w:val="009F2EDB"/>
    <w:rsid w:val="00A0365B"/>
    <w:rsid w:val="00AA493E"/>
    <w:rsid w:val="00B12956"/>
    <w:rsid w:val="00B70588"/>
    <w:rsid w:val="00C54D9B"/>
    <w:rsid w:val="00D9234F"/>
    <w:rsid w:val="00EC162B"/>
    <w:rsid w:val="00EE698C"/>
    <w:rsid w:val="00F05CFE"/>
    <w:rsid w:val="00F8745C"/>
    <w:rsid w:val="00FE7347"/>
    <w:rsid w:val="028160C0"/>
    <w:rsid w:val="03CE572C"/>
    <w:rsid w:val="0D366980"/>
    <w:rsid w:val="0DB4120D"/>
    <w:rsid w:val="0F873850"/>
    <w:rsid w:val="1C011B67"/>
    <w:rsid w:val="262E079E"/>
    <w:rsid w:val="263E6216"/>
    <w:rsid w:val="2AEC4A9E"/>
    <w:rsid w:val="2F0754F0"/>
    <w:rsid w:val="2F5B4382"/>
    <w:rsid w:val="3192763C"/>
    <w:rsid w:val="4A9F54D5"/>
    <w:rsid w:val="4D003165"/>
    <w:rsid w:val="504F76A3"/>
    <w:rsid w:val="50F5272C"/>
    <w:rsid w:val="52E43D34"/>
    <w:rsid w:val="53313261"/>
    <w:rsid w:val="5A1F2B6F"/>
    <w:rsid w:val="5BA6359B"/>
    <w:rsid w:val="5D741093"/>
    <w:rsid w:val="5D9373C2"/>
    <w:rsid w:val="5E577E25"/>
    <w:rsid w:val="5EA969B0"/>
    <w:rsid w:val="5F116743"/>
    <w:rsid w:val="6635065B"/>
    <w:rsid w:val="6A402CC9"/>
    <w:rsid w:val="6B7424DA"/>
    <w:rsid w:val="6BAC5E9F"/>
    <w:rsid w:val="75D3199A"/>
    <w:rsid w:val="763C55D1"/>
    <w:rsid w:val="777D657F"/>
    <w:rsid w:val="7A8F2D00"/>
    <w:rsid w:val="7C32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407</Words>
  <Characters>694</Characters>
  <Lines>2</Lines>
  <Paragraphs>1</Paragraphs>
  <TotalTime>1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2020-06-01T08:00:00Z</dcterms:created>
  <dc:creator>dreamsummit</dc:creator>
  <cp:lastModifiedBy>小叶子</cp:lastModifiedBy>
  <dcterms:modified xsi:type="dcterms:W3CDTF">2026-03-12T06:55:51Z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F1332078769F4FA3ADF3B5B79770EEDE</vt:lpwstr>
  </property>
  <property fmtid="{D5CDD505-2E9C-101B-9397-08002B2CF9AE}" pid="4" name="KSOTemplateDocerSaveRecord">
    <vt:lpwstr>eyJoZGlkIjoiNWNkYzY1NDI0NjllMjc5OWE0NjFjNWFhMGYxNTU3MjgiLCJ1c2VySWQiOiI3MTc2OTUyNzgifQ==</vt:lpwstr>
  </property>
</Properties>
</file>