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CE7EA" w14:textId="77777777" w:rsidR="008F6457" w:rsidRDefault="008F6457" w:rsidP="008F645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下面给出某个化学实验在三种浓度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%)</w:t>
      </w:r>
      <w:r>
        <w:rPr>
          <w:rFonts w:ascii="Times New Roman" w:eastAsia="宋体" w:hAnsi="Times New Roman" w:cs="Times New Roman" w:hint="eastAsia"/>
        </w:rPr>
        <w:t>、四种温度</w:t>
      </w:r>
      <w:r>
        <w:rPr>
          <w:rFonts w:ascii="Times New Roman" w:eastAsia="宋体" w:hAnsi="Times New Roman" w:cs="Times New Roman" w:hint="eastAsia"/>
        </w:rPr>
        <w:t>(</w:t>
      </w:r>
      <w:r w:rsidRPr="00E813FE">
        <w:rPr>
          <w:rFonts w:ascii="Times New Roman" w:eastAsia="宋体" w:hAnsi="Times New Roman" w:cs="Times New Roman"/>
        </w:rPr>
        <w:t>℃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下的得率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%)</w:t>
      </w:r>
      <w:r>
        <w:rPr>
          <w:rFonts w:ascii="Times New Roman" w:eastAsia="宋体" w:hAnsi="Times New Roman" w:cs="Times New Roman" w:hint="eastAsia"/>
        </w:rPr>
        <w:t>的观测值：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6457" w14:paraId="4A63741B" w14:textId="77777777" w:rsidTr="0067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tcW w:w="1659" w:type="dxa"/>
            <w:tcBorders>
              <w:tl2br w:val="single" w:sz="4" w:space="0" w:color="auto"/>
            </w:tcBorders>
          </w:tcPr>
          <w:p w14:paraId="21F9D2C7" w14:textId="77777777" w:rsidR="008F6457" w:rsidRPr="00E813FE" w:rsidRDefault="008F6457" w:rsidP="0067737E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 xml:space="preserve"> </w:t>
            </w:r>
            <w:r>
              <w:rPr>
                <w:rFonts w:ascii="Times New Roman" w:eastAsia="宋体" w:hAnsi="Times New Roman" w:cs="Times New Roman"/>
                <w:b w:val="0"/>
                <w:bCs w:val="0"/>
              </w:rPr>
              <w:t xml:space="preserve">       </w:t>
            </w:r>
            <w:r w:rsidRPr="00E813FE">
              <w:rPr>
                <w:rFonts w:ascii="Times New Roman" w:eastAsia="宋体" w:hAnsi="Times New Roman" w:cs="Times New Roman" w:hint="eastAsia"/>
              </w:rPr>
              <w:t>温度</w:t>
            </w:r>
          </w:p>
          <w:p w14:paraId="0817DCCF" w14:textId="77777777" w:rsidR="008F6457" w:rsidRDefault="008F6457" w:rsidP="0067737E">
            <w:pPr>
              <w:pStyle w:val="a7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浓度</w:t>
            </w:r>
          </w:p>
        </w:tc>
        <w:tc>
          <w:tcPr>
            <w:tcW w:w="1659" w:type="dxa"/>
            <w:vAlign w:val="center"/>
          </w:tcPr>
          <w:p w14:paraId="167EB3BD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15C21887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24</w:t>
            </w:r>
          </w:p>
        </w:tc>
        <w:tc>
          <w:tcPr>
            <w:tcW w:w="1659" w:type="dxa"/>
            <w:vAlign w:val="center"/>
          </w:tcPr>
          <w:p w14:paraId="5233B5BA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38</w:t>
            </w:r>
          </w:p>
        </w:tc>
        <w:tc>
          <w:tcPr>
            <w:tcW w:w="1660" w:type="dxa"/>
            <w:vAlign w:val="center"/>
          </w:tcPr>
          <w:p w14:paraId="24CF93BD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52</w:t>
            </w:r>
          </w:p>
        </w:tc>
      </w:tr>
      <w:tr w:rsidR="008F6457" w14:paraId="05EDEF08" w14:textId="77777777" w:rsidTr="006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59" w:type="dxa"/>
          </w:tcPr>
          <w:p w14:paraId="6469FD5C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14:paraId="51298C2F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14.10</w:t>
            </w:r>
          </w:p>
        </w:tc>
        <w:tc>
          <w:tcPr>
            <w:tcW w:w="1659" w:type="dxa"/>
          </w:tcPr>
          <w:p w14:paraId="41F3D824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11.11</w:t>
            </w:r>
          </w:p>
        </w:tc>
        <w:tc>
          <w:tcPr>
            <w:tcW w:w="1659" w:type="dxa"/>
          </w:tcPr>
          <w:p w14:paraId="42B7BA97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13.19</w:t>
            </w:r>
          </w:p>
        </w:tc>
        <w:tc>
          <w:tcPr>
            <w:tcW w:w="1660" w:type="dxa"/>
          </w:tcPr>
          <w:p w14:paraId="1D7E00B5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10.12</w:t>
            </w:r>
          </w:p>
        </w:tc>
      </w:tr>
      <w:tr w:rsidR="008F6457" w14:paraId="1C661250" w14:textId="77777777" w:rsidTr="006773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59" w:type="dxa"/>
          </w:tcPr>
          <w:p w14:paraId="13F7C021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659" w:type="dxa"/>
          </w:tcPr>
          <w:p w14:paraId="22926AA3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9.7</w:t>
            </w:r>
          </w:p>
        </w:tc>
        <w:tc>
          <w:tcPr>
            <w:tcW w:w="1659" w:type="dxa"/>
          </w:tcPr>
          <w:p w14:paraId="6611AEFA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10.8</w:t>
            </w:r>
          </w:p>
        </w:tc>
        <w:tc>
          <w:tcPr>
            <w:tcW w:w="1659" w:type="dxa"/>
          </w:tcPr>
          <w:p w14:paraId="4F729CC3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7.11</w:t>
            </w:r>
          </w:p>
        </w:tc>
        <w:tc>
          <w:tcPr>
            <w:tcW w:w="1660" w:type="dxa"/>
          </w:tcPr>
          <w:p w14:paraId="7AF4CCE9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6.10</w:t>
            </w:r>
          </w:p>
        </w:tc>
      </w:tr>
      <w:tr w:rsidR="008F6457" w14:paraId="617DDB24" w14:textId="77777777" w:rsidTr="006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59" w:type="dxa"/>
          </w:tcPr>
          <w:p w14:paraId="12D950B8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659" w:type="dxa"/>
          </w:tcPr>
          <w:p w14:paraId="35FA6B86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5.11</w:t>
            </w:r>
          </w:p>
        </w:tc>
        <w:tc>
          <w:tcPr>
            <w:tcW w:w="1659" w:type="dxa"/>
          </w:tcPr>
          <w:p w14:paraId="62FBD4DC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13.14</w:t>
            </w:r>
          </w:p>
        </w:tc>
        <w:tc>
          <w:tcPr>
            <w:tcW w:w="1659" w:type="dxa"/>
          </w:tcPr>
          <w:p w14:paraId="7221EC50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12.13</w:t>
            </w:r>
          </w:p>
        </w:tc>
        <w:tc>
          <w:tcPr>
            <w:tcW w:w="1660" w:type="dxa"/>
          </w:tcPr>
          <w:p w14:paraId="1A73A496" w14:textId="77777777" w:rsidR="008F6457" w:rsidRDefault="008F6457" w:rsidP="0067737E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14.10</w:t>
            </w:r>
          </w:p>
        </w:tc>
      </w:tr>
    </w:tbl>
    <w:p w14:paraId="344CED50" w14:textId="77777777" w:rsidR="008F6457" w:rsidRDefault="008F6457" w:rsidP="008F645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在显著性水平</w:t>
      </w:r>
      <m:oMath>
        <m:r>
          <w:rPr>
            <w:rFonts w:ascii="Cambria Math" w:eastAsia="宋体" w:hAnsi="Cambria Math" w:cs="Times New Roman"/>
          </w:rPr>
          <m:t>α=0.05</m:t>
        </m:r>
      </m:oMath>
      <w:r>
        <w:rPr>
          <w:rFonts w:ascii="Times New Roman" w:eastAsia="宋体" w:hAnsi="Times New Roman" w:cs="Times New Roman" w:hint="eastAsia"/>
        </w:rPr>
        <w:t>下检验浓度对产品得率的影响有无显著差异？</w:t>
      </w:r>
    </w:p>
    <w:p w14:paraId="0638EBDC" w14:textId="77777777" w:rsidR="008F6457" w:rsidRPr="00737D5B" w:rsidRDefault="008F6457" w:rsidP="008F645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在显著性水平</w:t>
      </w:r>
      <m:oMath>
        <m:r>
          <w:rPr>
            <w:rFonts w:ascii="Cambria Math" w:eastAsia="宋体" w:hAnsi="Cambria Math" w:cs="Times New Roman"/>
          </w:rPr>
          <m:t>α=0.05</m:t>
        </m:r>
      </m:oMath>
      <w:r>
        <w:rPr>
          <w:rFonts w:ascii="Times New Roman" w:eastAsia="宋体" w:hAnsi="Times New Roman" w:cs="Times New Roman" w:hint="eastAsia"/>
        </w:rPr>
        <w:t>下检验温度对产品得率的影响有无显著差异？</w:t>
      </w:r>
    </w:p>
    <w:tbl>
      <w:tblPr>
        <w:tblW w:w="66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1214"/>
        <w:gridCol w:w="1030"/>
        <w:gridCol w:w="1092"/>
        <w:gridCol w:w="1030"/>
        <w:gridCol w:w="1030"/>
      </w:tblGrid>
      <w:tr w:rsidR="008F6457" w:rsidRPr="00EF3E96" w14:paraId="7F251E25" w14:textId="77777777" w:rsidTr="0067737E">
        <w:trPr>
          <w:cantSplit/>
          <w:jc w:val="center"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D099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22"/>
              </w:rPr>
            </w:pPr>
            <w:r w:rsidRPr="00EF3E96">
              <w:rPr>
                <w:rFonts w:ascii="Times New Roman" w:eastAsia="宋体" w:hAnsi="Times New Roman" w:cs="Times New Roman"/>
                <w:b/>
                <w:bCs/>
                <w:color w:val="010205"/>
                <w:kern w:val="0"/>
                <w:sz w:val="22"/>
              </w:rPr>
              <w:t>主体间效应检验</w:t>
            </w:r>
          </w:p>
        </w:tc>
      </w:tr>
      <w:tr w:rsidR="008F6457" w:rsidRPr="00EF3E96" w14:paraId="4FC8AD83" w14:textId="77777777" w:rsidTr="0067737E">
        <w:trPr>
          <w:cantSplit/>
          <w:jc w:val="center"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027829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因变量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>得率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8F6457" w:rsidRPr="00EF3E96" w14:paraId="6885E773" w14:textId="77777777" w:rsidTr="0067737E">
        <w:trPr>
          <w:cantSplit/>
          <w:jc w:val="center"/>
        </w:trPr>
        <w:tc>
          <w:tcPr>
            <w:tcW w:w="12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B554A7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源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7D713F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 xml:space="preserve">III </w:t>
            </w: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类平方和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E4AEB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3CC25C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均方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F9049C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32AF90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8F6457" w:rsidRPr="00EF3E96" w14:paraId="7197207F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D1332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修正模型</w:t>
            </w:r>
          </w:p>
        </w:tc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65F00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36.452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743F6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720B6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7.290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ED92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.649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ECC03A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.674</w:t>
            </w:r>
          </w:p>
        </w:tc>
      </w:tr>
      <w:tr w:rsidR="008F6457" w:rsidRPr="00EF3E96" w14:paraId="2C4EE70B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6A784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截距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544B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1337.952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9676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00B12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1337.952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57DAB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119.035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A2D194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8F6457" w:rsidRPr="00EF3E96" w14:paraId="59E38A22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2676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浓度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452B5C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29.304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D65ED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C1887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14.652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5CE61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1.304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6B4930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.339</w:t>
            </w:r>
          </w:p>
        </w:tc>
      </w:tr>
      <w:tr w:rsidR="008F6457" w:rsidRPr="00EF3E96" w14:paraId="6A9B8889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7101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温度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05496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7.147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69D45D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4AD68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2.382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D3C69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.212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834283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.885</w:t>
            </w:r>
          </w:p>
        </w:tc>
      </w:tr>
      <w:tr w:rsidR="008F6457" w:rsidRPr="00EF3E96" w14:paraId="2088EA1D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1CDCD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误差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13019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67.440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F2E62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356D2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11.240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F67B72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EAB75B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8F6457" w:rsidRPr="00EF3E96" w14:paraId="1F683380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A1C06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1E294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1441.843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E1DC9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096F94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0A4626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320149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8F6457" w:rsidRPr="00EF3E96" w14:paraId="022D10DE" w14:textId="77777777" w:rsidTr="0067737E">
        <w:trPr>
          <w:cantSplit/>
          <w:jc w:val="center"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C7124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264A60"/>
                <w:kern w:val="0"/>
                <w:sz w:val="18"/>
                <w:szCs w:val="18"/>
              </w:rPr>
              <w:t>修正后总计</w:t>
            </w:r>
          </w:p>
        </w:tc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DD6265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103.891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14A152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77D9E75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934B5E9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6338975" w14:textId="77777777" w:rsidR="008F6457" w:rsidRPr="00EF3E96" w:rsidRDefault="008F6457" w:rsidP="006773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8F6457" w:rsidRPr="00EF3E96" w14:paraId="397851C6" w14:textId="77777777" w:rsidTr="0067737E">
        <w:trPr>
          <w:cantSplit/>
          <w:jc w:val="center"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CD371" w14:textId="77777777" w:rsidR="008F6457" w:rsidRPr="00EF3E96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</w:pP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a. R 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方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 = .351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（调整后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 R 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方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 xml:space="preserve"> = -.190</w:t>
            </w:r>
            <w:r w:rsidRPr="00EF3E96">
              <w:rPr>
                <w:rFonts w:ascii="Times New Roman" w:eastAsia="宋体" w:hAnsi="Times New Roman" w:cs="Times New Roman"/>
                <w:color w:val="010205"/>
                <w:kern w:val="0"/>
                <w:sz w:val="18"/>
                <w:szCs w:val="18"/>
              </w:rPr>
              <w:t>）</w:t>
            </w:r>
          </w:p>
        </w:tc>
      </w:tr>
      <w:tr w:rsidR="008F6457" w:rsidRPr="00EF3E96" w14:paraId="27FBEB24" w14:textId="77777777" w:rsidTr="0067737E">
        <w:trPr>
          <w:cantSplit/>
          <w:jc w:val="center"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DA7E" w14:textId="0765C6B5" w:rsidR="008F6457" w:rsidRPr="00737D5B" w:rsidRDefault="008F6457" w:rsidP="006773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宋体" w:hAnsi="Times New Roman" w:cs="Times New Roman"/>
                <w:color w:val="010205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10205"/>
                <w:kern w:val="0"/>
                <w:sz w:val="13"/>
                <w:szCs w:val="13"/>
              </w:rPr>
              <w:t>图</w:t>
            </w:r>
            <w:r>
              <w:rPr>
                <w:rFonts w:ascii="Times New Roman" w:eastAsia="宋体" w:hAnsi="Times New Roman" w:cs="Times New Roman" w:hint="eastAsia"/>
                <w:color w:val="010205"/>
                <w:kern w:val="0"/>
                <w:sz w:val="13"/>
                <w:szCs w:val="13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10205"/>
                <w:kern w:val="0"/>
                <w:sz w:val="13"/>
                <w:szCs w:val="13"/>
              </w:rPr>
              <w:t>.1</w:t>
            </w:r>
          </w:p>
        </w:tc>
      </w:tr>
    </w:tbl>
    <w:p w14:paraId="067895FB" w14:textId="0B58043E" w:rsidR="008F6457" w:rsidRPr="00EF3E96" w:rsidRDefault="008F6457" w:rsidP="008F6457">
      <w:pPr>
        <w:autoSpaceDE w:val="0"/>
        <w:autoSpaceDN w:val="0"/>
        <w:adjustRightInd w:val="0"/>
        <w:spacing w:line="400" w:lineRule="atLeast"/>
        <w:ind w:left="42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37D5B">
        <w:rPr>
          <w:rFonts w:ascii="Times New Roman" w:eastAsia="宋体" w:hAnsi="Times New Roman" w:cs="Times New Roman"/>
          <w:kern w:val="0"/>
          <w:szCs w:val="21"/>
        </w:rPr>
        <w:t>根据图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737D5B">
        <w:rPr>
          <w:rFonts w:ascii="Times New Roman" w:eastAsia="宋体" w:hAnsi="Times New Roman" w:cs="Times New Roman"/>
          <w:kern w:val="0"/>
          <w:szCs w:val="21"/>
        </w:rPr>
        <w:t>.1</w:t>
      </w:r>
      <w:r w:rsidRPr="00737D5B">
        <w:rPr>
          <w:rFonts w:ascii="Times New Roman" w:eastAsia="宋体" w:hAnsi="Times New Roman" w:cs="Times New Roman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浓度与温度接受原假设，无显著差异</w:t>
      </w:r>
    </w:p>
    <w:p w14:paraId="4C305CE3" w14:textId="77777777" w:rsidR="00833B5D" w:rsidRPr="008F6457" w:rsidRDefault="00833B5D"/>
    <w:sectPr w:rsidR="00833B5D" w:rsidRPr="008F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DF49" w14:textId="77777777" w:rsidR="008D79AF" w:rsidRDefault="008D79AF" w:rsidP="008F6457">
      <w:r>
        <w:separator/>
      </w:r>
    </w:p>
  </w:endnote>
  <w:endnote w:type="continuationSeparator" w:id="0">
    <w:p w14:paraId="179279CA" w14:textId="77777777" w:rsidR="008D79AF" w:rsidRDefault="008D79AF" w:rsidP="008F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27E6" w14:textId="77777777" w:rsidR="008D79AF" w:rsidRDefault="008D79AF" w:rsidP="008F6457">
      <w:r>
        <w:separator/>
      </w:r>
    </w:p>
  </w:footnote>
  <w:footnote w:type="continuationSeparator" w:id="0">
    <w:p w14:paraId="067C2071" w14:textId="77777777" w:rsidR="008D79AF" w:rsidRDefault="008D79AF" w:rsidP="008F6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F94"/>
    <w:multiLevelType w:val="hybridMultilevel"/>
    <w:tmpl w:val="4F446170"/>
    <w:lvl w:ilvl="0" w:tplc="BBB0E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3E39E7"/>
    <w:multiLevelType w:val="hybridMultilevel"/>
    <w:tmpl w:val="DA3EFDF2"/>
    <w:lvl w:ilvl="0" w:tplc="A310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FA"/>
    <w:rsid w:val="006718FA"/>
    <w:rsid w:val="00833B5D"/>
    <w:rsid w:val="008D79AF"/>
    <w:rsid w:val="008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1C4C0"/>
  <w15:chartTrackingRefBased/>
  <w15:docId w15:val="{399C8D34-2066-4E69-89AC-9BE38D51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457"/>
    <w:rPr>
      <w:sz w:val="18"/>
      <w:szCs w:val="18"/>
    </w:rPr>
  </w:style>
  <w:style w:type="paragraph" w:styleId="a7">
    <w:name w:val="List Paragraph"/>
    <w:basedOn w:val="a"/>
    <w:uiPriority w:val="34"/>
    <w:qFormat/>
    <w:rsid w:val="008F6457"/>
    <w:pPr>
      <w:ind w:firstLineChars="200" w:firstLine="420"/>
    </w:pPr>
  </w:style>
  <w:style w:type="table" w:styleId="a8">
    <w:name w:val="Table Grid"/>
    <w:basedOn w:val="a9"/>
    <w:uiPriority w:val="39"/>
    <w:rsid w:val="008F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9">
    <w:name w:val="Table Contemporary"/>
    <w:basedOn w:val="a1"/>
    <w:uiPriority w:val="99"/>
    <w:semiHidden/>
    <w:unhideWhenUsed/>
    <w:rsid w:val="008F6457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翔</dc:creator>
  <cp:keywords/>
  <dc:description/>
  <cp:lastModifiedBy>余 翔</cp:lastModifiedBy>
  <cp:revision>2</cp:revision>
  <dcterms:created xsi:type="dcterms:W3CDTF">2020-07-13T14:19:00Z</dcterms:created>
  <dcterms:modified xsi:type="dcterms:W3CDTF">2020-07-13T14:19:00Z</dcterms:modified>
</cp:coreProperties>
</file>