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36" w:rsidRDefault="00DD3B36" w:rsidP="00DD3B36">
      <w:pPr>
        <w:pStyle w:val="Tytu"/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CONTACT MANAGER</w:t>
      </w:r>
    </w:p>
    <w:p w:rsidR="00DD3B36" w:rsidRPr="00DD3B36" w:rsidRDefault="00DD3B36" w:rsidP="00DD3B36">
      <w:pPr>
        <w:pStyle w:val="Podtytu"/>
        <w:jc w:val="center"/>
        <w:rPr>
          <w:lang w:eastAsia="pl-PL"/>
        </w:rPr>
      </w:pPr>
      <w:r>
        <w:rPr>
          <w:lang w:eastAsia="pl-PL"/>
        </w:rPr>
        <w:t>Dokumentacja Projektu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69591D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nr indeksów członków grupy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148693,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69591D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użyte technologie/ języki programowania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</w:pPr>
      <w:proofErr w:type="spellStart"/>
      <w:r w:rsidRPr="0069591D"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  <w:t>Środowisko</w:t>
      </w:r>
      <w:proofErr w:type="spellEnd"/>
      <w:r w:rsidRPr="0069591D"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  <w:t>: Visual Studio 2015, ASP.NET Web Application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Język: C#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Bazy Danych: Microsoft SQL Server i </w:t>
      </w:r>
      <w:proofErr w:type="spellStart"/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Seed</w:t>
      </w:r>
      <w:proofErr w:type="spellEnd"/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do lokalnej bazy danych </w:t>
      </w:r>
      <w:proofErr w:type="spellStart"/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MySql</w:t>
      </w:r>
      <w:proofErr w:type="spellEnd"/>
    </w:p>
    <w:p w:rsidR="005F7272" w:rsidRPr="005F7272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69591D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schemat oraz opis architektury systemu</w:t>
      </w:r>
    </w:p>
    <w:p w:rsidR="0069591D" w:rsidRP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35"/>
          <w:lang w:eastAsia="pl-PL"/>
        </w:rPr>
        <w:drawing>
          <wp:inline distT="0" distB="0" distL="0" distR="0">
            <wp:extent cx="5429250" cy="4562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W projekcie są 3 tabele, z czego 1 (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Contatti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) jest tabelą stworzoną w MS SQL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połączoną z projektem oraz 2 (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) zostały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seedowane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bezpośrednio z aplikacji. </w:t>
      </w: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lastRenderedPageBreak/>
        <w:t xml:space="preserve">Każda z tabel/modeli posiada własny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ze swoimi metodami GET gdzie pobierane są odpowiednie dane, następnie są wyświetlane w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dla danego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Controllera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. Jest jeszcze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Unified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który łączy dane ze wszystkich tabel.</w:t>
      </w:r>
    </w:p>
    <w:p w:rsidR="0069591D" w:rsidRPr="005F7272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5F7272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847C13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opis dostawców, struktura encji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35"/>
          <w:lang w:eastAsia="pl-PL"/>
        </w:rPr>
        <w:drawing>
          <wp:inline distT="0" distB="0" distL="0" distR="0">
            <wp:extent cx="3409950" cy="2952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Contatti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: PK –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ContactID</w:t>
      </w:r>
      <w:proofErr w:type="spellEnd"/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: PK –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ContactID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, FK –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CompanyID</w:t>
      </w:r>
      <w:proofErr w:type="spellEnd"/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: PK –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CompanyID</w:t>
      </w:r>
      <w:proofErr w:type="spellEnd"/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Contatti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jest główną tabelą z informacjami i danymi na temat kontaktów,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jest odmianą tej tabeli posiadającą dodatkowo informacje o firmie w której każdy kontakt pracuje.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5F7272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847C13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opis huba, przebieg integracji encji, struktura wynikowa encji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Klient ma 3 widoki do wyboru: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Contatti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Clients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oraz Połączony widok, który przedstawia informacje ze wszystkich tabeli. Admin jest w stanie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zmieniac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i usuwać danę natomiast użytkownik nie. Integracja encji wykonana jest za pośrednictwem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Controllerów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API, metodami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i set są aktualizowane na bieżąco (zmieniając dane w bazie danych SQL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zmiana następuję automatycznie w hubie).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847C13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napotkane problemy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847C13" w:rsidRP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Wszystkie, przez automatyzacje w tym środowisku bardzo ciężko było zrobić coś indywidualnego, natomiast każda zmiana w strukturze danych wiążę się z wieloma procedurami i już nie jest aktualizowana automatycznie. Dużym problemem stanowiło połąc</w:t>
      </w:r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t>zenie wszystkich tabel w jedną, należało w tym celu dobrać odpowiedni model danych oraz odpowiedni typ przechowywania (</w:t>
      </w:r>
      <w:proofErr w:type="spellStart"/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t>IEnumerable</w:t>
      </w:r>
      <w:proofErr w:type="spellEnd"/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czy lista bądź inny, ale za każdym razem wysypywał się błąd) a wszystkie informacje w </w:t>
      </w:r>
      <w:proofErr w:type="spellStart"/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t>internecie</w:t>
      </w:r>
      <w:proofErr w:type="spellEnd"/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wskazywały na bezpośrednie użycie </w:t>
      </w:r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lastRenderedPageBreak/>
        <w:t>jednej tabeli zamiast dwóch lub więcej, więc trzeba było to zrobić metodą prób i błędów przez wiele godzin.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adres do repozytorium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hyperlink r:id="rId6" w:history="1">
        <w:r w:rsidRPr="00C871DA">
          <w:rPr>
            <w:rStyle w:val="Hipercze"/>
            <w:rFonts w:ascii="Times New Roman" w:eastAsia="Times New Roman" w:hAnsi="Times New Roman" w:cs="Times New Roman"/>
            <w:sz w:val="24"/>
            <w:szCs w:val="35"/>
            <w:lang w:eastAsia="pl-PL"/>
          </w:rPr>
          <w:t>https://github.com/Dante404/IAS</w:t>
        </w:r>
      </w:hyperlink>
    </w:p>
    <w:p w:rsidR="00DD3B36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bookmarkStart w:id="0" w:name="_GoBack"/>
      <w:bookmarkEnd w:id="0"/>
    </w:p>
    <w:p w:rsidR="005F7272" w:rsidRP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DD3B36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podział pracy w grupie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Angelo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Pitarresi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– Architektura systemu, programowanie</w:t>
      </w:r>
    </w:p>
    <w:p w:rsidR="00DD3B36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dodatkowo: Co byśmy zmienili gdybyśmy robili ten projekt jeszcze raz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DD3B36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środowisko, strukturę danych</w:t>
      </w:r>
    </w:p>
    <w:p w:rsidR="000D38C5" w:rsidRPr="0069591D" w:rsidRDefault="00DD3B36">
      <w:pPr>
        <w:rPr>
          <w:rFonts w:ascii="Times New Roman" w:hAnsi="Times New Roman" w:cs="Times New Roman"/>
          <w:sz w:val="16"/>
        </w:rPr>
      </w:pPr>
    </w:p>
    <w:sectPr w:rsidR="000D38C5" w:rsidRPr="0069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72"/>
    <w:rsid w:val="005F7272"/>
    <w:rsid w:val="0069591D"/>
    <w:rsid w:val="006F3654"/>
    <w:rsid w:val="00847C13"/>
    <w:rsid w:val="00DD3B36"/>
    <w:rsid w:val="00F2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3E4E"/>
  <w15:chartTrackingRefBased/>
  <w15:docId w15:val="{C0E063E8-138E-409B-8A72-58C3FEE3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D3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3B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D3B36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DD3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te404/IAS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1</cp:revision>
  <dcterms:created xsi:type="dcterms:W3CDTF">2016-11-22T03:08:00Z</dcterms:created>
  <dcterms:modified xsi:type="dcterms:W3CDTF">2016-11-22T04:08:00Z</dcterms:modified>
</cp:coreProperties>
</file>