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F90" w:rsidRDefault="005E1F90" w:rsidP="005E1F90">
      <w:pPr>
        <w:shd w:val="clear" w:color="auto" w:fill="FFFFFF"/>
        <w:spacing w:line="216" w:lineRule="auto"/>
        <w:jc w:val="center"/>
        <w:rPr>
          <w:lang w:val="uk-UA"/>
        </w:rPr>
      </w:pPr>
      <w:r w:rsidRPr="009D7A78">
        <w:rPr>
          <w:lang w:val="uk-UA"/>
        </w:rPr>
        <w:t>Л</w:t>
      </w:r>
      <w:r>
        <w:rPr>
          <w:lang w:val="uk-UA"/>
        </w:rPr>
        <w:t>абораторна робота</w:t>
      </w:r>
      <w:r w:rsidRPr="009D7A78">
        <w:rPr>
          <w:lang w:val="uk-UA"/>
        </w:rPr>
        <w:t xml:space="preserve"> №5</w:t>
      </w:r>
    </w:p>
    <w:p w:rsidR="005E1F90" w:rsidRPr="000B4C38" w:rsidRDefault="005E1F90" w:rsidP="005E1F90">
      <w:pPr>
        <w:shd w:val="clear" w:color="auto" w:fill="FFFFFF"/>
        <w:spacing w:line="216" w:lineRule="auto"/>
        <w:jc w:val="center"/>
        <w:rPr>
          <w:sz w:val="8"/>
          <w:szCs w:val="8"/>
        </w:rPr>
      </w:pPr>
    </w:p>
    <w:p w:rsidR="005E1F90" w:rsidRPr="0010162C" w:rsidRDefault="005E1F90" w:rsidP="005E1F90">
      <w:pPr>
        <w:shd w:val="clear" w:color="auto" w:fill="FFFFFF"/>
        <w:spacing w:line="216" w:lineRule="auto"/>
        <w:jc w:val="center"/>
        <w:rPr>
          <w:rFonts w:ascii="Arial" w:hAnsi="Arial" w:cs="Arial"/>
          <w:b/>
          <w:iCs/>
          <w:sz w:val="24"/>
          <w:szCs w:val="24"/>
          <w:lang w:val="uk-UA"/>
        </w:rPr>
      </w:pPr>
      <w:r w:rsidRPr="0010162C">
        <w:rPr>
          <w:rFonts w:ascii="Arial" w:hAnsi="Arial" w:cs="Arial"/>
          <w:b/>
          <w:iCs/>
          <w:sz w:val="24"/>
          <w:szCs w:val="24"/>
          <w:lang w:val="uk-UA"/>
        </w:rPr>
        <w:t>Вивчення і установлення виконавчих механізмів та їх з’єднання з регулюючими органами</w:t>
      </w:r>
    </w:p>
    <w:p w:rsidR="005E1F90" w:rsidRPr="000B4C38" w:rsidRDefault="005E1F90" w:rsidP="005E1F90">
      <w:pPr>
        <w:shd w:val="clear" w:color="auto" w:fill="FFFFFF"/>
        <w:spacing w:line="216" w:lineRule="auto"/>
        <w:jc w:val="center"/>
        <w:rPr>
          <w:rFonts w:ascii="Arial" w:hAnsi="Arial" w:cs="Arial"/>
          <w:b/>
          <w:iCs/>
          <w:sz w:val="8"/>
          <w:szCs w:val="8"/>
          <w:lang w:val="uk-UA"/>
        </w:rPr>
      </w:pPr>
    </w:p>
    <w:p w:rsidR="005E1F90" w:rsidRDefault="005E1F90" w:rsidP="005E1F90">
      <w:pPr>
        <w:shd w:val="clear" w:color="auto" w:fill="FFFFFF"/>
        <w:spacing w:line="216" w:lineRule="auto"/>
        <w:jc w:val="center"/>
        <w:rPr>
          <w:rFonts w:ascii="Arial" w:hAnsi="Arial" w:cs="Arial"/>
          <w:b/>
          <w:bCs/>
          <w:lang w:val="uk-UA"/>
        </w:rPr>
      </w:pPr>
      <w:r w:rsidRPr="004033EC">
        <w:rPr>
          <w:rFonts w:ascii="Arial" w:hAnsi="Arial" w:cs="Arial"/>
          <w:b/>
          <w:bCs/>
          <w:lang w:val="uk-UA"/>
        </w:rPr>
        <w:t>1.</w:t>
      </w:r>
      <w:r>
        <w:rPr>
          <w:rFonts w:ascii="Arial" w:hAnsi="Arial" w:cs="Arial"/>
          <w:b/>
          <w:bCs/>
          <w:lang w:val="uk-UA"/>
        </w:rPr>
        <w:t xml:space="preserve"> </w:t>
      </w:r>
      <w:r w:rsidRPr="004C629C">
        <w:rPr>
          <w:rFonts w:ascii="Arial" w:hAnsi="Arial" w:cs="Arial"/>
          <w:b/>
          <w:bCs/>
          <w:lang w:val="uk-UA"/>
        </w:rPr>
        <w:t>Мета</w:t>
      </w:r>
      <w:r>
        <w:rPr>
          <w:rFonts w:ascii="Arial" w:hAnsi="Arial" w:cs="Arial"/>
          <w:b/>
          <w:bCs/>
          <w:lang w:val="uk-UA"/>
        </w:rPr>
        <w:t xml:space="preserve"> роботи</w:t>
      </w:r>
    </w:p>
    <w:p w:rsidR="005E1F90" w:rsidRDefault="005E1F90" w:rsidP="005E1F90">
      <w:pPr>
        <w:shd w:val="clear" w:color="auto" w:fill="FFFFFF"/>
        <w:spacing w:line="216" w:lineRule="auto"/>
        <w:ind w:firstLine="567"/>
        <w:rPr>
          <w:lang w:val="uk-UA"/>
        </w:rPr>
      </w:pPr>
      <w:r w:rsidRPr="004C629C">
        <w:rPr>
          <w:lang w:val="uk-UA"/>
        </w:rPr>
        <w:t>Закріпити знання по вивченню встановлення виконавчих механізмів та їх з'є</w:t>
      </w:r>
      <w:r w:rsidRPr="004C629C">
        <w:rPr>
          <w:lang w:val="uk-UA"/>
        </w:rPr>
        <w:t>д</w:t>
      </w:r>
      <w:r w:rsidRPr="004C629C">
        <w:rPr>
          <w:lang w:val="uk-UA"/>
        </w:rPr>
        <w:t>нання з регулюючими органами.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951"/>
        <w:gridCol w:w="5387"/>
      </w:tblGrid>
      <w:tr w:rsidR="005E1F90" w:rsidTr="00341FF9">
        <w:tc>
          <w:tcPr>
            <w:tcW w:w="1951" w:type="dxa"/>
          </w:tcPr>
          <w:p w:rsidR="005E1F90" w:rsidRDefault="005E1F90" w:rsidP="00341FF9">
            <w:pPr>
              <w:spacing w:line="216" w:lineRule="auto"/>
            </w:pPr>
            <w:r w:rsidRPr="004C629C">
              <w:rPr>
                <w:noProof/>
              </w:rPr>
              <w:drawing>
                <wp:inline distT="0" distB="0" distL="0" distR="0">
                  <wp:extent cx="1076325" cy="174307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lum contrast="44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743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7" w:type="dxa"/>
          </w:tcPr>
          <w:p w:rsidR="005E1F90" w:rsidRPr="0010162C" w:rsidRDefault="005E1F90" w:rsidP="00341FF9">
            <w:pPr>
              <w:shd w:val="clear" w:color="auto" w:fill="FFFFFF"/>
              <w:spacing w:line="216" w:lineRule="auto"/>
              <w:ind w:firstLine="567"/>
              <w:rPr>
                <w:sz w:val="16"/>
                <w:szCs w:val="16"/>
                <w:lang w:val="uk-UA"/>
              </w:rPr>
            </w:pPr>
          </w:p>
          <w:p w:rsidR="005E1F90" w:rsidRDefault="005E1F90" w:rsidP="00341FF9">
            <w:pPr>
              <w:shd w:val="clear" w:color="auto" w:fill="FFFFFF"/>
              <w:spacing w:line="216" w:lineRule="auto"/>
              <w:ind w:firstLine="567"/>
              <w:rPr>
                <w:lang w:val="uk-UA"/>
              </w:rPr>
            </w:pPr>
            <w:r w:rsidRPr="004C629C">
              <w:rPr>
                <w:lang w:val="uk-UA"/>
              </w:rPr>
              <w:t xml:space="preserve">Рис. 1 </w:t>
            </w:r>
            <w:r>
              <w:rPr>
                <w:lang w:val="uk-UA"/>
              </w:rPr>
              <w:t>Схема б</w:t>
            </w:r>
            <w:r w:rsidRPr="004C629C">
              <w:rPr>
                <w:lang w:val="uk-UA"/>
              </w:rPr>
              <w:t>езпосередн</w:t>
            </w:r>
            <w:r>
              <w:rPr>
                <w:lang w:val="uk-UA"/>
              </w:rPr>
              <w:t xml:space="preserve">ього з’єднання </w:t>
            </w:r>
            <w:r w:rsidRPr="004C629C">
              <w:rPr>
                <w:lang w:val="uk-UA"/>
              </w:rPr>
              <w:t>виконавчого механізму</w:t>
            </w:r>
            <w:r>
              <w:rPr>
                <w:lang w:val="uk-UA"/>
              </w:rPr>
              <w:t xml:space="preserve"> (ВМ)</w:t>
            </w:r>
            <w:r w:rsidRPr="004C629C">
              <w:rPr>
                <w:lang w:val="uk-UA"/>
              </w:rPr>
              <w:t xml:space="preserve"> з поворотною</w:t>
            </w:r>
            <w:r>
              <w:rPr>
                <w:lang w:val="uk-UA"/>
              </w:rPr>
              <w:t xml:space="preserve"> </w:t>
            </w:r>
            <w:r w:rsidRPr="004C629C">
              <w:rPr>
                <w:lang w:val="uk-UA"/>
              </w:rPr>
              <w:t xml:space="preserve">заслінкою. </w:t>
            </w:r>
          </w:p>
          <w:p w:rsidR="005E1F90" w:rsidRDefault="005E1F90" w:rsidP="00341FF9">
            <w:pPr>
              <w:shd w:val="clear" w:color="auto" w:fill="FFFFFF"/>
              <w:spacing w:line="216" w:lineRule="auto"/>
              <w:ind w:firstLine="567"/>
              <w:rPr>
                <w:lang w:val="uk-UA"/>
              </w:rPr>
            </w:pPr>
          </w:p>
          <w:p w:rsidR="005E1F90" w:rsidRPr="005F2D98" w:rsidRDefault="005E1F90" w:rsidP="00341FF9">
            <w:pPr>
              <w:shd w:val="clear" w:color="auto" w:fill="FFFFFF"/>
              <w:spacing w:line="216" w:lineRule="auto"/>
              <w:ind w:firstLine="567"/>
            </w:pPr>
            <w:r w:rsidRPr="004C629C">
              <w:rPr>
                <w:lang w:val="uk-UA"/>
              </w:rPr>
              <w:t>Найбільше розповсюдження дістали з'єднання вик</w:t>
            </w:r>
            <w:r w:rsidRPr="004C629C">
              <w:rPr>
                <w:lang w:val="uk-UA"/>
              </w:rPr>
              <w:t>о</w:t>
            </w:r>
            <w:r w:rsidRPr="004C629C">
              <w:rPr>
                <w:lang w:val="uk-UA"/>
              </w:rPr>
              <w:t>навчого механізму і регулюючого органу з допомогою пр</w:t>
            </w:r>
            <w:r w:rsidRPr="004C629C">
              <w:rPr>
                <w:lang w:val="uk-UA"/>
              </w:rPr>
              <w:t>о</w:t>
            </w:r>
            <w:r w:rsidRPr="004C629C">
              <w:rPr>
                <w:lang w:val="uk-UA"/>
              </w:rPr>
              <w:t>міжних ламп. Це вимагає попереднього</w:t>
            </w:r>
            <w:r>
              <w:rPr>
                <w:lang w:val="uk-UA"/>
              </w:rPr>
              <w:t xml:space="preserve"> </w:t>
            </w:r>
            <w:r w:rsidRPr="005F2D98">
              <w:rPr>
                <w:lang w:val="uk-UA"/>
              </w:rPr>
              <w:t>конструктивного рішення при проектуванні або монтажі, що частіше всього відбувається.</w:t>
            </w:r>
          </w:p>
          <w:p w:rsidR="005E1F90" w:rsidRDefault="005E1F90" w:rsidP="00341FF9">
            <w:pPr>
              <w:spacing w:line="216" w:lineRule="auto"/>
              <w:ind w:firstLine="601"/>
            </w:pPr>
            <w:r w:rsidRPr="005F2D98">
              <w:rPr>
                <w:lang w:val="uk-UA"/>
              </w:rPr>
              <w:t>Оптимальна конструкція з'єднання легко реалізуєт</w:t>
            </w:r>
            <w:r w:rsidRPr="005F2D98">
              <w:rPr>
                <w:lang w:val="uk-UA"/>
              </w:rPr>
              <w:t>ь</w:t>
            </w:r>
            <w:r w:rsidRPr="005F2D98">
              <w:rPr>
                <w:lang w:val="uk-UA"/>
              </w:rPr>
              <w:t>ся при лінійній залежності витрати регулюючого середов</w:t>
            </w:r>
            <w:r w:rsidRPr="005F2D98">
              <w:rPr>
                <w:lang w:val="uk-UA"/>
              </w:rPr>
              <w:t>и</w:t>
            </w:r>
            <w:r w:rsidRPr="005F2D98">
              <w:rPr>
                <w:lang w:val="uk-UA"/>
              </w:rPr>
              <w:t>ща від положення регулюючого органу і значення уклад</w:t>
            </w:r>
            <w:r w:rsidRPr="005F2D98">
              <w:rPr>
                <w:lang w:val="uk-UA"/>
              </w:rPr>
              <w:t>а</w:t>
            </w:r>
            <w:r w:rsidRPr="005F2D98">
              <w:rPr>
                <w:lang w:val="uk-UA"/>
              </w:rPr>
              <w:t>ється при лінійній залежності.</w:t>
            </w:r>
          </w:p>
        </w:tc>
      </w:tr>
    </w:tbl>
    <w:p w:rsidR="005E1F90" w:rsidRDefault="005E1F90" w:rsidP="005E1F90">
      <w:pPr>
        <w:shd w:val="clear" w:color="auto" w:fill="FFFFFF"/>
        <w:spacing w:line="216" w:lineRule="auto"/>
        <w:ind w:firstLine="567"/>
        <w:rPr>
          <w:lang w:val="uk-UA"/>
        </w:rPr>
      </w:pPr>
      <w:r w:rsidRPr="005F2D98">
        <w:rPr>
          <w:lang w:val="uk-UA"/>
        </w:rPr>
        <w:t>Реальні регулюючі органи (заслінки, клапани) мають, ж привило, нелінійні х</w:t>
      </w:r>
      <w:r w:rsidRPr="005F2D98">
        <w:rPr>
          <w:lang w:val="uk-UA"/>
        </w:rPr>
        <w:t>а</w:t>
      </w:r>
      <w:r w:rsidRPr="005F2D98">
        <w:rPr>
          <w:lang w:val="uk-UA"/>
        </w:rPr>
        <w:t>рактеристики і тому вимагають порівняно складного з'єднання виконавчого механізму і регулюючих органів. В якості виконавчих механізмів можна використовувати як гі</w:t>
      </w:r>
      <w:r w:rsidRPr="005F2D98">
        <w:rPr>
          <w:lang w:val="uk-UA"/>
        </w:rPr>
        <w:t>д</w:t>
      </w:r>
      <w:r w:rsidRPr="005F2D98">
        <w:rPr>
          <w:lang w:val="uk-UA"/>
        </w:rPr>
        <w:t xml:space="preserve">равлічні так і електричні механізми незважаючи на конструктивні особливості і різні технічні характеристики, вимоги до їх з єднання з регулюючим органом і прийоми по виконанню з'єднань практично однакові. </w:t>
      </w:r>
    </w:p>
    <w:p w:rsidR="005E1F90" w:rsidRPr="005F2D98" w:rsidRDefault="005E1F90" w:rsidP="005E1F90">
      <w:pPr>
        <w:shd w:val="clear" w:color="auto" w:fill="FFFFFF"/>
        <w:spacing w:line="216" w:lineRule="auto"/>
        <w:ind w:firstLine="567"/>
      </w:pPr>
      <w:r w:rsidRPr="005F2D98">
        <w:rPr>
          <w:lang w:val="uk-UA"/>
        </w:rPr>
        <w:t>Вимоги до з'єднань виконавчих механізмів з регулюючим органом:</w:t>
      </w:r>
    </w:p>
    <w:p w:rsidR="005E1F90" w:rsidRPr="005F2D98" w:rsidRDefault="005E1F90" w:rsidP="005E1F90">
      <w:pPr>
        <w:shd w:val="clear" w:color="auto" w:fill="FFFFFF"/>
        <w:spacing w:line="216" w:lineRule="auto"/>
        <w:ind w:firstLine="567"/>
        <w:rPr>
          <w:lang w:val="uk-UA"/>
        </w:rPr>
      </w:pPr>
      <w:r>
        <w:t xml:space="preserve">1. </w:t>
      </w:r>
      <w:r w:rsidRPr="005F2D98">
        <w:rPr>
          <w:lang w:val="uk-UA"/>
        </w:rPr>
        <w:t>Пристрої повинні бути простими і надійними в роботі, а монтаж, налагоджені і регулювання повинні бути зручними;</w:t>
      </w:r>
    </w:p>
    <w:p w:rsidR="005E1F90" w:rsidRPr="005F2D98" w:rsidRDefault="005E1F90" w:rsidP="005E1F90">
      <w:pPr>
        <w:shd w:val="clear" w:color="auto" w:fill="FFFFFF"/>
        <w:spacing w:line="216" w:lineRule="auto"/>
        <w:ind w:firstLine="567"/>
        <w:rPr>
          <w:lang w:val="uk-UA"/>
        </w:rPr>
      </w:pPr>
      <w:r>
        <w:rPr>
          <w:lang w:val="uk-UA"/>
        </w:rPr>
        <w:t xml:space="preserve">2. </w:t>
      </w:r>
      <w:r w:rsidRPr="005F2D98">
        <w:rPr>
          <w:lang w:val="uk-UA"/>
        </w:rPr>
        <w:t>В регулюючих органах і в усіх елементах з'єднання повинні бути відсутні люфти і зазори;</w:t>
      </w:r>
    </w:p>
    <w:p w:rsidR="005E1F90" w:rsidRPr="005F2D98" w:rsidRDefault="005E1F90" w:rsidP="005E1F90">
      <w:pPr>
        <w:shd w:val="clear" w:color="auto" w:fill="FFFFFF"/>
        <w:spacing w:line="216" w:lineRule="auto"/>
        <w:ind w:firstLine="567"/>
        <w:rPr>
          <w:lang w:val="uk-UA"/>
        </w:rPr>
      </w:pPr>
      <w:r>
        <w:rPr>
          <w:lang w:val="uk-UA"/>
        </w:rPr>
        <w:t xml:space="preserve">3. </w:t>
      </w:r>
      <w:r w:rsidRPr="005F2D98">
        <w:rPr>
          <w:lang w:val="uk-UA"/>
        </w:rPr>
        <w:t>Характеристика регулюючих органів має бути лінійною або близькою до неї;</w:t>
      </w:r>
    </w:p>
    <w:p w:rsidR="005E1F90" w:rsidRPr="005F2D98" w:rsidRDefault="005E1F90" w:rsidP="005E1F90">
      <w:pPr>
        <w:shd w:val="clear" w:color="auto" w:fill="FFFFFF"/>
        <w:spacing w:line="216" w:lineRule="auto"/>
        <w:ind w:firstLine="567"/>
        <w:rPr>
          <w:lang w:val="uk-UA"/>
        </w:rPr>
      </w:pPr>
      <w:r>
        <w:rPr>
          <w:lang w:val="uk-UA"/>
        </w:rPr>
        <w:t xml:space="preserve">4. </w:t>
      </w:r>
      <w:r w:rsidRPr="005F2D98">
        <w:rPr>
          <w:lang w:val="uk-UA"/>
        </w:rPr>
        <w:t>Виконавчі механізми бажано розміщувати на одній відмітці з регулюючим органом;</w:t>
      </w:r>
    </w:p>
    <w:p w:rsidR="005E1F90" w:rsidRDefault="005E1F90" w:rsidP="005E1F90">
      <w:pPr>
        <w:shd w:val="clear" w:color="auto" w:fill="FFFFFF"/>
        <w:spacing w:line="216" w:lineRule="auto"/>
        <w:ind w:firstLine="567"/>
        <w:rPr>
          <w:lang w:val="uk-UA"/>
        </w:rPr>
      </w:pPr>
      <w:r>
        <w:rPr>
          <w:lang w:val="uk-UA"/>
        </w:rPr>
        <w:t xml:space="preserve">5. </w:t>
      </w:r>
      <w:r w:rsidRPr="005F2D98">
        <w:rPr>
          <w:lang w:val="uk-UA"/>
        </w:rPr>
        <w:t xml:space="preserve">Не рекомендується виготовлювати і установлювати спеціальні кривошипи, </w:t>
      </w:r>
    </w:p>
    <w:p w:rsidR="005E1F90" w:rsidRDefault="005E1F90" w:rsidP="005E1F90">
      <w:pPr>
        <w:shd w:val="clear" w:color="auto" w:fill="FFFFFF"/>
        <w:spacing w:line="216" w:lineRule="auto"/>
        <w:jc w:val="center"/>
        <w:rPr>
          <w:lang w:val="uk-UA"/>
        </w:rPr>
      </w:pPr>
      <w:r>
        <w:rPr>
          <w:lang w:val="uk-UA"/>
        </w:rPr>
        <w:t>1</w:t>
      </w:r>
    </w:p>
    <w:p w:rsidR="005E1F90" w:rsidRPr="005F2D98" w:rsidRDefault="005E1F90" w:rsidP="005E1F90">
      <w:pPr>
        <w:shd w:val="clear" w:color="auto" w:fill="FFFFFF"/>
        <w:spacing w:line="216" w:lineRule="auto"/>
        <w:rPr>
          <w:lang w:val="uk-UA"/>
        </w:rPr>
      </w:pPr>
      <w:r w:rsidRPr="005F2D98">
        <w:rPr>
          <w:lang w:val="uk-UA"/>
        </w:rPr>
        <w:t>які входять в комплект виконавчих механізмів, так як вони мають строго постійні ро</w:t>
      </w:r>
      <w:r w:rsidRPr="005F2D98">
        <w:rPr>
          <w:lang w:val="uk-UA"/>
        </w:rPr>
        <w:t>з</w:t>
      </w:r>
      <w:r w:rsidRPr="005F2D98">
        <w:rPr>
          <w:lang w:val="uk-UA"/>
        </w:rPr>
        <w:t>міри;</w:t>
      </w:r>
    </w:p>
    <w:p w:rsidR="005E1F90" w:rsidRPr="005F2D98" w:rsidRDefault="005E1F90" w:rsidP="005E1F90">
      <w:pPr>
        <w:shd w:val="clear" w:color="auto" w:fill="FFFFFF"/>
        <w:spacing w:line="216" w:lineRule="auto"/>
        <w:ind w:firstLine="567"/>
        <w:rPr>
          <w:lang w:val="uk-UA"/>
        </w:rPr>
      </w:pPr>
      <w:r>
        <w:rPr>
          <w:lang w:val="uk-UA"/>
        </w:rPr>
        <w:t xml:space="preserve">6. </w:t>
      </w:r>
      <w:r w:rsidRPr="005F2D98">
        <w:rPr>
          <w:lang w:val="uk-UA"/>
        </w:rPr>
        <w:t>Кут повороту кривошипу виконавчого механізму від положення відкрито до положення закрито регулюючого органу, як правило слід приймати рівним 90°. Зме</w:t>
      </w:r>
      <w:r w:rsidRPr="005F2D98">
        <w:rPr>
          <w:lang w:val="uk-UA"/>
        </w:rPr>
        <w:t>н</w:t>
      </w:r>
      <w:r w:rsidRPr="005F2D98">
        <w:rPr>
          <w:lang w:val="uk-UA"/>
        </w:rPr>
        <w:t xml:space="preserve">шення цього кута веде до збільшення </w:t>
      </w:r>
      <w:proofErr w:type="spellStart"/>
      <w:r w:rsidRPr="005F2D98">
        <w:rPr>
          <w:lang w:val="uk-UA"/>
        </w:rPr>
        <w:t>перерегулювання</w:t>
      </w:r>
      <w:proofErr w:type="spellEnd"/>
      <w:r w:rsidRPr="005F2D98">
        <w:rPr>
          <w:lang w:val="uk-UA"/>
        </w:rPr>
        <w:t>, що негативно впливає на якість регулювання;</w:t>
      </w:r>
    </w:p>
    <w:p w:rsidR="005E1F90" w:rsidRDefault="005E1F90" w:rsidP="005E1F90">
      <w:pPr>
        <w:shd w:val="clear" w:color="auto" w:fill="FFFFFF"/>
        <w:spacing w:line="216" w:lineRule="auto"/>
        <w:ind w:firstLine="567"/>
        <w:rPr>
          <w:lang w:val="uk-UA"/>
        </w:rPr>
      </w:pPr>
      <w:r w:rsidRPr="005F2D98">
        <w:rPr>
          <w:lang w:val="uk-UA"/>
        </w:rPr>
        <w:t>Всі шарнірні з'єднання мають виконуватись по третьому класу точності ходової посадки.</w:t>
      </w:r>
    </w:p>
    <w:p w:rsidR="005E1F90" w:rsidRDefault="005E1F90" w:rsidP="005E1F90">
      <w:pPr>
        <w:shd w:val="clear" w:color="auto" w:fill="FFFFFF"/>
        <w:spacing w:line="216" w:lineRule="auto"/>
        <w:ind w:firstLine="567"/>
        <w:rPr>
          <w:lang w:val="uk-UA"/>
        </w:rPr>
      </w:pPr>
      <w:r>
        <w:rPr>
          <w:lang w:val="uk-UA"/>
        </w:rPr>
        <w:t>Висновок : на лабораторній роботі я закріпив знання</w:t>
      </w:r>
      <w:r w:rsidRPr="005E1F90">
        <w:rPr>
          <w:lang w:val="uk-UA"/>
        </w:rPr>
        <w:t xml:space="preserve"> </w:t>
      </w:r>
      <w:r w:rsidRPr="004C629C">
        <w:rPr>
          <w:lang w:val="uk-UA"/>
        </w:rPr>
        <w:t>по вивченню встановлення виконавчих механізмів та їх з'є</w:t>
      </w:r>
      <w:r w:rsidRPr="004C629C">
        <w:rPr>
          <w:lang w:val="uk-UA"/>
        </w:rPr>
        <w:t>д</w:t>
      </w:r>
      <w:r w:rsidRPr="004C629C">
        <w:rPr>
          <w:lang w:val="uk-UA"/>
        </w:rPr>
        <w:t>нання з регулюючими органами.</w:t>
      </w:r>
    </w:p>
    <w:p w:rsidR="002C38BA" w:rsidRPr="005E1F90" w:rsidRDefault="005E1F90">
      <w:pPr>
        <w:rPr>
          <w:lang w:val="uk-UA"/>
        </w:rPr>
      </w:pPr>
      <w:bookmarkStart w:id="0" w:name="_GoBack"/>
      <w:bookmarkEnd w:id="0"/>
    </w:p>
    <w:sectPr w:rsidR="002C38BA" w:rsidRPr="005E1F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E9A"/>
    <w:rsid w:val="00540DCB"/>
    <w:rsid w:val="005E1F90"/>
    <w:rsid w:val="00691E9A"/>
    <w:rsid w:val="00735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75CF90-CAC4-47A2-BFB5-D72F67EB8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1F9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E1F9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2019-10-10T07:53:00Z</dcterms:created>
  <dcterms:modified xsi:type="dcterms:W3CDTF">2019-10-10T07:56:00Z</dcterms:modified>
</cp:coreProperties>
</file>