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4B3A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Documentación de Requerimientos - Clínica Psicológica</w:t>
      </w:r>
    </w:p>
    <w:p w14:paraId="335FB169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1. Introducción</w:t>
      </w:r>
    </w:p>
    <w:p w14:paraId="7925CB9A" w14:textId="77777777" w:rsidR="003D7097" w:rsidRPr="003D7097" w:rsidRDefault="003D7097" w:rsidP="003D7097">
      <w:pPr>
        <w:rPr>
          <w:rFonts w:ascii="Cambria" w:hAnsi="Cambria"/>
        </w:rPr>
      </w:pPr>
      <w:r w:rsidRPr="003D7097">
        <w:rPr>
          <w:rFonts w:ascii="Cambria" w:hAnsi="Cambria"/>
        </w:rPr>
        <w:t xml:space="preserve">Este documento define los requerimientos </w:t>
      </w:r>
      <w:r w:rsidRPr="003D7097">
        <w:rPr>
          <w:rFonts w:ascii="Cambria" w:hAnsi="Cambria"/>
          <w:b/>
          <w:bCs/>
        </w:rPr>
        <w:t>funcionales</w:t>
      </w:r>
      <w:r w:rsidRPr="003D7097">
        <w:rPr>
          <w:rFonts w:ascii="Cambria" w:hAnsi="Cambria"/>
        </w:rPr>
        <w:t xml:space="preserve"> y </w:t>
      </w:r>
      <w:r w:rsidRPr="003D7097">
        <w:rPr>
          <w:rFonts w:ascii="Cambria" w:hAnsi="Cambria"/>
          <w:b/>
          <w:bCs/>
        </w:rPr>
        <w:t>no funcionales</w:t>
      </w:r>
      <w:r w:rsidRPr="003D7097">
        <w:rPr>
          <w:rFonts w:ascii="Cambria" w:hAnsi="Cambria"/>
        </w:rPr>
        <w:t xml:space="preserve"> para el sistema de gestión de la Clínica Psicológica. El sistema está diseñado para gestionar pacientes, citas, historias clínicas y reportes financieros.</w:t>
      </w:r>
    </w:p>
    <w:p w14:paraId="3A00D792" w14:textId="77777777" w:rsidR="003D7097" w:rsidRPr="003D7097" w:rsidRDefault="003D7097" w:rsidP="003D7097">
      <w:pPr>
        <w:rPr>
          <w:rFonts w:ascii="Cambria" w:hAnsi="Cambria"/>
        </w:rPr>
      </w:pPr>
      <w:r w:rsidRPr="003D7097">
        <w:rPr>
          <w:rFonts w:ascii="Cambria" w:hAnsi="Cambria"/>
        </w:rPr>
        <w:pict w14:anchorId="6EA7F42A">
          <v:rect id="_x0000_i1037" style="width:0;height:1.5pt" o:hralign="center" o:hrstd="t" o:hr="t" fillcolor="#a0a0a0" stroked="f"/>
        </w:pict>
      </w:r>
    </w:p>
    <w:p w14:paraId="4D5AC2FF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2. Requerimientos Funcionales (RF)</w:t>
      </w:r>
    </w:p>
    <w:p w14:paraId="2DF78B00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2.1. Gestión de Usuarios y Autenticación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8474"/>
      </w:tblGrid>
      <w:tr w:rsidR="003D7097" w:rsidRPr="003D7097" w14:paraId="11D671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5B17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F3DE5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Descripción del Requerimiento</w:t>
            </w:r>
          </w:p>
        </w:tc>
      </w:tr>
      <w:tr w:rsidR="003D7097" w:rsidRPr="003D7097" w14:paraId="5075E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955E1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0944B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permitir el </w:t>
            </w:r>
            <w:r w:rsidRPr="003D7097">
              <w:rPr>
                <w:rFonts w:ascii="Cambria" w:hAnsi="Cambria"/>
                <w:b/>
                <w:bCs/>
              </w:rPr>
              <w:t>inicio de sesión</w:t>
            </w:r>
            <w:r w:rsidRPr="003D7097">
              <w:rPr>
                <w:rFonts w:ascii="Cambria" w:hAnsi="Cambria"/>
              </w:rPr>
              <w:t xml:space="preserve"> con nombre de usuario y contraseña.</w:t>
            </w:r>
          </w:p>
        </w:tc>
      </w:tr>
      <w:tr w:rsidR="003D7097" w:rsidRPr="003D7097" w14:paraId="11424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AC9BF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A7DA1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manejar </w:t>
            </w:r>
            <w:r w:rsidRPr="003D7097">
              <w:rPr>
                <w:rFonts w:ascii="Cambria" w:hAnsi="Cambria"/>
                <w:b/>
                <w:bCs/>
              </w:rPr>
              <w:t>roles de usuario</w:t>
            </w:r>
            <w:r w:rsidRPr="003D7097">
              <w:rPr>
                <w:rFonts w:ascii="Cambria" w:hAnsi="Cambria"/>
              </w:rPr>
              <w:t>: ADMINISTRADOR, PSICOLOGO, SOPORTE.</w:t>
            </w:r>
          </w:p>
        </w:tc>
      </w:tr>
      <w:tr w:rsidR="003D7097" w:rsidRPr="003D7097" w14:paraId="73A7F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52B4A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A811C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Solo los administradores pueden </w:t>
            </w:r>
            <w:r w:rsidRPr="003D7097">
              <w:rPr>
                <w:rFonts w:ascii="Cambria" w:hAnsi="Cambria"/>
                <w:b/>
                <w:bCs/>
              </w:rPr>
              <w:t>crear, editar y eliminar</w:t>
            </w:r>
            <w:r w:rsidRPr="003D7097">
              <w:rPr>
                <w:rFonts w:ascii="Cambria" w:hAnsi="Cambria"/>
              </w:rPr>
              <w:t xml:space="preserve"> otros usuarios.</w:t>
            </w:r>
          </w:p>
        </w:tc>
      </w:tr>
      <w:tr w:rsidR="003D7097" w:rsidRPr="003D7097" w14:paraId="6408C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F5174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47AD2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rol SOPORTE debe tener acceso a configuraciones técnicas (Base de Datos, Email, Logs) pero </w:t>
            </w:r>
            <w:r w:rsidRPr="003D7097">
              <w:rPr>
                <w:rFonts w:ascii="Cambria" w:hAnsi="Cambria"/>
                <w:b/>
                <w:bCs/>
              </w:rPr>
              <w:t>no a datos clínicos sensibles</w:t>
            </w:r>
            <w:r w:rsidRPr="003D7097">
              <w:rPr>
                <w:rFonts w:ascii="Cambria" w:hAnsi="Cambria"/>
              </w:rPr>
              <w:t>.</w:t>
            </w:r>
          </w:p>
        </w:tc>
      </w:tr>
    </w:tbl>
    <w:p w14:paraId="3FB4BC73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2.2. Gestión de Pacientes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411"/>
      </w:tblGrid>
      <w:tr w:rsidR="003D7097" w:rsidRPr="003D7097" w14:paraId="5B065B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6358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5D919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Descripción del Requerimiento</w:t>
            </w:r>
          </w:p>
        </w:tc>
      </w:tr>
      <w:tr w:rsidR="003D7097" w:rsidRPr="003D7097" w14:paraId="1E105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DC85A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BEC2D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permitir </w:t>
            </w:r>
            <w:r w:rsidRPr="003D7097">
              <w:rPr>
                <w:rFonts w:ascii="Cambria" w:hAnsi="Cambria"/>
                <w:b/>
                <w:bCs/>
              </w:rPr>
              <w:t>registrar nuevos pacientes</w:t>
            </w:r>
            <w:r w:rsidRPr="003D7097">
              <w:rPr>
                <w:rFonts w:ascii="Cambria" w:hAnsi="Cambria"/>
              </w:rPr>
              <w:t xml:space="preserve"> con información personal y de contacto.</w:t>
            </w:r>
          </w:p>
        </w:tc>
      </w:tr>
      <w:tr w:rsidR="003D7097" w:rsidRPr="003D7097" w14:paraId="335A1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E343A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67A9A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Se debe poder </w:t>
            </w:r>
            <w:r w:rsidRPr="003D7097">
              <w:rPr>
                <w:rFonts w:ascii="Cambria" w:hAnsi="Cambria"/>
                <w:b/>
                <w:bCs/>
              </w:rPr>
              <w:t>diferenciar</w:t>
            </w:r>
            <w:r w:rsidRPr="003D7097">
              <w:rPr>
                <w:rFonts w:ascii="Cambria" w:hAnsi="Cambria"/>
              </w:rPr>
              <w:t xml:space="preserve"> entre pacientes Adultos y Niños (con tutores).</w:t>
            </w:r>
          </w:p>
        </w:tc>
      </w:tr>
      <w:tr w:rsidR="003D7097" w:rsidRPr="003D7097" w14:paraId="11E42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60DA2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5B7AC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Los psicólogos solo deben ver </w:t>
            </w:r>
            <w:r w:rsidRPr="003D7097">
              <w:rPr>
                <w:rFonts w:ascii="Cambria" w:hAnsi="Cambria"/>
                <w:b/>
                <w:bCs/>
              </w:rPr>
              <w:t>sus propios pacientes</w:t>
            </w:r>
            <w:r w:rsidRPr="003D7097">
              <w:rPr>
                <w:rFonts w:ascii="Cambria" w:hAnsi="Cambria"/>
              </w:rPr>
              <w:t xml:space="preserve"> (a menos que sean administradores).</w:t>
            </w:r>
          </w:p>
        </w:tc>
      </w:tr>
      <w:tr w:rsidR="003D7097" w:rsidRPr="003D7097" w14:paraId="6E934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35B7B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98800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Se debe poder </w:t>
            </w:r>
            <w:r w:rsidRPr="003D7097">
              <w:rPr>
                <w:rFonts w:ascii="Cambria" w:hAnsi="Cambria"/>
                <w:b/>
                <w:bCs/>
              </w:rPr>
              <w:t>editar y eliminar pacientes</w:t>
            </w:r>
            <w:r w:rsidRPr="003D7097">
              <w:rPr>
                <w:rFonts w:ascii="Cambria" w:hAnsi="Cambria"/>
              </w:rPr>
              <w:t xml:space="preserve"> (con confirmación de eliminación en cascada para citas).</w:t>
            </w:r>
          </w:p>
        </w:tc>
      </w:tr>
    </w:tbl>
    <w:p w14:paraId="241D9216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2.3. Gestión de Citas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8398"/>
      </w:tblGrid>
      <w:tr w:rsidR="003D7097" w:rsidRPr="003D7097" w14:paraId="757DFF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A2857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A5CFB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Descripción del Requerimiento</w:t>
            </w:r>
          </w:p>
        </w:tc>
      </w:tr>
      <w:tr w:rsidR="003D7097" w:rsidRPr="003D7097" w14:paraId="20B7D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E3E8E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2CDA4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permitir </w:t>
            </w:r>
            <w:r w:rsidRPr="003D7097">
              <w:rPr>
                <w:rFonts w:ascii="Cambria" w:hAnsi="Cambria"/>
                <w:b/>
                <w:bCs/>
              </w:rPr>
              <w:t>agendar citas</w:t>
            </w:r>
            <w:r w:rsidRPr="003D7097">
              <w:rPr>
                <w:rFonts w:ascii="Cambria" w:hAnsi="Cambria"/>
              </w:rPr>
              <w:t xml:space="preserve"> asociando un paciente y un psicólogo.</w:t>
            </w:r>
          </w:p>
        </w:tc>
      </w:tr>
      <w:tr w:rsidR="003D7097" w:rsidRPr="003D7097" w14:paraId="4A553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24E91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CDA08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Se debe visualizar un </w:t>
            </w:r>
            <w:r w:rsidRPr="003D7097">
              <w:rPr>
                <w:rFonts w:ascii="Cambria" w:hAnsi="Cambria"/>
                <w:b/>
                <w:bCs/>
              </w:rPr>
              <w:t>calendario</w:t>
            </w:r>
            <w:r w:rsidRPr="003D7097">
              <w:rPr>
                <w:rFonts w:ascii="Cambria" w:hAnsi="Cambria"/>
              </w:rPr>
              <w:t xml:space="preserve"> con las citas programadas.</w:t>
            </w:r>
          </w:p>
        </w:tc>
      </w:tr>
      <w:tr w:rsidR="003D7097" w:rsidRPr="003D7097" w14:paraId="68C1C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52292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C0392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Los </w:t>
            </w:r>
            <w:r w:rsidRPr="003D7097">
              <w:rPr>
                <w:rFonts w:ascii="Cambria" w:hAnsi="Cambria"/>
                <w:b/>
                <w:bCs/>
              </w:rPr>
              <w:t>estados de las citas</w:t>
            </w:r>
            <w:r w:rsidRPr="003D7097">
              <w:rPr>
                <w:rFonts w:ascii="Cambria" w:hAnsi="Cambria"/>
              </w:rPr>
              <w:t xml:space="preserve"> deben ser gestionables: Programada, Completada, Cancelada, No Asistió.</w:t>
            </w:r>
          </w:p>
        </w:tc>
      </w:tr>
      <w:tr w:rsidR="003D7097" w:rsidRPr="003D7097" w14:paraId="34258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081CA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00D28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permitir enviar </w:t>
            </w:r>
            <w:r w:rsidRPr="003D7097">
              <w:rPr>
                <w:rFonts w:ascii="Cambria" w:hAnsi="Cambria"/>
                <w:b/>
                <w:bCs/>
              </w:rPr>
              <w:t>recordatorios de citas por correo electrónico</w:t>
            </w:r>
            <w:r w:rsidRPr="003D7097">
              <w:rPr>
                <w:rFonts w:ascii="Cambria" w:hAnsi="Cambria"/>
              </w:rPr>
              <w:t>.</w:t>
            </w:r>
          </w:p>
        </w:tc>
      </w:tr>
    </w:tbl>
    <w:p w14:paraId="1F5B05CA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2.4. Gestión Financiera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8395"/>
      </w:tblGrid>
      <w:tr w:rsidR="003D7097" w:rsidRPr="003D7097" w14:paraId="74583A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9E86F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699D4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Descripción del Requerimiento</w:t>
            </w:r>
          </w:p>
        </w:tc>
      </w:tr>
      <w:tr w:rsidR="003D7097" w:rsidRPr="003D7097" w14:paraId="52CFE3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5F6A0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3563B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</w:t>
            </w:r>
            <w:r w:rsidRPr="003D7097">
              <w:rPr>
                <w:rFonts w:ascii="Cambria" w:hAnsi="Cambria"/>
                <w:b/>
                <w:bCs/>
              </w:rPr>
              <w:t>registrar pagos</w:t>
            </w:r>
            <w:r w:rsidRPr="003D7097">
              <w:rPr>
                <w:rFonts w:ascii="Cambria" w:hAnsi="Cambria"/>
              </w:rPr>
              <w:t xml:space="preserve"> asociados a las citas.</w:t>
            </w:r>
          </w:p>
        </w:tc>
      </w:tr>
      <w:tr w:rsidR="003D7097" w:rsidRPr="003D7097" w14:paraId="708DF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635C3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93974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permitir </w:t>
            </w:r>
            <w:r w:rsidRPr="003D7097">
              <w:rPr>
                <w:rFonts w:ascii="Cambria" w:hAnsi="Cambria"/>
                <w:b/>
                <w:bCs/>
              </w:rPr>
              <w:t>registrar gastos operativos</w:t>
            </w:r>
            <w:r w:rsidRPr="003D7097">
              <w:rPr>
                <w:rFonts w:ascii="Cambria" w:hAnsi="Cambria"/>
              </w:rPr>
              <w:t>.</w:t>
            </w:r>
          </w:p>
        </w:tc>
      </w:tr>
      <w:tr w:rsidR="003D7097" w:rsidRPr="003D7097" w14:paraId="37990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BF0C3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0271B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generar </w:t>
            </w:r>
            <w:r w:rsidRPr="003D7097">
              <w:rPr>
                <w:rFonts w:ascii="Cambria" w:hAnsi="Cambria"/>
                <w:b/>
                <w:bCs/>
              </w:rPr>
              <w:t>reportes financieros</w:t>
            </w:r>
            <w:r w:rsidRPr="003D7097">
              <w:rPr>
                <w:rFonts w:ascii="Cambria" w:hAnsi="Cambria"/>
              </w:rPr>
              <w:t xml:space="preserve"> (Ingresos vs Gastos) y visualizarlos gráficamente.</w:t>
            </w:r>
          </w:p>
        </w:tc>
      </w:tr>
      <w:tr w:rsidR="003D7097" w:rsidRPr="003D7097" w14:paraId="22592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D25BB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D2E62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Solo los </w:t>
            </w:r>
            <w:r w:rsidRPr="003D7097">
              <w:rPr>
                <w:rFonts w:ascii="Cambria" w:hAnsi="Cambria"/>
                <w:b/>
                <w:bCs/>
              </w:rPr>
              <w:t>administradores</w:t>
            </w:r>
            <w:r w:rsidRPr="003D7097">
              <w:rPr>
                <w:rFonts w:ascii="Cambria" w:hAnsi="Cambria"/>
              </w:rPr>
              <w:t xml:space="preserve"> deben tener acceso a los reportes financieros.</w:t>
            </w:r>
          </w:p>
        </w:tc>
      </w:tr>
    </w:tbl>
    <w:p w14:paraId="51854A85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2.5. Configuración y Mantenimiento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357"/>
      </w:tblGrid>
      <w:tr w:rsidR="003D7097" w:rsidRPr="003D7097" w14:paraId="0DDB2E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8B267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0C3F9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Descripción del Requerimiento</w:t>
            </w:r>
          </w:p>
        </w:tc>
      </w:tr>
      <w:tr w:rsidR="003D7097" w:rsidRPr="003D7097" w14:paraId="5599B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A504D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767E6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>El sistema debe permitir configurar la conexión a base de datos (</w:t>
            </w:r>
            <w:r w:rsidRPr="003D7097">
              <w:rPr>
                <w:rFonts w:ascii="Cambria" w:hAnsi="Cambria"/>
                <w:b/>
                <w:bCs/>
              </w:rPr>
              <w:t>SQLite y SQL Server</w:t>
            </w:r>
            <w:r w:rsidRPr="003D7097">
              <w:rPr>
                <w:rFonts w:ascii="Cambria" w:hAnsi="Cambria"/>
              </w:rPr>
              <w:t>).</w:t>
            </w:r>
          </w:p>
        </w:tc>
      </w:tr>
      <w:tr w:rsidR="003D7097" w:rsidRPr="003D7097" w14:paraId="024CC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34693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72E6C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tener una herramienta de </w:t>
            </w:r>
            <w:r w:rsidRPr="003D7097">
              <w:rPr>
                <w:rFonts w:ascii="Cambria" w:hAnsi="Cambria"/>
                <w:b/>
                <w:bCs/>
              </w:rPr>
              <w:t>migración de datos</w:t>
            </w:r>
            <w:r w:rsidRPr="003D7097">
              <w:rPr>
                <w:rFonts w:ascii="Cambria" w:hAnsi="Cambria"/>
              </w:rPr>
              <w:t xml:space="preserve"> de SQLite a SQL Server.</w:t>
            </w:r>
          </w:p>
        </w:tc>
      </w:tr>
      <w:tr w:rsidR="003D7097" w:rsidRPr="003D7097" w14:paraId="397D8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B5E71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RF-019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2FF01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registrar </w:t>
            </w:r>
            <w:r w:rsidRPr="003D7097">
              <w:rPr>
                <w:rFonts w:ascii="Cambria" w:hAnsi="Cambria"/>
                <w:b/>
                <w:bCs/>
              </w:rPr>
              <w:t>logs de auditoría</w:t>
            </w:r>
            <w:r w:rsidRPr="003D7097">
              <w:rPr>
                <w:rFonts w:ascii="Cambria" w:hAnsi="Cambria"/>
              </w:rPr>
              <w:t xml:space="preserve"> para acciones críticas.</w:t>
            </w:r>
          </w:p>
        </w:tc>
      </w:tr>
    </w:tbl>
    <w:p w14:paraId="20B1D8AE" w14:textId="77777777" w:rsidR="003D7097" w:rsidRPr="003D7097" w:rsidRDefault="003D7097" w:rsidP="003D7097">
      <w:pPr>
        <w:rPr>
          <w:rFonts w:ascii="Cambria" w:hAnsi="Cambria"/>
        </w:rPr>
      </w:pPr>
      <w:r w:rsidRPr="003D7097">
        <w:rPr>
          <w:rFonts w:ascii="Cambria" w:hAnsi="Cambria"/>
        </w:rPr>
        <w:pict w14:anchorId="3C4ECF3E">
          <v:rect id="_x0000_i1038" style="width:0;height:1.5pt" o:hralign="center" o:hrstd="t" o:hr="t" fillcolor="#a0a0a0" stroked="f"/>
        </w:pict>
      </w:r>
    </w:p>
    <w:p w14:paraId="61D25E14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3. Requerimientos No Funcionales (RNF)</w:t>
      </w:r>
    </w:p>
    <w:p w14:paraId="5E70216C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3.1. Rendimiento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8322"/>
      </w:tblGrid>
      <w:tr w:rsidR="003D7097" w:rsidRPr="003D7097" w14:paraId="1B72CB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F0541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939FF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Descripción del Requerimiento</w:t>
            </w:r>
          </w:p>
        </w:tc>
      </w:tr>
      <w:tr w:rsidR="003D7097" w:rsidRPr="003D7097" w14:paraId="242FA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8BFBE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RNF-001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0A826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La aplicación debe cargar en </w:t>
            </w:r>
            <w:r w:rsidRPr="003D7097">
              <w:rPr>
                <w:rFonts w:ascii="Cambria" w:hAnsi="Cambria"/>
                <w:b/>
                <w:bCs/>
              </w:rPr>
              <w:t>menos de 5 segundos</w:t>
            </w:r>
            <w:r w:rsidRPr="003D7097">
              <w:rPr>
                <w:rFonts w:ascii="Cambria" w:hAnsi="Cambria"/>
              </w:rPr>
              <w:t>.</w:t>
            </w:r>
          </w:p>
        </w:tc>
      </w:tr>
      <w:tr w:rsidR="003D7097" w:rsidRPr="003D7097" w14:paraId="3EEAB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4CE67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RNF-002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F1BCF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>Las consultas a la base de datos no deben congelar la interfaz de usuario (uso de hilos o tiempos de respuesta rápidos).</w:t>
            </w:r>
          </w:p>
        </w:tc>
      </w:tr>
    </w:tbl>
    <w:p w14:paraId="4E9ECAB9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3.2.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7869"/>
      </w:tblGrid>
      <w:tr w:rsidR="003D7097" w:rsidRPr="003D7097" w14:paraId="590C57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3FE90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9AE9C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Descripción del Requerimiento</w:t>
            </w:r>
          </w:p>
        </w:tc>
      </w:tr>
      <w:tr w:rsidR="003D7097" w:rsidRPr="003D7097" w14:paraId="5A6DD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22E96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RNF-003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2095C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Las contraseñas de usuario deben almacenarse </w:t>
            </w:r>
            <w:proofErr w:type="spellStart"/>
            <w:r w:rsidRPr="003D7097">
              <w:rPr>
                <w:rFonts w:ascii="Cambria" w:hAnsi="Cambria"/>
                <w:b/>
                <w:bCs/>
              </w:rPr>
              <w:t>hasheadas</w:t>
            </w:r>
            <w:proofErr w:type="spellEnd"/>
            <w:r w:rsidRPr="003D7097">
              <w:rPr>
                <w:rFonts w:ascii="Cambria" w:hAnsi="Cambria"/>
              </w:rPr>
              <w:t xml:space="preserve"> (no texto plano).</w:t>
            </w:r>
          </w:p>
        </w:tc>
      </w:tr>
      <w:tr w:rsidR="003D7097" w:rsidRPr="003D7097" w14:paraId="415C0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70A09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RNF-004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8C49F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La conexión a SQL Server debe soportar </w:t>
            </w:r>
            <w:r w:rsidRPr="003D7097">
              <w:rPr>
                <w:rFonts w:ascii="Cambria" w:hAnsi="Cambria"/>
                <w:b/>
                <w:bCs/>
              </w:rPr>
              <w:t>autenticación segura</w:t>
            </w:r>
            <w:r w:rsidRPr="003D7097">
              <w:rPr>
                <w:rFonts w:ascii="Cambria" w:hAnsi="Cambria"/>
              </w:rPr>
              <w:t>.</w:t>
            </w:r>
          </w:p>
        </w:tc>
      </w:tr>
    </w:tbl>
    <w:p w14:paraId="01AA8C11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3.3. Usabilidad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7992"/>
      </w:tblGrid>
      <w:tr w:rsidR="003D7097" w:rsidRPr="003D7097" w14:paraId="5EB907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C1849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C4D29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Descripción del Requerimiento</w:t>
            </w:r>
          </w:p>
        </w:tc>
      </w:tr>
      <w:tr w:rsidR="003D7097" w:rsidRPr="003D7097" w14:paraId="7FE8A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14105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RNF-005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852AE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La interfaz debe ser </w:t>
            </w:r>
            <w:r w:rsidRPr="003D7097">
              <w:rPr>
                <w:rFonts w:ascii="Cambria" w:hAnsi="Cambria"/>
                <w:b/>
                <w:bCs/>
              </w:rPr>
              <w:t>intuitiva y consistente</w:t>
            </w:r>
            <w:r w:rsidRPr="003D7097">
              <w:rPr>
                <w:rFonts w:ascii="Cambria" w:hAnsi="Cambria"/>
              </w:rPr>
              <w:t xml:space="preserve"> (tema visual unificado).</w:t>
            </w:r>
          </w:p>
        </w:tc>
      </w:tr>
      <w:tr w:rsidR="003D7097" w:rsidRPr="003D7097" w14:paraId="4C1D7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B11C3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RNF-006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5229B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proporcionar </w:t>
            </w:r>
            <w:r w:rsidRPr="003D7097">
              <w:rPr>
                <w:rFonts w:ascii="Cambria" w:hAnsi="Cambria"/>
                <w:b/>
                <w:bCs/>
              </w:rPr>
              <w:t>feedback</w:t>
            </w:r>
            <w:r w:rsidRPr="003D7097">
              <w:rPr>
                <w:rFonts w:ascii="Cambria" w:hAnsi="Cambria"/>
              </w:rPr>
              <w:t xml:space="preserve"> al usuario (mensajes de éxito/error).</w:t>
            </w:r>
          </w:p>
        </w:tc>
      </w:tr>
    </w:tbl>
    <w:p w14:paraId="21E084EA" w14:textId="77777777" w:rsidR="003D7097" w:rsidRPr="003D7097" w:rsidRDefault="003D7097" w:rsidP="003D7097">
      <w:pPr>
        <w:rPr>
          <w:rFonts w:ascii="Cambria" w:hAnsi="Cambria"/>
          <w:b/>
          <w:bCs/>
        </w:rPr>
      </w:pPr>
      <w:r w:rsidRPr="003D7097">
        <w:rPr>
          <w:rFonts w:ascii="Cambria" w:hAnsi="Cambria"/>
          <w:b/>
          <w:bCs/>
        </w:rPr>
        <w:t>3.4. Compatibilidad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8091"/>
      </w:tblGrid>
      <w:tr w:rsidR="003D7097" w:rsidRPr="003D7097" w14:paraId="215249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7DB53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5E294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Descripción del Requerimiento</w:t>
            </w:r>
          </w:p>
        </w:tc>
      </w:tr>
      <w:tr w:rsidR="003D7097" w:rsidRPr="003D7097" w14:paraId="51A12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66475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RNF-007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8C241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funcionar en entorno </w:t>
            </w:r>
            <w:r w:rsidRPr="003D7097">
              <w:rPr>
                <w:rFonts w:ascii="Cambria" w:hAnsi="Cambria"/>
                <w:b/>
                <w:bCs/>
              </w:rPr>
              <w:t>Windows 10/11</w:t>
            </w:r>
            <w:r w:rsidRPr="003D7097">
              <w:rPr>
                <w:rFonts w:ascii="Cambria" w:hAnsi="Cambria"/>
              </w:rPr>
              <w:t>.</w:t>
            </w:r>
          </w:p>
        </w:tc>
      </w:tr>
      <w:tr w:rsidR="003D7097" w:rsidRPr="003D7097" w14:paraId="73636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43467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  <w:b/>
                <w:bCs/>
              </w:rPr>
              <w:t>RNF-008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B0F36" w14:textId="77777777" w:rsidR="003D7097" w:rsidRPr="003D7097" w:rsidRDefault="003D7097" w:rsidP="003D7097">
            <w:pPr>
              <w:rPr>
                <w:rFonts w:ascii="Cambria" w:hAnsi="Cambria"/>
              </w:rPr>
            </w:pPr>
            <w:r w:rsidRPr="003D7097">
              <w:rPr>
                <w:rFonts w:ascii="Cambria" w:hAnsi="Cambria"/>
              </w:rPr>
              <w:t xml:space="preserve">El sistema debe ser capaz de operar en </w:t>
            </w:r>
            <w:r w:rsidRPr="003D7097">
              <w:rPr>
                <w:rFonts w:ascii="Cambria" w:hAnsi="Cambria"/>
                <w:b/>
                <w:bCs/>
              </w:rPr>
              <w:t>red local</w:t>
            </w:r>
            <w:r w:rsidRPr="003D7097">
              <w:rPr>
                <w:rFonts w:ascii="Cambria" w:hAnsi="Cambria"/>
              </w:rPr>
              <w:t xml:space="preserve"> (para conexión a SQL Server)</w:t>
            </w:r>
          </w:p>
        </w:tc>
      </w:tr>
    </w:tbl>
    <w:p w14:paraId="179A3DF7" w14:textId="31679ABC" w:rsidR="000378BA" w:rsidRPr="003D7097" w:rsidRDefault="000378BA" w:rsidP="003D7097"/>
    <w:sectPr w:rsidR="000378BA" w:rsidRPr="003D7097" w:rsidSect="000378B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A3"/>
    <w:rsid w:val="000378BA"/>
    <w:rsid w:val="002850AD"/>
    <w:rsid w:val="00397519"/>
    <w:rsid w:val="003D7097"/>
    <w:rsid w:val="00BF60A3"/>
    <w:rsid w:val="00EE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43783"/>
  <w15:chartTrackingRefBased/>
  <w15:docId w15:val="{2E55A02E-780C-4AF7-939F-97FD09D9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A02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A02C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480</Words>
  <Characters>2757</Characters>
  <Application>Microsoft Office Word</Application>
  <DocSecurity>0</DocSecurity>
  <Lines>83</Lines>
  <Paragraphs>49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Carvajal</dc:creator>
  <cp:keywords/>
  <dc:description/>
  <cp:lastModifiedBy>Tania Carvajal</cp:lastModifiedBy>
  <cp:revision>2</cp:revision>
  <dcterms:created xsi:type="dcterms:W3CDTF">2025-12-10T14:46:00Z</dcterms:created>
  <dcterms:modified xsi:type="dcterms:W3CDTF">2025-12-10T14:46:00Z</dcterms:modified>
</cp:coreProperties>
</file>