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Briefing - Empresa: UI - Elegance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1 - Ramo de atuação: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UI Elegance tem como principal objetivo contribuir no compartilhamento de informações úteis para desenvolvedores e designers no ramo de criação de websites, assim como oferecer planos de consultoria e criação de sites completos para clientes interessados.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2 - Filiais: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empresa atual somente de forma online em seu website oficial: ui-elegance.com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3 - Produtos oferecidos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Planos de consultoria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Planos diferentes para criação de websites profissionais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Aberto para propostas personalizadas através do contato via email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4 - Objetivos a serem alcançados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Divulgar informações úteis  de forma gratuita, buscando melhorar a qualidade de sites no geral e contribuir para o conhecimento da comunidade.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Aumentar número de clientes que desejam fechar negócio com algum dos planos disponíveis ou através de um acordo combinado via email.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5 - Público alvo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UI/UX Designers iniciantes, pessoas em busca de aprimorar seu conhecimento, clientes em busca de parcerias para criação de seus sites.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6 - Tecnologias utilizadas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Figma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7 - Preferência de cores e design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Uso de cores no tom de roxo e azul, design limpo e agradável de fácil navegação.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8 - Contato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uielegance@gmail.com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