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CB01A" w14:textId="77777777" w:rsidR="00C20532" w:rsidRPr="0045554C" w:rsidRDefault="00DD5496" w:rsidP="00903F03">
      <w:pPr>
        <w:pStyle w:val="Titel"/>
        <w:rPr>
          <w:sz w:val="20"/>
          <w:szCs w:val="20"/>
          <w:lang w:val="de-DE"/>
        </w:rPr>
      </w:pPr>
      <w:r w:rsidRPr="0045554C">
        <w:rPr>
          <w:rFonts w:cs="Arial"/>
          <w:b/>
          <w:noProof/>
          <w:color w:val="0070C0"/>
          <w:sz w:val="36"/>
          <w:lang w:val="de-DE" w:eastAsia="de-DE"/>
        </w:rPr>
        <w:drawing>
          <wp:anchor distT="0" distB="0" distL="114300" distR="114300" simplePos="0" relativeHeight="251669504" behindDoc="0" locked="0" layoutInCell="1" allowOverlap="1" wp14:anchorId="6ECB47AC" wp14:editId="078982B4">
            <wp:simplePos x="0" y="0"/>
            <wp:positionH relativeFrom="margin">
              <wp:posOffset>0</wp:posOffset>
            </wp:positionH>
            <wp:positionV relativeFrom="margin">
              <wp:posOffset>-609600</wp:posOffset>
            </wp:positionV>
            <wp:extent cx="1077595" cy="886460"/>
            <wp:effectExtent l="0" t="0" r="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Logo_DoubleClue_tagline_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BC9FB4" w14:textId="77777777" w:rsidR="00C20532" w:rsidRPr="0045554C" w:rsidRDefault="00C20532" w:rsidP="00C20532">
      <w:pPr>
        <w:pStyle w:val="KeinLeerraum"/>
        <w:rPr>
          <w:lang w:val="de-DE"/>
        </w:rPr>
      </w:pPr>
    </w:p>
    <w:p w14:paraId="52A408EF" w14:textId="29345689" w:rsidR="00A46405" w:rsidRPr="007469F0" w:rsidRDefault="0045554C" w:rsidP="00C20532">
      <w:pPr>
        <w:pStyle w:val="Titel"/>
        <w:jc w:val="center"/>
        <w:rPr>
          <w:lang w:val="en-US"/>
        </w:rPr>
      </w:pPr>
      <w:proofErr w:type="spellStart"/>
      <w:r w:rsidRPr="007469F0">
        <w:rPr>
          <w:lang w:val="en-US"/>
        </w:rPr>
        <w:t>DoubleClue</w:t>
      </w:r>
      <w:proofErr w:type="spellEnd"/>
      <w:r w:rsidR="00D51DE6">
        <w:rPr>
          <w:lang w:val="en-US"/>
        </w:rPr>
        <w:t xml:space="preserve"> </w:t>
      </w:r>
      <w:r w:rsidR="00102E68" w:rsidRPr="007469F0">
        <w:rPr>
          <w:lang w:val="en-US"/>
        </w:rPr>
        <w:t>KeePass</w:t>
      </w:r>
      <w:r w:rsidR="00594BED">
        <w:rPr>
          <w:lang w:val="en-US"/>
        </w:rPr>
        <w:t>-</w:t>
      </w:r>
      <w:r w:rsidR="004774FE" w:rsidRPr="007469F0">
        <w:rPr>
          <w:lang w:val="en-US"/>
        </w:rPr>
        <w:t>Plugin</w:t>
      </w:r>
    </w:p>
    <w:p w14:paraId="1F282F86" w14:textId="5B2D7017" w:rsidR="00015547" w:rsidRPr="007469F0" w:rsidRDefault="00015547" w:rsidP="00903F03">
      <w:pPr>
        <w:rPr>
          <w:lang w:val="en-US"/>
        </w:rPr>
      </w:pPr>
      <w:r w:rsidRPr="0045554C">
        <w:rPr>
          <w:noProof/>
          <w:color w:val="0C468B"/>
          <w:lang w:val="de-DE" w:eastAsia="de-DE"/>
        </w:rPr>
        <w:drawing>
          <wp:anchor distT="0" distB="0" distL="114300" distR="114300" simplePos="0" relativeHeight="251666432" behindDoc="0" locked="0" layoutInCell="1" allowOverlap="1" wp14:anchorId="4167F88D" wp14:editId="27BF49B2">
            <wp:simplePos x="0" y="0"/>
            <wp:positionH relativeFrom="column">
              <wp:posOffset>4562475</wp:posOffset>
            </wp:positionH>
            <wp:positionV relativeFrom="paragraph">
              <wp:posOffset>200660</wp:posOffset>
            </wp:positionV>
            <wp:extent cx="1457325" cy="596900"/>
            <wp:effectExtent l="0" t="0" r="9525" b="0"/>
            <wp:wrapThrough wrapText="bothSides">
              <wp:wrapPolygon edited="0">
                <wp:start x="2824" y="0"/>
                <wp:lineTo x="0" y="3447"/>
                <wp:lineTo x="0" y="17923"/>
                <wp:lineTo x="2824" y="20681"/>
                <wp:lineTo x="5647" y="20681"/>
                <wp:lineTo x="9318" y="20681"/>
                <wp:lineTo x="21459" y="13098"/>
                <wp:lineTo x="21459" y="8272"/>
                <wp:lineTo x="5647" y="0"/>
                <wp:lineTo x="2824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ke.behnsen\Documents\DoubleClue\Logos\Externe Logos\Logo_Microsoft_ADF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ADE40D" w14:textId="77777777" w:rsidR="00D51DE6" w:rsidRDefault="00D51DE6">
      <w:pPr>
        <w:rPr>
          <w:lang w:val="en-US"/>
        </w:rPr>
      </w:pPr>
    </w:p>
    <w:p w14:paraId="1482F7E2" w14:textId="77777777" w:rsidR="00D51DE6" w:rsidRDefault="00D51DE6">
      <w:pPr>
        <w:rPr>
          <w:lang w:val="en-US"/>
        </w:rPr>
      </w:pPr>
    </w:p>
    <w:p w14:paraId="742575EF" w14:textId="394C8FBC" w:rsidR="00D51DE6" w:rsidRDefault="00D51DE6">
      <w:pPr>
        <w:rPr>
          <w:lang w:val="en-US"/>
        </w:rPr>
      </w:pPr>
    </w:p>
    <w:p w14:paraId="4932FB3C" w14:textId="219046B2" w:rsidR="00D51DE6" w:rsidRDefault="00D51DE6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21313859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8ECD6A" w14:textId="58A747EA" w:rsidR="00D51DE6" w:rsidRDefault="00D51DE6">
          <w:pPr>
            <w:pStyle w:val="Inhaltsverzeichnisberschrift"/>
          </w:pPr>
          <w:r>
            <w:t>Inhalt</w:t>
          </w:r>
        </w:p>
        <w:p w14:paraId="1538645F" w14:textId="1A11E1B0" w:rsidR="00E33DD3" w:rsidRDefault="00D51DE6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682061" w:history="1">
            <w:r w:rsidR="00E33DD3" w:rsidRPr="00D460E1">
              <w:rPr>
                <w:rStyle w:val="Hyperlink"/>
                <w:noProof/>
                <w:lang w:val="de-DE"/>
              </w:rPr>
              <w:t>1.</w:t>
            </w:r>
            <w:r w:rsidR="00E33DD3">
              <w:rPr>
                <w:rFonts w:eastAsiaTheme="minorEastAsia"/>
                <w:noProof/>
                <w:lang w:val="de-DE" w:eastAsia="de-DE"/>
              </w:rPr>
              <w:tab/>
            </w:r>
            <w:r w:rsidR="00E33DD3" w:rsidRPr="00D460E1">
              <w:rPr>
                <w:rStyle w:val="Hyperlink"/>
                <w:noProof/>
                <w:lang w:val="de-DE"/>
              </w:rPr>
              <w:t>Einführung</w:t>
            </w:r>
            <w:r w:rsidR="00E33DD3">
              <w:rPr>
                <w:noProof/>
                <w:webHidden/>
              </w:rPr>
              <w:tab/>
            </w:r>
            <w:r w:rsidR="00E33DD3">
              <w:rPr>
                <w:noProof/>
                <w:webHidden/>
              </w:rPr>
              <w:fldChar w:fldCharType="begin"/>
            </w:r>
            <w:r w:rsidR="00E33DD3">
              <w:rPr>
                <w:noProof/>
                <w:webHidden/>
              </w:rPr>
              <w:instrText xml:space="preserve"> PAGEREF _Toc79682061 \h </w:instrText>
            </w:r>
            <w:r w:rsidR="00E33DD3">
              <w:rPr>
                <w:noProof/>
                <w:webHidden/>
              </w:rPr>
            </w:r>
            <w:r w:rsidR="00E33DD3">
              <w:rPr>
                <w:noProof/>
                <w:webHidden/>
              </w:rPr>
              <w:fldChar w:fldCharType="separate"/>
            </w:r>
            <w:r w:rsidR="00215D4A">
              <w:rPr>
                <w:noProof/>
                <w:webHidden/>
              </w:rPr>
              <w:t>2</w:t>
            </w:r>
            <w:r w:rsidR="00E33DD3">
              <w:rPr>
                <w:noProof/>
                <w:webHidden/>
              </w:rPr>
              <w:fldChar w:fldCharType="end"/>
            </w:r>
          </w:hyperlink>
        </w:p>
        <w:p w14:paraId="2F6F5BD1" w14:textId="7F032123" w:rsidR="00E33DD3" w:rsidRDefault="00FC7C53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de-DE" w:eastAsia="de-DE"/>
            </w:rPr>
          </w:pPr>
          <w:hyperlink w:anchor="_Toc79682062" w:history="1">
            <w:r w:rsidR="00E33DD3" w:rsidRPr="00D460E1">
              <w:rPr>
                <w:rStyle w:val="Hyperlink"/>
                <w:noProof/>
                <w:lang w:val="de-DE"/>
              </w:rPr>
              <w:t>2.</w:t>
            </w:r>
            <w:r w:rsidR="00E33DD3">
              <w:rPr>
                <w:rFonts w:eastAsiaTheme="minorEastAsia"/>
                <w:noProof/>
                <w:lang w:val="de-DE" w:eastAsia="de-DE"/>
              </w:rPr>
              <w:tab/>
            </w:r>
            <w:r w:rsidR="00E33DD3" w:rsidRPr="00D460E1">
              <w:rPr>
                <w:rStyle w:val="Hyperlink"/>
                <w:noProof/>
                <w:lang w:val="de-DE"/>
              </w:rPr>
              <w:t>Einrichtung des DoubleClue KeePass-Plugins</w:t>
            </w:r>
            <w:r w:rsidR="00E33DD3">
              <w:rPr>
                <w:noProof/>
                <w:webHidden/>
              </w:rPr>
              <w:tab/>
            </w:r>
            <w:r w:rsidR="00E33DD3">
              <w:rPr>
                <w:noProof/>
                <w:webHidden/>
              </w:rPr>
              <w:fldChar w:fldCharType="begin"/>
            </w:r>
            <w:r w:rsidR="00E33DD3">
              <w:rPr>
                <w:noProof/>
                <w:webHidden/>
              </w:rPr>
              <w:instrText xml:space="preserve"> PAGEREF _Toc79682062 \h </w:instrText>
            </w:r>
            <w:r w:rsidR="00E33DD3">
              <w:rPr>
                <w:noProof/>
                <w:webHidden/>
              </w:rPr>
            </w:r>
            <w:r w:rsidR="00E33DD3">
              <w:rPr>
                <w:noProof/>
                <w:webHidden/>
              </w:rPr>
              <w:fldChar w:fldCharType="separate"/>
            </w:r>
            <w:r w:rsidR="00215D4A">
              <w:rPr>
                <w:noProof/>
                <w:webHidden/>
              </w:rPr>
              <w:t>2</w:t>
            </w:r>
            <w:r w:rsidR="00E33DD3">
              <w:rPr>
                <w:noProof/>
                <w:webHidden/>
              </w:rPr>
              <w:fldChar w:fldCharType="end"/>
            </w:r>
          </w:hyperlink>
        </w:p>
        <w:p w14:paraId="5E222974" w14:textId="4D29FFE0" w:rsidR="00E33DD3" w:rsidRDefault="00FC7C53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de-DE" w:eastAsia="de-DE"/>
            </w:rPr>
          </w:pPr>
          <w:hyperlink w:anchor="_Toc79682063" w:history="1">
            <w:r w:rsidR="00E33DD3" w:rsidRPr="00D460E1">
              <w:rPr>
                <w:rStyle w:val="Hyperlink"/>
                <w:noProof/>
                <w:lang w:val="de-DE"/>
              </w:rPr>
              <w:t>2.1</w:t>
            </w:r>
            <w:r w:rsidR="00E33DD3">
              <w:rPr>
                <w:rFonts w:eastAsiaTheme="minorEastAsia"/>
                <w:noProof/>
                <w:lang w:val="de-DE" w:eastAsia="de-DE"/>
              </w:rPr>
              <w:tab/>
            </w:r>
            <w:r w:rsidR="00E33DD3" w:rsidRPr="00D460E1">
              <w:rPr>
                <w:rStyle w:val="Hyperlink"/>
                <w:noProof/>
                <w:lang w:val="de-DE"/>
              </w:rPr>
              <w:t>Installation</w:t>
            </w:r>
            <w:r w:rsidR="00E33DD3">
              <w:rPr>
                <w:noProof/>
                <w:webHidden/>
              </w:rPr>
              <w:tab/>
            </w:r>
            <w:r w:rsidR="00E33DD3">
              <w:rPr>
                <w:noProof/>
                <w:webHidden/>
              </w:rPr>
              <w:fldChar w:fldCharType="begin"/>
            </w:r>
            <w:r w:rsidR="00E33DD3">
              <w:rPr>
                <w:noProof/>
                <w:webHidden/>
              </w:rPr>
              <w:instrText xml:space="preserve"> PAGEREF _Toc79682063 \h </w:instrText>
            </w:r>
            <w:r w:rsidR="00E33DD3">
              <w:rPr>
                <w:noProof/>
                <w:webHidden/>
              </w:rPr>
            </w:r>
            <w:r w:rsidR="00E33DD3">
              <w:rPr>
                <w:noProof/>
                <w:webHidden/>
              </w:rPr>
              <w:fldChar w:fldCharType="separate"/>
            </w:r>
            <w:r w:rsidR="00215D4A">
              <w:rPr>
                <w:noProof/>
                <w:webHidden/>
              </w:rPr>
              <w:t>2</w:t>
            </w:r>
            <w:r w:rsidR="00E33DD3">
              <w:rPr>
                <w:noProof/>
                <w:webHidden/>
              </w:rPr>
              <w:fldChar w:fldCharType="end"/>
            </w:r>
          </w:hyperlink>
        </w:p>
        <w:p w14:paraId="5F9D40BF" w14:textId="3A999CEA" w:rsidR="00E33DD3" w:rsidRDefault="00FC7C53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de-DE" w:eastAsia="de-DE"/>
            </w:rPr>
          </w:pPr>
          <w:hyperlink w:anchor="_Toc79682064" w:history="1">
            <w:r w:rsidR="00E33DD3" w:rsidRPr="00D460E1">
              <w:rPr>
                <w:rStyle w:val="Hyperlink"/>
                <w:noProof/>
                <w:lang w:val="de-DE"/>
              </w:rPr>
              <w:t>2.2</w:t>
            </w:r>
            <w:r w:rsidR="00E33DD3">
              <w:rPr>
                <w:rFonts w:eastAsiaTheme="minorEastAsia"/>
                <w:noProof/>
                <w:lang w:val="de-DE" w:eastAsia="de-DE"/>
              </w:rPr>
              <w:tab/>
            </w:r>
            <w:r w:rsidR="00E33DD3" w:rsidRPr="00D460E1">
              <w:rPr>
                <w:rStyle w:val="Hyperlink"/>
                <w:noProof/>
                <w:lang w:val="de-DE"/>
              </w:rPr>
              <w:t>Verbindung</w:t>
            </w:r>
            <w:r w:rsidR="00E33DD3">
              <w:rPr>
                <w:noProof/>
                <w:webHidden/>
              </w:rPr>
              <w:tab/>
            </w:r>
            <w:r w:rsidR="00E33DD3">
              <w:rPr>
                <w:noProof/>
                <w:webHidden/>
              </w:rPr>
              <w:fldChar w:fldCharType="begin"/>
            </w:r>
            <w:r w:rsidR="00E33DD3">
              <w:rPr>
                <w:noProof/>
                <w:webHidden/>
              </w:rPr>
              <w:instrText xml:space="preserve"> PAGEREF _Toc79682064 \h </w:instrText>
            </w:r>
            <w:r w:rsidR="00E33DD3">
              <w:rPr>
                <w:noProof/>
                <w:webHidden/>
              </w:rPr>
            </w:r>
            <w:r w:rsidR="00E33DD3">
              <w:rPr>
                <w:noProof/>
                <w:webHidden/>
              </w:rPr>
              <w:fldChar w:fldCharType="separate"/>
            </w:r>
            <w:r w:rsidR="00215D4A">
              <w:rPr>
                <w:noProof/>
                <w:webHidden/>
              </w:rPr>
              <w:t>3</w:t>
            </w:r>
            <w:r w:rsidR="00E33DD3">
              <w:rPr>
                <w:noProof/>
                <w:webHidden/>
              </w:rPr>
              <w:fldChar w:fldCharType="end"/>
            </w:r>
          </w:hyperlink>
        </w:p>
        <w:p w14:paraId="2EC9D806" w14:textId="67F62A8B" w:rsidR="00E33DD3" w:rsidRDefault="00FC7C53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de-DE" w:eastAsia="de-DE"/>
            </w:rPr>
          </w:pPr>
          <w:hyperlink w:anchor="_Toc79682065" w:history="1">
            <w:r w:rsidR="00E33DD3" w:rsidRPr="00D460E1">
              <w:rPr>
                <w:rStyle w:val="Hyperlink"/>
                <w:noProof/>
                <w:lang w:val="de-DE"/>
              </w:rPr>
              <w:t>3.</w:t>
            </w:r>
            <w:r w:rsidR="00E33DD3">
              <w:rPr>
                <w:rFonts w:eastAsiaTheme="minorEastAsia"/>
                <w:noProof/>
                <w:lang w:val="de-DE" w:eastAsia="de-DE"/>
              </w:rPr>
              <w:tab/>
            </w:r>
            <w:r w:rsidR="00E33DD3" w:rsidRPr="00D460E1">
              <w:rPr>
                <w:rStyle w:val="Hyperlink"/>
                <w:noProof/>
                <w:lang w:val="de-DE"/>
              </w:rPr>
              <w:t>Konfiguration für Firmenbenutzer</w:t>
            </w:r>
            <w:r w:rsidR="00E33DD3">
              <w:rPr>
                <w:noProof/>
                <w:webHidden/>
              </w:rPr>
              <w:tab/>
            </w:r>
            <w:r w:rsidR="00E33DD3">
              <w:rPr>
                <w:noProof/>
                <w:webHidden/>
              </w:rPr>
              <w:fldChar w:fldCharType="begin"/>
            </w:r>
            <w:r w:rsidR="00E33DD3">
              <w:rPr>
                <w:noProof/>
                <w:webHidden/>
              </w:rPr>
              <w:instrText xml:space="preserve"> PAGEREF _Toc79682065 \h </w:instrText>
            </w:r>
            <w:r w:rsidR="00E33DD3">
              <w:rPr>
                <w:noProof/>
                <w:webHidden/>
              </w:rPr>
            </w:r>
            <w:r w:rsidR="00E33DD3">
              <w:rPr>
                <w:noProof/>
                <w:webHidden/>
              </w:rPr>
              <w:fldChar w:fldCharType="separate"/>
            </w:r>
            <w:r w:rsidR="00215D4A">
              <w:rPr>
                <w:noProof/>
                <w:webHidden/>
              </w:rPr>
              <w:t>3</w:t>
            </w:r>
            <w:r w:rsidR="00E33DD3">
              <w:rPr>
                <w:noProof/>
                <w:webHidden/>
              </w:rPr>
              <w:fldChar w:fldCharType="end"/>
            </w:r>
          </w:hyperlink>
        </w:p>
        <w:p w14:paraId="10712298" w14:textId="2D91D574" w:rsidR="00E33DD3" w:rsidRDefault="00FC7C53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de-DE" w:eastAsia="de-DE"/>
            </w:rPr>
          </w:pPr>
          <w:hyperlink w:anchor="_Toc79682066" w:history="1">
            <w:r w:rsidR="00E33DD3" w:rsidRPr="00D460E1">
              <w:rPr>
                <w:rStyle w:val="Hyperlink"/>
                <w:noProof/>
              </w:rPr>
              <w:t>3.1</w:t>
            </w:r>
            <w:r w:rsidR="00E33DD3">
              <w:rPr>
                <w:rFonts w:eastAsiaTheme="minorEastAsia"/>
                <w:noProof/>
                <w:lang w:val="de-DE" w:eastAsia="de-DE"/>
              </w:rPr>
              <w:tab/>
            </w:r>
            <w:r w:rsidR="00E33DD3" w:rsidRPr="00D460E1">
              <w:rPr>
                <w:rStyle w:val="Hyperlink"/>
                <w:noProof/>
                <w:lang w:val="de-DE"/>
              </w:rPr>
              <w:t>Erstellung</w:t>
            </w:r>
            <w:r w:rsidR="00E33DD3" w:rsidRPr="00D460E1">
              <w:rPr>
                <w:rStyle w:val="Hyperlink"/>
                <w:noProof/>
              </w:rPr>
              <w:t xml:space="preserve"> der „SdkConfig.dcem“-Datei</w:t>
            </w:r>
            <w:r w:rsidR="00E33DD3">
              <w:rPr>
                <w:noProof/>
                <w:webHidden/>
              </w:rPr>
              <w:tab/>
            </w:r>
            <w:r w:rsidR="00E33DD3">
              <w:rPr>
                <w:noProof/>
                <w:webHidden/>
              </w:rPr>
              <w:fldChar w:fldCharType="begin"/>
            </w:r>
            <w:r w:rsidR="00E33DD3">
              <w:rPr>
                <w:noProof/>
                <w:webHidden/>
              </w:rPr>
              <w:instrText xml:space="preserve"> PAGEREF _Toc79682066 \h </w:instrText>
            </w:r>
            <w:r w:rsidR="00E33DD3">
              <w:rPr>
                <w:noProof/>
                <w:webHidden/>
              </w:rPr>
            </w:r>
            <w:r w:rsidR="00E33DD3">
              <w:rPr>
                <w:noProof/>
                <w:webHidden/>
              </w:rPr>
              <w:fldChar w:fldCharType="separate"/>
            </w:r>
            <w:r w:rsidR="00215D4A">
              <w:rPr>
                <w:noProof/>
                <w:webHidden/>
              </w:rPr>
              <w:t>4</w:t>
            </w:r>
            <w:r w:rsidR="00E33DD3">
              <w:rPr>
                <w:noProof/>
                <w:webHidden/>
              </w:rPr>
              <w:fldChar w:fldCharType="end"/>
            </w:r>
          </w:hyperlink>
        </w:p>
        <w:p w14:paraId="5F48CE79" w14:textId="4C3017B2" w:rsidR="00E33DD3" w:rsidRDefault="00FC7C53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de-DE" w:eastAsia="de-DE"/>
            </w:rPr>
          </w:pPr>
          <w:hyperlink w:anchor="_Toc79682067" w:history="1">
            <w:r w:rsidR="00E33DD3" w:rsidRPr="00D460E1">
              <w:rPr>
                <w:rStyle w:val="Hyperlink"/>
                <w:noProof/>
                <w:lang w:val="de-DE"/>
              </w:rPr>
              <w:t>3.2</w:t>
            </w:r>
            <w:r w:rsidR="00E33DD3">
              <w:rPr>
                <w:rFonts w:eastAsiaTheme="minorEastAsia"/>
                <w:noProof/>
                <w:lang w:val="de-DE" w:eastAsia="de-DE"/>
              </w:rPr>
              <w:tab/>
            </w:r>
            <w:r w:rsidR="00E33DD3" w:rsidRPr="00D460E1">
              <w:rPr>
                <w:rStyle w:val="Hyperlink"/>
                <w:noProof/>
                <w:lang w:val="de-DE"/>
              </w:rPr>
              <w:t>Erstellung der „AuthGatewayConfig.dcem”-Datei</w:t>
            </w:r>
            <w:r w:rsidR="00E33DD3">
              <w:rPr>
                <w:noProof/>
                <w:webHidden/>
              </w:rPr>
              <w:tab/>
            </w:r>
            <w:r w:rsidR="00E33DD3">
              <w:rPr>
                <w:noProof/>
                <w:webHidden/>
              </w:rPr>
              <w:fldChar w:fldCharType="begin"/>
            </w:r>
            <w:r w:rsidR="00E33DD3">
              <w:rPr>
                <w:noProof/>
                <w:webHidden/>
              </w:rPr>
              <w:instrText xml:space="preserve"> PAGEREF _Toc79682067 \h </w:instrText>
            </w:r>
            <w:r w:rsidR="00E33DD3">
              <w:rPr>
                <w:noProof/>
                <w:webHidden/>
              </w:rPr>
            </w:r>
            <w:r w:rsidR="00E33DD3">
              <w:rPr>
                <w:noProof/>
                <w:webHidden/>
              </w:rPr>
              <w:fldChar w:fldCharType="separate"/>
            </w:r>
            <w:r w:rsidR="00215D4A">
              <w:rPr>
                <w:noProof/>
                <w:webHidden/>
              </w:rPr>
              <w:t>4</w:t>
            </w:r>
            <w:r w:rsidR="00E33DD3">
              <w:rPr>
                <w:noProof/>
                <w:webHidden/>
              </w:rPr>
              <w:fldChar w:fldCharType="end"/>
            </w:r>
          </w:hyperlink>
        </w:p>
        <w:p w14:paraId="0725ED13" w14:textId="51C98749" w:rsidR="00E33DD3" w:rsidRDefault="00FC7C53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de-DE" w:eastAsia="de-DE"/>
            </w:rPr>
          </w:pPr>
          <w:hyperlink w:anchor="_Toc79682068" w:history="1">
            <w:r w:rsidR="00E33DD3" w:rsidRPr="00D460E1">
              <w:rPr>
                <w:rStyle w:val="Hyperlink"/>
                <w:noProof/>
                <w:lang w:val="de-DE"/>
              </w:rPr>
              <w:t>3.3</w:t>
            </w:r>
            <w:r w:rsidR="00E33DD3">
              <w:rPr>
                <w:rFonts w:eastAsiaTheme="minorEastAsia"/>
                <w:noProof/>
                <w:lang w:val="de-DE" w:eastAsia="de-DE"/>
              </w:rPr>
              <w:tab/>
            </w:r>
            <w:r w:rsidR="00E33DD3" w:rsidRPr="00D460E1">
              <w:rPr>
                <w:rStyle w:val="Hyperlink"/>
                <w:noProof/>
                <w:lang w:val="de-DE"/>
              </w:rPr>
              <w:t>Erhalten Sie ein vorkonfiguriertes Plugin</w:t>
            </w:r>
            <w:r w:rsidR="00E33DD3">
              <w:rPr>
                <w:noProof/>
                <w:webHidden/>
              </w:rPr>
              <w:tab/>
            </w:r>
            <w:r w:rsidR="00E33DD3">
              <w:rPr>
                <w:noProof/>
                <w:webHidden/>
              </w:rPr>
              <w:fldChar w:fldCharType="begin"/>
            </w:r>
            <w:r w:rsidR="00E33DD3">
              <w:rPr>
                <w:noProof/>
                <w:webHidden/>
              </w:rPr>
              <w:instrText xml:space="preserve"> PAGEREF _Toc79682068 \h </w:instrText>
            </w:r>
            <w:r w:rsidR="00E33DD3">
              <w:rPr>
                <w:noProof/>
                <w:webHidden/>
              </w:rPr>
            </w:r>
            <w:r w:rsidR="00E33DD3">
              <w:rPr>
                <w:noProof/>
                <w:webHidden/>
              </w:rPr>
              <w:fldChar w:fldCharType="separate"/>
            </w:r>
            <w:r w:rsidR="00215D4A">
              <w:rPr>
                <w:noProof/>
                <w:webHidden/>
              </w:rPr>
              <w:t>4</w:t>
            </w:r>
            <w:r w:rsidR="00E33DD3">
              <w:rPr>
                <w:noProof/>
                <w:webHidden/>
              </w:rPr>
              <w:fldChar w:fldCharType="end"/>
            </w:r>
          </w:hyperlink>
        </w:p>
        <w:p w14:paraId="5504A1B5" w14:textId="343C351C" w:rsidR="00E33DD3" w:rsidRDefault="00FC7C53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de-DE" w:eastAsia="de-DE"/>
            </w:rPr>
          </w:pPr>
          <w:hyperlink w:anchor="_Toc79682069" w:history="1">
            <w:r w:rsidR="00E33DD3" w:rsidRPr="00D460E1">
              <w:rPr>
                <w:rStyle w:val="Hyperlink"/>
                <w:noProof/>
                <w:lang w:val="de-DE"/>
              </w:rPr>
              <w:t>3.4</w:t>
            </w:r>
            <w:r w:rsidR="00E33DD3">
              <w:rPr>
                <w:rFonts w:eastAsiaTheme="minorEastAsia"/>
                <w:noProof/>
                <w:lang w:val="de-DE" w:eastAsia="de-DE"/>
              </w:rPr>
              <w:tab/>
            </w:r>
            <w:r w:rsidR="00E33DD3" w:rsidRPr="00D460E1">
              <w:rPr>
                <w:rStyle w:val="Hyperlink"/>
                <w:noProof/>
                <w:lang w:val="de-DE"/>
              </w:rPr>
              <w:t>Einrichtung der Konfiguration auf einem Rechner</w:t>
            </w:r>
            <w:r w:rsidR="00E33DD3">
              <w:rPr>
                <w:noProof/>
                <w:webHidden/>
              </w:rPr>
              <w:tab/>
            </w:r>
            <w:r w:rsidR="00E33DD3">
              <w:rPr>
                <w:noProof/>
                <w:webHidden/>
              </w:rPr>
              <w:fldChar w:fldCharType="begin"/>
            </w:r>
            <w:r w:rsidR="00E33DD3">
              <w:rPr>
                <w:noProof/>
                <w:webHidden/>
              </w:rPr>
              <w:instrText xml:space="preserve"> PAGEREF _Toc79682069 \h </w:instrText>
            </w:r>
            <w:r w:rsidR="00E33DD3">
              <w:rPr>
                <w:noProof/>
                <w:webHidden/>
              </w:rPr>
            </w:r>
            <w:r w:rsidR="00E33DD3">
              <w:rPr>
                <w:noProof/>
                <w:webHidden/>
              </w:rPr>
              <w:fldChar w:fldCharType="separate"/>
            </w:r>
            <w:r w:rsidR="00215D4A">
              <w:rPr>
                <w:noProof/>
                <w:webHidden/>
              </w:rPr>
              <w:t>5</w:t>
            </w:r>
            <w:r w:rsidR="00E33DD3">
              <w:rPr>
                <w:noProof/>
                <w:webHidden/>
              </w:rPr>
              <w:fldChar w:fldCharType="end"/>
            </w:r>
          </w:hyperlink>
        </w:p>
        <w:p w14:paraId="2DBC7240" w14:textId="7A813158" w:rsidR="00E33DD3" w:rsidRDefault="00FC7C53">
          <w:pPr>
            <w:pStyle w:val="Verzeichnis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de-DE" w:eastAsia="de-DE"/>
            </w:rPr>
          </w:pPr>
          <w:hyperlink w:anchor="_Toc79682070" w:history="1">
            <w:r w:rsidR="00E33DD3" w:rsidRPr="00D460E1">
              <w:rPr>
                <w:rStyle w:val="Hyperlink"/>
                <w:noProof/>
              </w:rPr>
              <w:t>3.4.1</w:t>
            </w:r>
            <w:r w:rsidR="00E33DD3">
              <w:rPr>
                <w:rFonts w:eastAsiaTheme="minorEastAsia"/>
                <w:noProof/>
                <w:lang w:val="de-DE" w:eastAsia="de-DE"/>
              </w:rPr>
              <w:tab/>
            </w:r>
            <w:r w:rsidR="00E33DD3" w:rsidRPr="00D460E1">
              <w:rPr>
                <w:rStyle w:val="Hyperlink"/>
                <w:noProof/>
              </w:rPr>
              <w:t>Einrichtung der Konfiguration für alle Benutzer eines Rechners</w:t>
            </w:r>
            <w:r w:rsidR="00E33DD3">
              <w:rPr>
                <w:noProof/>
                <w:webHidden/>
              </w:rPr>
              <w:tab/>
            </w:r>
            <w:r w:rsidR="00E33DD3">
              <w:rPr>
                <w:noProof/>
                <w:webHidden/>
              </w:rPr>
              <w:fldChar w:fldCharType="begin"/>
            </w:r>
            <w:r w:rsidR="00E33DD3">
              <w:rPr>
                <w:noProof/>
                <w:webHidden/>
              </w:rPr>
              <w:instrText xml:space="preserve"> PAGEREF _Toc79682070 \h </w:instrText>
            </w:r>
            <w:r w:rsidR="00E33DD3">
              <w:rPr>
                <w:noProof/>
                <w:webHidden/>
              </w:rPr>
            </w:r>
            <w:r w:rsidR="00E33DD3">
              <w:rPr>
                <w:noProof/>
                <w:webHidden/>
              </w:rPr>
              <w:fldChar w:fldCharType="separate"/>
            </w:r>
            <w:r w:rsidR="00215D4A">
              <w:rPr>
                <w:noProof/>
                <w:webHidden/>
              </w:rPr>
              <w:t>5</w:t>
            </w:r>
            <w:r w:rsidR="00E33DD3">
              <w:rPr>
                <w:noProof/>
                <w:webHidden/>
              </w:rPr>
              <w:fldChar w:fldCharType="end"/>
            </w:r>
          </w:hyperlink>
        </w:p>
        <w:p w14:paraId="3177BE65" w14:textId="74762832" w:rsidR="00E33DD3" w:rsidRDefault="00FC7C53">
          <w:pPr>
            <w:pStyle w:val="Verzeichnis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de-DE" w:eastAsia="de-DE"/>
            </w:rPr>
          </w:pPr>
          <w:hyperlink w:anchor="_Toc79682071" w:history="1">
            <w:r w:rsidR="00E33DD3" w:rsidRPr="00D460E1">
              <w:rPr>
                <w:rStyle w:val="Hyperlink"/>
                <w:noProof/>
              </w:rPr>
              <w:t>3.4.2</w:t>
            </w:r>
            <w:r w:rsidR="00E33DD3">
              <w:rPr>
                <w:rFonts w:eastAsiaTheme="minorEastAsia"/>
                <w:noProof/>
                <w:lang w:val="de-DE" w:eastAsia="de-DE"/>
              </w:rPr>
              <w:tab/>
            </w:r>
            <w:r w:rsidR="00E33DD3" w:rsidRPr="00D460E1">
              <w:rPr>
                <w:rStyle w:val="Hyperlink"/>
                <w:noProof/>
              </w:rPr>
              <w:t>Einrichtung der Konfiguration für einen bestimmten Benutzer eines Rechners</w:t>
            </w:r>
            <w:r w:rsidR="00E33DD3">
              <w:rPr>
                <w:noProof/>
                <w:webHidden/>
              </w:rPr>
              <w:tab/>
            </w:r>
            <w:r w:rsidR="00E33DD3">
              <w:rPr>
                <w:noProof/>
                <w:webHidden/>
              </w:rPr>
              <w:fldChar w:fldCharType="begin"/>
            </w:r>
            <w:r w:rsidR="00E33DD3">
              <w:rPr>
                <w:noProof/>
                <w:webHidden/>
              </w:rPr>
              <w:instrText xml:space="preserve"> PAGEREF _Toc79682071 \h </w:instrText>
            </w:r>
            <w:r w:rsidR="00E33DD3">
              <w:rPr>
                <w:noProof/>
                <w:webHidden/>
              </w:rPr>
            </w:r>
            <w:r w:rsidR="00E33DD3">
              <w:rPr>
                <w:noProof/>
                <w:webHidden/>
              </w:rPr>
              <w:fldChar w:fldCharType="separate"/>
            </w:r>
            <w:r w:rsidR="00215D4A">
              <w:rPr>
                <w:noProof/>
                <w:webHidden/>
              </w:rPr>
              <w:t>5</w:t>
            </w:r>
            <w:r w:rsidR="00E33DD3">
              <w:rPr>
                <w:noProof/>
                <w:webHidden/>
              </w:rPr>
              <w:fldChar w:fldCharType="end"/>
            </w:r>
          </w:hyperlink>
        </w:p>
        <w:p w14:paraId="59CFE48F" w14:textId="0090F5B2" w:rsidR="00E33DD3" w:rsidRDefault="00FC7C53">
          <w:pPr>
            <w:pStyle w:val="Verzeichnis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de-DE" w:eastAsia="de-DE"/>
            </w:rPr>
          </w:pPr>
          <w:hyperlink w:anchor="_Toc79682072" w:history="1">
            <w:r w:rsidR="00E33DD3" w:rsidRPr="00D460E1">
              <w:rPr>
                <w:rStyle w:val="Hyperlink"/>
                <w:rFonts w:cstheme="majorHAnsi"/>
                <w:noProof/>
              </w:rPr>
              <w:t>3.4.3</w:t>
            </w:r>
            <w:r w:rsidR="00E33DD3">
              <w:rPr>
                <w:rFonts w:eastAsiaTheme="minorEastAsia"/>
                <w:noProof/>
                <w:lang w:val="de-DE" w:eastAsia="de-DE"/>
              </w:rPr>
              <w:tab/>
            </w:r>
            <w:r w:rsidR="00E33DD3" w:rsidRPr="00D460E1">
              <w:rPr>
                <w:rStyle w:val="Hyperlink"/>
                <w:rFonts w:cstheme="majorHAnsi"/>
                <w:noProof/>
              </w:rPr>
              <w:t>Verbindung zu mehreren DCEMs</w:t>
            </w:r>
            <w:r w:rsidR="00E33DD3">
              <w:rPr>
                <w:noProof/>
                <w:webHidden/>
              </w:rPr>
              <w:tab/>
            </w:r>
            <w:r w:rsidR="00E33DD3">
              <w:rPr>
                <w:noProof/>
                <w:webHidden/>
              </w:rPr>
              <w:fldChar w:fldCharType="begin"/>
            </w:r>
            <w:r w:rsidR="00E33DD3">
              <w:rPr>
                <w:noProof/>
                <w:webHidden/>
              </w:rPr>
              <w:instrText xml:space="preserve"> PAGEREF _Toc79682072 \h </w:instrText>
            </w:r>
            <w:r w:rsidR="00E33DD3">
              <w:rPr>
                <w:noProof/>
                <w:webHidden/>
              </w:rPr>
            </w:r>
            <w:r w:rsidR="00E33DD3">
              <w:rPr>
                <w:noProof/>
                <w:webHidden/>
              </w:rPr>
              <w:fldChar w:fldCharType="separate"/>
            </w:r>
            <w:r w:rsidR="00215D4A">
              <w:rPr>
                <w:noProof/>
                <w:webHidden/>
              </w:rPr>
              <w:t>5</w:t>
            </w:r>
            <w:r w:rsidR="00E33DD3">
              <w:rPr>
                <w:noProof/>
                <w:webHidden/>
              </w:rPr>
              <w:fldChar w:fldCharType="end"/>
            </w:r>
          </w:hyperlink>
        </w:p>
        <w:p w14:paraId="178020D0" w14:textId="11A4FB84" w:rsidR="00E33DD3" w:rsidRDefault="00FC7C53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de-DE" w:eastAsia="de-DE"/>
            </w:rPr>
          </w:pPr>
          <w:hyperlink w:anchor="_Toc79682073" w:history="1">
            <w:r w:rsidR="00E33DD3" w:rsidRPr="00D460E1">
              <w:rPr>
                <w:rStyle w:val="Hyperlink"/>
                <w:noProof/>
                <w:lang w:val="de-DE"/>
              </w:rPr>
              <w:t>4.</w:t>
            </w:r>
            <w:r w:rsidR="00E33DD3">
              <w:rPr>
                <w:rFonts w:eastAsiaTheme="minorEastAsia"/>
                <w:noProof/>
                <w:lang w:val="de-DE" w:eastAsia="de-DE"/>
              </w:rPr>
              <w:tab/>
            </w:r>
            <w:r w:rsidR="00E33DD3" w:rsidRPr="00D460E1">
              <w:rPr>
                <w:rStyle w:val="Hyperlink"/>
                <w:noProof/>
                <w:lang w:val="de-DE"/>
              </w:rPr>
              <w:t>Anwendung des DoubleClue KeePass-Plugins</w:t>
            </w:r>
            <w:r w:rsidR="00E33DD3">
              <w:rPr>
                <w:noProof/>
                <w:webHidden/>
              </w:rPr>
              <w:tab/>
            </w:r>
            <w:r w:rsidR="00E33DD3">
              <w:rPr>
                <w:noProof/>
                <w:webHidden/>
              </w:rPr>
              <w:fldChar w:fldCharType="begin"/>
            </w:r>
            <w:r w:rsidR="00E33DD3">
              <w:rPr>
                <w:noProof/>
                <w:webHidden/>
              </w:rPr>
              <w:instrText xml:space="preserve"> PAGEREF _Toc79682073 \h </w:instrText>
            </w:r>
            <w:r w:rsidR="00E33DD3">
              <w:rPr>
                <w:noProof/>
                <w:webHidden/>
              </w:rPr>
            </w:r>
            <w:r w:rsidR="00E33DD3">
              <w:rPr>
                <w:noProof/>
                <w:webHidden/>
              </w:rPr>
              <w:fldChar w:fldCharType="separate"/>
            </w:r>
            <w:r w:rsidR="00215D4A">
              <w:rPr>
                <w:noProof/>
                <w:webHidden/>
              </w:rPr>
              <w:t>6</w:t>
            </w:r>
            <w:r w:rsidR="00E33DD3">
              <w:rPr>
                <w:noProof/>
                <w:webHidden/>
              </w:rPr>
              <w:fldChar w:fldCharType="end"/>
            </w:r>
          </w:hyperlink>
        </w:p>
        <w:p w14:paraId="29777D64" w14:textId="337A415A" w:rsidR="00E33DD3" w:rsidRDefault="00FC7C53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de-DE" w:eastAsia="de-DE"/>
            </w:rPr>
          </w:pPr>
          <w:hyperlink w:anchor="_Toc79682074" w:history="1">
            <w:r w:rsidR="00E33DD3" w:rsidRPr="00D460E1">
              <w:rPr>
                <w:rStyle w:val="Hyperlink"/>
                <w:noProof/>
                <w:lang w:val="de-DE"/>
              </w:rPr>
              <w:t>4.1</w:t>
            </w:r>
            <w:r w:rsidR="00E33DD3">
              <w:rPr>
                <w:rFonts w:eastAsiaTheme="minorEastAsia"/>
                <w:noProof/>
                <w:lang w:val="de-DE" w:eastAsia="de-DE"/>
              </w:rPr>
              <w:tab/>
            </w:r>
            <w:r w:rsidR="00E33DD3" w:rsidRPr="00D460E1">
              <w:rPr>
                <w:rStyle w:val="Hyperlink"/>
                <w:noProof/>
                <w:lang w:val="de-DE"/>
              </w:rPr>
              <w:t>KeePass-Datei aus dem DoubleClue CloudSafe öffnen</w:t>
            </w:r>
            <w:r w:rsidR="00E33DD3">
              <w:rPr>
                <w:noProof/>
                <w:webHidden/>
              </w:rPr>
              <w:tab/>
            </w:r>
            <w:r w:rsidR="00E33DD3">
              <w:rPr>
                <w:noProof/>
                <w:webHidden/>
              </w:rPr>
              <w:fldChar w:fldCharType="begin"/>
            </w:r>
            <w:r w:rsidR="00E33DD3">
              <w:rPr>
                <w:noProof/>
                <w:webHidden/>
              </w:rPr>
              <w:instrText xml:space="preserve"> PAGEREF _Toc79682074 \h </w:instrText>
            </w:r>
            <w:r w:rsidR="00E33DD3">
              <w:rPr>
                <w:noProof/>
                <w:webHidden/>
              </w:rPr>
            </w:r>
            <w:r w:rsidR="00E33DD3">
              <w:rPr>
                <w:noProof/>
                <w:webHidden/>
              </w:rPr>
              <w:fldChar w:fldCharType="separate"/>
            </w:r>
            <w:r w:rsidR="00215D4A">
              <w:rPr>
                <w:noProof/>
                <w:webHidden/>
              </w:rPr>
              <w:t>6</w:t>
            </w:r>
            <w:r w:rsidR="00E33DD3">
              <w:rPr>
                <w:noProof/>
                <w:webHidden/>
              </w:rPr>
              <w:fldChar w:fldCharType="end"/>
            </w:r>
          </w:hyperlink>
        </w:p>
        <w:p w14:paraId="68123726" w14:textId="06BE9F7A" w:rsidR="00E33DD3" w:rsidRDefault="00FC7C53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de-DE" w:eastAsia="de-DE"/>
            </w:rPr>
          </w:pPr>
          <w:hyperlink w:anchor="_Toc79682075" w:history="1">
            <w:r w:rsidR="00E33DD3" w:rsidRPr="00D460E1">
              <w:rPr>
                <w:rStyle w:val="Hyperlink"/>
                <w:noProof/>
                <w:lang w:val="de-DE"/>
              </w:rPr>
              <w:t>4.2</w:t>
            </w:r>
            <w:r w:rsidR="00E33DD3">
              <w:rPr>
                <w:rFonts w:eastAsiaTheme="minorEastAsia"/>
                <w:noProof/>
                <w:lang w:val="de-DE" w:eastAsia="de-DE"/>
              </w:rPr>
              <w:tab/>
            </w:r>
            <w:r w:rsidR="00E33DD3" w:rsidRPr="00D460E1">
              <w:rPr>
                <w:rStyle w:val="Hyperlink"/>
                <w:noProof/>
                <w:lang w:val="de-DE"/>
              </w:rPr>
              <w:t>KeePass-Datei in DoubleClue speichern</w:t>
            </w:r>
            <w:r w:rsidR="00E33DD3">
              <w:rPr>
                <w:noProof/>
                <w:webHidden/>
              </w:rPr>
              <w:tab/>
            </w:r>
            <w:r w:rsidR="00E33DD3">
              <w:rPr>
                <w:noProof/>
                <w:webHidden/>
              </w:rPr>
              <w:fldChar w:fldCharType="begin"/>
            </w:r>
            <w:r w:rsidR="00E33DD3">
              <w:rPr>
                <w:noProof/>
                <w:webHidden/>
              </w:rPr>
              <w:instrText xml:space="preserve"> PAGEREF _Toc79682075 \h </w:instrText>
            </w:r>
            <w:r w:rsidR="00E33DD3">
              <w:rPr>
                <w:noProof/>
                <w:webHidden/>
              </w:rPr>
            </w:r>
            <w:r w:rsidR="00E33DD3">
              <w:rPr>
                <w:noProof/>
                <w:webHidden/>
              </w:rPr>
              <w:fldChar w:fldCharType="separate"/>
            </w:r>
            <w:r w:rsidR="00215D4A">
              <w:rPr>
                <w:noProof/>
                <w:webHidden/>
              </w:rPr>
              <w:t>8</w:t>
            </w:r>
            <w:r w:rsidR="00E33DD3">
              <w:rPr>
                <w:noProof/>
                <w:webHidden/>
              </w:rPr>
              <w:fldChar w:fldCharType="end"/>
            </w:r>
          </w:hyperlink>
        </w:p>
        <w:p w14:paraId="386B3041" w14:textId="1DDA9422" w:rsidR="00D51DE6" w:rsidRDefault="00D51DE6">
          <w:r>
            <w:rPr>
              <w:b/>
              <w:bCs/>
            </w:rPr>
            <w:fldChar w:fldCharType="end"/>
          </w:r>
        </w:p>
      </w:sdtContent>
    </w:sdt>
    <w:p w14:paraId="1BADB809" w14:textId="32596C37" w:rsidR="009E72AB" w:rsidRDefault="009E72AB" w:rsidP="009E72AB">
      <w:pPr>
        <w:rPr>
          <w:lang w:val="en-US"/>
        </w:rPr>
      </w:pPr>
    </w:p>
    <w:p w14:paraId="2B9950E6" w14:textId="3336EC5F" w:rsidR="009E72AB" w:rsidRDefault="009E72AB" w:rsidP="009E72AB">
      <w:pPr>
        <w:rPr>
          <w:lang w:val="en-US"/>
        </w:rPr>
      </w:pPr>
    </w:p>
    <w:p w14:paraId="5D16C4A3" w14:textId="38965241" w:rsidR="009E72AB" w:rsidRDefault="009E72AB" w:rsidP="009E72AB">
      <w:pPr>
        <w:rPr>
          <w:lang w:val="en-US"/>
        </w:rPr>
      </w:pPr>
    </w:p>
    <w:p w14:paraId="79DE4BA5" w14:textId="77777777" w:rsidR="009E72AB" w:rsidRDefault="009E72AB" w:rsidP="009E72AB">
      <w:pPr>
        <w:rPr>
          <w:lang w:val="en-US"/>
        </w:rPr>
      </w:pPr>
    </w:p>
    <w:p w14:paraId="17049512" w14:textId="220D2B6C" w:rsidR="009E72AB" w:rsidRPr="00B658CD" w:rsidRDefault="009E72AB" w:rsidP="009E72AB">
      <w:pPr>
        <w:jc w:val="center"/>
        <w:rPr>
          <w:b/>
          <w:bCs/>
          <w:sz w:val="28"/>
          <w:szCs w:val="28"/>
          <w:lang w:val="en-US"/>
        </w:rPr>
      </w:pPr>
      <w:r w:rsidRPr="00B658CD">
        <w:rPr>
          <w:b/>
          <w:bCs/>
          <w:sz w:val="28"/>
          <w:szCs w:val="28"/>
          <w:lang w:val="en-US"/>
        </w:rPr>
        <w:t>Version 2.</w:t>
      </w:r>
      <w:r w:rsidR="00A626BD">
        <w:rPr>
          <w:b/>
          <w:bCs/>
          <w:sz w:val="28"/>
          <w:szCs w:val="28"/>
          <w:lang w:val="en-US"/>
        </w:rPr>
        <w:t>7</w:t>
      </w:r>
      <w:r w:rsidRPr="00B658CD">
        <w:rPr>
          <w:b/>
          <w:bCs/>
          <w:sz w:val="28"/>
          <w:szCs w:val="28"/>
          <w:lang w:val="en-US"/>
        </w:rPr>
        <w:t>.1</w:t>
      </w:r>
    </w:p>
    <w:p w14:paraId="1B0D4506" w14:textId="148ABE19" w:rsidR="009E72AB" w:rsidRDefault="009E72AB">
      <w:pPr>
        <w:rPr>
          <w:lang w:val="en-US"/>
        </w:rPr>
      </w:pPr>
      <w:r>
        <w:rPr>
          <w:lang w:val="en-US"/>
        </w:rPr>
        <w:br w:type="page"/>
      </w:r>
    </w:p>
    <w:p w14:paraId="298E97C2" w14:textId="77777777" w:rsidR="00903F03" w:rsidRPr="0045554C" w:rsidRDefault="004D0C24" w:rsidP="00903F03">
      <w:pPr>
        <w:pStyle w:val="berschrift1"/>
        <w:numPr>
          <w:ilvl w:val="0"/>
          <w:numId w:val="1"/>
        </w:numPr>
        <w:rPr>
          <w:color w:val="0C468B"/>
          <w:lang w:val="de-DE"/>
        </w:rPr>
      </w:pPr>
      <w:bookmarkStart w:id="0" w:name="_Toc79682061"/>
      <w:r w:rsidRPr="0045554C">
        <w:rPr>
          <w:color w:val="005078"/>
          <w:lang w:val="de-DE"/>
        </w:rPr>
        <w:lastRenderedPageBreak/>
        <w:t>Einführung</w:t>
      </w:r>
      <w:bookmarkEnd w:id="0"/>
    </w:p>
    <w:p w14:paraId="2FE6A742" w14:textId="245D636A" w:rsidR="00102E68" w:rsidRDefault="00102E68" w:rsidP="00903F03">
      <w:pPr>
        <w:rPr>
          <w:lang w:val="en-US"/>
        </w:rPr>
      </w:pPr>
    </w:p>
    <w:p w14:paraId="7B7B5916" w14:textId="11C636E3" w:rsidR="007833C9" w:rsidRDefault="00102E68" w:rsidP="00903F03">
      <w:pPr>
        <w:rPr>
          <w:lang w:val="de-DE"/>
        </w:rPr>
      </w:pPr>
      <w:r w:rsidRPr="00102E68">
        <w:rPr>
          <w:lang w:val="de-DE"/>
        </w:rPr>
        <w:t xml:space="preserve">Das </w:t>
      </w:r>
      <w:proofErr w:type="spellStart"/>
      <w:r w:rsidRPr="00102E68">
        <w:rPr>
          <w:lang w:val="de-DE"/>
        </w:rPr>
        <w:t>DoubleClue</w:t>
      </w:r>
      <w:proofErr w:type="spellEnd"/>
      <w:r w:rsidRPr="00102E68">
        <w:rPr>
          <w:lang w:val="de-DE"/>
        </w:rPr>
        <w:t xml:space="preserve"> KeePass</w:t>
      </w:r>
      <w:r w:rsidR="003E3D4A">
        <w:rPr>
          <w:lang w:val="de-DE"/>
        </w:rPr>
        <w:t>-</w:t>
      </w:r>
      <w:r w:rsidRPr="00102E68">
        <w:rPr>
          <w:lang w:val="de-DE"/>
        </w:rPr>
        <w:t xml:space="preserve">Plugin speichert und </w:t>
      </w:r>
      <w:r>
        <w:rPr>
          <w:lang w:val="de-DE"/>
        </w:rPr>
        <w:t xml:space="preserve">lädt </w:t>
      </w:r>
      <w:proofErr w:type="gramStart"/>
      <w:r>
        <w:rPr>
          <w:lang w:val="de-DE"/>
        </w:rPr>
        <w:t>‘.</w:t>
      </w:r>
      <w:proofErr w:type="spellStart"/>
      <w:r>
        <w:rPr>
          <w:lang w:val="de-DE"/>
        </w:rPr>
        <w:t>kdbx</w:t>
      </w:r>
      <w:proofErr w:type="spellEnd"/>
      <w:proofErr w:type="gramEnd"/>
      <w:r>
        <w:rPr>
          <w:lang w:val="de-DE"/>
        </w:rPr>
        <w:t xml:space="preserve">-files‘ in und von </w:t>
      </w:r>
      <w:proofErr w:type="spellStart"/>
      <w:r>
        <w:rPr>
          <w:lang w:val="de-DE"/>
        </w:rPr>
        <w:t>DoubleClue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CloudSafe</w:t>
      </w:r>
      <w:proofErr w:type="spellEnd"/>
      <w:r>
        <w:rPr>
          <w:lang w:val="de-DE"/>
        </w:rPr>
        <w:t xml:space="preserve">, einer </w:t>
      </w:r>
      <w:proofErr w:type="spellStart"/>
      <w:r>
        <w:rPr>
          <w:lang w:val="de-DE"/>
        </w:rPr>
        <w:t>Hochsicherheitscloud</w:t>
      </w:r>
      <w:proofErr w:type="spellEnd"/>
      <w:r>
        <w:rPr>
          <w:lang w:val="de-DE"/>
        </w:rPr>
        <w:t>, die Daten mit Mult</w:t>
      </w:r>
      <w:r w:rsidR="003E3D4A">
        <w:rPr>
          <w:lang w:val="de-DE"/>
        </w:rPr>
        <w:t>i</w:t>
      </w:r>
      <w:r>
        <w:rPr>
          <w:lang w:val="de-DE"/>
        </w:rPr>
        <w:t xml:space="preserve">-Faktor-Authentifizierung schützt. Push </w:t>
      </w:r>
      <w:proofErr w:type="spellStart"/>
      <w:r>
        <w:rPr>
          <w:lang w:val="de-DE"/>
        </w:rPr>
        <w:t>Approval</w:t>
      </w:r>
      <w:proofErr w:type="spellEnd"/>
      <w:r>
        <w:rPr>
          <w:lang w:val="de-DE"/>
        </w:rPr>
        <w:t>, eine benutzerfreundliche und sichere MFA-Method</w:t>
      </w:r>
      <w:r w:rsidR="003E3D4A">
        <w:rPr>
          <w:lang w:val="de-DE"/>
        </w:rPr>
        <w:t>e,</w:t>
      </w:r>
      <w:r w:rsidR="00A57566">
        <w:rPr>
          <w:lang w:val="de-DE"/>
        </w:rPr>
        <w:t xml:space="preserve"> ist über</w:t>
      </w:r>
      <w:r>
        <w:rPr>
          <w:lang w:val="de-DE"/>
        </w:rPr>
        <w:t xml:space="preserve"> die </w:t>
      </w:r>
      <w:proofErr w:type="spellStart"/>
      <w:r>
        <w:rPr>
          <w:lang w:val="de-DE"/>
        </w:rPr>
        <w:t>DoubleClue</w:t>
      </w:r>
      <w:proofErr w:type="spellEnd"/>
      <w:r>
        <w:rPr>
          <w:lang w:val="de-DE"/>
        </w:rPr>
        <w:t>-App</w:t>
      </w:r>
      <w:r w:rsidR="003E3D4A">
        <w:rPr>
          <w:lang w:val="de-DE"/>
        </w:rPr>
        <w:t xml:space="preserve"> verfügbar</w:t>
      </w:r>
      <w:r w:rsidR="00A57566">
        <w:rPr>
          <w:lang w:val="de-DE"/>
        </w:rPr>
        <w:t>, die</w:t>
      </w:r>
      <w:r w:rsidR="003E3D4A">
        <w:rPr>
          <w:lang w:val="de-DE"/>
        </w:rPr>
        <w:t xml:space="preserve"> </w:t>
      </w:r>
      <w:r w:rsidR="00A57566">
        <w:rPr>
          <w:lang w:val="de-DE"/>
        </w:rPr>
        <w:t>S</w:t>
      </w:r>
      <w:r w:rsidR="003E3D4A">
        <w:rPr>
          <w:lang w:val="de-DE"/>
        </w:rPr>
        <w:t xml:space="preserve">ie kostenfrei </w:t>
      </w:r>
      <w:r>
        <w:rPr>
          <w:lang w:val="de-DE"/>
        </w:rPr>
        <w:t xml:space="preserve">aus dem </w:t>
      </w:r>
      <w:hyperlink r:id="rId10" w:history="1">
        <w:r w:rsidRPr="00102E68">
          <w:rPr>
            <w:rStyle w:val="Hyperlink"/>
            <w:lang w:val="de-DE"/>
          </w:rPr>
          <w:t>App Store</w:t>
        </w:r>
      </w:hyperlink>
      <w:r w:rsidR="003E3D4A">
        <w:rPr>
          <w:lang w:val="de-DE"/>
        </w:rPr>
        <w:t xml:space="preserve"> oder</w:t>
      </w:r>
      <w:r w:rsidRPr="00102E68">
        <w:rPr>
          <w:lang w:val="de-DE"/>
        </w:rPr>
        <w:t xml:space="preserve"> </w:t>
      </w:r>
      <w:hyperlink r:id="rId11" w:history="1">
        <w:r w:rsidRPr="00102E68">
          <w:rPr>
            <w:rStyle w:val="Hyperlink"/>
            <w:lang w:val="de-DE"/>
          </w:rPr>
          <w:t xml:space="preserve">Google </w:t>
        </w:r>
        <w:proofErr w:type="spellStart"/>
        <w:r w:rsidRPr="00102E68">
          <w:rPr>
            <w:rStyle w:val="Hyperlink"/>
            <w:lang w:val="de-DE"/>
          </w:rPr>
          <w:t>PlayStore</w:t>
        </w:r>
        <w:proofErr w:type="spellEnd"/>
      </w:hyperlink>
      <w:r w:rsidRPr="00102E68">
        <w:rPr>
          <w:rStyle w:val="Hyperlink"/>
          <w:lang w:val="de-DE"/>
        </w:rPr>
        <w:t xml:space="preserve"> </w:t>
      </w:r>
      <w:r>
        <w:rPr>
          <w:lang w:val="de-DE"/>
        </w:rPr>
        <w:t>herunter</w:t>
      </w:r>
      <w:r w:rsidR="003E3D4A">
        <w:rPr>
          <w:lang w:val="de-DE"/>
        </w:rPr>
        <w:t>laden</w:t>
      </w:r>
      <w:r w:rsidR="00A57566">
        <w:rPr>
          <w:lang w:val="de-DE"/>
        </w:rPr>
        <w:t xml:space="preserve"> können</w:t>
      </w:r>
      <w:r>
        <w:rPr>
          <w:lang w:val="de-DE"/>
        </w:rPr>
        <w:t xml:space="preserve">. Daneben unterstützt </w:t>
      </w:r>
      <w:proofErr w:type="spellStart"/>
      <w:r>
        <w:rPr>
          <w:lang w:val="de-DE"/>
        </w:rPr>
        <w:t>DoubleClue</w:t>
      </w:r>
      <w:proofErr w:type="spellEnd"/>
      <w:r>
        <w:rPr>
          <w:lang w:val="de-DE"/>
        </w:rPr>
        <w:t xml:space="preserve"> 7 weitere Authentifizierungsmethoden wie QR-Code-Scan, FIDO und SMS.</w:t>
      </w:r>
    </w:p>
    <w:p w14:paraId="790E35D3" w14:textId="5AE66386" w:rsidR="007833C9" w:rsidRDefault="003E3D4A" w:rsidP="00903F03">
      <w:pPr>
        <w:rPr>
          <w:lang w:val="de-DE"/>
        </w:rPr>
      </w:pPr>
      <w:proofErr w:type="spellStart"/>
      <w:r>
        <w:rPr>
          <w:lang w:val="de-DE"/>
        </w:rPr>
        <w:t>DoubleClue</w:t>
      </w:r>
      <w:proofErr w:type="spellEnd"/>
      <w:r>
        <w:rPr>
          <w:lang w:val="de-DE"/>
        </w:rPr>
        <w:t xml:space="preserve">-Benutzer können ihre im </w:t>
      </w:r>
      <w:proofErr w:type="spellStart"/>
      <w:r>
        <w:rPr>
          <w:lang w:val="de-DE"/>
        </w:rPr>
        <w:t>CloudSafe</w:t>
      </w:r>
      <w:proofErr w:type="spellEnd"/>
      <w:r>
        <w:rPr>
          <w:lang w:val="de-DE"/>
        </w:rPr>
        <w:t xml:space="preserve"> gespeicherten KeePass-Dateien in der </w:t>
      </w:r>
      <w:proofErr w:type="spellStart"/>
      <w:r>
        <w:rPr>
          <w:lang w:val="de-DE"/>
        </w:rPr>
        <w:t>DoubleClue</w:t>
      </w:r>
      <w:proofErr w:type="spellEnd"/>
      <w:r>
        <w:rPr>
          <w:lang w:val="de-DE"/>
        </w:rPr>
        <w:t xml:space="preserve">-App und über </w:t>
      </w:r>
      <w:proofErr w:type="spellStart"/>
      <w:r w:rsidR="007833C9">
        <w:rPr>
          <w:lang w:val="de-DE"/>
        </w:rPr>
        <w:t>DoubleClue</w:t>
      </w:r>
      <w:proofErr w:type="spellEnd"/>
      <w:r w:rsidR="007833C9">
        <w:rPr>
          <w:lang w:val="de-DE"/>
        </w:rPr>
        <w:t xml:space="preserve"> </w:t>
      </w:r>
      <w:proofErr w:type="spellStart"/>
      <w:r w:rsidR="007833C9">
        <w:rPr>
          <w:lang w:val="de-DE"/>
        </w:rPr>
        <w:t>UserPortal</w:t>
      </w:r>
      <w:proofErr w:type="spellEnd"/>
      <w:r w:rsidR="007833C9">
        <w:rPr>
          <w:lang w:val="de-DE"/>
        </w:rPr>
        <w:t xml:space="preserve"> bearbeiten. In </w:t>
      </w:r>
      <w:proofErr w:type="spellStart"/>
      <w:r w:rsidR="007833C9">
        <w:rPr>
          <w:lang w:val="de-DE"/>
        </w:rPr>
        <w:t>UserPortal</w:t>
      </w:r>
      <w:proofErr w:type="spellEnd"/>
      <w:r w:rsidR="007833C9">
        <w:rPr>
          <w:lang w:val="de-DE"/>
        </w:rPr>
        <w:t xml:space="preserve"> können Sie die Dateien außerdem mit andere</w:t>
      </w:r>
      <w:r w:rsidR="00C34B8E">
        <w:rPr>
          <w:lang w:val="de-DE"/>
        </w:rPr>
        <w:t xml:space="preserve">n </w:t>
      </w:r>
      <w:proofErr w:type="spellStart"/>
      <w:r w:rsidR="00C34B8E">
        <w:rPr>
          <w:lang w:val="de-DE"/>
        </w:rPr>
        <w:t>DoubleClue</w:t>
      </w:r>
      <w:proofErr w:type="spellEnd"/>
      <w:r w:rsidR="00C34B8E">
        <w:rPr>
          <w:lang w:val="de-DE"/>
        </w:rPr>
        <w:t>-Benutzern teilen</w:t>
      </w:r>
      <w:r w:rsidR="007833C9">
        <w:rPr>
          <w:lang w:val="de-DE"/>
        </w:rPr>
        <w:t xml:space="preserve"> und gemeinsam verwalten.</w:t>
      </w:r>
    </w:p>
    <w:p w14:paraId="4D8180E9" w14:textId="2339B0AF" w:rsidR="003D7061" w:rsidRPr="003D7061" w:rsidRDefault="003D7061" w:rsidP="003D7061">
      <w:pPr>
        <w:rPr>
          <w:lang w:val="de-DE"/>
        </w:rPr>
      </w:pPr>
      <w:r w:rsidRPr="003D7061">
        <w:rPr>
          <w:lang w:val="de-DE"/>
        </w:rPr>
        <w:t xml:space="preserve">Das </w:t>
      </w:r>
      <w:proofErr w:type="spellStart"/>
      <w:r w:rsidRPr="003D7061">
        <w:rPr>
          <w:lang w:val="de-DE"/>
        </w:rPr>
        <w:t>DoubleClue</w:t>
      </w:r>
      <w:proofErr w:type="spellEnd"/>
      <w:r w:rsidRPr="003D7061">
        <w:rPr>
          <w:lang w:val="de-DE"/>
        </w:rPr>
        <w:t xml:space="preserve"> KeePass-Plugin kann unter </w:t>
      </w:r>
      <w:hyperlink r:id="rId12" w:history="1">
        <w:r w:rsidRPr="00656BBF">
          <w:rPr>
            <w:rStyle w:val="Hyperlink"/>
            <w:lang w:val="de-DE"/>
          </w:rPr>
          <w:t>https://doubleclue.com/files/DoubleClueKeePassPlugin.zip</w:t>
        </w:r>
      </w:hyperlink>
      <w:r>
        <w:rPr>
          <w:lang w:val="de-DE"/>
        </w:rPr>
        <w:t xml:space="preserve"> heruntergeladen werden.</w:t>
      </w:r>
      <w:r w:rsidRPr="003D7061">
        <w:rPr>
          <w:lang w:val="de-DE"/>
        </w:rPr>
        <w:t xml:space="preserve"> </w:t>
      </w:r>
    </w:p>
    <w:p w14:paraId="7C3B51AB" w14:textId="1102BFE4" w:rsidR="003D7061" w:rsidRPr="003D7061" w:rsidRDefault="003D7061" w:rsidP="003D7061">
      <w:pPr>
        <w:rPr>
          <w:lang w:val="de-DE"/>
        </w:rPr>
      </w:pPr>
      <w:r w:rsidRPr="003D7061">
        <w:rPr>
          <w:lang w:val="de-DE"/>
        </w:rPr>
        <w:t>Es ist in Englisch und D</w:t>
      </w:r>
      <w:r>
        <w:rPr>
          <w:lang w:val="de-DE"/>
        </w:rPr>
        <w:t>eutsch verfügbar.</w:t>
      </w:r>
    </w:p>
    <w:p w14:paraId="76D9AB23" w14:textId="6156B989" w:rsidR="003D7061" w:rsidRPr="003D7061" w:rsidRDefault="003D7061" w:rsidP="003D7061">
      <w:pPr>
        <w:rPr>
          <w:lang w:val="de-DE"/>
        </w:rPr>
      </w:pPr>
      <w:r w:rsidRPr="003D7061">
        <w:rPr>
          <w:lang w:val="de-DE"/>
        </w:rPr>
        <w:t xml:space="preserve">Benutzer können unter </w:t>
      </w:r>
      <w:hyperlink r:id="rId13" w:history="1">
        <w:r w:rsidRPr="003D7061">
          <w:rPr>
            <w:rStyle w:val="Hyperlink"/>
            <w:lang w:val="de-DE"/>
          </w:rPr>
          <w:t>https://doubleclue.online</w:t>
        </w:r>
      </w:hyperlink>
      <w:r>
        <w:rPr>
          <w:lang w:val="de-DE"/>
        </w:rPr>
        <w:t xml:space="preserve"> ein kostenloses </w:t>
      </w:r>
      <w:proofErr w:type="spellStart"/>
      <w:r>
        <w:rPr>
          <w:lang w:val="de-DE"/>
        </w:rPr>
        <w:t>DoubleClue</w:t>
      </w:r>
      <w:proofErr w:type="spellEnd"/>
      <w:r>
        <w:rPr>
          <w:lang w:val="de-DE"/>
        </w:rPr>
        <w:t xml:space="preserve">-Benutzerkonto erstellen. Es gibt außerdem eine Firmenversion für </w:t>
      </w:r>
      <w:proofErr w:type="spellStart"/>
      <w:r>
        <w:rPr>
          <w:lang w:val="de-DE"/>
        </w:rPr>
        <w:t>DoubleClue</w:t>
      </w:r>
      <w:proofErr w:type="spellEnd"/>
      <w:r>
        <w:rPr>
          <w:lang w:val="de-DE"/>
        </w:rPr>
        <w:t xml:space="preserve"> – entweder zur Installation on </w:t>
      </w:r>
      <w:proofErr w:type="spellStart"/>
      <w:r>
        <w:rPr>
          <w:lang w:val="de-DE"/>
        </w:rPr>
        <w:t>Premises</w:t>
      </w:r>
      <w:proofErr w:type="spellEnd"/>
      <w:r>
        <w:rPr>
          <w:lang w:val="de-DE"/>
        </w:rPr>
        <w:t xml:space="preserve"> oder als Service in der Cloud. Für weitere Information über die Firmenversion kontaktieren Sie bitte </w:t>
      </w:r>
      <w:hyperlink r:id="rId14" w:history="1">
        <w:r w:rsidRPr="003D7061">
          <w:rPr>
            <w:rStyle w:val="Hyperlink"/>
            <w:lang w:val="de-DE"/>
          </w:rPr>
          <w:t>sales@doubleclue.com</w:t>
        </w:r>
      </w:hyperlink>
      <w:r w:rsidRPr="003D7061">
        <w:rPr>
          <w:lang w:val="de-DE"/>
        </w:rPr>
        <w:t>.</w:t>
      </w:r>
    </w:p>
    <w:p w14:paraId="35A566AA" w14:textId="77777777" w:rsidR="007833C9" w:rsidRPr="003D7061" w:rsidRDefault="007833C9" w:rsidP="00903F03">
      <w:pPr>
        <w:rPr>
          <w:lang w:val="de-DE"/>
        </w:rPr>
      </w:pPr>
    </w:p>
    <w:p w14:paraId="0404C1FC" w14:textId="249F7A88" w:rsidR="00210D11" w:rsidRPr="0045554C" w:rsidRDefault="00210D11" w:rsidP="00210D11">
      <w:pPr>
        <w:rPr>
          <w:lang w:val="de-DE"/>
        </w:rPr>
      </w:pPr>
      <w:r w:rsidRPr="0045554C">
        <w:rPr>
          <w:u w:val="single"/>
          <w:lang w:val="de-DE"/>
        </w:rPr>
        <w:t>Vorteile</w:t>
      </w:r>
      <w:r w:rsidRPr="0045554C">
        <w:rPr>
          <w:lang w:val="de-DE"/>
        </w:rPr>
        <w:t>:</w:t>
      </w:r>
    </w:p>
    <w:p w14:paraId="2A9E167C" w14:textId="55489699" w:rsidR="00210D11" w:rsidRPr="0045554C" w:rsidRDefault="00210D11" w:rsidP="00210D11">
      <w:pPr>
        <w:pStyle w:val="Listenabsatz"/>
        <w:numPr>
          <w:ilvl w:val="0"/>
          <w:numId w:val="29"/>
        </w:numPr>
        <w:rPr>
          <w:lang w:val="de-DE"/>
        </w:rPr>
      </w:pPr>
      <w:r w:rsidRPr="0045554C">
        <w:rPr>
          <w:lang w:val="de-DE"/>
        </w:rPr>
        <w:t>Der Zugriff auf eine KeePass-Datei erfolgt nicht mehr nur mitte</w:t>
      </w:r>
      <w:r w:rsidR="009626C0">
        <w:rPr>
          <w:lang w:val="de-DE"/>
        </w:rPr>
        <w:t>ls Passwort-Eingabe, sondern mit der sicheren</w:t>
      </w:r>
      <w:r w:rsidRPr="0045554C">
        <w:rPr>
          <w:lang w:val="de-DE"/>
        </w:rPr>
        <w:t xml:space="preserve"> Multi-Faktor-Authentifizierung</w:t>
      </w:r>
      <w:r w:rsidR="009626C0">
        <w:rPr>
          <w:lang w:val="de-DE"/>
        </w:rPr>
        <w:t xml:space="preserve"> von </w:t>
      </w:r>
      <w:proofErr w:type="spellStart"/>
      <w:r w:rsidR="009626C0">
        <w:rPr>
          <w:lang w:val="de-DE"/>
        </w:rPr>
        <w:t>DoubleClue</w:t>
      </w:r>
      <w:proofErr w:type="spellEnd"/>
      <w:r w:rsidRPr="0045554C">
        <w:rPr>
          <w:lang w:val="de-DE"/>
        </w:rPr>
        <w:t>.</w:t>
      </w:r>
    </w:p>
    <w:p w14:paraId="00C02003" w14:textId="3FD46551" w:rsidR="00210D11" w:rsidRPr="00A57566" w:rsidRDefault="00A57566" w:rsidP="00A57566">
      <w:pPr>
        <w:pStyle w:val="Listenabsatz"/>
        <w:numPr>
          <w:ilvl w:val="0"/>
          <w:numId w:val="29"/>
        </w:numPr>
        <w:rPr>
          <w:lang w:val="de-DE"/>
        </w:rPr>
      </w:pPr>
      <w:r>
        <w:rPr>
          <w:lang w:val="de-DE"/>
        </w:rPr>
        <w:t>Bei der Speicherung im</w:t>
      </w:r>
      <w:r w:rsidR="00210D11" w:rsidRPr="00A57566">
        <w:rPr>
          <w:lang w:val="de-DE"/>
        </w:rPr>
        <w:t xml:space="preserve"> </w:t>
      </w:r>
      <w:proofErr w:type="spellStart"/>
      <w:r w:rsidR="00210D11" w:rsidRPr="00A57566">
        <w:rPr>
          <w:lang w:val="de-DE"/>
        </w:rPr>
        <w:t>DoubleClue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CloudSafe</w:t>
      </w:r>
      <w:proofErr w:type="spellEnd"/>
      <w:r w:rsidR="00210D11" w:rsidRPr="00A57566">
        <w:rPr>
          <w:lang w:val="de-DE"/>
        </w:rPr>
        <w:t xml:space="preserve"> wird die bereits verschlüsselte KeePass-Datei nochmals verschlüsselt.</w:t>
      </w:r>
    </w:p>
    <w:p w14:paraId="1F0722C3" w14:textId="65063FBD" w:rsidR="00210D11" w:rsidRPr="0045554C" w:rsidRDefault="00210D11" w:rsidP="00210D11">
      <w:pPr>
        <w:pStyle w:val="Listenabsatz"/>
        <w:numPr>
          <w:ilvl w:val="0"/>
          <w:numId w:val="29"/>
        </w:numPr>
        <w:rPr>
          <w:lang w:val="de-DE"/>
        </w:rPr>
      </w:pPr>
      <w:r w:rsidRPr="0045554C">
        <w:rPr>
          <w:lang w:val="de-DE"/>
        </w:rPr>
        <w:t xml:space="preserve">KeePass-Dateien werden im zentralen, cloudbasierten </w:t>
      </w:r>
      <w:proofErr w:type="spellStart"/>
      <w:r w:rsidRPr="0045554C">
        <w:rPr>
          <w:lang w:val="de-DE"/>
        </w:rPr>
        <w:t>DoubleClue</w:t>
      </w:r>
      <w:proofErr w:type="spellEnd"/>
      <w:r w:rsidRPr="0045554C">
        <w:rPr>
          <w:lang w:val="de-DE"/>
        </w:rPr>
        <w:t>-Cluster und nie lokal auf dem eigenen Computer, Smar</w:t>
      </w:r>
      <w:r w:rsidR="00CF39FA" w:rsidRPr="0045554C">
        <w:rPr>
          <w:lang w:val="de-DE"/>
        </w:rPr>
        <w:t>tphone oder Tablet gespeichert.</w:t>
      </w:r>
    </w:p>
    <w:p w14:paraId="0DDC2406" w14:textId="535C2158" w:rsidR="00CF39FA" w:rsidRPr="0045554C" w:rsidRDefault="00CF39FA" w:rsidP="00CF39FA">
      <w:pPr>
        <w:pStyle w:val="Listenabsatz"/>
        <w:numPr>
          <w:ilvl w:val="0"/>
          <w:numId w:val="29"/>
        </w:numPr>
        <w:rPr>
          <w:lang w:val="de-DE"/>
        </w:rPr>
      </w:pPr>
      <w:r w:rsidRPr="0045554C">
        <w:rPr>
          <w:lang w:val="de-DE"/>
        </w:rPr>
        <w:t>Benutzer</w:t>
      </w:r>
      <w:r w:rsidR="00B34EE6">
        <w:rPr>
          <w:lang w:val="de-DE"/>
        </w:rPr>
        <w:t xml:space="preserve"> können </w:t>
      </w:r>
      <w:r w:rsidRPr="0045554C">
        <w:rPr>
          <w:lang w:val="de-DE"/>
        </w:rPr>
        <w:t>jederzeit</w:t>
      </w:r>
      <w:r w:rsidR="00683306">
        <w:rPr>
          <w:lang w:val="de-DE"/>
        </w:rPr>
        <w:t xml:space="preserve"> über</w:t>
      </w:r>
      <w:r w:rsidR="00B34EE6">
        <w:rPr>
          <w:lang w:val="de-DE"/>
        </w:rPr>
        <w:t xml:space="preserve"> </w:t>
      </w:r>
      <w:proofErr w:type="spellStart"/>
      <w:r w:rsidR="00B34EE6">
        <w:rPr>
          <w:lang w:val="de-DE"/>
        </w:rPr>
        <w:t>DoubleClue</w:t>
      </w:r>
      <w:proofErr w:type="spellEnd"/>
      <w:r w:rsidR="00B34EE6">
        <w:rPr>
          <w:lang w:val="de-DE"/>
        </w:rPr>
        <w:t xml:space="preserve"> </w:t>
      </w:r>
      <w:proofErr w:type="spellStart"/>
      <w:r w:rsidR="00B34EE6">
        <w:rPr>
          <w:lang w:val="de-DE"/>
        </w:rPr>
        <w:t>UserPortal</w:t>
      </w:r>
      <w:proofErr w:type="spellEnd"/>
      <w:r w:rsidR="00B34EE6">
        <w:rPr>
          <w:lang w:val="de-DE"/>
        </w:rPr>
        <w:t xml:space="preserve"> oder die</w:t>
      </w:r>
      <w:r w:rsidR="009626C0">
        <w:rPr>
          <w:lang w:val="de-DE"/>
        </w:rPr>
        <w:t xml:space="preserve"> </w:t>
      </w:r>
      <w:proofErr w:type="spellStart"/>
      <w:r w:rsidR="009626C0">
        <w:rPr>
          <w:lang w:val="de-DE"/>
        </w:rPr>
        <w:t>DoubleClue</w:t>
      </w:r>
      <w:proofErr w:type="spellEnd"/>
      <w:r w:rsidR="009626C0">
        <w:rPr>
          <w:lang w:val="de-DE"/>
        </w:rPr>
        <w:t>-App</w:t>
      </w:r>
      <w:r w:rsidRPr="0045554C">
        <w:rPr>
          <w:lang w:val="de-DE"/>
        </w:rPr>
        <w:t xml:space="preserve"> auf Ihre KeePass-Datei zugreifen.</w:t>
      </w:r>
    </w:p>
    <w:p w14:paraId="0475CFC1" w14:textId="77777777" w:rsidR="00210D11" w:rsidRPr="0045554C" w:rsidRDefault="00210D11" w:rsidP="00210D11">
      <w:pPr>
        <w:pStyle w:val="Listenabsatz"/>
        <w:rPr>
          <w:lang w:val="de-DE"/>
        </w:rPr>
      </w:pPr>
    </w:p>
    <w:p w14:paraId="72664CD8" w14:textId="77777777" w:rsidR="00903F03" w:rsidRPr="0045554C" w:rsidRDefault="00860098" w:rsidP="00B379A9">
      <w:pPr>
        <w:rPr>
          <w:lang w:val="de-DE"/>
        </w:rPr>
      </w:pPr>
      <w:r w:rsidRPr="0045554C">
        <w:rPr>
          <w:u w:val="single"/>
          <w:lang w:val="de-DE"/>
        </w:rPr>
        <w:t>Anforderungen</w:t>
      </w:r>
      <w:r w:rsidR="00903F03" w:rsidRPr="0045554C">
        <w:rPr>
          <w:lang w:val="de-DE"/>
        </w:rPr>
        <w:t>:</w:t>
      </w:r>
    </w:p>
    <w:p w14:paraId="599EE012" w14:textId="53EAF0C7" w:rsidR="00903F03" w:rsidRPr="0045554C" w:rsidRDefault="00D96D89" w:rsidP="00B379A9">
      <w:pPr>
        <w:pStyle w:val="Listenabsatz"/>
        <w:numPr>
          <w:ilvl w:val="0"/>
          <w:numId w:val="18"/>
        </w:numPr>
        <w:rPr>
          <w:lang w:val="de-DE"/>
        </w:rPr>
      </w:pPr>
      <w:r w:rsidRPr="0045554C">
        <w:rPr>
          <w:lang w:val="de-DE"/>
        </w:rPr>
        <w:t xml:space="preserve">Installation </w:t>
      </w:r>
      <w:r w:rsidR="00860098" w:rsidRPr="0045554C">
        <w:rPr>
          <w:lang w:val="de-DE"/>
        </w:rPr>
        <w:t>von</w:t>
      </w:r>
      <w:r w:rsidRPr="0045554C">
        <w:rPr>
          <w:lang w:val="de-DE"/>
        </w:rPr>
        <w:t xml:space="preserve"> </w:t>
      </w:r>
      <w:r w:rsidR="00B95761" w:rsidRPr="0045554C">
        <w:rPr>
          <w:lang w:val="de-DE"/>
        </w:rPr>
        <w:t>KeePass</w:t>
      </w:r>
      <w:r w:rsidR="002B2F9A" w:rsidRPr="0045554C">
        <w:rPr>
          <w:lang w:val="de-DE"/>
        </w:rPr>
        <w:t xml:space="preserve"> Password Safe</w:t>
      </w:r>
      <w:r w:rsidR="00376786">
        <w:rPr>
          <w:lang w:val="de-DE"/>
        </w:rPr>
        <w:t xml:space="preserve"> 2.4.0 oder</w:t>
      </w:r>
      <w:r w:rsidR="00B95761" w:rsidRPr="0045554C">
        <w:rPr>
          <w:lang w:val="de-DE"/>
        </w:rPr>
        <w:t xml:space="preserve"> höher</w:t>
      </w:r>
    </w:p>
    <w:p w14:paraId="65B21A54" w14:textId="55C7892A" w:rsidR="00D51DE6" w:rsidRDefault="00683306" w:rsidP="00D51DE6">
      <w:pPr>
        <w:pStyle w:val="Listenabsatz"/>
        <w:numPr>
          <w:ilvl w:val="0"/>
          <w:numId w:val="18"/>
        </w:numPr>
        <w:rPr>
          <w:lang w:val="de-DE"/>
        </w:rPr>
      </w:pPr>
      <w:r>
        <w:rPr>
          <w:lang w:val="de-DE"/>
        </w:rPr>
        <w:t>Aktives Benutzerkonto bei einem</w:t>
      </w:r>
      <w:r w:rsidR="00B95761" w:rsidRPr="0045554C">
        <w:rPr>
          <w:lang w:val="de-DE"/>
        </w:rPr>
        <w:t xml:space="preserve"> </w:t>
      </w:r>
      <w:proofErr w:type="spellStart"/>
      <w:r w:rsidR="00B95761" w:rsidRPr="0045554C">
        <w:rPr>
          <w:lang w:val="de-DE"/>
        </w:rPr>
        <w:t>DoubleCl</w:t>
      </w:r>
      <w:r>
        <w:rPr>
          <w:lang w:val="de-DE"/>
        </w:rPr>
        <w:t>ue</w:t>
      </w:r>
      <w:proofErr w:type="spellEnd"/>
      <w:r>
        <w:rPr>
          <w:lang w:val="de-DE"/>
        </w:rPr>
        <w:t xml:space="preserve"> Enterprise Management-System</w:t>
      </w:r>
      <w:r w:rsidR="00B95761" w:rsidRPr="0045554C">
        <w:rPr>
          <w:lang w:val="de-DE"/>
        </w:rPr>
        <w:t xml:space="preserve"> (D</w:t>
      </w:r>
      <w:r>
        <w:rPr>
          <w:lang w:val="de-DE"/>
        </w:rPr>
        <w:t>CEM)</w:t>
      </w:r>
    </w:p>
    <w:p w14:paraId="01910E94" w14:textId="77777777" w:rsidR="00D51DE6" w:rsidRPr="00D51DE6" w:rsidRDefault="00D51DE6" w:rsidP="00D51DE6">
      <w:pPr>
        <w:pStyle w:val="Listenabsatz"/>
        <w:rPr>
          <w:lang w:val="de-DE"/>
        </w:rPr>
      </w:pPr>
    </w:p>
    <w:p w14:paraId="5C6F8120" w14:textId="77777777" w:rsidR="00C67035" w:rsidRPr="0045554C" w:rsidRDefault="00860098" w:rsidP="00C67035">
      <w:pPr>
        <w:pStyle w:val="berschrift1"/>
        <w:numPr>
          <w:ilvl w:val="0"/>
          <w:numId w:val="1"/>
        </w:numPr>
        <w:rPr>
          <w:color w:val="0C468B"/>
          <w:lang w:val="de-DE"/>
        </w:rPr>
      </w:pPr>
      <w:bookmarkStart w:id="1" w:name="_Toc79682062"/>
      <w:r w:rsidRPr="0045554C">
        <w:rPr>
          <w:color w:val="005078"/>
          <w:lang w:val="de-DE"/>
        </w:rPr>
        <w:t>Einrichtung des</w:t>
      </w:r>
      <w:r w:rsidR="00C67035" w:rsidRPr="0045554C">
        <w:rPr>
          <w:color w:val="005078"/>
          <w:lang w:val="de-DE"/>
        </w:rPr>
        <w:t xml:space="preserve"> </w:t>
      </w:r>
      <w:proofErr w:type="spellStart"/>
      <w:r w:rsidR="00B95761" w:rsidRPr="0045554C">
        <w:rPr>
          <w:color w:val="005078"/>
          <w:lang w:val="de-DE"/>
        </w:rPr>
        <w:t>DoubleClue</w:t>
      </w:r>
      <w:proofErr w:type="spellEnd"/>
      <w:r w:rsidR="00B95761" w:rsidRPr="0045554C">
        <w:rPr>
          <w:color w:val="005078"/>
          <w:lang w:val="de-DE"/>
        </w:rPr>
        <w:t xml:space="preserve"> KeePass</w:t>
      </w:r>
      <w:r w:rsidRPr="0045554C">
        <w:rPr>
          <w:color w:val="005078"/>
          <w:lang w:val="de-DE"/>
        </w:rPr>
        <w:t>-</w:t>
      </w:r>
      <w:r w:rsidR="00433FD7" w:rsidRPr="0045554C">
        <w:rPr>
          <w:color w:val="005078"/>
          <w:lang w:val="de-DE"/>
        </w:rPr>
        <w:t>Plug</w:t>
      </w:r>
      <w:r w:rsidRPr="0045554C">
        <w:rPr>
          <w:color w:val="005078"/>
          <w:lang w:val="de-DE"/>
        </w:rPr>
        <w:t>ins</w:t>
      </w:r>
      <w:bookmarkEnd w:id="1"/>
    </w:p>
    <w:p w14:paraId="6A9B5DDC" w14:textId="1C446B18" w:rsidR="00A84E74" w:rsidRPr="0045554C" w:rsidRDefault="00A84E74" w:rsidP="00261B91">
      <w:pPr>
        <w:pStyle w:val="berschrift2"/>
        <w:numPr>
          <w:ilvl w:val="1"/>
          <w:numId w:val="1"/>
        </w:numPr>
        <w:rPr>
          <w:lang w:val="de-DE"/>
        </w:rPr>
      </w:pPr>
      <w:r w:rsidRPr="0045554C">
        <w:rPr>
          <w:color w:val="0C468B"/>
          <w:sz w:val="28"/>
          <w:lang w:val="de-DE"/>
        </w:rPr>
        <w:t xml:space="preserve">   </w:t>
      </w:r>
      <w:bookmarkStart w:id="2" w:name="_Toc79682063"/>
      <w:r w:rsidRPr="0045554C">
        <w:rPr>
          <w:color w:val="005078"/>
          <w:sz w:val="28"/>
          <w:lang w:val="de-DE"/>
        </w:rPr>
        <w:t>Installation</w:t>
      </w:r>
      <w:bookmarkEnd w:id="2"/>
    </w:p>
    <w:p w14:paraId="69C088B3" w14:textId="77777777" w:rsidR="00A84E74" w:rsidRPr="0045554C" w:rsidRDefault="00A84E74" w:rsidP="00464AB3">
      <w:pPr>
        <w:rPr>
          <w:lang w:val="de-DE"/>
        </w:rPr>
      </w:pPr>
    </w:p>
    <w:p w14:paraId="1F80E05F" w14:textId="295557B6" w:rsidR="0082549D" w:rsidRPr="0045554C" w:rsidRDefault="0082549D" w:rsidP="0082549D">
      <w:pPr>
        <w:pStyle w:val="Listenabsatz"/>
        <w:numPr>
          <w:ilvl w:val="0"/>
          <w:numId w:val="23"/>
        </w:numPr>
        <w:rPr>
          <w:lang w:val="de-DE"/>
        </w:rPr>
      </w:pPr>
      <w:r w:rsidRPr="0045554C">
        <w:rPr>
          <w:lang w:val="de-DE"/>
        </w:rPr>
        <w:t xml:space="preserve">Laden Sie die aktuelle KeePass-Version von </w:t>
      </w:r>
      <w:hyperlink r:id="rId15" w:history="1">
        <w:r w:rsidRPr="0045554C">
          <w:rPr>
            <w:rStyle w:val="Hyperlink"/>
            <w:color w:val="0C468B"/>
            <w:lang w:val="de-DE"/>
          </w:rPr>
          <w:t>h</w:t>
        </w:r>
        <w:r w:rsidRPr="0045554C">
          <w:rPr>
            <w:rStyle w:val="Hyperlink"/>
            <w:color w:val="005078"/>
            <w:lang w:val="de-DE"/>
          </w:rPr>
          <w:t>ttps://keepass.info</w:t>
        </w:r>
      </w:hyperlink>
      <w:r w:rsidRPr="0045554C">
        <w:rPr>
          <w:lang w:val="de-DE"/>
        </w:rPr>
        <w:t xml:space="preserve"> herunter und installieren Sie KeePass </w:t>
      </w:r>
      <w:r w:rsidR="002B2F9A" w:rsidRPr="0045554C">
        <w:rPr>
          <w:lang w:val="de-DE"/>
        </w:rPr>
        <w:t xml:space="preserve">Password Safe </w:t>
      </w:r>
      <w:r w:rsidR="007833C9">
        <w:rPr>
          <w:lang w:val="de-DE"/>
        </w:rPr>
        <w:t>entsprechend</w:t>
      </w:r>
      <w:r w:rsidRPr="0045554C">
        <w:rPr>
          <w:lang w:val="de-DE"/>
        </w:rPr>
        <w:t xml:space="preserve"> den Anweisungen des Anbieters.</w:t>
      </w:r>
    </w:p>
    <w:p w14:paraId="0933BA18" w14:textId="542B3451" w:rsidR="00772FC7" w:rsidRPr="0045554C" w:rsidRDefault="00772FC7" w:rsidP="00772FC7">
      <w:pPr>
        <w:pStyle w:val="Listenabsatz"/>
        <w:numPr>
          <w:ilvl w:val="0"/>
          <w:numId w:val="23"/>
        </w:numPr>
        <w:rPr>
          <w:lang w:val="de-DE"/>
        </w:rPr>
      </w:pPr>
      <w:r w:rsidRPr="0045554C">
        <w:rPr>
          <w:lang w:val="de-DE"/>
        </w:rPr>
        <w:t xml:space="preserve">Laden Sie das </w:t>
      </w:r>
      <w:proofErr w:type="spellStart"/>
      <w:r w:rsidRPr="0045554C">
        <w:rPr>
          <w:lang w:val="de-DE"/>
        </w:rPr>
        <w:t>DoubleClue</w:t>
      </w:r>
      <w:proofErr w:type="spellEnd"/>
      <w:r w:rsidRPr="0045554C">
        <w:rPr>
          <w:lang w:val="de-DE"/>
        </w:rPr>
        <w:t xml:space="preserve"> KeePass-Plugin </w:t>
      </w:r>
      <w:r w:rsidR="007833C9">
        <w:rPr>
          <w:lang w:val="de-DE"/>
        </w:rPr>
        <w:t>von</w:t>
      </w:r>
      <w:r w:rsidRPr="0045554C">
        <w:rPr>
          <w:lang w:val="de-DE"/>
        </w:rPr>
        <w:t xml:space="preserve"> </w:t>
      </w:r>
      <w:hyperlink r:id="rId16" w:history="1">
        <w:r w:rsidRPr="0045554C">
          <w:rPr>
            <w:rStyle w:val="Hyperlink"/>
            <w:lang w:val="de-DE"/>
          </w:rPr>
          <w:t>https://keepass.info/plugins.html</w:t>
        </w:r>
      </w:hyperlink>
      <w:r w:rsidRPr="0045554C">
        <w:rPr>
          <w:lang w:val="de-DE"/>
        </w:rPr>
        <w:t xml:space="preserve"> herunter.</w:t>
      </w:r>
    </w:p>
    <w:p w14:paraId="2E2C4DE4" w14:textId="52DD2726" w:rsidR="0082549D" w:rsidRPr="0045554C" w:rsidRDefault="002B2F9A" w:rsidP="0082549D">
      <w:pPr>
        <w:pStyle w:val="Listenabsatz"/>
        <w:numPr>
          <w:ilvl w:val="0"/>
          <w:numId w:val="23"/>
        </w:numPr>
        <w:rPr>
          <w:lang w:val="de-DE"/>
        </w:rPr>
      </w:pPr>
      <w:r w:rsidRPr="0045554C">
        <w:rPr>
          <w:lang w:val="de-DE"/>
        </w:rPr>
        <w:lastRenderedPageBreak/>
        <w:t xml:space="preserve">Gehen Sie zum Verzeichnis, in dem Sie KeePass Password Safe </w:t>
      </w:r>
      <w:r w:rsidR="00FF7808" w:rsidRPr="0045554C">
        <w:rPr>
          <w:lang w:val="de-DE"/>
        </w:rPr>
        <w:t>installiert</w:t>
      </w:r>
      <w:r w:rsidRPr="0045554C">
        <w:rPr>
          <w:lang w:val="de-DE"/>
        </w:rPr>
        <w:t xml:space="preserve"> haben, und speichern Sie das „</w:t>
      </w:r>
      <w:proofErr w:type="spellStart"/>
      <w:r w:rsidRPr="0045554C">
        <w:rPr>
          <w:b/>
          <w:lang w:val="de-DE"/>
        </w:rPr>
        <w:t>DoubleClue</w:t>
      </w:r>
      <w:proofErr w:type="spellEnd"/>
      <w:r w:rsidRPr="0045554C">
        <w:rPr>
          <w:b/>
          <w:lang w:val="de-DE"/>
        </w:rPr>
        <w:t xml:space="preserve"> KeePass Plugin</w:t>
      </w:r>
      <w:r w:rsidRPr="0045554C">
        <w:rPr>
          <w:lang w:val="de-DE"/>
        </w:rPr>
        <w:t>“ im Ordner „</w:t>
      </w:r>
      <w:r w:rsidRPr="0045554C">
        <w:rPr>
          <w:b/>
          <w:lang w:val="de-DE"/>
        </w:rPr>
        <w:t>Plugins</w:t>
      </w:r>
      <w:r w:rsidRPr="0045554C">
        <w:rPr>
          <w:lang w:val="de-DE"/>
        </w:rPr>
        <w:t>“.</w:t>
      </w:r>
    </w:p>
    <w:p w14:paraId="4C06C187" w14:textId="77777777" w:rsidR="00210D11" w:rsidRPr="0045554C" w:rsidRDefault="00210D11" w:rsidP="00A84E74">
      <w:pPr>
        <w:pStyle w:val="Listenabsatz"/>
        <w:ind w:left="360"/>
        <w:rPr>
          <w:lang w:val="de-DE"/>
        </w:rPr>
      </w:pPr>
    </w:p>
    <w:p w14:paraId="452CE6BD" w14:textId="0C79F62D" w:rsidR="00B95761" w:rsidRPr="0045554C" w:rsidRDefault="000D5D67" w:rsidP="00A84E74">
      <w:pPr>
        <w:pStyle w:val="Listenabsatz"/>
        <w:ind w:left="360"/>
        <w:rPr>
          <w:lang w:val="de-DE"/>
        </w:rPr>
      </w:pPr>
      <w:r w:rsidRPr="0045554C">
        <w:rPr>
          <w:lang w:val="de-DE"/>
        </w:rPr>
        <w:t>Um nachzuprüfen, ob das Plugin aktiv ist, öffnen Sie KeePass. Das „</w:t>
      </w:r>
      <w:proofErr w:type="spellStart"/>
      <w:r w:rsidRPr="0045554C">
        <w:rPr>
          <w:b/>
          <w:lang w:val="de-DE"/>
        </w:rPr>
        <w:t>DoubleClue</w:t>
      </w:r>
      <w:proofErr w:type="spellEnd"/>
      <w:r w:rsidRPr="0045554C">
        <w:rPr>
          <w:b/>
          <w:lang w:val="de-DE"/>
        </w:rPr>
        <w:t xml:space="preserve"> KeePass Plugin</w:t>
      </w:r>
      <w:r w:rsidRPr="0045554C">
        <w:rPr>
          <w:lang w:val="de-DE"/>
        </w:rPr>
        <w:t>“ wird nun unter „</w:t>
      </w:r>
      <w:r w:rsidR="00772FC7" w:rsidRPr="0045554C">
        <w:rPr>
          <w:lang w:val="de-DE"/>
        </w:rPr>
        <w:t>Tools</w:t>
      </w:r>
      <w:r w:rsidRPr="0045554C">
        <w:rPr>
          <w:lang w:val="de-DE"/>
        </w:rPr>
        <w:t>“</w:t>
      </w:r>
      <w:r w:rsidR="00E14AE9" w:rsidRPr="0045554C">
        <w:rPr>
          <w:lang w:val="de-DE"/>
        </w:rPr>
        <w:t xml:space="preserve"> &gt;</w:t>
      </w:r>
      <w:r w:rsidRPr="0045554C">
        <w:rPr>
          <w:lang w:val="de-DE"/>
        </w:rPr>
        <w:t xml:space="preserve"> „Plugins“ angezeigt.</w:t>
      </w:r>
    </w:p>
    <w:p w14:paraId="713C8BB8" w14:textId="4F83AFB5" w:rsidR="00210D11" w:rsidRPr="0045554C" w:rsidRDefault="00210D11" w:rsidP="00A84E74">
      <w:pPr>
        <w:pStyle w:val="Listenabsatz"/>
        <w:ind w:left="360"/>
        <w:rPr>
          <w:lang w:val="de-DE"/>
        </w:rPr>
      </w:pPr>
    </w:p>
    <w:p w14:paraId="57001B8E" w14:textId="694EFA9C" w:rsidR="00210D11" w:rsidRPr="0045554C" w:rsidRDefault="00132E86" w:rsidP="007801FC">
      <w:pPr>
        <w:pStyle w:val="Listenabsatz"/>
        <w:ind w:left="360"/>
        <w:jc w:val="cent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15F133ED" wp14:editId="447E925E">
            <wp:extent cx="4622830" cy="3667125"/>
            <wp:effectExtent l="0" t="0" r="635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5047" cy="367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BDAF" w14:textId="77777777" w:rsidR="00B379A9" w:rsidRPr="0045554C" w:rsidRDefault="00B379A9" w:rsidP="00464AB3">
      <w:pPr>
        <w:rPr>
          <w:lang w:val="de-DE"/>
        </w:rPr>
      </w:pPr>
    </w:p>
    <w:p w14:paraId="6B98AB1A" w14:textId="5AE91747" w:rsidR="00B379A9" w:rsidRPr="0045554C" w:rsidRDefault="00B379A9" w:rsidP="00B379A9">
      <w:pPr>
        <w:pStyle w:val="berschrift2"/>
        <w:numPr>
          <w:ilvl w:val="1"/>
          <w:numId w:val="1"/>
        </w:numPr>
        <w:rPr>
          <w:color w:val="0C468B"/>
          <w:sz w:val="28"/>
          <w:lang w:val="de-DE"/>
        </w:rPr>
      </w:pPr>
      <w:r w:rsidRPr="0045554C">
        <w:rPr>
          <w:color w:val="0C468B"/>
          <w:sz w:val="28"/>
          <w:lang w:val="de-DE"/>
        </w:rPr>
        <w:t xml:space="preserve">   </w:t>
      </w:r>
      <w:bookmarkStart w:id="3" w:name="_Toc79682064"/>
      <w:r w:rsidR="007833C9">
        <w:rPr>
          <w:color w:val="005078"/>
          <w:sz w:val="28"/>
          <w:lang w:val="de-DE"/>
        </w:rPr>
        <w:t>Verbindung</w:t>
      </w:r>
      <w:bookmarkEnd w:id="3"/>
    </w:p>
    <w:p w14:paraId="5AE8FE0D" w14:textId="0B1E76CA" w:rsidR="00B379A9" w:rsidRDefault="00B379A9" w:rsidP="00464AB3">
      <w:pPr>
        <w:rPr>
          <w:lang w:val="de-DE"/>
        </w:rPr>
      </w:pPr>
    </w:p>
    <w:p w14:paraId="7E919AF4" w14:textId="0019E02D" w:rsidR="007833C9" w:rsidRDefault="007833C9" w:rsidP="007833C9">
      <w:pPr>
        <w:rPr>
          <w:lang w:val="de-DE"/>
        </w:rPr>
      </w:pPr>
      <w:r w:rsidRPr="007833C9">
        <w:rPr>
          <w:lang w:val="de-DE"/>
        </w:rPr>
        <w:t xml:space="preserve">Standardmäßig verbindet sich das Plugin mit </w:t>
      </w:r>
      <w:proofErr w:type="spellStart"/>
      <w:r w:rsidRPr="007833C9">
        <w:rPr>
          <w:lang w:val="de-DE"/>
        </w:rPr>
        <w:t>DoubleClue</w:t>
      </w:r>
      <w:proofErr w:type="spellEnd"/>
      <w:r w:rsidRPr="007833C9">
        <w:rPr>
          <w:lang w:val="de-DE"/>
        </w:rPr>
        <w:t xml:space="preserve"> </w:t>
      </w:r>
      <w:proofErr w:type="spellStart"/>
      <w:r w:rsidRPr="007833C9">
        <w:rPr>
          <w:lang w:val="de-DE"/>
        </w:rPr>
        <w:t>C</w:t>
      </w:r>
      <w:r>
        <w:rPr>
          <w:lang w:val="de-DE"/>
        </w:rPr>
        <w:t>loudSafe</w:t>
      </w:r>
      <w:proofErr w:type="spellEnd"/>
      <w:r>
        <w:rPr>
          <w:lang w:val="de-DE"/>
        </w:rPr>
        <w:t xml:space="preserve"> unter </w:t>
      </w:r>
      <w:hyperlink r:id="rId18" w:history="1">
        <w:r w:rsidRPr="007833C9">
          <w:rPr>
            <w:rStyle w:val="Hyperlink"/>
            <w:lang w:val="de-DE"/>
          </w:rPr>
          <w:t>https://doubleclue.online</w:t>
        </w:r>
      </w:hyperlink>
      <w:r w:rsidRPr="007833C9">
        <w:rPr>
          <w:lang w:val="de-DE"/>
        </w:rPr>
        <w:t xml:space="preserve">.  </w:t>
      </w:r>
      <w:r w:rsidR="000B1CE0" w:rsidRPr="000B1CE0">
        <w:rPr>
          <w:lang w:val="de-DE"/>
        </w:rPr>
        <w:t xml:space="preserve">Alle privaten </w:t>
      </w:r>
      <w:proofErr w:type="spellStart"/>
      <w:r w:rsidR="000B1CE0" w:rsidRPr="000B1CE0">
        <w:rPr>
          <w:lang w:val="de-DE"/>
        </w:rPr>
        <w:t>DoubleClue</w:t>
      </w:r>
      <w:proofErr w:type="spellEnd"/>
      <w:r w:rsidR="000B1CE0" w:rsidRPr="000B1CE0">
        <w:rPr>
          <w:lang w:val="de-DE"/>
        </w:rPr>
        <w:t>-B</w:t>
      </w:r>
      <w:r w:rsidR="00683306">
        <w:rPr>
          <w:lang w:val="de-DE"/>
        </w:rPr>
        <w:t>enutzer, die ihren Account auf</w:t>
      </w:r>
      <w:r w:rsidR="000B1CE0" w:rsidRPr="000B1CE0">
        <w:rPr>
          <w:lang w:val="de-DE"/>
        </w:rPr>
        <w:t xml:space="preserve"> </w:t>
      </w:r>
      <w:hyperlink r:id="rId19" w:history="1">
        <w:r w:rsidRPr="000B1CE0">
          <w:rPr>
            <w:rStyle w:val="Hyperlink"/>
            <w:lang w:val="de-DE"/>
          </w:rPr>
          <w:t>https://doubleclue.online</w:t>
        </w:r>
      </w:hyperlink>
      <w:r w:rsidRPr="000B1CE0">
        <w:rPr>
          <w:lang w:val="de-DE"/>
        </w:rPr>
        <w:t xml:space="preserve"> </w:t>
      </w:r>
      <w:r w:rsidR="000B1CE0" w:rsidRPr="000B1CE0">
        <w:rPr>
          <w:lang w:val="de-DE"/>
        </w:rPr>
        <w:t>erstellt haben, können d</w:t>
      </w:r>
      <w:r w:rsidR="000B1CE0">
        <w:rPr>
          <w:lang w:val="de-DE"/>
        </w:rPr>
        <w:t>iese Standardverbindung nutzen.</w:t>
      </w:r>
    </w:p>
    <w:p w14:paraId="32F271FC" w14:textId="6522FBEC" w:rsidR="007833C9" w:rsidRPr="000B1CE0" w:rsidRDefault="000B1CE0" w:rsidP="007833C9">
      <w:pPr>
        <w:rPr>
          <w:lang w:val="de-DE"/>
        </w:rPr>
      </w:pPr>
      <w:r>
        <w:rPr>
          <w:lang w:val="de-DE"/>
        </w:rPr>
        <w:t>Firmennutzer</w:t>
      </w:r>
      <w:r w:rsidR="00683306">
        <w:rPr>
          <w:lang w:val="de-DE"/>
        </w:rPr>
        <w:t>, die auf ein firmeneigenes DCEM zugreifen,</w:t>
      </w:r>
      <w:r>
        <w:rPr>
          <w:lang w:val="de-DE"/>
        </w:rPr>
        <w:t xml:space="preserve"> müssen ihr Plugin zunächst konfigurieren, damit es sich erfolgreich mit </w:t>
      </w:r>
      <w:r w:rsidR="00683306">
        <w:rPr>
          <w:lang w:val="de-DE"/>
        </w:rPr>
        <w:t xml:space="preserve">dem richtigen </w:t>
      </w:r>
      <w:proofErr w:type="spellStart"/>
      <w:r>
        <w:rPr>
          <w:lang w:val="de-DE"/>
        </w:rPr>
        <w:t>DoubleClue</w:t>
      </w:r>
      <w:proofErr w:type="spellEnd"/>
      <w:r>
        <w:rPr>
          <w:lang w:val="de-DE"/>
        </w:rPr>
        <w:t xml:space="preserve"> verbindet. Weitere Inform</w:t>
      </w:r>
      <w:r w:rsidR="00683306">
        <w:rPr>
          <w:lang w:val="de-DE"/>
        </w:rPr>
        <w:t>ationen finden Sie i</w:t>
      </w:r>
      <w:r>
        <w:rPr>
          <w:lang w:val="de-DE"/>
        </w:rPr>
        <w:t xml:space="preserve">n Kapitel </w:t>
      </w:r>
      <w:hyperlink w:anchor="_Konfiguration_für_Firmenbenutzer" w:history="1">
        <w:r w:rsidR="007833C9" w:rsidRPr="000B1CE0">
          <w:rPr>
            <w:rStyle w:val="Hyperlink"/>
            <w:lang w:val="de-DE"/>
          </w:rPr>
          <w:t xml:space="preserve">3. </w:t>
        </w:r>
        <w:r w:rsidRPr="000B1CE0">
          <w:rPr>
            <w:rStyle w:val="Hyperlink"/>
            <w:lang w:val="de-DE"/>
          </w:rPr>
          <w:t>Konfiguration für Firmenbenutzer</w:t>
        </w:r>
      </w:hyperlink>
      <w:r w:rsidR="007833C9" w:rsidRPr="000B1CE0">
        <w:rPr>
          <w:lang w:val="de-DE"/>
        </w:rPr>
        <w:t xml:space="preserve">. </w:t>
      </w:r>
    </w:p>
    <w:p w14:paraId="2ABFEC24" w14:textId="5814EF32" w:rsidR="007833C9" w:rsidRDefault="007833C9" w:rsidP="00464AB3">
      <w:pPr>
        <w:rPr>
          <w:lang w:val="de-DE"/>
        </w:rPr>
      </w:pPr>
    </w:p>
    <w:p w14:paraId="05656D95" w14:textId="360042CA" w:rsidR="000B1CE0" w:rsidRPr="00683306" w:rsidRDefault="000B1CE0" w:rsidP="00594BED">
      <w:pPr>
        <w:pStyle w:val="berschrift1"/>
        <w:numPr>
          <w:ilvl w:val="0"/>
          <w:numId w:val="1"/>
        </w:numPr>
        <w:rPr>
          <w:lang w:val="de-DE"/>
        </w:rPr>
      </w:pPr>
      <w:bookmarkStart w:id="4" w:name="_Konfiguration_für_Firmenbenutzer"/>
      <w:bookmarkStart w:id="5" w:name="_Toc79682065"/>
      <w:bookmarkEnd w:id="4"/>
      <w:r w:rsidRPr="00683306">
        <w:rPr>
          <w:lang w:val="de-DE"/>
        </w:rPr>
        <w:t>Konfiguration für Firmenbenutzer</w:t>
      </w:r>
      <w:bookmarkEnd w:id="5"/>
    </w:p>
    <w:p w14:paraId="1F2990A6" w14:textId="77777777" w:rsidR="000B1CE0" w:rsidRDefault="000B1CE0" w:rsidP="000B1CE0">
      <w:pPr>
        <w:rPr>
          <w:lang w:val="en-US"/>
        </w:rPr>
      </w:pPr>
    </w:p>
    <w:p w14:paraId="0676807C" w14:textId="4A4A63EA" w:rsidR="000B1CE0" w:rsidRDefault="000B1CE0" w:rsidP="000B1CE0">
      <w:pPr>
        <w:rPr>
          <w:lang w:val="de-DE"/>
        </w:rPr>
      </w:pPr>
      <w:r w:rsidRPr="000B1CE0">
        <w:rPr>
          <w:lang w:val="de-DE"/>
        </w:rPr>
        <w:t xml:space="preserve">Die folgende Anleitung ist für DCEM-Administratoren, die das </w:t>
      </w:r>
      <w:proofErr w:type="spellStart"/>
      <w:r w:rsidRPr="000B1CE0">
        <w:rPr>
          <w:lang w:val="de-DE"/>
        </w:rPr>
        <w:t>DoubleClue</w:t>
      </w:r>
      <w:proofErr w:type="spellEnd"/>
      <w:r w:rsidRPr="000B1CE0">
        <w:rPr>
          <w:lang w:val="de-DE"/>
        </w:rPr>
        <w:t xml:space="preserve"> KeePass</w:t>
      </w:r>
      <w:r w:rsidR="00AD358B">
        <w:rPr>
          <w:lang w:val="de-DE"/>
        </w:rPr>
        <w:t>-</w:t>
      </w:r>
      <w:r w:rsidRPr="000B1CE0">
        <w:rPr>
          <w:lang w:val="de-DE"/>
        </w:rPr>
        <w:t xml:space="preserve">Plugin mit </w:t>
      </w:r>
      <w:r w:rsidR="00594BED">
        <w:rPr>
          <w:lang w:val="de-DE"/>
        </w:rPr>
        <w:t>einer</w:t>
      </w:r>
      <w:r w:rsidRPr="000B1CE0">
        <w:rPr>
          <w:lang w:val="de-DE"/>
        </w:rPr>
        <w:t xml:space="preserve"> </w:t>
      </w:r>
      <w:proofErr w:type="spellStart"/>
      <w:r w:rsidRPr="000B1CE0">
        <w:rPr>
          <w:lang w:val="de-DE"/>
        </w:rPr>
        <w:t>DoubleClue</w:t>
      </w:r>
      <w:proofErr w:type="spellEnd"/>
      <w:r w:rsidR="00195E29">
        <w:rPr>
          <w:lang w:val="de-DE"/>
        </w:rPr>
        <w:t>-Installation</w:t>
      </w:r>
      <w:r w:rsidRPr="000B1CE0">
        <w:rPr>
          <w:lang w:val="de-DE"/>
        </w:rPr>
        <w:t xml:space="preserve"> verbinden wollen</w:t>
      </w:r>
      <w:r w:rsidR="00195E29">
        <w:rPr>
          <w:lang w:val="de-DE"/>
        </w:rPr>
        <w:t xml:space="preserve">, die </w:t>
      </w:r>
      <w:r w:rsidR="00AD358B">
        <w:rPr>
          <w:lang w:val="de-DE"/>
        </w:rPr>
        <w:t xml:space="preserve">auf einem Mandanten oder </w:t>
      </w:r>
      <w:r w:rsidR="00195E29">
        <w:rPr>
          <w:lang w:val="de-DE"/>
        </w:rPr>
        <w:t xml:space="preserve">on </w:t>
      </w:r>
      <w:proofErr w:type="spellStart"/>
      <w:r w:rsidR="00195E29">
        <w:rPr>
          <w:lang w:val="de-DE"/>
        </w:rPr>
        <w:t>Premises</w:t>
      </w:r>
      <w:proofErr w:type="spellEnd"/>
      <w:r w:rsidR="00195E29">
        <w:rPr>
          <w:lang w:val="de-DE"/>
        </w:rPr>
        <w:t xml:space="preserve"> auf dem eigenen Server läuft</w:t>
      </w:r>
      <w:r w:rsidRPr="000B1CE0">
        <w:rPr>
          <w:lang w:val="de-DE"/>
        </w:rPr>
        <w:t xml:space="preserve">. </w:t>
      </w:r>
      <w:r>
        <w:rPr>
          <w:lang w:val="de-DE"/>
        </w:rPr>
        <w:t xml:space="preserve">Für die Konfiguration benötigen Sie zwei Dateien aus Ihrem </w:t>
      </w:r>
      <w:proofErr w:type="spellStart"/>
      <w:r>
        <w:rPr>
          <w:lang w:val="de-DE"/>
        </w:rPr>
        <w:t>DoubleClue</w:t>
      </w:r>
      <w:proofErr w:type="spellEnd"/>
      <w:r>
        <w:rPr>
          <w:lang w:val="de-DE"/>
        </w:rPr>
        <w:t xml:space="preserve"> </w:t>
      </w:r>
      <w:r>
        <w:rPr>
          <w:lang w:val="de-DE"/>
        </w:rPr>
        <w:lastRenderedPageBreak/>
        <w:t>Enterprise Management</w:t>
      </w:r>
      <w:r w:rsidR="00594BED">
        <w:rPr>
          <w:lang w:val="de-DE"/>
        </w:rPr>
        <w:t xml:space="preserve"> (DCEM)</w:t>
      </w:r>
      <w:r>
        <w:rPr>
          <w:lang w:val="de-DE"/>
        </w:rPr>
        <w:t xml:space="preserve">: </w:t>
      </w:r>
      <w:r w:rsidRPr="000B1CE0">
        <w:rPr>
          <w:lang w:val="de-DE"/>
        </w:rPr>
        <w:t>“</w:t>
      </w:r>
      <w:proofErr w:type="spellStart"/>
      <w:r w:rsidRPr="000B1CE0">
        <w:rPr>
          <w:b/>
          <w:bCs/>
          <w:lang w:val="de-DE"/>
        </w:rPr>
        <w:t>SdkConfig.dcem</w:t>
      </w:r>
      <w:proofErr w:type="spellEnd"/>
      <w:r>
        <w:rPr>
          <w:lang w:val="de-DE"/>
        </w:rPr>
        <w:t>” u</w:t>
      </w:r>
      <w:r w:rsidRPr="000B1CE0">
        <w:rPr>
          <w:lang w:val="de-DE"/>
        </w:rPr>
        <w:t>nd “</w:t>
      </w:r>
      <w:proofErr w:type="spellStart"/>
      <w:r w:rsidRPr="000B1CE0">
        <w:rPr>
          <w:b/>
          <w:bCs/>
          <w:lang w:val="de-DE"/>
        </w:rPr>
        <w:t>AuthConnector.dcem</w:t>
      </w:r>
      <w:proofErr w:type="spellEnd"/>
      <w:r w:rsidRPr="000B1CE0">
        <w:rPr>
          <w:lang w:val="de-DE"/>
        </w:rPr>
        <w:t>”</w:t>
      </w:r>
      <w:r>
        <w:rPr>
          <w:lang w:val="de-DE"/>
        </w:rPr>
        <w:t>.</w:t>
      </w:r>
      <w:r w:rsidR="00683306">
        <w:rPr>
          <w:lang w:val="de-DE"/>
        </w:rPr>
        <w:t xml:space="preserve"> Wenn Sie ein normaler Firmenbenutzer ohne entsprechende Rechte sind, kontaktieren Sie Ihren Administrator.</w:t>
      </w:r>
    </w:p>
    <w:p w14:paraId="4C52DF90" w14:textId="22BDC39E" w:rsidR="00E10AA3" w:rsidRDefault="00E10AA3" w:rsidP="000B1CE0">
      <w:pPr>
        <w:rPr>
          <w:lang w:val="de-DE"/>
        </w:rPr>
      </w:pPr>
      <w:r w:rsidRPr="001A6B16">
        <w:rPr>
          <w:noProof/>
          <w:lang w:val="de-DE" w:eastAsia="de-DE"/>
        </w:rPr>
        <w:drawing>
          <wp:anchor distT="0" distB="0" distL="114300" distR="114300" simplePos="0" relativeHeight="251674624" behindDoc="1" locked="0" layoutInCell="1" allowOverlap="1" wp14:anchorId="6470F39B" wp14:editId="33FAE8DB">
            <wp:simplePos x="0" y="0"/>
            <wp:positionH relativeFrom="column">
              <wp:posOffset>47625</wp:posOffset>
            </wp:positionH>
            <wp:positionV relativeFrom="paragraph">
              <wp:posOffset>81915</wp:posOffset>
            </wp:positionV>
            <wp:extent cx="179705" cy="179705"/>
            <wp:effectExtent l="0" t="0" r="0" b="0"/>
            <wp:wrapSquare wrapText="bothSides"/>
            <wp:docPr id="2" name="Grafik 2" descr="C:\Users\maike.behnsen\Desktop\Grafiken\caution-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ike.behnsen\Desktop\Grafiken\caution-sign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de-DE"/>
        </w:rPr>
        <w:t>Um diese Dateien zu erstellen und herunterzuladen, müssen Sie sich als Administrator in DCEM anmelden. Wenn Sie keinen Administratorzugriff haben, kontaktieren Sie bitte den DCEM-A</w:t>
      </w:r>
      <w:r w:rsidR="00FE2434">
        <w:rPr>
          <w:lang w:val="de-DE"/>
        </w:rPr>
        <w:t>d</w:t>
      </w:r>
      <w:r>
        <w:rPr>
          <w:lang w:val="de-DE"/>
        </w:rPr>
        <w:t>ministrator Ihrer Firma.</w:t>
      </w:r>
    </w:p>
    <w:p w14:paraId="02C0E34D" w14:textId="77777777" w:rsidR="007469F0" w:rsidRDefault="007469F0" w:rsidP="000B1CE0">
      <w:pPr>
        <w:rPr>
          <w:lang w:val="de-DE"/>
        </w:rPr>
      </w:pPr>
    </w:p>
    <w:p w14:paraId="35F9AFA6" w14:textId="60AFE84C" w:rsidR="00594BED" w:rsidRPr="00594BED" w:rsidRDefault="00E10AA3" w:rsidP="00594BED">
      <w:pPr>
        <w:pStyle w:val="berschrift2"/>
        <w:numPr>
          <w:ilvl w:val="1"/>
          <w:numId w:val="1"/>
        </w:numPr>
      </w:pPr>
      <w:bookmarkStart w:id="6" w:name="_Toc79682066"/>
      <w:r w:rsidRPr="00594BED">
        <w:rPr>
          <w:lang w:val="de-DE"/>
        </w:rPr>
        <w:t>Erstellung</w:t>
      </w:r>
      <w:r w:rsidRPr="00594BED">
        <w:t xml:space="preserve"> der „SdkConfig.</w:t>
      </w:r>
      <w:proofErr w:type="spellStart"/>
      <w:r w:rsidRPr="00594BED">
        <w:t>dcem</w:t>
      </w:r>
      <w:proofErr w:type="spellEnd"/>
      <w:r w:rsidRPr="00594BED">
        <w:t>“-</w:t>
      </w:r>
      <w:proofErr w:type="spellStart"/>
      <w:r w:rsidRPr="00594BED">
        <w:t>Datei</w:t>
      </w:r>
      <w:bookmarkEnd w:id="6"/>
      <w:proofErr w:type="spellEnd"/>
    </w:p>
    <w:p w14:paraId="659748CC" w14:textId="77777777" w:rsidR="00594BED" w:rsidRPr="00594BED" w:rsidRDefault="00594BED" w:rsidP="00594BED">
      <w:pPr>
        <w:pStyle w:val="Listenabsatz"/>
        <w:ind w:left="674"/>
        <w:rPr>
          <w:lang w:val="de-DE"/>
        </w:rPr>
      </w:pPr>
    </w:p>
    <w:p w14:paraId="2F4AA2B1" w14:textId="55B759A0" w:rsidR="00E10AA3" w:rsidRPr="0045554C" w:rsidRDefault="00E10AA3" w:rsidP="00E10AA3">
      <w:pPr>
        <w:pStyle w:val="Listenabsatz"/>
        <w:numPr>
          <w:ilvl w:val="0"/>
          <w:numId w:val="26"/>
        </w:numPr>
        <w:rPr>
          <w:lang w:val="de-DE"/>
        </w:rPr>
      </w:pPr>
      <w:r w:rsidRPr="0045554C">
        <w:rPr>
          <w:lang w:val="de-DE"/>
        </w:rPr>
        <w:t>Gehen Sie in DCEM zum Hauptmenüpunkt „Identity</w:t>
      </w:r>
      <w:r w:rsidR="00327ED0">
        <w:rPr>
          <w:lang w:val="de-DE"/>
        </w:rPr>
        <w:t xml:space="preserve"> &amp; Access</w:t>
      </w:r>
      <w:r w:rsidRPr="0045554C">
        <w:rPr>
          <w:lang w:val="de-DE"/>
        </w:rPr>
        <w:t>“, Untermenü „</w:t>
      </w:r>
      <w:r w:rsidR="00327ED0">
        <w:rPr>
          <w:lang w:val="de-DE"/>
        </w:rPr>
        <w:t>Appv</w:t>
      </w:r>
      <w:r w:rsidRPr="0045554C">
        <w:rPr>
          <w:lang w:val="de-DE"/>
        </w:rPr>
        <w:t xml:space="preserve">ersionen“ und klicken Sie auf </w:t>
      </w:r>
      <w:r w:rsidR="00683306">
        <w:rPr>
          <w:lang w:val="de-DE"/>
        </w:rPr>
        <w:t xml:space="preserve">den Button </w:t>
      </w:r>
      <w:r w:rsidRPr="0045554C">
        <w:rPr>
          <w:lang w:val="de-DE"/>
        </w:rPr>
        <w:t>„SDK-Konfiguration generieren“.</w:t>
      </w:r>
    </w:p>
    <w:p w14:paraId="5D502E00" w14:textId="45C6D62A" w:rsidR="00E10AA3" w:rsidRPr="0045554C" w:rsidRDefault="00683306" w:rsidP="00E10AA3">
      <w:pPr>
        <w:pStyle w:val="Listenabsatz"/>
        <w:numPr>
          <w:ilvl w:val="0"/>
          <w:numId w:val="26"/>
        </w:numPr>
        <w:rPr>
          <w:lang w:val="de-DE"/>
        </w:rPr>
      </w:pPr>
      <w:r>
        <w:rPr>
          <w:lang w:val="de-DE"/>
        </w:rPr>
        <w:t>Normalerweise</w:t>
      </w:r>
      <w:r w:rsidR="00E10AA3">
        <w:rPr>
          <w:lang w:val="de-DE"/>
        </w:rPr>
        <w:t xml:space="preserve"> wird die URL automatisch eingefügt. Ist dies nicht der Fall, g</w:t>
      </w:r>
      <w:r w:rsidR="00E10AA3" w:rsidRPr="0045554C">
        <w:rPr>
          <w:lang w:val="de-DE"/>
        </w:rPr>
        <w:t>eben Sie die URL</w:t>
      </w:r>
      <w:r w:rsidR="00E10AA3">
        <w:rPr>
          <w:lang w:val="de-DE"/>
        </w:rPr>
        <w:t xml:space="preserve"> </w:t>
      </w:r>
      <w:proofErr w:type="gramStart"/>
      <w:r w:rsidR="00E10AA3">
        <w:rPr>
          <w:lang w:val="de-DE"/>
        </w:rPr>
        <w:t>nach folgendem</w:t>
      </w:r>
      <w:proofErr w:type="gramEnd"/>
      <w:r w:rsidR="00E10AA3">
        <w:rPr>
          <w:lang w:val="de-DE"/>
        </w:rPr>
        <w:t xml:space="preserve"> Muster</w:t>
      </w:r>
      <w:r w:rsidR="00E10AA3" w:rsidRPr="0045554C">
        <w:rPr>
          <w:lang w:val="de-DE"/>
        </w:rPr>
        <w:t xml:space="preserve"> an:</w:t>
      </w:r>
    </w:p>
    <w:p w14:paraId="68019DB3" w14:textId="70E91923" w:rsidR="00E10AA3" w:rsidRDefault="00E10AA3" w:rsidP="00E10AA3">
      <w:pPr>
        <w:pStyle w:val="Listenabsatz"/>
        <w:ind w:left="360"/>
        <w:rPr>
          <w:rFonts w:cs="Arial"/>
          <w:b/>
          <w:lang w:val="de-DE"/>
        </w:rPr>
      </w:pPr>
      <w:r w:rsidRPr="0045554C">
        <w:rPr>
          <w:rFonts w:cs="Arial"/>
          <w:b/>
          <w:lang w:val="de-DE"/>
        </w:rPr>
        <w:t>wss:/</w:t>
      </w:r>
      <w:proofErr w:type="gramStart"/>
      <w:r w:rsidRPr="0045554C">
        <w:rPr>
          <w:rFonts w:cs="Arial"/>
          <w:b/>
          <w:lang w:val="de-DE"/>
        </w:rPr>
        <w:t xml:space="preserve">/  </w:t>
      </w:r>
      <w:r w:rsidRPr="0045554C">
        <w:rPr>
          <w:b/>
          <w:bCs/>
          <w:i/>
          <w:lang w:val="de-DE"/>
        </w:rPr>
        <w:t>--</w:t>
      </w:r>
      <w:proofErr w:type="gramEnd"/>
      <w:r w:rsidRPr="0045554C">
        <w:rPr>
          <w:b/>
          <w:bCs/>
          <w:i/>
          <w:lang w:val="de-DE"/>
        </w:rPr>
        <w:t>Hostname/IP des Servers</w:t>
      </w:r>
      <w:r w:rsidRPr="0045554C">
        <w:rPr>
          <w:b/>
          <w:i/>
          <w:lang w:val="de-DE"/>
        </w:rPr>
        <w:t>--</w:t>
      </w:r>
      <w:r w:rsidRPr="0045554C">
        <w:rPr>
          <w:rFonts w:cs="Arial"/>
          <w:b/>
          <w:lang w:val="de-DE"/>
        </w:rPr>
        <w:t xml:space="preserve">  :  </w:t>
      </w:r>
      <w:r w:rsidRPr="0045554C">
        <w:rPr>
          <w:rFonts w:cs="Arial"/>
          <w:b/>
          <w:i/>
          <w:lang w:val="de-DE"/>
        </w:rPr>
        <w:t>--Port des Servers--</w:t>
      </w:r>
      <w:r w:rsidRPr="0045554C">
        <w:rPr>
          <w:rFonts w:cs="Arial"/>
          <w:b/>
          <w:lang w:val="de-DE"/>
        </w:rPr>
        <w:t xml:space="preserve">  /</w:t>
      </w:r>
      <w:proofErr w:type="spellStart"/>
      <w:r w:rsidRPr="0045554C">
        <w:rPr>
          <w:rFonts w:cs="Arial"/>
          <w:b/>
          <w:lang w:val="de-DE"/>
        </w:rPr>
        <w:t>dcem</w:t>
      </w:r>
      <w:proofErr w:type="spellEnd"/>
      <w:r w:rsidRPr="0045554C">
        <w:rPr>
          <w:rFonts w:cs="Arial"/>
          <w:b/>
          <w:lang w:val="de-DE"/>
        </w:rPr>
        <w:t>/</w:t>
      </w:r>
      <w:proofErr w:type="spellStart"/>
      <w:r w:rsidRPr="0045554C">
        <w:rPr>
          <w:rFonts w:cs="Arial"/>
          <w:b/>
          <w:lang w:val="de-DE"/>
        </w:rPr>
        <w:t>ws</w:t>
      </w:r>
      <w:proofErr w:type="spellEnd"/>
      <w:r w:rsidRPr="0045554C">
        <w:rPr>
          <w:rFonts w:cs="Arial"/>
          <w:b/>
          <w:lang w:val="de-DE"/>
        </w:rPr>
        <w:t>/</w:t>
      </w:r>
      <w:proofErr w:type="spellStart"/>
      <w:r w:rsidRPr="0045554C">
        <w:rPr>
          <w:rFonts w:cs="Arial"/>
          <w:b/>
          <w:lang w:val="de-DE"/>
        </w:rPr>
        <w:t>appConnection</w:t>
      </w:r>
      <w:proofErr w:type="spellEnd"/>
    </w:p>
    <w:p w14:paraId="171CAC1C" w14:textId="7DD165D9" w:rsidR="00A626BD" w:rsidRPr="00A626BD" w:rsidRDefault="00C82D21" w:rsidP="00A626BD">
      <w:pPr>
        <w:pStyle w:val="Listenabsatz"/>
        <w:ind w:left="360"/>
        <w:rPr>
          <w:rFonts w:cs="Arial"/>
          <w:lang w:val="de-DE"/>
        </w:rPr>
      </w:pPr>
      <w:r>
        <w:rPr>
          <w:rFonts w:cs="Arial"/>
          <w:lang w:val="de-DE"/>
        </w:rPr>
        <w:t xml:space="preserve">Die Adresse muss </w:t>
      </w:r>
      <w:r w:rsidR="00884E79">
        <w:rPr>
          <w:rFonts w:cs="Arial"/>
          <w:lang w:val="de-DE"/>
        </w:rPr>
        <w:t xml:space="preserve">vom Internet aus erreichbar sein. Wenn man z.B. einen Load Balancer verwendet, </w:t>
      </w:r>
      <w:r w:rsidR="00730FF8">
        <w:rPr>
          <w:rFonts w:cs="Arial"/>
          <w:lang w:val="de-DE"/>
        </w:rPr>
        <w:t xml:space="preserve">der vor DCEM geschaltet ist, </w:t>
      </w:r>
      <w:r w:rsidR="00884E79">
        <w:rPr>
          <w:rFonts w:cs="Arial"/>
          <w:lang w:val="de-DE"/>
        </w:rPr>
        <w:t>muss hier die Adresse des Load Balancers angegeben werden.</w:t>
      </w:r>
    </w:p>
    <w:p w14:paraId="2A01B3B2" w14:textId="01E0578E" w:rsidR="00A626BD" w:rsidRDefault="00A626BD" w:rsidP="00E10AA3">
      <w:pPr>
        <w:pStyle w:val="Listenabsatz"/>
        <w:numPr>
          <w:ilvl w:val="0"/>
          <w:numId w:val="26"/>
        </w:numPr>
        <w:rPr>
          <w:lang w:val="de-DE"/>
        </w:rPr>
      </w:pPr>
      <w:r>
        <w:rPr>
          <w:lang w:val="de-DE"/>
        </w:rPr>
        <w:t>Unter SSL/TSL-Trust Zertifikat empfehlen wir als Quelle „Hole Zertifikat von URL“ auszuwählen, Klicken Sie dann auf „Zertifikat abrufen“</w:t>
      </w:r>
    </w:p>
    <w:p w14:paraId="210BC4DB" w14:textId="58149E17" w:rsidR="00E10AA3" w:rsidRPr="0045554C" w:rsidRDefault="00E10AA3" w:rsidP="00E10AA3">
      <w:pPr>
        <w:pStyle w:val="Listenabsatz"/>
        <w:numPr>
          <w:ilvl w:val="0"/>
          <w:numId w:val="26"/>
        </w:numPr>
        <w:rPr>
          <w:lang w:val="de-DE"/>
        </w:rPr>
      </w:pPr>
      <w:r w:rsidRPr="0045554C">
        <w:rPr>
          <w:lang w:val="de-DE"/>
        </w:rPr>
        <w:t>Klicken Sie auf „SDK-Konfiguration herunterladen“, um die Datei „</w:t>
      </w:r>
      <w:proofErr w:type="spellStart"/>
      <w:r w:rsidRPr="0045554C">
        <w:rPr>
          <w:b/>
          <w:lang w:val="de-DE"/>
        </w:rPr>
        <w:t>SdkConfig.dcem</w:t>
      </w:r>
      <w:proofErr w:type="spellEnd"/>
      <w:r w:rsidRPr="0045554C">
        <w:rPr>
          <w:lang w:val="de-DE"/>
        </w:rPr>
        <w:t>“ zu erhalten.</w:t>
      </w:r>
    </w:p>
    <w:p w14:paraId="3D1BEDEA" w14:textId="321529A7" w:rsidR="00A84E74" w:rsidRPr="0045554C" w:rsidRDefault="00A84E74" w:rsidP="00A84E74">
      <w:pPr>
        <w:rPr>
          <w:lang w:val="de-DE"/>
        </w:rPr>
      </w:pPr>
    </w:p>
    <w:p w14:paraId="4B3F39E9" w14:textId="56115967" w:rsidR="00594BED" w:rsidRDefault="00594BED" w:rsidP="00594BED">
      <w:pPr>
        <w:pStyle w:val="berschrift2"/>
        <w:numPr>
          <w:ilvl w:val="1"/>
          <w:numId w:val="1"/>
        </w:numPr>
        <w:rPr>
          <w:lang w:val="de-DE"/>
        </w:rPr>
      </w:pPr>
      <w:bookmarkStart w:id="7" w:name="_Toc79682067"/>
      <w:r w:rsidRPr="00594BED">
        <w:rPr>
          <w:lang w:val="de-DE"/>
        </w:rPr>
        <w:t>Erstellung der „</w:t>
      </w:r>
      <w:proofErr w:type="spellStart"/>
      <w:r w:rsidRPr="00594BED">
        <w:rPr>
          <w:lang w:val="de-DE"/>
        </w:rPr>
        <w:t>AuthGatewayConfig.</w:t>
      </w:r>
      <w:r>
        <w:rPr>
          <w:lang w:val="de-DE"/>
        </w:rPr>
        <w:t>dcem</w:t>
      </w:r>
      <w:proofErr w:type="spellEnd"/>
      <w:r w:rsidRPr="00594BED">
        <w:rPr>
          <w:lang w:val="de-DE"/>
        </w:rPr>
        <w:t>”-Datei</w:t>
      </w:r>
      <w:bookmarkEnd w:id="7"/>
    </w:p>
    <w:p w14:paraId="4C6CBD8E" w14:textId="53F18352" w:rsidR="00594BED" w:rsidRDefault="00594BED" w:rsidP="00594BED">
      <w:pPr>
        <w:rPr>
          <w:lang w:val="de-DE"/>
        </w:rPr>
      </w:pPr>
    </w:p>
    <w:p w14:paraId="7347C0B2" w14:textId="36BA7017" w:rsidR="00AD358B" w:rsidRPr="00594BED" w:rsidRDefault="00AD358B" w:rsidP="00594BED">
      <w:pPr>
        <w:rPr>
          <w:lang w:val="de-DE"/>
        </w:rPr>
      </w:pPr>
      <w:r>
        <w:rPr>
          <w:lang w:val="de-DE"/>
        </w:rPr>
        <w:t xml:space="preserve">Wenn Ihr DCEM </w:t>
      </w:r>
      <w:proofErr w:type="gramStart"/>
      <w:r>
        <w:rPr>
          <w:lang w:val="de-DE"/>
        </w:rPr>
        <w:t>auf einem Mandaten</w:t>
      </w:r>
      <w:proofErr w:type="gramEnd"/>
      <w:r>
        <w:rPr>
          <w:lang w:val="de-DE"/>
        </w:rPr>
        <w:t xml:space="preserve"> läuft, achten Sie darauf, die </w:t>
      </w:r>
      <w:proofErr w:type="spellStart"/>
      <w:r>
        <w:rPr>
          <w:lang w:val="de-DE"/>
        </w:rPr>
        <w:t>AuthGatewayConfig.dcem</w:t>
      </w:r>
      <w:proofErr w:type="spellEnd"/>
      <w:r>
        <w:rPr>
          <w:lang w:val="de-DE"/>
        </w:rPr>
        <w:t xml:space="preserve"> aus dem DCEM des entsprechenden Mandanten herunterzuladen.</w:t>
      </w:r>
    </w:p>
    <w:p w14:paraId="0C1CFB87" w14:textId="51DA5C0A" w:rsidR="00A84E74" w:rsidRPr="0045554C" w:rsidRDefault="00A84E74" w:rsidP="00A84E74">
      <w:pPr>
        <w:pStyle w:val="Listenabsatz"/>
        <w:numPr>
          <w:ilvl w:val="0"/>
          <w:numId w:val="25"/>
        </w:numPr>
        <w:rPr>
          <w:lang w:val="de-DE"/>
        </w:rPr>
      </w:pPr>
      <w:r w:rsidRPr="0045554C">
        <w:rPr>
          <w:lang w:val="de-DE"/>
        </w:rPr>
        <w:t>Gehen Sie in DCEM zum Hauptmenüpunkt „Identity</w:t>
      </w:r>
      <w:r w:rsidR="00327ED0">
        <w:rPr>
          <w:lang w:val="de-DE"/>
        </w:rPr>
        <w:t xml:space="preserve"> &amp; Access“</w:t>
      </w:r>
      <w:r w:rsidR="00820F68" w:rsidRPr="0045554C">
        <w:rPr>
          <w:lang w:val="de-DE"/>
        </w:rPr>
        <w:t>, Untermenü „Auth-Connector</w:t>
      </w:r>
      <w:r w:rsidRPr="0045554C">
        <w:rPr>
          <w:lang w:val="de-DE"/>
        </w:rPr>
        <w:t>“ und klicken Sie auf „Hinzufügen“.</w:t>
      </w:r>
    </w:p>
    <w:p w14:paraId="4EEA1128" w14:textId="04A1EC4F" w:rsidR="00A84E74" w:rsidRPr="0045554C" w:rsidRDefault="00A84E74" w:rsidP="00A84E74">
      <w:pPr>
        <w:pStyle w:val="Listenabsatz"/>
        <w:numPr>
          <w:ilvl w:val="0"/>
          <w:numId w:val="25"/>
        </w:numPr>
        <w:rPr>
          <w:lang w:val="de-DE"/>
        </w:rPr>
      </w:pPr>
      <w:r w:rsidRPr="0045554C">
        <w:rPr>
          <w:lang w:val="de-DE"/>
        </w:rPr>
        <w:t>Geben Sie einen eindeutigen Namen ein, z.B. „</w:t>
      </w:r>
      <w:proofErr w:type="spellStart"/>
      <w:r w:rsidRPr="0045554C">
        <w:rPr>
          <w:lang w:val="de-DE"/>
        </w:rPr>
        <w:t>DoubleClue</w:t>
      </w:r>
      <w:proofErr w:type="spellEnd"/>
      <w:r w:rsidRPr="0045554C">
        <w:rPr>
          <w:lang w:val="de-DE"/>
        </w:rPr>
        <w:t xml:space="preserve"> Keepass Plugin“, und klicken Sie auf „OK“.</w:t>
      </w:r>
    </w:p>
    <w:p w14:paraId="04A0FE55" w14:textId="20DFB092" w:rsidR="00A84E74" w:rsidRPr="0045554C" w:rsidRDefault="00A84E74" w:rsidP="00A84E74">
      <w:pPr>
        <w:pStyle w:val="Listenabsatz"/>
        <w:numPr>
          <w:ilvl w:val="0"/>
          <w:numId w:val="25"/>
        </w:numPr>
        <w:rPr>
          <w:lang w:val="de-DE"/>
        </w:rPr>
      </w:pPr>
      <w:r w:rsidRPr="0045554C">
        <w:rPr>
          <w:lang w:val="de-DE"/>
        </w:rPr>
        <w:t>Klicken Sie dann auf den Button „Download“, um die Datei „</w:t>
      </w:r>
      <w:proofErr w:type="spellStart"/>
      <w:r w:rsidR="00820F68" w:rsidRPr="0045554C">
        <w:rPr>
          <w:b/>
          <w:lang w:val="de-DE"/>
        </w:rPr>
        <w:t>AuthConnector</w:t>
      </w:r>
      <w:r w:rsidRPr="0045554C">
        <w:rPr>
          <w:b/>
          <w:lang w:val="de-DE"/>
        </w:rPr>
        <w:t>.dcem</w:t>
      </w:r>
      <w:proofErr w:type="spellEnd"/>
      <w:r w:rsidRPr="0045554C">
        <w:rPr>
          <w:lang w:val="de-DE"/>
        </w:rPr>
        <w:t>“ herunterzuladen.</w:t>
      </w:r>
    </w:p>
    <w:p w14:paraId="6366C022" w14:textId="77777777" w:rsidR="009E72AB" w:rsidRPr="0045554C" w:rsidRDefault="009E72AB" w:rsidP="009E72AB">
      <w:pPr>
        <w:rPr>
          <w:lang w:val="de-DE"/>
        </w:rPr>
      </w:pPr>
    </w:p>
    <w:p w14:paraId="3557C16F" w14:textId="6C43BA0F" w:rsidR="009E72AB" w:rsidRDefault="009E72AB" w:rsidP="009E72AB">
      <w:pPr>
        <w:pStyle w:val="berschrift2"/>
        <w:numPr>
          <w:ilvl w:val="1"/>
          <w:numId w:val="1"/>
        </w:numPr>
        <w:rPr>
          <w:lang w:val="de-DE"/>
        </w:rPr>
      </w:pPr>
      <w:bookmarkStart w:id="8" w:name="_Toc79682068"/>
      <w:r>
        <w:rPr>
          <w:lang w:val="de-DE"/>
        </w:rPr>
        <w:t>Erhalten Sie ein vorkonfiguriertes Plugin</w:t>
      </w:r>
      <w:bookmarkEnd w:id="8"/>
    </w:p>
    <w:p w14:paraId="6431F9A9" w14:textId="7D45C057" w:rsidR="009E72AB" w:rsidRDefault="009E72AB" w:rsidP="009E72AB">
      <w:pPr>
        <w:rPr>
          <w:lang w:val="de-DE"/>
        </w:rPr>
      </w:pPr>
    </w:p>
    <w:p w14:paraId="77F0C336" w14:textId="5900718F" w:rsidR="009E72AB" w:rsidRPr="009E72AB" w:rsidRDefault="009E72AB" w:rsidP="009E72AB">
      <w:pPr>
        <w:rPr>
          <w:lang w:val="de-DE"/>
        </w:rPr>
      </w:pPr>
      <w:r>
        <w:rPr>
          <w:lang w:val="de-DE"/>
        </w:rPr>
        <w:t xml:space="preserve">Wir können Ihnen ein vorkonfiguriertes Plugin zukommen lassen. Schicken Sie dieses Plugin an Ihre Benutzer und </w:t>
      </w:r>
      <w:r w:rsidR="004F591A">
        <w:rPr>
          <w:lang w:val="de-DE"/>
        </w:rPr>
        <w:t>s</w:t>
      </w:r>
      <w:r>
        <w:rPr>
          <w:lang w:val="de-DE"/>
        </w:rPr>
        <w:t xml:space="preserve">ie können sich bei der Verwendung des Plugins einfach und direkt bei Ihrem DCEM oder Mandaten anmelden. </w:t>
      </w:r>
      <w:r w:rsidR="004F591A">
        <w:rPr>
          <w:lang w:val="de-DE"/>
        </w:rPr>
        <w:t xml:space="preserve">Wenn Sie diese Möglichkeit nutzen möchten, </w:t>
      </w:r>
      <w:r w:rsidR="001345AA">
        <w:rPr>
          <w:lang w:val="de-DE"/>
        </w:rPr>
        <w:t xml:space="preserve">senden Sie die </w:t>
      </w:r>
      <w:r w:rsidR="001345AA" w:rsidRPr="001345AA">
        <w:rPr>
          <w:lang w:val="de-DE"/>
        </w:rPr>
        <w:t>“</w:t>
      </w:r>
      <w:proofErr w:type="spellStart"/>
      <w:r w:rsidR="001345AA" w:rsidRPr="001345AA">
        <w:rPr>
          <w:lang w:val="de-DE"/>
        </w:rPr>
        <w:t>SdkConfig.dcem</w:t>
      </w:r>
      <w:proofErr w:type="spellEnd"/>
      <w:r w:rsidR="001345AA" w:rsidRPr="001345AA">
        <w:rPr>
          <w:lang w:val="de-DE"/>
        </w:rPr>
        <w:t xml:space="preserve">” </w:t>
      </w:r>
      <w:r w:rsidR="001345AA">
        <w:rPr>
          <w:lang w:val="de-DE"/>
        </w:rPr>
        <w:t>und die</w:t>
      </w:r>
      <w:r w:rsidR="001345AA" w:rsidRPr="001345AA">
        <w:rPr>
          <w:lang w:val="de-DE"/>
        </w:rPr>
        <w:t xml:space="preserve"> “</w:t>
      </w:r>
      <w:proofErr w:type="spellStart"/>
      <w:r w:rsidR="001345AA" w:rsidRPr="001345AA">
        <w:rPr>
          <w:lang w:val="de-DE"/>
        </w:rPr>
        <w:t>AuthConnector.dcem</w:t>
      </w:r>
      <w:proofErr w:type="spellEnd"/>
      <w:r w:rsidR="001345AA" w:rsidRPr="001345AA">
        <w:rPr>
          <w:lang w:val="de-DE"/>
        </w:rPr>
        <w:t>” a</w:t>
      </w:r>
      <w:r w:rsidR="001345AA">
        <w:rPr>
          <w:lang w:val="de-DE"/>
        </w:rPr>
        <w:t>n</w:t>
      </w:r>
      <w:r w:rsidR="001345AA" w:rsidRPr="001345AA">
        <w:rPr>
          <w:lang w:val="de-DE"/>
        </w:rPr>
        <w:t xml:space="preserve"> </w:t>
      </w:r>
      <w:hyperlink r:id="rId21" w:history="1">
        <w:r w:rsidR="001345AA" w:rsidRPr="001345AA">
          <w:rPr>
            <w:rStyle w:val="Hyperlink"/>
            <w:lang w:val="de-DE"/>
          </w:rPr>
          <w:t>support@doubleclue.com</w:t>
        </w:r>
      </w:hyperlink>
    </w:p>
    <w:p w14:paraId="48E43FD7" w14:textId="0205E982" w:rsidR="001345AA" w:rsidRDefault="001345AA" w:rsidP="00594BED">
      <w:pPr>
        <w:rPr>
          <w:lang w:val="de-DE"/>
        </w:rPr>
      </w:pPr>
      <w:r>
        <w:rPr>
          <w:lang w:val="de-DE"/>
        </w:rPr>
        <w:t xml:space="preserve">Es ist auch möglich, Konfigurationen für mehrere DCEMs in einem Plugin anzulegen. Benutzer können sich mit den verschiedenen DCEMs und Mandaten verbinden, indem sie den </w:t>
      </w:r>
      <w:proofErr w:type="spellStart"/>
      <w:r>
        <w:rPr>
          <w:lang w:val="de-DE"/>
        </w:rPr>
        <w:t>Realmnamen</w:t>
      </w:r>
      <w:proofErr w:type="spellEnd"/>
      <w:r>
        <w:rPr>
          <w:lang w:val="de-DE"/>
        </w:rPr>
        <w:t xml:space="preserve"> </w:t>
      </w:r>
      <w:r>
        <w:rPr>
          <w:lang w:val="de-DE"/>
        </w:rPr>
        <w:lastRenderedPageBreak/>
        <w:t xml:space="preserve">mit einem Dollarzeichen ($) getrennt an den Benutzernamen anhängen z.B. </w:t>
      </w:r>
      <w:proofErr w:type="spellStart"/>
      <w:r>
        <w:rPr>
          <w:lang w:val="de-DE"/>
        </w:rPr>
        <w:t>Martina.Mustermann$realmanme</w:t>
      </w:r>
      <w:proofErr w:type="spellEnd"/>
      <w:r>
        <w:rPr>
          <w:lang w:val="de-DE"/>
        </w:rPr>
        <w:t>.</w:t>
      </w:r>
    </w:p>
    <w:p w14:paraId="37DBE2C4" w14:textId="282E77DE" w:rsidR="001345AA" w:rsidRDefault="001345AA" w:rsidP="00594BED">
      <w:pPr>
        <w:rPr>
          <w:lang w:val="de-DE"/>
        </w:rPr>
      </w:pPr>
      <w:r>
        <w:rPr>
          <w:lang w:val="de-DE"/>
        </w:rPr>
        <w:t xml:space="preserve">Wenn Sie die </w:t>
      </w:r>
      <w:proofErr w:type="spellStart"/>
      <w:r>
        <w:rPr>
          <w:lang w:val="de-DE"/>
        </w:rPr>
        <w:t>plgx</w:t>
      </w:r>
      <w:proofErr w:type="spellEnd"/>
      <w:r>
        <w:rPr>
          <w:lang w:val="de-DE"/>
        </w:rPr>
        <w:t xml:space="preserve">-Datei selbst erstellen möchten, kontaktieren Sie uns bitte unter </w:t>
      </w:r>
      <w:hyperlink r:id="rId22" w:history="1">
        <w:r w:rsidRPr="007A09A2">
          <w:rPr>
            <w:rStyle w:val="Hyperlink"/>
            <w:lang w:val="de-DE"/>
          </w:rPr>
          <w:t>support@doubleclue.com</w:t>
        </w:r>
      </w:hyperlink>
      <w:r>
        <w:rPr>
          <w:lang w:val="de-DE"/>
        </w:rPr>
        <w:t>.</w:t>
      </w:r>
    </w:p>
    <w:p w14:paraId="101704C2" w14:textId="77777777" w:rsidR="001345AA" w:rsidRPr="0045554C" w:rsidRDefault="001345AA" w:rsidP="00594BED">
      <w:pPr>
        <w:rPr>
          <w:lang w:val="de-DE"/>
        </w:rPr>
      </w:pPr>
    </w:p>
    <w:p w14:paraId="7F1BC650" w14:textId="77777777" w:rsidR="00594BED" w:rsidRDefault="00594BED" w:rsidP="009E72AB">
      <w:pPr>
        <w:pStyle w:val="berschrift2"/>
        <w:numPr>
          <w:ilvl w:val="1"/>
          <w:numId w:val="1"/>
        </w:numPr>
        <w:rPr>
          <w:lang w:val="de-DE"/>
        </w:rPr>
      </w:pPr>
      <w:bookmarkStart w:id="9" w:name="_Toc79682069"/>
      <w:r w:rsidRPr="00594BED">
        <w:rPr>
          <w:lang w:val="de-DE"/>
        </w:rPr>
        <w:t>Einrichtung der Konfiguration auf einem Rechner</w:t>
      </w:r>
      <w:bookmarkEnd w:id="9"/>
      <w:r w:rsidRPr="00594BED">
        <w:rPr>
          <w:lang w:val="de-DE"/>
        </w:rPr>
        <w:t xml:space="preserve"> </w:t>
      </w:r>
    </w:p>
    <w:p w14:paraId="29765446" w14:textId="741CD2B8" w:rsidR="00E10AA3" w:rsidRDefault="00E10AA3" w:rsidP="00A84E74">
      <w:pPr>
        <w:rPr>
          <w:lang w:val="de-DE"/>
        </w:rPr>
      </w:pPr>
    </w:p>
    <w:p w14:paraId="10CCE25F" w14:textId="449CE589" w:rsidR="00E10AA3" w:rsidRDefault="001345AA" w:rsidP="00A84E74">
      <w:pPr>
        <w:rPr>
          <w:lang w:val="de-DE"/>
        </w:rPr>
      </w:pPr>
      <w:r>
        <w:rPr>
          <w:lang w:val="de-DE"/>
        </w:rPr>
        <w:t xml:space="preserve">Wenn Sie kein vorkonfiguriertes </w:t>
      </w:r>
      <w:proofErr w:type="gramStart"/>
      <w:r>
        <w:rPr>
          <w:lang w:val="de-DE"/>
        </w:rPr>
        <w:t>Plugin</w:t>
      </w:r>
      <w:proofErr w:type="gramEnd"/>
      <w:r>
        <w:rPr>
          <w:lang w:val="de-DE"/>
        </w:rPr>
        <w:t xml:space="preserve"> sondern das Plugin von </w:t>
      </w:r>
      <w:hyperlink r:id="rId23" w:history="1">
        <w:r w:rsidRPr="007A09A2">
          <w:rPr>
            <w:rStyle w:val="Hyperlink"/>
            <w:lang w:val="de-DE"/>
          </w:rPr>
          <w:t>https://doubleclue.com/unsere-ressourcen/</w:t>
        </w:r>
      </w:hyperlink>
      <w:r>
        <w:rPr>
          <w:lang w:val="de-DE"/>
        </w:rPr>
        <w:t xml:space="preserve"> verwenden möchten, können Sie das Plugin auch konfigurieren, indem Sie die Metadateien manuell auf der Workstation des Benutzers speichern. </w:t>
      </w:r>
      <w:r w:rsidR="004F0B31">
        <w:rPr>
          <w:lang w:val="de-DE"/>
        </w:rPr>
        <w:t>Das</w:t>
      </w:r>
      <w:r w:rsidR="00E10AA3">
        <w:rPr>
          <w:lang w:val="de-DE"/>
        </w:rPr>
        <w:t xml:space="preserve"> </w:t>
      </w:r>
      <w:r w:rsidR="004F0B31">
        <w:rPr>
          <w:lang w:val="de-DE"/>
        </w:rPr>
        <w:t>Verzeichnis, i</w:t>
      </w:r>
      <w:r w:rsidR="00E10AA3">
        <w:rPr>
          <w:lang w:val="de-DE"/>
        </w:rPr>
        <w:t xml:space="preserve">n dem </w:t>
      </w:r>
      <w:r>
        <w:rPr>
          <w:lang w:val="de-DE"/>
        </w:rPr>
        <w:t>die Metadateien</w:t>
      </w:r>
      <w:r w:rsidR="00E10AA3">
        <w:rPr>
          <w:lang w:val="de-DE"/>
        </w:rPr>
        <w:t xml:space="preserve"> gespeichert werden</w:t>
      </w:r>
      <w:r>
        <w:rPr>
          <w:lang w:val="de-DE"/>
        </w:rPr>
        <w:t xml:space="preserve"> müssen</w:t>
      </w:r>
      <w:r w:rsidR="00E10AA3">
        <w:rPr>
          <w:lang w:val="de-DE"/>
        </w:rPr>
        <w:t>,</w:t>
      </w:r>
      <w:r>
        <w:rPr>
          <w:lang w:val="de-DE"/>
        </w:rPr>
        <w:t xml:space="preserve"> ist unterschiedlich</w:t>
      </w:r>
      <w:r w:rsidR="00E10AA3">
        <w:rPr>
          <w:lang w:val="de-DE"/>
        </w:rPr>
        <w:t xml:space="preserve"> je nachdem, ob Sie möchten, dass alle Benutzer des Rechners sich mit dem gleichen DCEM verbinden oder unterschiedliche Benutzer unterschiedliche DCEMs nutzen.</w:t>
      </w:r>
    </w:p>
    <w:p w14:paraId="61E3E613" w14:textId="77777777" w:rsidR="00327ED0" w:rsidRDefault="00327ED0" w:rsidP="00A84E74">
      <w:pPr>
        <w:rPr>
          <w:lang w:val="de-DE"/>
        </w:rPr>
      </w:pPr>
    </w:p>
    <w:p w14:paraId="41660052" w14:textId="10AF7303" w:rsidR="00965EB2" w:rsidRPr="00965EB2" w:rsidRDefault="00965EB2" w:rsidP="009E72AB">
      <w:pPr>
        <w:pStyle w:val="berschrift3"/>
        <w:numPr>
          <w:ilvl w:val="2"/>
          <w:numId w:val="1"/>
        </w:numPr>
      </w:pPr>
      <w:bookmarkStart w:id="10" w:name="_Toc79682070"/>
      <w:r w:rsidRPr="00965EB2">
        <w:t>Einrichtung der Konfiguration für alle</w:t>
      </w:r>
      <w:r>
        <w:t xml:space="preserve"> Benutzer eines Rechners</w:t>
      </w:r>
      <w:bookmarkEnd w:id="10"/>
    </w:p>
    <w:p w14:paraId="012726DB" w14:textId="77777777" w:rsidR="00965EB2" w:rsidRPr="00965EB2" w:rsidRDefault="00965EB2" w:rsidP="00965EB2">
      <w:pPr>
        <w:rPr>
          <w:lang w:val="de-DE"/>
        </w:rPr>
      </w:pPr>
    </w:p>
    <w:p w14:paraId="560A4399" w14:textId="3FFFD626" w:rsidR="00965EB2" w:rsidRPr="00965EB2" w:rsidRDefault="00965EB2" w:rsidP="00965EB2">
      <w:pPr>
        <w:pStyle w:val="Listenabsatz"/>
        <w:numPr>
          <w:ilvl w:val="0"/>
          <w:numId w:val="24"/>
        </w:numPr>
        <w:rPr>
          <w:lang w:val="de-DE"/>
        </w:rPr>
      </w:pPr>
      <w:r w:rsidRPr="00965EB2">
        <w:rPr>
          <w:lang w:val="de-DE"/>
        </w:rPr>
        <w:t>Gehen Sie zum KeePass-Installationsverzeichnis und erstellen Sie einen neuen Ordner mit dem Namen “</w:t>
      </w:r>
      <w:proofErr w:type="spellStart"/>
      <w:r w:rsidRPr="00965EB2">
        <w:rPr>
          <w:b/>
          <w:lang w:val="de-DE"/>
        </w:rPr>
        <w:t>DoubleClueAuthConnector</w:t>
      </w:r>
      <w:proofErr w:type="spellEnd"/>
      <w:r w:rsidRPr="00965EB2">
        <w:rPr>
          <w:lang w:val="de-DE"/>
        </w:rPr>
        <w:t>”.</w:t>
      </w:r>
    </w:p>
    <w:p w14:paraId="62D02C95" w14:textId="535B0338" w:rsidR="00965EB2" w:rsidRPr="00965EB2" w:rsidRDefault="00965EB2" w:rsidP="00965EB2">
      <w:pPr>
        <w:pStyle w:val="Listenabsatz"/>
        <w:numPr>
          <w:ilvl w:val="0"/>
          <w:numId w:val="24"/>
        </w:numPr>
        <w:rPr>
          <w:lang w:val="de-DE"/>
        </w:rPr>
      </w:pPr>
      <w:r w:rsidRPr="00965EB2">
        <w:rPr>
          <w:lang w:val="de-DE"/>
        </w:rPr>
        <w:t>Kopieren Sie die Dateien “</w:t>
      </w:r>
      <w:proofErr w:type="spellStart"/>
      <w:r w:rsidRPr="00965EB2">
        <w:rPr>
          <w:b/>
          <w:bCs/>
          <w:lang w:val="de-DE"/>
        </w:rPr>
        <w:t>AuthConnector.dcem</w:t>
      </w:r>
      <w:proofErr w:type="spellEnd"/>
      <w:r w:rsidRPr="00965EB2">
        <w:rPr>
          <w:lang w:val="de-DE"/>
        </w:rPr>
        <w:t>” und “</w:t>
      </w:r>
      <w:proofErr w:type="spellStart"/>
      <w:r w:rsidRPr="00965EB2">
        <w:rPr>
          <w:b/>
          <w:bCs/>
          <w:lang w:val="de-DE"/>
        </w:rPr>
        <w:t>SdkConfig.dcem</w:t>
      </w:r>
      <w:proofErr w:type="spellEnd"/>
      <w:r w:rsidRPr="00965EB2">
        <w:rPr>
          <w:lang w:val="de-DE"/>
        </w:rPr>
        <w:t>” in den neuen Ordner “</w:t>
      </w:r>
      <w:proofErr w:type="spellStart"/>
      <w:r w:rsidRPr="00965EB2">
        <w:rPr>
          <w:lang w:val="de-DE"/>
        </w:rPr>
        <w:t>DoubleClueAuthConnector</w:t>
      </w:r>
      <w:proofErr w:type="spellEnd"/>
      <w:r w:rsidRPr="00965EB2">
        <w:rPr>
          <w:lang w:val="de-DE"/>
        </w:rPr>
        <w:t xml:space="preserve">”. </w:t>
      </w:r>
    </w:p>
    <w:p w14:paraId="674B39ED" w14:textId="24F60364" w:rsidR="00965EB2" w:rsidRPr="00965EB2" w:rsidRDefault="00965EB2" w:rsidP="00965EB2">
      <w:pPr>
        <w:pStyle w:val="Listenabsatz"/>
        <w:numPr>
          <w:ilvl w:val="0"/>
          <w:numId w:val="24"/>
        </w:numPr>
        <w:rPr>
          <w:lang w:val="de-DE"/>
        </w:rPr>
      </w:pPr>
      <w:r w:rsidRPr="00965EB2">
        <w:rPr>
          <w:lang w:val="de-DE"/>
        </w:rPr>
        <w:t>Starten Sie KeePass neu.</w:t>
      </w:r>
    </w:p>
    <w:p w14:paraId="4BFA2538" w14:textId="1501A239" w:rsidR="00965EB2" w:rsidRPr="00965EB2" w:rsidRDefault="004F0B31" w:rsidP="00965EB2">
      <w:pPr>
        <w:rPr>
          <w:lang w:val="de-DE"/>
        </w:rPr>
      </w:pPr>
      <w:r>
        <w:rPr>
          <w:lang w:val="de-DE"/>
        </w:rPr>
        <w:t xml:space="preserve">Das </w:t>
      </w:r>
      <w:proofErr w:type="spellStart"/>
      <w:r>
        <w:rPr>
          <w:lang w:val="de-DE"/>
        </w:rPr>
        <w:t>DoubleClue</w:t>
      </w:r>
      <w:proofErr w:type="spellEnd"/>
      <w:r>
        <w:rPr>
          <w:lang w:val="de-DE"/>
        </w:rPr>
        <w:t xml:space="preserve"> KeePass-</w:t>
      </w:r>
      <w:r w:rsidR="00965EB2" w:rsidRPr="00965EB2">
        <w:rPr>
          <w:lang w:val="de-DE"/>
        </w:rPr>
        <w:t>Plugin kann nun verwendet werden.</w:t>
      </w:r>
    </w:p>
    <w:p w14:paraId="66E00F0E" w14:textId="77777777" w:rsidR="00965EB2" w:rsidRPr="004774FE" w:rsidRDefault="00965EB2" w:rsidP="00965EB2">
      <w:pPr>
        <w:rPr>
          <w:lang w:val="de-DE"/>
        </w:rPr>
      </w:pPr>
    </w:p>
    <w:p w14:paraId="3CAE89E4" w14:textId="1377FBD7" w:rsidR="00965EB2" w:rsidRPr="00965EB2" w:rsidRDefault="00965EB2" w:rsidP="009E72AB">
      <w:pPr>
        <w:pStyle w:val="berschrift3"/>
        <w:numPr>
          <w:ilvl w:val="2"/>
          <w:numId w:val="1"/>
        </w:numPr>
      </w:pPr>
      <w:bookmarkStart w:id="11" w:name="_Toc79682071"/>
      <w:r w:rsidRPr="00965EB2">
        <w:t>Einric</w:t>
      </w:r>
      <w:r w:rsidR="004F0B31">
        <w:t>htung der Konfiguration für einen bestimmten</w:t>
      </w:r>
      <w:r w:rsidRPr="00965EB2">
        <w:t xml:space="preserve"> Benutzer eines Rechners</w:t>
      </w:r>
      <w:bookmarkEnd w:id="11"/>
    </w:p>
    <w:p w14:paraId="0EECC8B2" w14:textId="77777777" w:rsidR="00965EB2" w:rsidRPr="00965EB2" w:rsidRDefault="00965EB2" w:rsidP="00965EB2">
      <w:pPr>
        <w:rPr>
          <w:lang w:val="de-DE"/>
        </w:rPr>
      </w:pPr>
    </w:p>
    <w:p w14:paraId="2CDC187A" w14:textId="396D8D41" w:rsidR="00965EB2" w:rsidRPr="00AA6D19" w:rsidRDefault="00965EB2" w:rsidP="00965EB2">
      <w:pPr>
        <w:pStyle w:val="Listenabsatz"/>
        <w:numPr>
          <w:ilvl w:val="0"/>
          <w:numId w:val="32"/>
        </w:numPr>
        <w:rPr>
          <w:lang w:val="de-DE"/>
        </w:rPr>
      </w:pPr>
      <w:r w:rsidRPr="00AA6D19">
        <w:rPr>
          <w:lang w:val="de-DE"/>
        </w:rPr>
        <w:t>Gehen Sie zum Benutzerverzeichnis, meist C:\Benutzer\</w:t>
      </w:r>
      <w:r w:rsidR="00AA6D19" w:rsidRPr="00AA6D19">
        <w:rPr>
          <w:lang w:val="de-DE"/>
        </w:rPr>
        <w:t>martha.mustermann</w:t>
      </w:r>
    </w:p>
    <w:p w14:paraId="12A3C28F" w14:textId="062FF120" w:rsidR="00965EB2" w:rsidRPr="00AA6D19" w:rsidRDefault="004F0B31" w:rsidP="00965EB2">
      <w:pPr>
        <w:pStyle w:val="Listenabsatz"/>
        <w:numPr>
          <w:ilvl w:val="0"/>
          <w:numId w:val="32"/>
        </w:numPr>
        <w:rPr>
          <w:lang w:val="de-DE"/>
        </w:rPr>
      </w:pPr>
      <w:r>
        <w:rPr>
          <w:lang w:val="de-DE"/>
        </w:rPr>
        <w:t xml:space="preserve">Erstellen Sie </w:t>
      </w:r>
      <w:proofErr w:type="gramStart"/>
      <w:r>
        <w:rPr>
          <w:lang w:val="de-DE"/>
        </w:rPr>
        <w:t>einen neuen Or</w:t>
      </w:r>
      <w:r w:rsidR="00AA6D19" w:rsidRPr="00AA6D19">
        <w:rPr>
          <w:lang w:val="de-DE"/>
        </w:rPr>
        <w:t>der</w:t>
      </w:r>
      <w:proofErr w:type="gramEnd"/>
      <w:r w:rsidR="00AA6D19" w:rsidRPr="00AA6D19">
        <w:rPr>
          <w:lang w:val="de-DE"/>
        </w:rPr>
        <w:t xml:space="preserve"> mit dem Namen </w:t>
      </w:r>
      <w:r w:rsidR="00965EB2" w:rsidRPr="00AA6D19">
        <w:rPr>
          <w:lang w:val="de-DE"/>
        </w:rPr>
        <w:t>“</w:t>
      </w:r>
      <w:proofErr w:type="spellStart"/>
      <w:r w:rsidR="00965EB2" w:rsidRPr="00AA6D19">
        <w:rPr>
          <w:b/>
          <w:lang w:val="de-DE"/>
        </w:rPr>
        <w:t>DoubleClueAuthConnector</w:t>
      </w:r>
      <w:proofErr w:type="spellEnd"/>
      <w:r w:rsidR="00965EB2" w:rsidRPr="00AA6D19">
        <w:rPr>
          <w:lang w:val="de-DE"/>
        </w:rPr>
        <w:t>”</w:t>
      </w:r>
    </w:p>
    <w:p w14:paraId="2F6BB14E" w14:textId="340BBEE7" w:rsidR="00965EB2" w:rsidRPr="00AA6D19" w:rsidRDefault="00AA6D19" w:rsidP="00965EB2">
      <w:pPr>
        <w:pStyle w:val="Listenabsatz"/>
        <w:numPr>
          <w:ilvl w:val="0"/>
          <w:numId w:val="32"/>
        </w:numPr>
        <w:rPr>
          <w:lang w:val="de-DE"/>
        </w:rPr>
      </w:pPr>
      <w:r w:rsidRPr="00AA6D19">
        <w:rPr>
          <w:lang w:val="de-DE"/>
        </w:rPr>
        <w:t>Kopieren Sie die Dateien</w:t>
      </w:r>
      <w:r w:rsidR="00965EB2" w:rsidRPr="00AA6D19">
        <w:rPr>
          <w:lang w:val="de-DE"/>
        </w:rPr>
        <w:t xml:space="preserve"> “</w:t>
      </w:r>
      <w:proofErr w:type="spellStart"/>
      <w:r w:rsidR="00965EB2" w:rsidRPr="00AA6D19">
        <w:rPr>
          <w:b/>
          <w:bCs/>
          <w:lang w:val="de-DE"/>
        </w:rPr>
        <w:t>AuthConnector.dcem</w:t>
      </w:r>
      <w:proofErr w:type="spellEnd"/>
      <w:r w:rsidRPr="00AA6D19">
        <w:rPr>
          <w:lang w:val="de-DE"/>
        </w:rPr>
        <w:t>” u</w:t>
      </w:r>
      <w:r w:rsidR="00965EB2" w:rsidRPr="00AA6D19">
        <w:rPr>
          <w:lang w:val="de-DE"/>
        </w:rPr>
        <w:t>nd “</w:t>
      </w:r>
      <w:proofErr w:type="spellStart"/>
      <w:r w:rsidR="00965EB2" w:rsidRPr="00AA6D19">
        <w:rPr>
          <w:b/>
          <w:bCs/>
          <w:lang w:val="de-DE"/>
        </w:rPr>
        <w:t>SdkConfig.dcem</w:t>
      </w:r>
      <w:proofErr w:type="spellEnd"/>
      <w:r w:rsidR="00965EB2" w:rsidRPr="00AA6D19">
        <w:rPr>
          <w:lang w:val="de-DE"/>
        </w:rPr>
        <w:t xml:space="preserve">” </w:t>
      </w:r>
      <w:r w:rsidRPr="00AA6D19">
        <w:rPr>
          <w:lang w:val="de-DE"/>
        </w:rPr>
        <w:t xml:space="preserve">in den neuen Ordner </w:t>
      </w:r>
      <w:r w:rsidR="00965EB2" w:rsidRPr="00AA6D19">
        <w:rPr>
          <w:lang w:val="de-DE"/>
        </w:rPr>
        <w:t>“</w:t>
      </w:r>
      <w:proofErr w:type="spellStart"/>
      <w:r w:rsidR="00965EB2" w:rsidRPr="00AA6D19">
        <w:rPr>
          <w:lang w:val="de-DE"/>
        </w:rPr>
        <w:t>DoubleClueAuthConnector</w:t>
      </w:r>
      <w:proofErr w:type="spellEnd"/>
      <w:r w:rsidR="00965EB2" w:rsidRPr="00AA6D19">
        <w:rPr>
          <w:lang w:val="de-DE"/>
        </w:rPr>
        <w:t xml:space="preserve">”. </w:t>
      </w:r>
    </w:p>
    <w:p w14:paraId="517DD081" w14:textId="24711EFF" w:rsidR="00965EB2" w:rsidRPr="00AA6D19" w:rsidRDefault="00AA6D19" w:rsidP="00965EB2">
      <w:pPr>
        <w:pStyle w:val="Listenabsatz"/>
        <w:numPr>
          <w:ilvl w:val="0"/>
          <w:numId w:val="32"/>
        </w:numPr>
        <w:rPr>
          <w:lang w:val="de-DE"/>
        </w:rPr>
      </w:pPr>
      <w:r w:rsidRPr="00AA6D19">
        <w:rPr>
          <w:lang w:val="de-DE"/>
        </w:rPr>
        <w:t>Starten Sie KeePass neu</w:t>
      </w:r>
      <w:r w:rsidR="00965EB2" w:rsidRPr="00AA6D19">
        <w:rPr>
          <w:lang w:val="de-DE"/>
        </w:rPr>
        <w:t>.</w:t>
      </w:r>
    </w:p>
    <w:p w14:paraId="18CC3618" w14:textId="77777777" w:rsidR="00AA6D19" w:rsidRPr="00AA6D19" w:rsidRDefault="00AA6D19" w:rsidP="00AA6D19">
      <w:pPr>
        <w:rPr>
          <w:lang w:val="de-DE"/>
        </w:rPr>
      </w:pPr>
      <w:r w:rsidRPr="00AA6D19">
        <w:rPr>
          <w:lang w:val="de-DE"/>
        </w:rPr>
        <w:t xml:space="preserve">Das </w:t>
      </w:r>
      <w:proofErr w:type="spellStart"/>
      <w:r w:rsidRPr="00AA6D19">
        <w:rPr>
          <w:lang w:val="de-DE"/>
        </w:rPr>
        <w:t>DoubleClue</w:t>
      </w:r>
      <w:proofErr w:type="spellEnd"/>
      <w:r w:rsidRPr="00AA6D19">
        <w:rPr>
          <w:lang w:val="de-DE"/>
        </w:rPr>
        <w:t xml:space="preserve"> KeePass Plugin kann nun verwendet werden.</w:t>
      </w:r>
    </w:p>
    <w:p w14:paraId="4E96E7F0" w14:textId="170C5D35" w:rsidR="00965EB2" w:rsidRDefault="00965EB2" w:rsidP="00965EB2">
      <w:pPr>
        <w:rPr>
          <w:lang w:val="de-DE"/>
        </w:rPr>
      </w:pPr>
      <w:r w:rsidRPr="001A6B16">
        <w:rPr>
          <w:noProof/>
          <w:lang w:val="de-DE" w:eastAsia="de-DE"/>
        </w:rPr>
        <w:drawing>
          <wp:anchor distT="0" distB="0" distL="114300" distR="114300" simplePos="0" relativeHeight="251676672" behindDoc="1" locked="0" layoutInCell="1" allowOverlap="1" wp14:anchorId="0E4CB570" wp14:editId="2FD93599">
            <wp:simplePos x="0" y="0"/>
            <wp:positionH relativeFrom="column">
              <wp:posOffset>47625</wp:posOffset>
            </wp:positionH>
            <wp:positionV relativeFrom="paragraph">
              <wp:posOffset>85090</wp:posOffset>
            </wp:positionV>
            <wp:extent cx="179705" cy="179705"/>
            <wp:effectExtent l="0" t="0" r="0" b="0"/>
            <wp:wrapSquare wrapText="bothSides"/>
            <wp:docPr id="10" name="Grafik 10" descr="C:\Users\maike.behnsen\Desktop\Grafiken\caution-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ike.behnsen\Desktop\Grafiken\caution-sign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6D19" w:rsidRPr="00AA6D19">
        <w:rPr>
          <w:lang w:val="de-DE"/>
        </w:rPr>
        <w:t>Das Plugin sucht imm</w:t>
      </w:r>
      <w:r w:rsidR="004F0B31">
        <w:rPr>
          <w:lang w:val="de-DE"/>
        </w:rPr>
        <w:t>er zuerst im Benutzerordner</w:t>
      </w:r>
      <w:r w:rsidR="00AA6D19" w:rsidRPr="00AA6D19">
        <w:rPr>
          <w:lang w:val="de-DE"/>
        </w:rPr>
        <w:t xml:space="preserve">. Sollten in beiden Verzeichnissen </w:t>
      </w:r>
      <w:proofErr w:type="spellStart"/>
      <w:r w:rsidR="00AA6D19" w:rsidRPr="00AA6D19">
        <w:rPr>
          <w:lang w:val="de-DE"/>
        </w:rPr>
        <w:t>DoubleClueAuthConnector</w:t>
      </w:r>
      <w:proofErr w:type="spellEnd"/>
      <w:r w:rsidR="00AA6D19" w:rsidRPr="00AA6D19">
        <w:rPr>
          <w:lang w:val="de-DE"/>
        </w:rPr>
        <w:t>-Ordner angelegt und die entsprechenden Dateien</w:t>
      </w:r>
      <w:r w:rsidR="00AA6D19">
        <w:rPr>
          <w:lang w:val="de-DE"/>
        </w:rPr>
        <w:t xml:space="preserve"> hinterlegt worden sein, verbindet sich das Plugin immer mit dem DCEM, dessen Dateien im Benutzerordner angelegt sind.</w:t>
      </w:r>
    </w:p>
    <w:p w14:paraId="1B6B1289" w14:textId="77777777" w:rsidR="004774FE" w:rsidRPr="007469F0" w:rsidRDefault="004774FE" w:rsidP="004774FE">
      <w:pPr>
        <w:rPr>
          <w:lang w:val="de-DE"/>
        </w:rPr>
      </w:pPr>
    </w:p>
    <w:p w14:paraId="75B2E383" w14:textId="24A8750C" w:rsidR="004774FE" w:rsidRPr="004774FE" w:rsidRDefault="004774FE" w:rsidP="009E72AB">
      <w:pPr>
        <w:pStyle w:val="berschrift3"/>
        <w:numPr>
          <w:ilvl w:val="2"/>
          <w:numId w:val="1"/>
        </w:numPr>
        <w:ind w:hanging="579"/>
        <w:rPr>
          <w:rStyle w:val="berschrift3Zchn"/>
          <w:rFonts w:cstheme="majorHAnsi"/>
          <w:color w:val="005078"/>
          <w:sz w:val="26"/>
          <w:szCs w:val="26"/>
        </w:rPr>
      </w:pPr>
      <w:bookmarkStart w:id="12" w:name="_Toc79682072"/>
      <w:r w:rsidRPr="004774FE">
        <w:rPr>
          <w:rStyle w:val="berschrift3Zchn"/>
          <w:rFonts w:cstheme="majorHAnsi"/>
          <w:color w:val="005078"/>
          <w:sz w:val="26"/>
          <w:szCs w:val="26"/>
        </w:rPr>
        <w:t>Verbindung zu mehreren DCEMs</w:t>
      </w:r>
      <w:bookmarkEnd w:id="12"/>
    </w:p>
    <w:p w14:paraId="6ACF1F4F" w14:textId="77777777" w:rsidR="004774FE" w:rsidRDefault="004774FE" w:rsidP="004774FE">
      <w:pPr>
        <w:rPr>
          <w:lang w:val="en-US"/>
        </w:rPr>
      </w:pPr>
    </w:p>
    <w:p w14:paraId="23BBABA2" w14:textId="76A8B0E4" w:rsidR="004774FE" w:rsidRDefault="004F0B31" w:rsidP="004774FE">
      <w:pPr>
        <w:rPr>
          <w:lang w:val="de-DE"/>
        </w:rPr>
      </w:pPr>
      <w:r>
        <w:rPr>
          <w:lang w:val="de-DE"/>
        </w:rPr>
        <w:lastRenderedPageBreak/>
        <w:t>Es ist möglich vom</w:t>
      </w:r>
      <w:r w:rsidR="004774FE" w:rsidRPr="004774FE">
        <w:rPr>
          <w:lang w:val="de-DE"/>
        </w:rPr>
        <w:t xml:space="preserve"> gleichen Rechner aus oder als ein Benutzer </w:t>
      </w:r>
      <w:r w:rsidR="004774FE">
        <w:rPr>
          <w:lang w:val="de-DE"/>
        </w:rPr>
        <w:t>eine Verbindung zu mehreren DCEMs aufzubauen, indem man das Plugin wie folgt konfiguriert:</w:t>
      </w:r>
    </w:p>
    <w:p w14:paraId="08259F91" w14:textId="4A1EF608" w:rsidR="004774FE" w:rsidRPr="004774FE" w:rsidRDefault="004774FE" w:rsidP="004774FE">
      <w:pPr>
        <w:pStyle w:val="Listenabsatz"/>
        <w:numPr>
          <w:ilvl w:val="0"/>
          <w:numId w:val="33"/>
        </w:numPr>
        <w:rPr>
          <w:lang w:val="de-DE"/>
        </w:rPr>
      </w:pPr>
      <w:r w:rsidRPr="004774FE">
        <w:rPr>
          <w:lang w:val="de-DE"/>
        </w:rPr>
        <w:t>Erstellen Sie mehrere Unterordner im “</w:t>
      </w:r>
      <w:proofErr w:type="spellStart"/>
      <w:r w:rsidRPr="004774FE">
        <w:rPr>
          <w:lang w:val="de-DE"/>
        </w:rPr>
        <w:t>DoubleClueAuthConnector</w:t>
      </w:r>
      <w:proofErr w:type="spellEnd"/>
      <w:r w:rsidRPr="004774FE">
        <w:rPr>
          <w:lang w:val="de-DE"/>
        </w:rPr>
        <w:t>”-O</w:t>
      </w:r>
      <w:r>
        <w:rPr>
          <w:lang w:val="de-DE"/>
        </w:rPr>
        <w:t xml:space="preserve">rder und geben Sie jedem einen </w:t>
      </w:r>
      <w:r w:rsidRPr="004774FE">
        <w:rPr>
          <w:lang w:val="de-DE"/>
        </w:rPr>
        <w:t xml:space="preserve">einzigartigen Namen. </w:t>
      </w:r>
    </w:p>
    <w:p w14:paraId="44BBA3F6" w14:textId="13FF53B2" w:rsidR="004774FE" w:rsidRPr="004774FE" w:rsidRDefault="004774FE" w:rsidP="004774FE">
      <w:pPr>
        <w:pStyle w:val="Listenabsatz"/>
        <w:numPr>
          <w:ilvl w:val="0"/>
          <w:numId w:val="33"/>
        </w:numPr>
        <w:rPr>
          <w:lang w:val="de-DE"/>
        </w:rPr>
      </w:pPr>
      <w:r w:rsidRPr="004774FE">
        <w:rPr>
          <w:lang w:val="de-DE"/>
        </w:rPr>
        <w:t xml:space="preserve">Kopieren Sie die Dateien mit den Konfigurationsdateien für die </w:t>
      </w:r>
      <w:r>
        <w:rPr>
          <w:lang w:val="de-DE"/>
        </w:rPr>
        <w:t>verschiedenen DCEMs in die unterschiedlichen Unterordner.</w:t>
      </w:r>
    </w:p>
    <w:p w14:paraId="6CE0C5D7" w14:textId="04BF09C2" w:rsidR="004774FE" w:rsidRDefault="004F0B31" w:rsidP="004774FE">
      <w:pPr>
        <w:pStyle w:val="Listenabsatz"/>
        <w:numPr>
          <w:ilvl w:val="0"/>
          <w:numId w:val="33"/>
        </w:numPr>
        <w:rPr>
          <w:lang w:val="de-DE"/>
        </w:rPr>
      </w:pPr>
      <w:r>
        <w:rPr>
          <w:lang w:val="de-DE"/>
        </w:rPr>
        <w:t xml:space="preserve">Wählen Sie ein DCEM </w:t>
      </w:r>
      <w:r w:rsidR="004774FE" w:rsidRPr="004774FE">
        <w:rPr>
          <w:lang w:val="de-DE"/>
        </w:rPr>
        <w:t>aus, indem Sie den Namen des entsprechenden Unterordners als Suffix an</w:t>
      </w:r>
      <w:r w:rsidR="004774FE">
        <w:rPr>
          <w:lang w:val="de-DE"/>
        </w:rPr>
        <w:t xml:space="preserve"> Ihren Benutzernamen anfügen</w:t>
      </w:r>
      <w:r w:rsidR="004774FE" w:rsidRPr="004774FE">
        <w:rPr>
          <w:lang w:val="de-DE"/>
        </w:rPr>
        <w:t xml:space="preserve"> mit einem Dollarzeichen ($) vom Ben</w:t>
      </w:r>
      <w:r w:rsidR="004774FE">
        <w:rPr>
          <w:lang w:val="de-DE"/>
        </w:rPr>
        <w:t>utzernamen getrennt. Zum Beispiel</w:t>
      </w:r>
      <w:r w:rsidR="004774FE" w:rsidRPr="004774FE">
        <w:rPr>
          <w:lang w:val="de-DE"/>
        </w:rPr>
        <w:t xml:space="preserve">: </w:t>
      </w:r>
      <w:proofErr w:type="spellStart"/>
      <w:r w:rsidR="004774FE" w:rsidRPr="004774FE">
        <w:rPr>
          <w:lang w:val="de-DE"/>
        </w:rPr>
        <w:t>Username$foldername</w:t>
      </w:r>
      <w:proofErr w:type="spellEnd"/>
      <w:r w:rsidR="004774FE" w:rsidRPr="004774FE">
        <w:rPr>
          <w:lang w:val="de-DE"/>
        </w:rPr>
        <w:t xml:space="preserve">. </w:t>
      </w:r>
    </w:p>
    <w:p w14:paraId="653A8B25" w14:textId="61B5DCCA" w:rsidR="004774FE" w:rsidRPr="004774FE" w:rsidRDefault="004774FE" w:rsidP="004774FE">
      <w:pPr>
        <w:rPr>
          <w:lang w:val="de-DE"/>
        </w:rPr>
      </w:pPr>
      <w:r>
        <w:rPr>
          <w:lang w:val="de-DE"/>
        </w:rPr>
        <w:t xml:space="preserve">Indem Sie verschiedene Suffixe verwenden, können Sie sich mit verschiedenen DCEMs verbinden. </w:t>
      </w:r>
    </w:p>
    <w:p w14:paraId="54B6E27D" w14:textId="2E7F93DC" w:rsidR="00A84E74" w:rsidRPr="004774FE" w:rsidRDefault="00A84E74" w:rsidP="00464AB3">
      <w:pPr>
        <w:rPr>
          <w:lang w:val="de-DE"/>
        </w:rPr>
      </w:pPr>
    </w:p>
    <w:p w14:paraId="051FD64B" w14:textId="743FD581" w:rsidR="00015547" w:rsidRPr="0045554C" w:rsidRDefault="00015547" w:rsidP="009E72AB">
      <w:pPr>
        <w:pStyle w:val="berschrift1"/>
        <w:numPr>
          <w:ilvl w:val="0"/>
          <w:numId w:val="1"/>
        </w:numPr>
        <w:rPr>
          <w:color w:val="0C468B"/>
          <w:lang w:val="de-DE"/>
        </w:rPr>
      </w:pPr>
      <w:bookmarkStart w:id="13" w:name="_Toc79682073"/>
      <w:r w:rsidRPr="0045554C">
        <w:rPr>
          <w:color w:val="005078"/>
          <w:lang w:val="de-DE"/>
        </w:rPr>
        <w:t xml:space="preserve">Anwendung des </w:t>
      </w:r>
      <w:proofErr w:type="spellStart"/>
      <w:r w:rsidRPr="0045554C">
        <w:rPr>
          <w:color w:val="005078"/>
          <w:lang w:val="de-DE"/>
        </w:rPr>
        <w:t>DoubleClue</w:t>
      </w:r>
      <w:proofErr w:type="spellEnd"/>
      <w:r w:rsidRPr="0045554C">
        <w:rPr>
          <w:color w:val="005078"/>
          <w:lang w:val="de-DE"/>
        </w:rPr>
        <w:t xml:space="preserve"> KeePass-Plugins</w:t>
      </w:r>
      <w:bookmarkEnd w:id="13"/>
    </w:p>
    <w:p w14:paraId="3EBAC1CB" w14:textId="75C7535F" w:rsidR="00210D11" w:rsidRPr="0045554C" w:rsidRDefault="00210D11" w:rsidP="009E72AB">
      <w:pPr>
        <w:pStyle w:val="berschrift2"/>
        <w:numPr>
          <w:ilvl w:val="1"/>
          <w:numId w:val="1"/>
        </w:numPr>
        <w:rPr>
          <w:color w:val="005078"/>
          <w:sz w:val="28"/>
          <w:lang w:val="de-DE"/>
        </w:rPr>
      </w:pPr>
      <w:r w:rsidRPr="0045554C">
        <w:rPr>
          <w:color w:val="0C468B"/>
          <w:sz w:val="28"/>
          <w:lang w:val="de-DE"/>
        </w:rPr>
        <w:t xml:space="preserve">  </w:t>
      </w:r>
      <w:bookmarkStart w:id="14" w:name="_Toc79682074"/>
      <w:r w:rsidRPr="0045554C">
        <w:rPr>
          <w:color w:val="005078"/>
          <w:sz w:val="28"/>
          <w:lang w:val="de-DE"/>
        </w:rPr>
        <w:t xml:space="preserve">KeePass-Datei </w:t>
      </w:r>
      <w:r w:rsidR="004F0B31">
        <w:rPr>
          <w:color w:val="005078"/>
          <w:sz w:val="28"/>
          <w:lang w:val="de-DE"/>
        </w:rPr>
        <w:t>aus dem</w:t>
      </w:r>
      <w:r w:rsidR="009C08F2" w:rsidRPr="0045554C">
        <w:rPr>
          <w:color w:val="005078"/>
          <w:sz w:val="28"/>
          <w:lang w:val="de-DE"/>
        </w:rPr>
        <w:t xml:space="preserve"> </w:t>
      </w:r>
      <w:proofErr w:type="spellStart"/>
      <w:r w:rsidR="009C08F2" w:rsidRPr="0045554C">
        <w:rPr>
          <w:color w:val="005078"/>
          <w:sz w:val="28"/>
          <w:lang w:val="de-DE"/>
        </w:rPr>
        <w:t>DoubleClue</w:t>
      </w:r>
      <w:proofErr w:type="spellEnd"/>
      <w:r w:rsidR="004F0B31">
        <w:rPr>
          <w:color w:val="005078"/>
          <w:sz w:val="28"/>
          <w:lang w:val="de-DE"/>
        </w:rPr>
        <w:t xml:space="preserve"> </w:t>
      </w:r>
      <w:proofErr w:type="spellStart"/>
      <w:r w:rsidR="004F0B31">
        <w:rPr>
          <w:color w:val="005078"/>
          <w:sz w:val="28"/>
          <w:lang w:val="de-DE"/>
        </w:rPr>
        <w:t>CloudSafe</w:t>
      </w:r>
      <w:proofErr w:type="spellEnd"/>
      <w:r w:rsidR="009C08F2" w:rsidRPr="0045554C">
        <w:rPr>
          <w:color w:val="005078"/>
          <w:sz w:val="28"/>
          <w:lang w:val="de-DE"/>
        </w:rPr>
        <w:t xml:space="preserve"> </w:t>
      </w:r>
      <w:r w:rsidRPr="0045554C">
        <w:rPr>
          <w:color w:val="005078"/>
          <w:sz w:val="28"/>
          <w:lang w:val="de-DE"/>
        </w:rPr>
        <w:t>öffnen</w:t>
      </w:r>
      <w:bookmarkEnd w:id="14"/>
    </w:p>
    <w:p w14:paraId="3E9AB11A" w14:textId="2E883517" w:rsidR="00210D11" w:rsidRPr="0045554C" w:rsidRDefault="00210D11" w:rsidP="00210D11">
      <w:pPr>
        <w:rPr>
          <w:lang w:val="de-DE"/>
        </w:rPr>
      </w:pPr>
    </w:p>
    <w:p w14:paraId="3A69918A" w14:textId="4640481D" w:rsidR="00210D11" w:rsidRPr="0045554C" w:rsidRDefault="008B3264" w:rsidP="00210D11">
      <w:pPr>
        <w:pStyle w:val="Listenabsatz"/>
        <w:numPr>
          <w:ilvl w:val="0"/>
          <w:numId w:val="30"/>
        </w:numPr>
        <w:rPr>
          <w:lang w:val="de-DE"/>
        </w:rPr>
      </w:pPr>
      <w:r w:rsidRPr="0045554C">
        <w:rPr>
          <w:lang w:val="de-DE"/>
        </w:rPr>
        <w:t>Öffnen Sie KeePass.</w:t>
      </w:r>
    </w:p>
    <w:p w14:paraId="2B1B5AD3" w14:textId="77777777" w:rsidR="00B54437" w:rsidRPr="0045554C" w:rsidRDefault="00B54437" w:rsidP="00B54437">
      <w:pPr>
        <w:pStyle w:val="Listenabsatz"/>
        <w:ind w:left="360"/>
        <w:rPr>
          <w:lang w:val="de-DE"/>
        </w:rPr>
      </w:pPr>
    </w:p>
    <w:p w14:paraId="11CA9E86" w14:textId="77777777" w:rsidR="00E35C22" w:rsidRDefault="008B3264" w:rsidP="00210D11">
      <w:pPr>
        <w:pStyle w:val="Listenabsatz"/>
        <w:numPr>
          <w:ilvl w:val="0"/>
          <w:numId w:val="30"/>
        </w:numPr>
        <w:rPr>
          <w:lang w:val="de-DE"/>
        </w:rPr>
      </w:pPr>
      <w:r w:rsidRPr="0045554C">
        <w:rPr>
          <w:lang w:val="de-DE"/>
        </w:rPr>
        <w:t xml:space="preserve">Klicken Sie im Menü oben links auf </w:t>
      </w:r>
      <w:r w:rsidR="009C08F2" w:rsidRPr="0045554C">
        <w:rPr>
          <w:lang w:val="de-DE"/>
        </w:rPr>
        <w:t>„</w:t>
      </w:r>
      <w:r w:rsidRPr="0045554C">
        <w:rPr>
          <w:lang w:val="de-DE"/>
        </w:rPr>
        <w:t>Datei</w:t>
      </w:r>
      <w:r w:rsidR="009C08F2" w:rsidRPr="0045554C">
        <w:rPr>
          <w:lang w:val="de-DE"/>
        </w:rPr>
        <w:t>“</w:t>
      </w:r>
      <w:r w:rsidRPr="0045554C">
        <w:rPr>
          <w:lang w:val="de-DE"/>
        </w:rPr>
        <w:t xml:space="preserve"> &gt; </w:t>
      </w:r>
      <w:r w:rsidR="009C08F2" w:rsidRPr="0045554C">
        <w:rPr>
          <w:lang w:val="de-DE"/>
        </w:rPr>
        <w:t>„</w:t>
      </w:r>
      <w:r w:rsidRPr="0045554C">
        <w:rPr>
          <w:lang w:val="de-DE"/>
        </w:rPr>
        <w:t>Öffnen</w:t>
      </w:r>
      <w:r w:rsidR="009C08F2" w:rsidRPr="0045554C">
        <w:rPr>
          <w:lang w:val="de-DE"/>
        </w:rPr>
        <w:t>“</w:t>
      </w:r>
      <w:r w:rsidRPr="0045554C">
        <w:rPr>
          <w:lang w:val="de-DE"/>
        </w:rPr>
        <w:t xml:space="preserve"> &gt; </w:t>
      </w:r>
      <w:r w:rsidR="009C08F2" w:rsidRPr="0045554C">
        <w:rPr>
          <w:lang w:val="de-DE"/>
        </w:rPr>
        <w:t>„</w:t>
      </w:r>
      <w:r w:rsidRPr="0045554C">
        <w:rPr>
          <w:lang w:val="de-DE"/>
        </w:rPr>
        <w:t xml:space="preserve">Öffnen mit </w:t>
      </w:r>
      <w:proofErr w:type="spellStart"/>
      <w:r w:rsidR="009C08F2" w:rsidRPr="0045554C">
        <w:rPr>
          <w:lang w:val="de-DE"/>
        </w:rPr>
        <w:t>DoubleClue</w:t>
      </w:r>
      <w:proofErr w:type="spellEnd"/>
      <w:r w:rsidR="009C08F2" w:rsidRPr="0045554C">
        <w:rPr>
          <w:lang w:val="de-DE"/>
        </w:rPr>
        <w:t>“</w:t>
      </w:r>
      <w:r w:rsidRPr="0045554C">
        <w:rPr>
          <w:lang w:val="de-DE"/>
        </w:rPr>
        <w:t>.</w:t>
      </w:r>
    </w:p>
    <w:p w14:paraId="1E566D79" w14:textId="77777777" w:rsidR="00E35C22" w:rsidRPr="00E35C22" w:rsidRDefault="00E35C22" w:rsidP="00E35C22">
      <w:pPr>
        <w:pStyle w:val="Listenabsatz"/>
        <w:rPr>
          <w:lang w:val="de-DE"/>
        </w:rPr>
      </w:pPr>
    </w:p>
    <w:p w14:paraId="1CCE5DBA" w14:textId="71382404" w:rsidR="008B3264" w:rsidRPr="0045554C" w:rsidRDefault="007801FC" w:rsidP="00E35C22">
      <w:pPr>
        <w:pStyle w:val="Listenabsatz"/>
        <w:ind w:left="360"/>
        <w:rPr>
          <w:lang w:val="de-DE"/>
        </w:rPr>
      </w:pPr>
      <w:r w:rsidRPr="0045554C">
        <w:rPr>
          <w:noProof/>
          <w:lang w:val="de-DE" w:eastAsia="de-DE"/>
        </w:rPr>
        <w:drawing>
          <wp:anchor distT="0" distB="0" distL="114300" distR="114300" simplePos="0" relativeHeight="251670528" behindDoc="0" locked="0" layoutInCell="1" allowOverlap="1" wp14:anchorId="2672CBAC" wp14:editId="52FA4146">
            <wp:simplePos x="0" y="0"/>
            <wp:positionH relativeFrom="column">
              <wp:posOffset>942975</wp:posOffset>
            </wp:positionH>
            <wp:positionV relativeFrom="paragraph">
              <wp:posOffset>0</wp:posOffset>
            </wp:positionV>
            <wp:extent cx="3986017" cy="2724150"/>
            <wp:effectExtent l="0" t="0" r="0" b="0"/>
            <wp:wrapTopAndBottom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017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B9F885" w14:textId="77777777" w:rsidR="00B54437" w:rsidRPr="0045554C" w:rsidRDefault="00B54437" w:rsidP="00B54437">
      <w:pPr>
        <w:pStyle w:val="Listenabsatz"/>
        <w:ind w:left="360"/>
        <w:rPr>
          <w:lang w:val="de-DE"/>
        </w:rPr>
      </w:pPr>
    </w:p>
    <w:p w14:paraId="088283AA" w14:textId="2635C157" w:rsidR="00A657F4" w:rsidRPr="0045554C" w:rsidRDefault="002D54C6" w:rsidP="009626C0">
      <w:pPr>
        <w:pStyle w:val="Listenabsatz"/>
        <w:numPr>
          <w:ilvl w:val="0"/>
          <w:numId w:val="30"/>
        </w:numPr>
        <w:rPr>
          <w:lang w:val="de-DE"/>
        </w:rPr>
      </w:pPr>
      <w:r>
        <w:rPr>
          <w:lang w:val="de-DE"/>
        </w:rPr>
        <w:t xml:space="preserve">Ein Login-Fenster wird sich öffnen. </w:t>
      </w:r>
      <w:r w:rsidR="009626C0">
        <w:rPr>
          <w:lang w:val="de-DE"/>
        </w:rPr>
        <w:t xml:space="preserve">Loggen Sie sich mit Ihren </w:t>
      </w:r>
      <w:proofErr w:type="spellStart"/>
      <w:r w:rsidR="009626C0">
        <w:rPr>
          <w:lang w:val="de-DE"/>
        </w:rPr>
        <w:t>DoubleClue</w:t>
      </w:r>
      <w:proofErr w:type="spellEnd"/>
      <w:r w:rsidR="009626C0">
        <w:rPr>
          <w:lang w:val="de-DE"/>
        </w:rPr>
        <w:t>-Anmeldedaten ein.</w:t>
      </w:r>
    </w:p>
    <w:p w14:paraId="36E21D83" w14:textId="64CE1724" w:rsidR="009C08F2" w:rsidRPr="0045554C" w:rsidRDefault="00AA6D19" w:rsidP="00AA6D19">
      <w:pPr>
        <w:rPr>
          <w:lang w:val="de-DE"/>
        </w:rPr>
      </w:pPr>
      <w:r>
        <w:rPr>
          <w:noProof/>
          <w:lang w:val="de-DE" w:eastAsia="de-DE"/>
        </w:rPr>
        <w:lastRenderedPageBreak/>
        <w:drawing>
          <wp:anchor distT="0" distB="0" distL="114300" distR="114300" simplePos="0" relativeHeight="251678720" behindDoc="0" locked="0" layoutInCell="1" allowOverlap="1" wp14:anchorId="6925F449" wp14:editId="2BEAE995">
            <wp:simplePos x="0" y="0"/>
            <wp:positionH relativeFrom="column">
              <wp:posOffset>333375</wp:posOffset>
            </wp:positionH>
            <wp:positionV relativeFrom="paragraph">
              <wp:posOffset>228600</wp:posOffset>
            </wp:positionV>
            <wp:extent cx="4962525" cy="3388360"/>
            <wp:effectExtent l="0" t="0" r="9525" b="2540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01A913" w14:textId="6455E766" w:rsidR="009C08F2" w:rsidRPr="0045554C" w:rsidRDefault="009C08F2" w:rsidP="008B3264">
      <w:pPr>
        <w:rPr>
          <w:lang w:val="de-DE"/>
        </w:rPr>
      </w:pPr>
    </w:p>
    <w:p w14:paraId="4E9B3322" w14:textId="5A562352" w:rsidR="00816565" w:rsidRPr="0045554C" w:rsidRDefault="00816565" w:rsidP="00816565">
      <w:pPr>
        <w:pStyle w:val="Listenabsatz"/>
        <w:numPr>
          <w:ilvl w:val="0"/>
          <w:numId w:val="30"/>
        </w:numPr>
        <w:rPr>
          <w:lang w:val="de-DE"/>
        </w:rPr>
      </w:pPr>
      <w:r w:rsidRPr="0045554C">
        <w:rPr>
          <w:lang w:val="de-DE"/>
        </w:rPr>
        <w:t xml:space="preserve">Wählen Sie die </w:t>
      </w:r>
      <w:proofErr w:type="gramStart"/>
      <w:r w:rsidRPr="0045554C">
        <w:rPr>
          <w:lang w:val="de-DE"/>
        </w:rPr>
        <w:t>Auth</w:t>
      </w:r>
      <w:r w:rsidR="009626C0">
        <w:rPr>
          <w:lang w:val="de-DE"/>
        </w:rPr>
        <w:t>ent</w:t>
      </w:r>
      <w:r w:rsidRPr="0045554C">
        <w:rPr>
          <w:lang w:val="de-DE"/>
        </w:rPr>
        <w:t>ifizierungsmethode</w:t>
      </w:r>
      <w:proofErr w:type="gramEnd"/>
      <w:r w:rsidRPr="0045554C">
        <w:rPr>
          <w:lang w:val="de-DE"/>
        </w:rPr>
        <w:t xml:space="preserve"> mit der Sie sich mit </w:t>
      </w:r>
      <w:proofErr w:type="spellStart"/>
      <w:r w:rsidRPr="0045554C">
        <w:rPr>
          <w:lang w:val="de-DE"/>
        </w:rPr>
        <w:t>DoubleClue</w:t>
      </w:r>
      <w:proofErr w:type="spellEnd"/>
      <w:r w:rsidRPr="0045554C">
        <w:rPr>
          <w:lang w:val="de-DE"/>
        </w:rPr>
        <w:t xml:space="preserve"> verbinden möchten. Sie können die gültigen Authentifizierungsmethoden in DCEM unter „Identity</w:t>
      </w:r>
      <w:r w:rsidR="00327ED0">
        <w:rPr>
          <w:lang w:val="de-DE"/>
        </w:rPr>
        <w:t xml:space="preserve"> &amp; Access</w:t>
      </w:r>
      <w:r w:rsidRPr="0045554C">
        <w:rPr>
          <w:lang w:val="de-DE"/>
        </w:rPr>
        <w:t>“ &gt; „</w:t>
      </w:r>
      <w:proofErr w:type="spellStart"/>
      <w:r w:rsidRPr="0045554C">
        <w:rPr>
          <w:lang w:val="de-DE"/>
        </w:rPr>
        <w:t>Policies</w:t>
      </w:r>
      <w:proofErr w:type="spellEnd"/>
      <w:r w:rsidRPr="0045554C">
        <w:rPr>
          <w:lang w:val="de-DE"/>
        </w:rPr>
        <w:t>“ &gt; „A</w:t>
      </w:r>
      <w:r w:rsidR="00585D7D">
        <w:rPr>
          <w:lang w:val="de-DE"/>
        </w:rPr>
        <w:t>nwendungen</w:t>
      </w:r>
      <w:r w:rsidRPr="0045554C">
        <w:rPr>
          <w:lang w:val="de-DE"/>
        </w:rPr>
        <w:t>“ einstellen.</w:t>
      </w:r>
      <w:r w:rsidR="004F0B31">
        <w:rPr>
          <w:lang w:val="de-DE"/>
        </w:rPr>
        <w:t xml:space="preserve"> Wenn eine Standard-Authentifizierungsmethode eingestellt ist, entfällt dieser Schritt.</w:t>
      </w:r>
    </w:p>
    <w:p w14:paraId="469E67CC" w14:textId="0ADEC576" w:rsidR="00816565" w:rsidRPr="0045554C" w:rsidRDefault="00AA6D19" w:rsidP="00816565">
      <w:pPr>
        <w:jc w:val="center"/>
        <w:rPr>
          <w:lang w:val="de-DE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80768" behindDoc="0" locked="0" layoutInCell="1" allowOverlap="1" wp14:anchorId="1F49FA77" wp14:editId="1C649F7E">
            <wp:simplePos x="0" y="0"/>
            <wp:positionH relativeFrom="column">
              <wp:posOffset>276225</wp:posOffset>
            </wp:positionH>
            <wp:positionV relativeFrom="paragraph">
              <wp:posOffset>276860</wp:posOffset>
            </wp:positionV>
            <wp:extent cx="5118100" cy="3497580"/>
            <wp:effectExtent l="0" t="0" r="6350" b="762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5B34AF" w14:textId="77777777" w:rsidR="009C08F2" w:rsidRPr="0045554C" w:rsidRDefault="009C08F2" w:rsidP="008B3264">
      <w:pPr>
        <w:rPr>
          <w:lang w:val="de-DE"/>
        </w:rPr>
      </w:pPr>
    </w:p>
    <w:p w14:paraId="31E41497" w14:textId="6A293401" w:rsidR="008B3264" w:rsidRPr="0045554C" w:rsidRDefault="008B3264" w:rsidP="009E72AB">
      <w:pPr>
        <w:pStyle w:val="berschrift2"/>
        <w:numPr>
          <w:ilvl w:val="1"/>
          <w:numId w:val="1"/>
        </w:numPr>
        <w:rPr>
          <w:color w:val="005078"/>
          <w:sz w:val="28"/>
          <w:lang w:val="de-DE"/>
        </w:rPr>
      </w:pPr>
      <w:r w:rsidRPr="0045554C">
        <w:rPr>
          <w:color w:val="0C468B"/>
          <w:sz w:val="28"/>
          <w:lang w:val="de-DE"/>
        </w:rPr>
        <w:lastRenderedPageBreak/>
        <w:t xml:space="preserve">  </w:t>
      </w:r>
      <w:bookmarkStart w:id="15" w:name="_Toc79682075"/>
      <w:r w:rsidRPr="0045554C">
        <w:rPr>
          <w:color w:val="005078"/>
          <w:sz w:val="28"/>
          <w:lang w:val="de-DE"/>
        </w:rPr>
        <w:t xml:space="preserve">KeePass-Datei </w:t>
      </w:r>
      <w:r w:rsidR="009C08F2" w:rsidRPr="0045554C">
        <w:rPr>
          <w:color w:val="005078"/>
          <w:sz w:val="28"/>
          <w:lang w:val="de-DE"/>
        </w:rPr>
        <w:t xml:space="preserve">in </w:t>
      </w:r>
      <w:proofErr w:type="spellStart"/>
      <w:r w:rsidR="009C08F2" w:rsidRPr="0045554C">
        <w:rPr>
          <w:color w:val="005078"/>
          <w:sz w:val="28"/>
          <w:lang w:val="de-DE"/>
        </w:rPr>
        <w:t>DoubleClue</w:t>
      </w:r>
      <w:proofErr w:type="spellEnd"/>
      <w:r w:rsidR="009C08F2" w:rsidRPr="0045554C">
        <w:rPr>
          <w:color w:val="005078"/>
          <w:sz w:val="28"/>
          <w:lang w:val="de-DE"/>
        </w:rPr>
        <w:t xml:space="preserve"> </w:t>
      </w:r>
      <w:r w:rsidRPr="0045554C">
        <w:rPr>
          <w:color w:val="005078"/>
          <w:sz w:val="28"/>
          <w:lang w:val="de-DE"/>
        </w:rPr>
        <w:t>speichern</w:t>
      </w:r>
      <w:bookmarkEnd w:id="15"/>
    </w:p>
    <w:p w14:paraId="51E6C42A" w14:textId="239C50ED" w:rsidR="008B3264" w:rsidRPr="0045554C" w:rsidRDefault="008B3264" w:rsidP="008B3264">
      <w:pPr>
        <w:rPr>
          <w:lang w:val="de-DE"/>
        </w:rPr>
      </w:pPr>
    </w:p>
    <w:p w14:paraId="1E45C7F2" w14:textId="0A8EB1CF" w:rsidR="009C08F2" w:rsidRPr="0045554C" w:rsidRDefault="009C08F2" w:rsidP="008B3264">
      <w:pPr>
        <w:rPr>
          <w:lang w:val="de-DE"/>
        </w:rPr>
      </w:pPr>
      <w:r w:rsidRPr="0045554C">
        <w:rPr>
          <w:lang w:val="de-DE"/>
        </w:rPr>
        <w:t xml:space="preserve">Klicken Sie im Menü oben links auf „Datei“ &gt; „Speichern unter“ &gt; „Speichern in </w:t>
      </w:r>
      <w:proofErr w:type="spellStart"/>
      <w:r w:rsidRPr="0045554C">
        <w:rPr>
          <w:lang w:val="de-DE"/>
        </w:rPr>
        <w:t>DoubleClue</w:t>
      </w:r>
      <w:proofErr w:type="spellEnd"/>
      <w:r w:rsidRPr="0045554C">
        <w:rPr>
          <w:lang w:val="de-DE"/>
        </w:rPr>
        <w:t xml:space="preserve">“, um Ihre KeePass-Datei im </w:t>
      </w:r>
      <w:proofErr w:type="spellStart"/>
      <w:r w:rsidRPr="0045554C">
        <w:rPr>
          <w:lang w:val="de-DE"/>
        </w:rPr>
        <w:t>DoubleClue</w:t>
      </w:r>
      <w:proofErr w:type="spellEnd"/>
      <w:r w:rsidRPr="0045554C">
        <w:rPr>
          <w:lang w:val="de-DE"/>
        </w:rPr>
        <w:t>-Cluster zu speichern.</w:t>
      </w:r>
    </w:p>
    <w:p w14:paraId="3ED94C72" w14:textId="5E5A4C71" w:rsidR="009C08F2" w:rsidRPr="0045554C" w:rsidRDefault="009C08F2" w:rsidP="008B3264">
      <w:pPr>
        <w:rPr>
          <w:lang w:val="de-DE"/>
        </w:rPr>
      </w:pPr>
      <w:r w:rsidRPr="0045554C">
        <w:rPr>
          <w:lang w:val="de-DE"/>
        </w:rPr>
        <w:t xml:space="preserve">Möchten Sie nur eine Kopie der Datei in </w:t>
      </w:r>
      <w:proofErr w:type="spellStart"/>
      <w:r w:rsidRPr="0045554C">
        <w:rPr>
          <w:lang w:val="de-DE"/>
        </w:rPr>
        <w:t>DoubleClue</w:t>
      </w:r>
      <w:proofErr w:type="spellEnd"/>
      <w:r w:rsidRPr="0045554C">
        <w:rPr>
          <w:lang w:val="de-DE"/>
        </w:rPr>
        <w:t xml:space="preserve"> speichern, klicken Sie auf „Kopie in </w:t>
      </w:r>
      <w:proofErr w:type="spellStart"/>
      <w:r w:rsidRPr="0045554C">
        <w:rPr>
          <w:lang w:val="de-DE"/>
        </w:rPr>
        <w:t>DoubleClue</w:t>
      </w:r>
      <w:proofErr w:type="spellEnd"/>
      <w:r w:rsidRPr="0045554C">
        <w:rPr>
          <w:lang w:val="de-DE"/>
        </w:rPr>
        <w:t xml:space="preserve"> speichern“. </w:t>
      </w:r>
    </w:p>
    <w:p w14:paraId="0FD4FB6E" w14:textId="095D6BCB" w:rsidR="009C08F2" w:rsidRPr="0045554C" w:rsidRDefault="007355B0" w:rsidP="008B3264">
      <w:pPr>
        <w:rPr>
          <w:lang w:val="de-DE"/>
        </w:rPr>
      </w:pPr>
      <w:r w:rsidRPr="0045554C">
        <w:rPr>
          <w:lang w:val="de-DE"/>
        </w:rPr>
        <w:t xml:space="preserve">Loggen Sie sich anschließend über das KeePass-Plugin bei </w:t>
      </w:r>
      <w:proofErr w:type="spellStart"/>
      <w:r w:rsidRPr="0045554C">
        <w:rPr>
          <w:lang w:val="de-DE"/>
        </w:rPr>
        <w:t>DoubleClue</w:t>
      </w:r>
      <w:proofErr w:type="spellEnd"/>
      <w:r w:rsidRPr="0045554C">
        <w:rPr>
          <w:lang w:val="de-DE"/>
        </w:rPr>
        <w:t xml:space="preserve"> ein wie unter Abschnitt 3.1 Schritt 3 und 4 beschrieben.</w:t>
      </w:r>
    </w:p>
    <w:p w14:paraId="3196019D" w14:textId="141ABF68" w:rsidR="008B3264" w:rsidRPr="0045554C" w:rsidRDefault="008B3264" w:rsidP="008B3264">
      <w:pPr>
        <w:rPr>
          <w:lang w:val="de-DE"/>
        </w:rPr>
      </w:pPr>
    </w:p>
    <w:p w14:paraId="612DB3D3" w14:textId="77777777" w:rsidR="008B3264" w:rsidRPr="0045554C" w:rsidRDefault="008B3264" w:rsidP="008B3264">
      <w:pPr>
        <w:rPr>
          <w:lang w:val="de-DE"/>
        </w:rPr>
      </w:pPr>
    </w:p>
    <w:sectPr w:rsidR="008B3264" w:rsidRPr="0045554C" w:rsidSect="009C08F2">
      <w:headerReference w:type="default" r:id="rId27"/>
      <w:footerReference w:type="default" r:id="rId28"/>
      <w:pgSz w:w="11906" w:h="16838"/>
      <w:pgMar w:top="169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92F6F" w14:textId="77777777" w:rsidR="00FC7C53" w:rsidRDefault="00FC7C53" w:rsidP="007F3727">
      <w:pPr>
        <w:spacing w:after="0" w:line="240" w:lineRule="auto"/>
      </w:pPr>
      <w:r>
        <w:separator/>
      </w:r>
    </w:p>
  </w:endnote>
  <w:endnote w:type="continuationSeparator" w:id="0">
    <w:p w14:paraId="5C324E1E" w14:textId="77777777" w:rsidR="00FC7C53" w:rsidRDefault="00FC7C53" w:rsidP="007F3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70599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E6E549" w14:textId="492C5854" w:rsidR="007F3727" w:rsidRDefault="007F3727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63E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3F6D3A7" w14:textId="77777777" w:rsidR="007F3727" w:rsidRDefault="007F372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34A0A" w14:textId="77777777" w:rsidR="00FC7C53" w:rsidRDefault="00FC7C53" w:rsidP="007F3727">
      <w:pPr>
        <w:spacing w:after="0" w:line="240" w:lineRule="auto"/>
      </w:pPr>
      <w:r>
        <w:separator/>
      </w:r>
    </w:p>
  </w:footnote>
  <w:footnote w:type="continuationSeparator" w:id="0">
    <w:p w14:paraId="21EB0CA5" w14:textId="77777777" w:rsidR="00FC7C53" w:rsidRDefault="00FC7C53" w:rsidP="007F3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5EEAE" w14:textId="77777777" w:rsidR="006A557D" w:rsidRDefault="006A557D" w:rsidP="00C20532">
    <w:pPr>
      <w:pStyle w:val="Kopfzeile"/>
      <w:jc w:val="right"/>
      <w:rPr>
        <w:color w:val="0C468B"/>
      </w:rPr>
    </w:pPr>
  </w:p>
  <w:p w14:paraId="68025D6E" w14:textId="6AEDDE9C" w:rsidR="00D96D89" w:rsidRPr="00C20532" w:rsidRDefault="00102E68" w:rsidP="00C20532">
    <w:pPr>
      <w:pStyle w:val="Kopfzeile"/>
      <w:jc w:val="right"/>
      <w:rPr>
        <w:color w:val="0C468B"/>
      </w:rPr>
    </w:pPr>
    <w:proofErr w:type="spellStart"/>
    <w:r>
      <w:rPr>
        <w:color w:val="767171" w:themeColor="background2" w:themeShade="80"/>
      </w:rPr>
      <w:t>D</w:t>
    </w:r>
    <w:r w:rsidR="0045554C">
      <w:rPr>
        <w:color w:val="767171" w:themeColor="background2" w:themeShade="80"/>
      </w:rPr>
      <w:t>ouble</w:t>
    </w:r>
    <w:r w:rsidR="00594BED">
      <w:rPr>
        <w:color w:val="767171" w:themeColor="background2" w:themeShade="80"/>
      </w:rPr>
      <w:t>C</w:t>
    </w:r>
    <w:r w:rsidR="0045554C">
      <w:rPr>
        <w:color w:val="767171" w:themeColor="background2" w:themeShade="80"/>
      </w:rPr>
      <w:t>lue</w:t>
    </w:r>
    <w:proofErr w:type="spellEnd"/>
    <w:r w:rsidR="00594BED">
      <w:rPr>
        <w:color w:val="767171" w:themeColor="background2" w:themeShade="80"/>
      </w:rPr>
      <w:t xml:space="preserve"> KeePass-</w:t>
    </w:r>
    <w:r>
      <w:rPr>
        <w:color w:val="767171" w:themeColor="background2" w:themeShade="80"/>
      </w:rPr>
      <w:t>Plugin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4F45"/>
    <w:multiLevelType w:val="hybridMultilevel"/>
    <w:tmpl w:val="D08ABBE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1149B"/>
    <w:multiLevelType w:val="multilevel"/>
    <w:tmpl w:val="30AE05B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707437F"/>
    <w:multiLevelType w:val="multilevel"/>
    <w:tmpl w:val="0EB8229A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5078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05078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  <w:color w:val="005078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7487F47"/>
    <w:multiLevelType w:val="multilevel"/>
    <w:tmpl w:val="30AE05B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7870129"/>
    <w:multiLevelType w:val="hybridMultilevel"/>
    <w:tmpl w:val="3B2A050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7E629BC"/>
    <w:multiLevelType w:val="hybridMultilevel"/>
    <w:tmpl w:val="A3207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CE01A2"/>
    <w:multiLevelType w:val="hybridMultilevel"/>
    <w:tmpl w:val="C6B81D6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A38277C"/>
    <w:multiLevelType w:val="hybridMultilevel"/>
    <w:tmpl w:val="27CE83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BD72B0"/>
    <w:multiLevelType w:val="multilevel"/>
    <w:tmpl w:val="30AE05B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0D5F232E"/>
    <w:multiLevelType w:val="hybridMultilevel"/>
    <w:tmpl w:val="9E5E12E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8B36C3"/>
    <w:multiLevelType w:val="multilevel"/>
    <w:tmpl w:val="0EB8229A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5078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05078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  <w:color w:val="005078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1FFD68D6"/>
    <w:multiLevelType w:val="hybridMultilevel"/>
    <w:tmpl w:val="CB2007C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2A6F86"/>
    <w:multiLevelType w:val="hybridMultilevel"/>
    <w:tmpl w:val="5F28FC7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B02DE"/>
    <w:multiLevelType w:val="hybridMultilevel"/>
    <w:tmpl w:val="1C9CED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2D5544"/>
    <w:multiLevelType w:val="hybridMultilevel"/>
    <w:tmpl w:val="0BFC10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058DA"/>
    <w:multiLevelType w:val="hybridMultilevel"/>
    <w:tmpl w:val="FDD8083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B0EDF"/>
    <w:multiLevelType w:val="hybridMultilevel"/>
    <w:tmpl w:val="7D1284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3010D9"/>
    <w:multiLevelType w:val="hybridMultilevel"/>
    <w:tmpl w:val="35E01E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490EFE"/>
    <w:multiLevelType w:val="hybridMultilevel"/>
    <w:tmpl w:val="97D8C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371F4D"/>
    <w:multiLevelType w:val="multilevel"/>
    <w:tmpl w:val="30AE05B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3ACE29AE"/>
    <w:multiLevelType w:val="multilevel"/>
    <w:tmpl w:val="0EB8229A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5078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05078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  <w:color w:val="005078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41633247"/>
    <w:multiLevelType w:val="hybridMultilevel"/>
    <w:tmpl w:val="FF3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866FD1"/>
    <w:multiLevelType w:val="hybridMultilevel"/>
    <w:tmpl w:val="9162D9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9B2311"/>
    <w:multiLevelType w:val="hybridMultilevel"/>
    <w:tmpl w:val="FBC4545E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421B453B"/>
    <w:multiLevelType w:val="multilevel"/>
    <w:tmpl w:val="E24AF1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25" w15:restartNumberingAfterBreak="0">
    <w:nsid w:val="468C1FB5"/>
    <w:multiLevelType w:val="hybridMultilevel"/>
    <w:tmpl w:val="2E0E3DC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CF14AF"/>
    <w:multiLevelType w:val="hybridMultilevel"/>
    <w:tmpl w:val="88BAE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243C1B"/>
    <w:multiLevelType w:val="hybridMultilevel"/>
    <w:tmpl w:val="03CACB1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7B90FA2"/>
    <w:multiLevelType w:val="multilevel"/>
    <w:tmpl w:val="DB54A0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5D99087D"/>
    <w:multiLevelType w:val="multilevel"/>
    <w:tmpl w:val="0EB8229A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5078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05078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  <w:color w:val="005078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5E220B62"/>
    <w:multiLevelType w:val="hybridMultilevel"/>
    <w:tmpl w:val="DF5C7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74132B"/>
    <w:multiLevelType w:val="hybridMultilevel"/>
    <w:tmpl w:val="880E248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93327E"/>
    <w:multiLevelType w:val="multilevel"/>
    <w:tmpl w:val="0EB8229A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5078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05078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  <w:color w:val="005078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6A260A5B"/>
    <w:multiLevelType w:val="hybridMultilevel"/>
    <w:tmpl w:val="EA4C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97733F"/>
    <w:multiLevelType w:val="hybridMultilevel"/>
    <w:tmpl w:val="E17CFE0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271B19"/>
    <w:multiLevelType w:val="hybridMultilevel"/>
    <w:tmpl w:val="80280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22"/>
  </w:num>
  <w:num w:numId="4">
    <w:abstractNumId w:val="35"/>
  </w:num>
  <w:num w:numId="5">
    <w:abstractNumId w:val="12"/>
  </w:num>
  <w:num w:numId="6">
    <w:abstractNumId w:val="30"/>
  </w:num>
  <w:num w:numId="7">
    <w:abstractNumId w:val="5"/>
  </w:num>
  <w:num w:numId="8">
    <w:abstractNumId w:val="11"/>
  </w:num>
  <w:num w:numId="9">
    <w:abstractNumId w:val="25"/>
  </w:num>
  <w:num w:numId="10">
    <w:abstractNumId w:val="33"/>
  </w:num>
  <w:num w:numId="11">
    <w:abstractNumId w:val="18"/>
  </w:num>
  <w:num w:numId="12">
    <w:abstractNumId w:val="26"/>
  </w:num>
  <w:num w:numId="13">
    <w:abstractNumId w:val="13"/>
  </w:num>
  <w:num w:numId="14">
    <w:abstractNumId w:val="16"/>
  </w:num>
  <w:num w:numId="15">
    <w:abstractNumId w:val="17"/>
  </w:num>
  <w:num w:numId="16">
    <w:abstractNumId w:val="23"/>
  </w:num>
  <w:num w:numId="17">
    <w:abstractNumId w:val="34"/>
  </w:num>
  <w:num w:numId="18">
    <w:abstractNumId w:val="31"/>
  </w:num>
  <w:num w:numId="19">
    <w:abstractNumId w:val="15"/>
  </w:num>
  <w:num w:numId="20">
    <w:abstractNumId w:val="14"/>
  </w:num>
  <w:num w:numId="21">
    <w:abstractNumId w:val="19"/>
  </w:num>
  <w:num w:numId="22">
    <w:abstractNumId w:val="1"/>
  </w:num>
  <w:num w:numId="23">
    <w:abstractNumId w:val="27"/>
  </w:num>
  <w:num w:numId="24">
    <w:abstractNumId w:val="6"/>
  </w:num>
  <w:num w:numId="25">
    <w:abstractNumId w:val="28"/>
  </w:num>
  <w:num w:numId="26">
    <w:abstractNumId w:val="24"/>
  </w:num>
  <w:num w:numId="27">
    <w:abstractNumId w:val="8"/>
  </w:num>
  <w:num w:numId="28">
    <w:abstractNumId w:val="3"/>
  </w:num>
  <w:num w:numId="29">
    <w:abstractNumId w:val="9"/>
  </w:num>
  <w:num w:numId="30">
    <w:abstractNumId w:val="4"/>
  </w:num>
  <w:num w:numId="31">
    <w:abstractNumId w:val="29"/>
  </w:num>
  <w:num w:numId="32">
    <w:abstractNumId w:val="21"/>
  </w:num>
  <w:num w:numId="33">
    <w:abstractNumId w:val="7"/>
  </w:num>
  <w:num w:numId="34">
    <w:abstractNumId w:val="20"/>
  </w:num>
  <w:num w:numId="35">
    <w:abstractNumId w:val="32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DE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F03"/>
    <w:rsid w:val="00015547"/>
    <w:rsid w:val="00020F90"/>
    <w:rsid w:val="00025D2A"/>
    <w:rsid w:val="00077FF9"/>
    <w:rsid w:val="00082AA6"/>
    <w:rsid w:val="000A2E07"/>
    <w:rsid w:val="000B1CE0"/>
    <w:rsid w:val="000C33FC"/>
    <w:rsid w:val="000C42E8"/>
    <w:rsid w:val="000D287B"/>
    <w:rsid w:val="000D5D67"/>
    <w:rsid w:val="000E1050"/>
    <w:rsid w:val="000E63E9"/>
    <w:rsid w:val="000E744B"/>
    <w:rsid w:val="000F22EB"/>
    <w:rsid w:val="00102E68"/>
    <w:rsid w:val="00105DA8"/>
    <w:rsid w:val="0012055E"/>
    <w:rsid w:val="00122B9F"/>
    <w:rsid w:val="00132E86"/>
    <w:rsid w:val="001345AA"/>
    <w:rsid w:val="00141E97"/>
    <w:rsid w:val="00142231"/>
    <w:rsid w:val="001443D8"/>
    <w:rsid w:val="001504F6"/>
    <w:rsid w:val="00151A44"/>
    <w:rsid w:val="00152A5C"/>
    <w:rsid w:val="001944FE"/>
    <w:rsid w:val="00195E29"/>
    <w:rsid w:val="00197C8D"/>
    <w:rsid w:val="001B5B23"/>
    <w:rsid w:val="001C0B3A"/>
    <w:rsid w:val="001C251C"/>
    <w:rsid w:val="001F0277"/>
    <w:rsid w:val="001F36B6"/>
    <w:rsid w:val="001F37B5"/>
    <w:rsid w:val="00210D11"/>
    <w:rsid w:val="00215D4A"/>
    <w:rsid w:val="00260822"/>
    <w:rsid w:val="00265492"/>
    <w:rsid w:val="002817B1"/>
    <w:rsid w:val="002B2F9A"/>
    <w:rsid w:val="002B3BFB"/>
    <w:rsid w:val="002D54C6"/>
    <w:rsid w:val="002F7E9E"/>
    <w:rsid w:val="00310550"/>
    <w:rsid w:val="00327ED0"/>
    <w:rsid w:val="00330647"/>
    <w:rsid w:val="00362A90"/>
    <w:rsid w:val="003700DE"/>
    <w:rsid w:val="00376786"/>
    <w:rsid w:val="00377486"/>
    <w:rsid w:val="0038397F"/>
    <w:rsid w:val="00386556"/>
    <w:rsid w:val="00394F4A"/>
    <w:rsid w:val="00396C36"/>
    <w:rsid w:val="003A2337"/>
    <w:rsid w:val="003B779F"/>
    <w:rsid w:val="003C07DC"/>
    <w:rsid w:val="003D6137"/>
    <w:rsid w:val="003D7061"/>
    <w:rsid w:val="003E3D4A"/>
    <w:rsid w:val="004005AF"/>
    <w:rsid w:val="004063E2"/>
    <w:rsid w:val="004133FA"/>
    <w:rsid w:val="00427EB5"/>
    <w:rsid w:val="0043129B"/>
    <w:rsid w:val="00433FD7"/>
    <w:rsid w:val="004456E3"/>
    <w:rsid w:val="00451DB1"/>
    <w:rsid w:val="0045554C"/>
    <w:rsid w:val="00464AB3"/>
    <w:rsid w:val="004774FE"/>
    <w:rsid w:val="004A1127"/>
    <w:rsid w:val="004A7CCD"/>
    <w:rsid w:val="004B0655"/>
    <w:rsid w:val="004C387D"/>
    <w:rsid w:val="004D0C24"/>
    <w:rsid w:val="004F0B31"/>
    <w:rsid w:val="004F591A"/>
    <w:rsid w:val="004F7515"/>
    <w:rsid w:val="0050692C"/>
    <w:rsid w:val="00532514"/>
    <w:rsid w:val="00544CAA"/>
    <w:rsid w:val="005452AB"/>
    <w:rsid w:val="00570039"/>
    <w:rsid w:val="00585D7D"/>
    <w:rsid w:val="00586285"/>
    <w:rsid w:val="00594BED"/>
    <w:rsid w:val="00596385"/>
    <w:rsid w:val="005C4416"/>
    <w:rsid w:val="005E2302"/>
    <w:rsid w:val="005F6E11"/>
    <w:rsid w:val="006227B9"/>
    <w:rsid w:val="006310B6"/>
    <w:rsid w:val="00657CEF"/>
    <w:rsid w:val="006751EF"/>
    <w:rsid w:val="00683306"/>
    <w:rsid w:val="00694798"/>
    <w:rsid w:val="006A557D"/>
    <w:rsid w:val="006A63F8"/>
    <w:rsid w:val="006B54CA"/>
    <w:rsid w:val="006D1925"/>
    <w:rsid w:val="006D3BBF"/>
    <w:rsid w:val="00702A0B"/>
    <w:rsid w:val="00706BEC"/>
    <w:rsid w:val="00713744"/>
    <w:rsid w:val="00730FF8"/>
    <w:rsid w:val="007355B0"/>
    <w:rsid w:val="007469F0"/>
    <w:rsid w:val="00772FC7"/>
    <w:rsid w:val="007801FC"/>
    <w:rsid w:val="007814FB"/>
    <w:rsid w:val="007833C9"/>
    <w:rsid w:val="0078529F"/>
    <w:rsid w:val="00795C83"/>
    <w:rsid w:val="00796AFD"/>
    <w:rsid w:val="007F3727"/>
    <w:rsid w:val="007F6EAC"/>
    <w:rsid w:val="008139C1"/>
    <w:rsid w:val="00816565"/>
    <w:rsid w:val="00820F68"/>
    <w:rsid w:val="008236B6"/>
    <w:rsid w:val="0082549D"/>
    <w:rsid w:val="008334E1"/>
    <w:rsid w:val="00850915"/>
    <w:rsid w:val="00860098"/>
    <w:rsid w:val="00884E0A"/>
    <w:rsid w:val="00884E79"/>
    <w:rsid w:val="008B0955"/>
    <w:rsid w:val="008B1E7B"/>
    <w:rsid w:val="008B3264"/>
    <w:rsid w:val="008B7D05"/>
    <w:rsid w:val="008C070C"/>
    <w:rsid w:val="008C36F9"/>
    <w:rsid w:val="008D1424"/>
    <w:rsid w:val="008E0C16"/>
    <w:rsid w:val="00903F03"/>
    <w:rsid w:val="0094586E"/>
    <w:rsid w:val="00951E04"/>
    <w:rsid w:val="00955382"/>
    <w:rsid w:val="009626C0"/>
    <w:rsid w:val="0096380E"/>
    <w:rsid w:val="00965EB2"/>
    <w:rsid w:val="00974148"/>
    <w:rsid w:val="0097562E"/>
    <w:rsid w:val="00982B73"/>
    <w:rsid w:val="00991AA5"/>
    <w:rsid w:val="009C08F2"/>
    <w:rsid w:val="009C2D5E"/>
    <w:rsid w:val="009C33A6"/>
    <w:rsid w:val="009D2CA5"/>
    <w:rsid w:val="009D70F6"/>
    <w:rsid w:val="009E72AB"/>
    <w:rsid w:val="00A030F1"/>
    <w:rsid w:val="00A46405"/>
    <w:rsid w:val="00A53402"/>
    <w:rsid w:val="00A562D0"/>
    <w:rsid w:val="00A57566"/>
    <w:rsid w:val="00A626BD"/>
    <w:rsid w:val="00A657F4"/>
    <w:rsid w:val="00A83384"/>
    <w:rsid w:val="00A84E74"/>
    <w:rsid w:val="00AA6D19"/>
    <w:rsid w:val="00AD358B"/>
    <w:rsid w:val="00AF622D"/>
    <w:rsid w:val="00B05CB5"/>
    <w:rsid w:val="00B304B1"/>
    <w:rsid w:val="00B34EE6"/>
    <w:rsid w:val="00B379A9"/>
    <w:rsid w:val="00B52076"/>
    <w:rsid w:val="00B54437"/>
    <w:rsid w:val="00B62B5B"/>
    <w:rsid w:val="00B7109E"/>
    <w:rsid w:val="00B82969"/>
    <w:rsid w:val="00B8297F"/>
    <w:rsid w:val="00B82BF1"/>
    <w:rsid w:val="00B95761"/>
    <w:rsid w:val="00BA1817"/>
    <w:rsid w:val="00BF44FD"/>
    <w:rsid w:val="00C01AAE"/>
    <w:rsid w:val="00C20532"/>
    <w:rsid w:val="00C33BF0"/>
    <w:rsid w:val="00C34B8E"/>
    <w:rsid w:val="00C67035"/>
    <w:rsid w:val="00C711F6"/>
    <w:rsid w:val="00C81E19"/>
    <w:rsid w:val="00C82D21"/>
    <w:rsid w:val="00C93972"/>
    <w:rsid w:val="00C9781D"/>
    <w:rsid w:val="00CE2F8C"/>
    <w:rsid w:val="00CE47EB"/>
    <w:rsid w:val="00CF39FA"/>
    <w:rsid w:val="00D026C3"/>
    <w:rsid w:val="00D4328A"/>
    <w:rsid w:val="00D51DE6"/>
    <w:rsid w:val="00D538C6"/>
    <w:rsid w:val="00D679B9"/>
    <w:rsid w:val="00D95DA4"/>
    <w:rsid w:val="00D96D89"/>
    <w:rsid w:val="00DB47D9"/>
    <w:rsid w:val="00DD2F69"/>
    <w:rsid w:val="00DD5496"/>
    <w:rsid w:val="00DE4248"/>
    <w:rsid w:val="00DF4F47"/>
    <w:rsid w:val="00E00089"/>
    <w:rsid w:val="00E0129E"/>
    <w:rsid w:val="00E03D44"/>
    <w:rsid w:val="00E10AA3"/>
    <w:rsid w:val="00E14AE9"/>
    <w:rsid w:val="00E206A8"/>
    <w:rsid w:val="00E33D18"/>
    <w:rsid w:val="00E33DD3"/>
    <w:rsid w:val="00E35C22"/>
    <w:rsid w:val="00E42973"/>
    <w:rsid w:val="00E84607"/>
    <w:rsid w:val="00EB718C"/>
    <w:rsid w:val="00EB7E8A"/>
    <w:rsid w:val="00ED0CCF"/>
    <w:rsid w:val="00EF4C92"/>
    <w:rsid w:val="00F6329C"/>
    <w:rsid w:val="00F67055"/>
    <w:rsid w:val="00F86119"/>
    <w:rsid w:val="00FB0B6E"/>
    <w:rsid w:val="00FB0C18"/>
    <w:rsid w:val="00FC06F3"/>
    <w:rsid w:val="00FC52D1"/>
    <w:rsid w:val="00FC5460"/>
    <w:rsid w:val="00FC7C53"/>
    <w:rsid w:val="00FE2434"/>
    <w:rsid w:val="00FE4F1A"/>
    <w:rsid w:val="00FF752B"/>
    <w:rsid w:val="00FF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9BA73D"/>
  <w15:chartTrackingRefBased/>
  <w15:docId w15:val="{64C5B1EB-01FA-4113-B420-26B1C0BE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94BED"/>
  </w:style>
  <w:style w:type="paragraph" w:styleId="berschrift1">
    <w:name w:val="heading 1"/>
    <w:basedOn w:val="Standard"/>
    <w:next w:val="Standard"/>
    <w:link w:val="berschrift1Zchn"/>
    <w:uiPriority w:val="9"/>
    <w:qFormat/>
    <w:rsid w:val="00903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F6E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84E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03F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03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3F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03F0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F6E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7F3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3727"/>
  </w:style>
  <w:style w:type="paragraph" w:styleId="Fuzeile">
    <w:name w:val="footer"/>
    <w:basedOn w:val="Standard"/>
    <w:link w:val="FuzeileZchn"/>
    <w:uiPriority w:val="99"/>
    <w:unhideWhenUsed/>
    <w:rsid w:val="007F3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3727"/>
  </w:style>
  <w:style w:type="character" w:styleId="Hyperlink">
    <w:name w:val="Hyperlink"/>
    <w:basedOn w:val="Absatz-Standardschriftart"/>
    <w:uiPriority w:val="99"/>
    <w:unhideWhenUsed/>
    <w:rsid w:val="00464AB3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C20532"/>
    <w:pPr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0E1050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227B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227B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227B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227B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227B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227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227B9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84E7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51DE6"/>
    <w:pPr>
      <w:outlineLvl w:val="9"/>
    </w:pPr>
    <w:rPr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51DE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51DE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D51DE6"/>
    <w:pPr>
      <w:spacing w:after="100"/>
      <w:ind w:left="44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1345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ubleclue.online" TargetMode="External"/><Relationship Id="rId18" Type="http://schemas.openxmlformats.org/officeDocument/2006/relationships/hyperlink" Target="https://doubleclue.online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mailto:support@doubleclue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ubleclue.com/files/DoubleClueKeePassPlugin.zip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keepass.info/plugins.html" TargetMode="External"/><Relationship Id="rId20" Type="http://schemas.openxmlformats.org/officeDocument/2006/relationships/image" Target="media/image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com.doubleclue.android&amp;hl=gsw" TargetMode="Externa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keepass.info" TargetMode="External"/><Relationship Id="rId23" Type="http://schemas.openxmlformats.org/officeDocument/2006/relationships/hyperlink" Target="https://doubleclue.com/unsere-ressourcen/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apps.apple.com/de/app/doubleclue/id1296803375" TargetMode="External"/><Relationship Id="rId19" Type="http://schemas.openxmlformats.org/officeDocument/2006/relationships/hyperlink" Target="https://doubleclue.onlin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sales@doubleclue.com" TargetMode="External"/><Relationship Id="rId22" Type="http://schemas.openxmlformats.org/officeDocument/2006/relationships/hyperlink" Target="mailto:support@doubleclue.com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6A70D-8E46-474F-8644-3D82E1EED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1583</Words>
  <Characters>9973</Characters>
  <Application>Microsoft Office Word</Application>
  <DocSecurity>0</DocSecurity>
  <Lines>83</Lines>
  <Paragraphs>23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Ellul-Pirotta, Alan</dc:creator>
  <cp:keywords/>
  <dc:description/>
  <cp:lastModifiedBy>Baumann, Kerstin</cp:lastModifiedBy>
  <cp:revision>25</cp:revision>
  <cp:lastPrinted>2022-03-28T14:04:00Z</cp:lastPrinted>
  <dcterms:created xsi:type="dcterms:W3CDTF">2020-09-10T10:30:00Z</dcterms:created>
  <dcterms:modified xsi:type="dcterms:W3CDTF">2022-03-28T14:04:00Z</dcterms:modified>
</cp:coreProperties>
</file>