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BCB01A" w14:textId="77777777" w:rsidR="00C20532" w:rsidRPr="004A1406" w:rsidRDefault="00DD5496" w:rsidP="00903F03">
      <w:pPr>
        <w:pStyle w:val="Titel"/>
        <w:rPr>
          <w:sz w:val="20"/>
          <w:szCs w:val="20"/>
          <w:lang w:val="de-DE"/>
        </w:rPr>
      </w:pPr>
      <w:r w:rsidRPr="004A1406">
        <w:rPr>
          <w:rFonts w:cs="Arial"/>
          <w:b/>
          <w:noProof/>
          <w:color w:val="0070C0"/>
          <w:sz w:val="36"/>
          <w:lang w:val="de-DE" w:eastAsia="de-DE"/>
        </w:rPr>
        <w:drawing>
          <wp:anchor distT="0" distB="0" distL="114300" distR="114300" simplePos="0" relativeHeight="251655680" behindDoc="0" locked="0" layoutInCell="1" allowOverlap="1" wp14:anchorId="6ECB47AC" wp14:editId="078982B4">
            <wp:simplePos x="0" y="0"/>
            <wp:positionH relativeFrom="margin">
              <wp:posOffset>0</wp:posOffset>
            </wp:positionH>
            <wp:positionV relativeFrom="margin">
              <wp:posOffset>-609600</wp:posOffset>
            </wp:positionV>
            <wp:extent cx="1077595" cy="886460"/>
            <wp:effectExtent l="0" t="0" r="0" b="0"/>
            <wp:wrapSquare wrapText="bothSides"/>
            <wp:docPr id="4"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2" descr="Logo_DoubleClue_tagline_1"/>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077595" cy="8864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0BC9FB4" w14:textId="77777777" w:rsidR="00C20532" w:rsidRPr="004A1406" w:rsidRDefault="00C20532" w:rsidP="00C20532">
      <w:pPr>
        <w:pStyle w:val="KeinLeerraum"/>
        <w:rPr>
          <w:lang w:val="de-DE"/>
        </w:rPr>
      </w:pPr>
    </w:p>
    <w:p w14:paraId="79F79150" w14:textId="6B357CD4" w:rsidR="00903F03" w:rsidRPr="004A1406" w:rsidRDefault="0041278C" w:rsidP="001F3846">
      <w:pPr>
        <w:pStyle w:val="Titel"/>
        <w:jc w:val="center"/>
        <w:rPr>
          <w:lang w:val="de-DE"/>
        </w:rPr>
      </w:pPr>
      <w:proofErr w:type="spellStart"/>
      <w:r w:rsidRPr="004A1406">
        <w:rPr>
          <w:lang w:val="de-DE"/>
        </w:rPr>
        <w:t>D</w:t>
      </w:r>
      <w:r w:rsidR="005D6D19" w:rsidRPr="004A1406">
        <w:rPr>
          <w:lang w:val="de-DE"/>
        </w:rPr>
        <w:t>oubleClue</w:t>
      </w:r>
      <w:proofErr w:type="spellEnd"/>
      <w:r w:rsidR="005D6D19" w:rsidRPr="004A1406">
        <w:rPr>
          <w:lang w:val="de-DE"/>
        </w:rPr>
        <w:t xml:space="preserve"> </w:t>
      </w:r>
      <w:r w:rsidR="00711AC7" w:rsidRPr="004A1406">
        <w:rPr>
          <w:lang w:val="de-DE"/>
        </w:rPr>
        <w:t xml:space="preserve">Windows </w:t>
      </w:r>
      <w:proofErr w:type="spellStart"/>
      <w:r w:rsidR="00711AC7" w:rsidRPr="004A1406">
        <w:rPr>
          <w:lang w:val="de-DE"/>
        </w:rPr>
        <w:t>Protection</w:t>
      </w:r>
      <w:proofErr w:type="spellEnd"/>
    </w:p>
    <w:p w14:paraId="03D2D6F2" w14:textId="77777777" w:rsidR="001F3846" w:rsidRPr="004A1406" w:rsidRDefault="001F3846" w:rsidP="001F3846">
      <w:pPr>
        <w:rPr>
          <w:lang w:val="de-DE"/>
        </w:rPr>
      </w:pPr>
    </w:p>
    <w:p w14:paraId="1371BE8E" w14:textId="09D40480" w:rsidR="001F3846" w:rsidRPr="004A1406" w:rsidRDefault="001F3846" w:rsidP="007706E4">
      <w:pPr>
        <w:jc w:val="right"/>
        <w:rPr>
          <w:lang w:val="de-DE"/>
        </w:rPr>
      </w:pPr>
      <w:r w:rsidRPr="004A1406">
        <w:rPr>
          <w:noProof/>
          <w:lang w:val="de-DE" w:eastAsia="de-DE"/>
        </w:rPr>
        <w:drawing>
          <wp:inline distT="0" distB="0" distL="0" distR="0" wp14:anchorId="10143A37" wp14:editId="62460DDA">
            <wp:extent cx="590550" cy="590550"/>
            <wp:effectExtent l="0" t="0" r="0" b="0"/>
            <wp:docPr id="6" name="Grafik 2" descr="Microsoft, windows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icrosoft, windows ico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0550" cy="590550"/>
                    </a:xfrm>
                    <a:prstGeom prst="rect">
                      <a:avLst/>
                    </a:prstGeom>
                    <a:noFill/>
                    <a:ln>
                      <a:noFill/>
                    </a:ln>
                  </pic:spPr>
                </pic:pic>
              </a:graphicData>
            </a:graphic>
          </wp:inline>
        </w:drawing>
      </w:r>
    </w:p>
    <w:p w14:paraId="498657E5" w14:textId="6EEB878A" w:rsidR="008D6FE0" w:rsidRPr="004A1406" w:rsidRDefault="008D6FE0">
      <w:pPr>
        <w:rPr>
          <w:color w:val="005078"/>
          <w:lang w:val="de-DE"/>
        </w:rPr>
      </w:pPr>
    </w:p>
    <w:p w14:paraId="5CBBA4A7" w14:textId="77777777" w:rsidR="008D6FE0" w:rsidRPr="004A1406" w:rsidRDefault="008D6FE0">
      <w:pPr>
        <w:rPr>
          <w:color w:val="005078"/>
          <w:lang w:val="de-DE"/>
        </w:rPr>
      </w:pPr>
    </w:p>
    <w:sdt>
      <w:sdtPr>
        <w:rPr>
          <w:rFonts w:asciiTheme="minorHAnsi" w:eastAsiaTheme="minorHAnsi" w:hAnsiTheme="minorHAnsi" w:cstheme="minorBidi"/>
          <w:color w:val="auto"/>
          <w:sz w:val="22"/>
          <w:szCs w:val="22"/>
          <w:lang w:val="en-GB" w:eastAsia="en-US"/>
        </w:rPr>
        <w:id w:val="552505089"/>
        <w:docPartObj>
          <w:docPartGallery w:val="Table of Contents"/>
          <w:docPartUnique/>
        </w:docPartObj>
      </w:sdtPr>
      <w:sdtEndPr>
        <w:rPr>
          <w:b/>
          <w:bCs/>
        </w:rPr>
      </w:sdtEndPr>
      <w:sdtContent>
        <w:p w14:paraId="49D3BE1B" w14:textId="0D5FD38B" w:rsidR="008D6FE0" w:rsidRPr="004A1406" w:rsidRDefault="008D6FE0">
          <w:pPr>
            <w:pStyle w:val="Inhaltsverzeichnisberschrift"/>
          </w:pPr>
          <w:r w:rsidRPr="004A1406">
            <w:t>Inhalt</w:t>
          </w:r>
        </w:p>
        <w:p w14:paraId="4BED0944" w14:textId="1734CD30" w:rsidR="00796ABB" w:rsidRDefault="008D6FE0">
          <w:pPr>
            <w:pStyle w:val="Verzeichnis1"/>
            <w:tabs>
              <w:tab w:val="left" w:pos="440"/>
              <w:tab w:val="right" w:leader="dot" w:pos="9016"/>
            </w:tabs>
            <w:rPr>
              <w:rFonts w:eastAsiaTheme="minorEastAsia"/>
              <w:noProof/>
              <w:lang w:val="de-DE" w:eastAsia="de-DE"/>
            </w:rPr>
          </w:pPr>
          <w:r w:rsidRPr="004A1406">
            <w:rPr>
              <w:lang w:val="de-DE"/>
            </w:rPr>
            <w:fldChar w:fldCharType="begin"/>
          </w:r>
          <w:r w:rsidRPr="004A1406">
            <w:rPr>
              <w:lang w:val="de-DE"/>
            </w:rPr>
            <w:instrText xml:space="preserve"> TOC \o "1-3" \h \z \u </w:instrText>
          </w:r>
          <w:r w:rsidRPr="004A1406">
            <w:rPr>
              <w:lang w:val="de-DE"/>
            </w:rPr>
            <w:fldChar w:fldCharType="separate"/>
          </w:r>
          <w:hyperlink w:anchor="_Toc139439273" w:history="1">
            <w:r w:rsidR="00796ABB" w:rsidRPr="00B73AAA">
              <w:rPr>
                <w:rStyle w:val="Hyperlink"/>
                <w:noProof/>
                <w:lang w:val="de-DE"/>
              </w:rPr>
              <w:t>1.</w:t>
            </w:r>
            <w:r w:rsidR="00796ABB">
              <w:rPr>
                <w:rFonts w:eastAsiaTheme="minorEastAsia"/>
                <w:noProof/>
                <w:lang w:val="de-DE" w:eastAsia="de-DE"/>
              </w:rPr>
              <w:tab/>
            </w:r>
            <w:r w:rsidR="00796ABB" w:rsidRPr="00B73AAA">
              <w:rPr>
                <w:rStyle w:val="Hyperlink"/>
                <w:noProof/>
                <w:lang w:val="de-DE"/>
              </w:rPr>
              <w:t>Einleitung</w:t>
            </w:r>
            <w:r w:rsidR="00796ABB">
              <w:rPr>
                <w:noProof/>
                <w:webHidden/>
              </w:rPr>
              <w:tab/>
            </w:r>
            <w:r w:rsidR="00796ABB">
              <w:rPr>
                <w:noProof/>
                <w:webHidden/>
              </w:rPr>
              <w:fldChar w:fldCharType="begin"/>
            </w:r>
            <w:r w:rsidR="00796ABB">
              <w:rPr>
                <w:noProof/>
                <w:webHidden/>
              </w:rPr>
              <w:instrText xml:space="preserve"> PAGEREF _Toc139439273 \h </w:instrText>
            </w:r>
            <w:r w:rsidR="00796ABB">
              <w:rPr>
                <w:noProof/>
                <w:webHidden/>
              </w:rPr>
            </w:r>
            <w:r w:rsidR="00796ABB">
              <w:rPr>
                <w:noProof/>
                <w:webHidden/>
              </w:rPr>
              <w:fldChar w:fldCharType="separate"/>
            </w:r>
            <w:r w:rsidR="00293903">
              <w:rPr>
                <w:noProof/>
                <w:webHidden/>
              </w:rPr>
              <w:t>2</w:t>
            </w:r>
            <w:r w:rsidR="00796ABB">
              <w:rPr>
                <w:noProof/>
                <w:webHidden/>
              </w:rPr>
              <w:fldChar w:fldCharType="end"/>
            </w:r>
          </w:hyperlink>
        </w:p>
        <w:p w14:paraId="5F894B0B" w14:textId="1B89A0FE" w:rsidR="00796ABB" w:rsidRDefault="00796ABB">
          <w:pPr>
            <w:pStyle w:val="Verzeichnis1"/>
            <w:tabs>
              <w:tab w:val="left" w:pos="440"/>
              <w:tab w:val="right" w:leader="dot" w:pos="9016"/>
            </w:tabs>
            <w:rPr>
              <w:rFonts w:eastAsiaTheme="minorEastAsia"/>
              <w:noProof/>
              <w:lang w:val="de-DE" w:eastAsia="de-DE"/>
            </w:rPr>
          </w:pPr>
          <w:hyperlink w:anchor="_Toc139439274" w:history="1">
            <w:r w:rsidRPr="00B73AAA">
              <w:rPr>
                <w:rStyle w:val="Hyperlink"/>
                <w:noProof/>
                <w:lang w:val="de-DE"/>
              </w:rPr>
              <w:t>2.</w:t>
            </w:r>
            <w:r>
              <w:rPr>
                <w:rFonts w:eastAsiaTheme="minorEastAsia"/>
                <w:noProof/>
                <w:lang w:val="de-DE" w:eastAsia="de-DE"/>
              </w:rPr>
              <w:tab/>
            </w:r>
            <w:r w:rsidRPr="00B73AAA">
              <w:rPr>
                <w:rStyle w:val="Hyperlink"/>
                <w:noProof/>
                <w:lang w:val="de-DE"/>
              </w:rPr>
              <w:t>Installation</w:t>
            </w:r>
            <w:r>
              <w:rPr>
                <w:noProof/>
                <w:webHidden/>
              </w:rPr>
              <w:tab/>
            </w:r>
            <w:r>
              <w:rPr>
                <w:noProof/>
                <w:webHidden/>
              </w:rPr>
              <w:fldChar w:fldCharType="begin"/>
            </w:r>
            <w:r>
              <w:rPr>
                <w:noProof/>
                <w:webHidden/>
              </w:rPr>
              <w:instrText xml:space="preserve"> PAGEREF _Toc139439274 \h </w:instrText>
            </w:r>
            <w:r>
              <w:rPr>
                <w:noProof/>
                <w:webHidden/>
              </w:rPr>
            </w:r>
            <w:r>
              <w:rPr>
                <w:noProof/>
                <w:webHidden/>
              </w:rPr>
              <w:fldChar w:fldCharType="separate"/>
            </w:r>
            <w:r w:rsidR="00293903">
              <w:rPr>
                <w:noProof/>
                <w:webHidden/>
              </w:rPr>
              <w:t>2</w:t>
            </w:r>
            <w:r>
              <w:rPr>
                <w:noProof/>
                <w:webHidden/>
              </w:rPr>
              <w:fldChar w:fldCharType="end"/>
            </w:r>
          </w:hyperlink>
        </w:p>
        <w:p w14:paraId="3110E0EE" w14:textId="223EF174" w:rsidR="00796ABB" w:rsidRDefault="00796ABB">
          <w:pPr>
            <w:pStyle w:val="Verzeichnis2"/>
            <w:tabs>
              <w:tab w:val="right" w:leader="dot" w:pos="9016"/>
            </w:tabs>
            <w:rPr>
              <w:rFonts w:eastAsiaTheme="minorEastAsia"/>
              <w:noProof/>
              <w:lang w:val="de-DE" w:eastAsia="de-DE"/>
            </w:rPr>
          </w:pPr>
          <w:hyperlink w:anchor="_Toc139439275" w:history="1">
            <w:r w:rsidRPr="00B73AAA">
              <w:rPr>
                <w:rStyle w:val="Hyperlink"/>
                <w:noProof/>
                <w:lang w:val="de-DE"/>
              </w:rPr>
              <w:t>2.1 Vor der Erstellung des MSI-Pakets</w:t>
            </w:r>
            <w:r>
              <w:rPr>
                <w:noProof/>
                <w:webHidden/>
              </w:rPr>
              <w:tab/>
            </w:r>
            <w:r>
              <w:rPr>
                <w:noProof/>
                <w:webHidden/>
              </w:rPr>
              <w:fldChar w:fldCharType="begin"/>
            </w:r>
            <w:r>
              <w:rPr>
                <w:noProof/>
                <w:webHidden/>
              </w:rPr>
              <w:instrText xml:space="preserve"> PAGEREF _Toc139439275 \h </w:instrText>
            </w:r>
            <w:r>
              <w:rPr>
                <w:noProof/>
                <w:webHidden/>
              </w:rPr>
            </w:r>
            <w:r>
              <w:rPr>
                <w:noProof/>
                <w:webHidden/>
              </w:rPr>
              <w:fldChar w:fldCharType="separate"/>
            </w:r>
            <w:r w:rsidR="00293903">
              <w:rPr>
                <w:noProof/>
                <w:webHidden/>
              </w:rPr>
              <w:t>2</w:t>
            </w:r>
            <w:r>
              <w:rPr>
                <w:noProof/>
                <w:webHidden/>
              </w:rPr>
              <w:fldChar w:fldCharType="end"/>
            </w:r>
          </w:hyperlink>
        </w:p>
        <w:p w14:paraId="6F91CE91" w14:textId="1BDADBC6" w:rsidR="00796ABB" w:rsidRDefault="00796ABB">
          <w:pPr>
            <w:pStyle w:val="Verzeichnis2"/>
            <w:tabs>
              <w:tab w:val="right" w:leader="dot" w:pos="9016"/>
            </w:tabs>
            <w:rPr>
              <w:rFonts w:eastAsiaTheme="minorEastAsia"/>
              <w:noProof/>
              <w:lang w:val="de-DE" w:eastAsia="de-DE"/>
            </w:rPr>
          </w:pPr>
          <w:hyperlink w:anchor="_Toc139439276" w:history="1">
            <w:r w:rsidRPr="00B73AAA">
              <w:rPr>
                <w:rStyle w:val="Hyperlink"/>
                <w:noProof/>
                <w:lang w:val="de-DE"/>
              </w:rPr>
              <w:t>2.2 Erstellung des MSI-Pakets</w:t>
            </w:r>
            <w:r>
              <w:rPr>
                <w:noProof/>
                <w:webHidden/>
              </w:rPr>
              <w:tab/>
            </w:r>
            <w:r>
              <w:rPr>
                <w:noProof/>
                <w:webHidden/>
              </w:rPr>
              <w:fldChar w:fldCharType="begin"/>
            </w:r>
            <w:r>
              <w:rPr>
                <w:noProof/>
                <w:webHidden/>
              </w:rPr>
              <w:instrText xml:space="preserve"> PAGEREF _Toc139439276 \h </w:instrText>
            </w:r>
            <w:r>
              <w:rPr>
                <w:noProof/>
                <w:webHidden/>
              </w:rPr>
            </w:r>
            <w:r>
              <w:rPr>
                <w:noProof/>
                <w:webHidden/>
              </w:rPr>
              <w:fldChar w:fldCharType="separate"/>
            </w:r>
            <w:r w:rsidR="00293903">
              <w:rPr>
                <w:noProof/>
                <w:webHidden/>
              </w:rPr>
              <w:t>4</w:t>
            </w:r>
            <w:r>
              <w:rPr>
                <w:noProof/>
                <w:webHidden/>
              </w:rPr>
              <w:fldChar w:fldCharType="end"/>
            </w:r>
          </w:hyperlink>
        </w:p>
        <w:p w14:paraId="47AE9526" w14:textId="1B8758CD" w:rsidR="00796ABB" w:rsidRDefault="00796ABB">
          <w:pPr>
            <w:pStyle w:val="Verzeichnis1"/>
            <w:tabs>
              <w:tab w:val="left" w:pos="440"/>
              <w:tab w:val="right" w:leader="dot" w:pos="9016"/>
            </w:tabs>
            <w:rPr>
              <w:rFonts w:eastAsiaTheme="minorEastAsia"/>
              <w:noProof/>
              <w:lang w:val="de-DE" w:eastAsia="de-DE"/>
            </w:rPr>
          </w:pPr>
          <w:hyperlink w:anchor="_Toc139439277" w:history="1">
            <w:r w:rsidRPr="00B73AAA">
              <w:rPr>
                <w:rStyle w:val="Hyperlink"/>
                <w:noProof/>
                <w:lang w:val="de-DE"/>
              </w:rPr>
              <w:t>3.</w:t>
            </w:r>
            <w:r>
              <w:rPr>
                <w:rFonts w:eastAsiaTheme="minorEastAsia"/>
                <w:noProof/>
                <w:lang w:val="de-DE" w:eastAsia="de-DE"/>
              </w:rPr>
              <w:tab/>
            </w:r>
            <w:r w:rsidRPr="00B73AAA">
              <w:rPr>
                <w:rStyle w:val="Hyperlink"/>
                <w:noProof/>
                <w:lang w:val="de-DE"/>
              </w:rPr>
              <w:t>Funktionen</w:t>
            </w:r>
            <w:r>
              <w:rPr>
                <w:noProof/>
                <w:webHidden/>
              </w:rPr>
              <w:tab/>
            </w:r>
            <w:r>
              <w:rPr>
                <w:noProof/>
                <w:webHidden/>
              </w:rPr>
              <w:fldChar w:fldCharType="begin"/>
            </w:r>
            <w:r>
              <w:rPr>
                <w:noProof/>
                <w:webHidden/>
              </w:rPr>
              <w:instrText xml:space="preserve"> PAGEREF _Toc139439277 \h </w:instrText>
            </w:r>
            <w:r>
              <w:rPr>
                <w:noProof/>
                <w:webHidden/>
              </w:rPr>
            </w:r>
            <w:r>
              <w:rPr>
                <w:noProof/>
                <w:webHidden/>
              </w:rPr>
              <w:fldChar w:fldCharType="separate"/>
            </w:r>
            <w:r w:rsidR="00293903">
              <w:rPr>
                <w:noProof/>
                <w:webHidden/>
              </w:rPr>
              <w:t>4</w:t>
            </w:r>
            <w:r>
              <w:rPr>
                <w:noProof/>
                <w:webHidden/>
              </w:rPr>
              <w:fldChar w:fldCharType="end"/>
            </w:r>
          </w:hyperlink>
        </w:p>
        <w:p w14:paraId="0F9CB20B" w14:textId="1DC76AEF" w:rsidR="00796ABB" w:rsidRDefault="00796ABB">
          <w:pPr>
            <w:pStyle w:val="Verzeichnis2"/>
            <w:tabs>
              <w:tab w:val="left" w:pos="880"/>
              <w:tab w:val="right" w:leader="dot" w:pos="9016"/>
            </w:tabs>
            <w:rPr>
              <w:rFonts w:eastAsiaTheme="minorEastAsia"/>
              <w:noProof/>
              <w:lang w:val="de-DE" w:eastAsia="de-DE"/>
            </w:rPr>
          </w:pPr>
          <w:hyperlink w:anchor="_Toc139439278" w:history="1">
            <w:r w:rsidRPr="00B73AAA">
              <w:rPr>
                <w:rStyle w:val="Hyperlink"/>
                <w:noProof/>
                <w:lang w:val="de-DE"/>
              </w:rPr>
              <w:t>3.1</w:t>
            </w:r>
            <w:r>
              <w:rPr>
                <w:rFonts w:eastAsiaTheme="minorEastAsia"/>
                <w:noProof/>
                <w:lang w:val="de-DE" w:eastAsia="de-DE"/>
              </w:rPr>
              <w:tab/>
            </w:r>
            <w:r w:rsidRPr="00B73AAA">
              <w:rPr>
                <w:rStyle w:val="Hyperlink"/>
                <w:noProof/>
                <w:lang w:val="de-DE"/>
              </w:rPr>
              <w:t>Unterstützte Benutzer</w:t>
            </w:r>
            <w:r>
              <w:rPr>
                <w:noProof/>
                <w:webHidden/>
              </w:rPr>
              <w:tab/>
            </w:r>
            <w:r>
              <w:rPr>
                <w:noProof/>
                <w:webHidden/>
              </w:rPr>
              <w:fldChar w:fldCharType="begin"/>
            </w:r>
            <w:r>
              <w:rPr>
                <w:noProof/>
                <w:webHidden/>
              </w:rPr>
              <w:instrText xml:space="preserve"> PAGEREF _Toc139439278 \h </w:instrText>
            </w:r>
            <w:r>
              <w:rPr>
                <w:noProof/>
                <w:webHidden/>
              </w:rPr>
            </w:r>
            <w:r>
              <w:rPr>
                <w:noProof/>
                <w:webHidden/>
              </w:rPr>
              <w:fldChar w:fldCharType="separate"/>
            </w:r>
            <w:r w:rsidR="00293903">
              <w:rPr>
                <w:noProof/>
                <w:webHidden/>
              </w:rPr>
              <w:t>4</w:t>
            </w:r>
            <w:r>
              <w:rPr>
                <w:noProof/>
                <w:webHidden/>
              </w:rPr>
              <w:fldChar w:fldCharType="end"/>
            </w:r>
          </w:hyperlink>
        </w:p>
        <w:p w14:paraId="0966FE4E" w14:textId="620773EA" w:rsidR="00796ABB" w:rsidRDefault="00796ABB">
          <w:pPr>
            <w:pStyle w:val="Verzeichnis2"/>
            <w:tabs>
              <w:tab w:val="left" w:pos="880"/>
              <w:tab w:val="right" w:leader="dot" w:pos="9016"/>
            </w:tabs>
            <w:rPr>
              <w:rFonts w:eastAsiaTheme="minorEastAsia"/>
              <w:noProof/>
              <w:lang w:val="de-DE" w:eastAsia="de-DE"/>
            </w:rPr>
          </w:pPr>
          <w:hyperlink w:anchor="_Toc139439279" w:history="1">
            <w:r w:rsidRPr="00B73AAA">
              <w:rPr>
                <w:rStyle w:val="Hyperlink"/>
                <w:noProof/>
                <w:lang w:val="de-DE"/>
              </w:rPr>
              <w:t>3.2</w:t>
            </w:r>
            <w:r>
              <w:rPr>
                <w:rFonts w:eastAsiaTheme="minorEastAsia"/>
                <w:noProof/>
                <w:lang w:val="de-DE" w:eastAsia="de-DE"/>
              </w:rPr>
              <w:tab/>
            </w:r>
            <w:r w:rsidRPr="00B73AAA">
              <w:rPr>
                <w:rStyle w:val="Hyperlink"/>
                <w:noProof/>
                <w:lang w:val="de-DE"/>
              </w:rPr>
              <w:t>Unterstützte Szenarien</w:t>
            </w:r>
            <w:r>
              <w:rPr>
                <w:noProof/>
                <w:webHidden/>
              </w:rPr>
              <w:tab/>
            </w:r>
            <w:r>
              <w:rPr>
                <w:noProof/>
                <w:webHidden/>
              </w:rPr>
              <w:fldChar w:fldCharType="begin"/>
            </w:r>
            <w:r>
              <w:rPr>
                <w:noProof/>
                <w:webHidden/>
              </w:rPr>
              <w:instrText xml:space="preserve"> PAGEREF _Toc139439279 \h </w:instrText>
            </w:r>
            <w:r>
              <w:rPr>
                <w:noProof/>
                <w:webHidden/>
              </w:rPr>
            </w:r>
            <w:r>
              <w:rPr>
                <w:noProof/>
                <w:webHidden/>
              </w:rPr>
              <w:fldChar w:fldCharType="separate"/>
            </w:r>
            <w:r w:rsidR="00293903">
              <w:rPr>
                <w:noProof/>
                <w:webHidden/>
              </w:rPr>
              <w:t>5</w:t>
            </w:r>
            <w:r>
              <w:rPr>
                <w:noProof/>
                <w:webHidden/>
              </w:rPr>
              <w:fldChar w:fldCharType="end"/>
            </w:r>
          </w:hyperlink>
        </w:p>
        <w:p w14:paraId="4F36B38D" w14:textId="627B252B" w:rsidR="00796ABB" w:rsidRDefault="00796ABB">
          <w:pPr>
            <w:pStyle w:val="Verzeichnis3"/>
            <w:tabs>
              <w:tab w:val="left" w:pos="1320"/>
              <w:tab w:val="right" w:leader="dot" w:pos="9016"/>
            </w:tabs>
            <w:rPr>
              <w:rFonts w:eastAsiaTheme="minorEastAsia"/>
              <w:noProof/>
              <w:lang w:val="de-DE" w:eastAsia="de-DE"/>
            </w:rPr>
          </w:pPr>
          <w:hyperlink w:anchor="_Toc139439280" w:history="1">
            <w:r w:rsidRPr="00B73AAA">
              <w:rPr>
                <w:rStyle w:val="Hyperlink"/>
                <w:noProof/>
              </w:rPr>
              <w:t>3.2.1</w:t>
            </w:r>
            <w:r>
              <w:rPr>
                <w:rFonts w:eastAsiaTheme="minorEastAsia"/>
                <w:noProof/>
                <w:lang w:val="de-DE" w:eastAsia="de-DE"/>
              </w:rPr>
              <w:tab/>
            </w:r>
            <w:r w:rsidRPr="00B73AAA">
              <w:rPr>
                <w:rStyle w:val="Hyperlink"/>
                <w:noProof/>
              </w:rPr>
              <w:t>Anmeldung</w:t>
            </w:r>
            <w:r>
              <w:rPr>
                <w:noProof/>
                <w:webHidden/>
              </w:rPr>
              <w:tab/>
            </w:r>
            <w:r>
              <w:rPr>
                <w:noProof/>
                <w:webHidden/>
              </w:rPr>
              <w:fldChar w:fldCharType="begin"/>
            </w:r>
            <w:r>
              <w:rPr>
                <w:noProof/>
                <w:webHidden/>
              </w:rPr>
              <w:instrText xml:space="preserve"> PAGEREF _Toc139439280 \h </w:instrText>
            </w:r>
            <w:r>
              <w:rPr>
                <w:noProof/>
                <w:webHidden/>
              </w:rPr>
            </w:r>
            <w:r>
              <w:rPr>
                <w:noProof/>
                <w:webHidden/>
              </w:rPr>
              <w:fldChar w:fldCharType="separate"/>
            </w:r>
            <w:r w:rsidR="00293903">
              <w:rPr>
                <w:noProof/>
                <w:webHidden/>
              </w:rPr>
              <w:t>6</w:t>
            </w:r>
            <w:r>
              <w:rPr>
                <w:noProof/>
                <w:webHidden/>
              </w:rPr>
              <w:fldChar w:fldCharType="end"/>
            </w:r>
          </w:hyperlink>
        </w:p>
        <w:p w14:paraId="0093116D" w14:textId="277A3E93" w:rsidR="00796ABB" w:rsidRDefault="00796ABB">
          <w:pPr>
            <w:pStyle w:val="Verzeichnis3"/>
            <w:tabs>
              <w:tab w:val="left" w:pos="1320"/>
              <w:tab w:val="right" w:leader="dot" w:pos="9016"/>
            </w:tabs>
            <w:rPr>
              <w:rFonts w:eastAsiaTheme="minorEastAsia"/>
              <w:noProof/>
              <w:lang w:val="de-DE" w:eastAsia="de-DE"/>
            </w:rPr>
          </w:pPr>
          <w:hyperlink w:anchor="_Toc139439281" w:history="1">
            <w:r w:rsidRPr="00B73AAA">
              <w:rPr>
                <w:rStyle w:val="Hyperlink"/>
                <w:noProof/>
              </w:rPr>
              <w:t>3.2.2</w:t>
            </w:r>
            <w:r>
              <w:rPr>
                <w:rFonts w:eastAsiaTheme="minorEastAsia"/>
                <w:noProof/>
                <w:lang w:val="de-DE" w:eastAsia="de-DE"/>
              </w:rPr>
              <w:tab/>
            </w:r>
            <w:r w:rsidRPr="00B73AAA">
              <w:rPr>
                <w:rStyle w:val="Hyperlink"/>
                <w:noProof/>
              </w:rPr>
              <w:t>Entsperren</w:t>
            </w:r>
            <w:r>
              <w:rPr>
                <w:noProof/>
                <w:webHidden/>
              </w:rPr>
              <w:tab/>
            </w:r>
            <w:r>
              <w:rPr>
                <w:noProof/>
                <w:webHidden/>
              </w:rPr>
              <w:fldChar w:fldCharType="begin"/>
            </w:r>
            <w:r>
              <w:rPr>
                <w:noProof/>
                <w:webHidden/>
              </w:rPr>
              <w:instrText xml:space="preserve"> PAGEREF _Toc139439281 \h </w:instrText>
            </w:r>
            <w:r>
              <w:rPr>
                <w:noProof/>
                <w:webHidden/>
              </w:rPr>
            </w:r>
            <w:r>
              <w:rPr>
                <w:noProof/>
                <w:webHidden/>
              </w:rPr>
              <w:fldChar w:fldCharType="separate"/>
            </w:r>
            <w:r w:rsidR="00293903">
              <w:rPr>
                <w:noProof/>
                <w:webHidden/>
              </w:rPr>
              <w:t>7</w:t>
            </w:r>
            <w:r>
              <w:rPr>
                <w:noProof/>
                <w:webHidden/>
              </w:rPr>
              <w:fldChar w:fldCharType="end"/>
            </w:r>
          </w:hyperlink>
        </w:p>
        <w:p w14:paraId="251036F9" w14:textId="2161EFCE" w:rsidR="00796ABB" w:rsidRDefault="00796ABB">
          <w:pPr>
            <w:pStyle w:val="Verzeichnis3"/>
            <w:tabs>
              <w:tab w:val="left" w:pos="1320"/>
              <w:tab w:val="right" w:leader="dot" w:pos="9016"/>
            </w:tabs>
            <w:rPr>
              <w:rFonts w:eastAsiaTheme="minorEastAsia"/>
              <w:noProof/>
              <w:lang w:val="de-DE" w:eastAsia="de-DE"/>
            </w:rPr>
          </w:pPr>
          <w:hyperlink w:anchor="_Toc139439282" w:history="1">
            <w:r w:rsidRPr="00B73AAA">
              <w:rPr>
                <w:rStyle w:val="Hyperlink"/>
                <w:noProof/>
              </w:rPr>
              <w:t>3.2.3</w:t>
            </w:r>
            <w:r>
              <w:rPr>
                <w:rFonts w:eastAsiaTheme="minorEastAsia"/>
                <w:noProof/>
                <w:lang w:val="de-DE" w:eastAsia="de-DE"/>
              </w:rPr>
              <w:tab/>
            </w:r>
            <w:r w:rsidRPr="00B73AAA">
              <w:rPr>
                <w:rStyle w:val="Hyperlink"/>
                <w:noProof/>
              </w:rPr>
              <w:t>Remote-Anmeldung</w:t>
            </w:r>
            <w:r>
              <w:rPr>
                <w:noProof/>
                <w:webHidden/>
              </w:rPr>
              <w:tab/>
            </w:r>
            <w:r>
              <w:rPr>
                <w:noProof/>
                <w:webHidden/>
              </w:rPr>
              <w:fldChar w:fldCharType="begin"/>
            </w:r>
            <w:r>
              <w:rPr>
                <w:noProof/>
                <w:webHidden/>
              </w:rPr>
              <w:instrText xml:space="preserve"> PAGEREF _Toc139439282 \h </w:instrText>
            </w:r>
            <w:r>
              <w:rPr>
                <w:noProof/>
                <w:webHidden/>
              </w:rPr>
            </w:r>
            <w:r>
              <w:rPr>
                <w:noProof/>
                <w:webHidden/>
              </w:rPr>
              <w:fldChar w:fldCharType="separate"/>
            </w:r>
            <w:r w:rsidR="00293903">
              <w:rPr>
                <w:noProof/>
                <w:webHidden/>
              </w:rPr>
              <w:t>8</w:t>
            </w:r>
            <w:r>
              <w:rPr>
                <w:noProof/>
                <w:webHidden/>
              </w:rPr>
              <w:fldChar w:fldCharType="end"/>
            </w:r>
          </w:hyperlink>
        </w:p>
        <w:p w14:paraId="7A19C705" w14:textId="4A125024" w:rsidR="00796ABB" w:rsidRDefault="00796ABB">
          <w:pPr>
            <w:pStyle w:val="Verzeichnis3"/>
            <w:tabs>
              <w:tab w:val="left" w:pos="1320"/>
              <w:tab w:val="right" w:leader="dot" w:pos="9016"/>
            </w:tabs>
            <w:rPr>
              <w:rFonts w:eastAsiaTheme="minorEastAsia"/>
              <w:noProof/>
              <w:lang w:val="de-DE" w:eastAsia="de-DE"/>
            </w:rPr>
          </w:pPr>
          <w:hyperlink w:anchor="_Toc139439283" w:history="1">
            <w:r w:rsidRPr="00B73AAA">
              <w:rPr>
                <w:rStyle w:val="Hyperlink"/>
                <w:noProof/>
              </w:rPr>
              <w:t>3.2.4</w:t>
            </w:r>
            <w:r>
              <w:rPr>
                <w:rFonts w:eastAsiaTheme="minorEastAsia"/>
                <w:noProof/>
                <w:lang w:val="de-DE" w:eastAsia="de-DE"/>
              </w:rPr>
              <w:tab/>
            </w:r>
            <w:r w:rsidRPr="00B73AAA">
              <w:rPr>
                <w:rStyle w:val="Hyperlink"/>
                <w:noProof/>
              </w:rPr>
              <w:t>Passwort ändern</w:t>
            </w:r>
            <w:r>
              <w:rPr>
                <w:noProof/>
                <w:webHidden/>
              </w:rPr>
              <w:tab/>
            </w:r>
            <w:r>
              <w:rPr>
                <w:noProof/>
                <w:webHidden/>
              </w:rPr>
              <w:fldChar w:fldCharType="begin"/>
            </w:r>
            <w:r>
              <w:rPr>
                <w:noProof/>
                <w:webHidden/>
              </w:rPr>
              <w:instrText xml:space="preserve"> PAGEREF _Toc139439283 \h </w:instrText>
            </w:r>
            <w:r>
              <w:rPr>
                <w:noProof/>
                <w:webHidden/>
              </w:rPr>
            </w:r>
            <w:r>
              <w:rPr>
                <w:noProof/>
                <w:webHidden/>
              </w:rPr>
              <w:fldChar w:fldCharType="separate"/>
            </w:r>
            <w:r w:rsidR="00293903">
              <w:rPr>
                <w:noProof/>
                <w:webHidden/>
              </w:rPr>
              <w:t>10</w:t>
            </w:r>
            <w:r>
              <w:rPr>
                <w:noProof/>
                <w:webHidden/>
              </w:rPr>
              <w:fldChar w:fldCharType="end"/>
            </w:r>
          </w:hyperlink>
        </w:p>
        <w:p w14:paraId="49F50AFB" w14:textId="061600C9" w:rsidR="00796ABB" w:rsidRDefault="00796ABB">
          <w:pPr>
            <w:pStyle w:val="Verzeichnis3"/>
            <w:tabs>
              <w:tab w:val="left" w:pos="1320"/>
              <w:tab w:val="right" w:leader="dot" w:pos="9016"/>
            </w:tabs>
            <w:rPr>
              <w:rFonts w:eastAsiaTheme="minorEastAsia"/>
              <w:noProof/>
              <w:lang w:val="de-DE" w:eastAsia="de-DE"/>
            </w:rPr>
          </w:pPr>
          <w:hyperlink w:anchor="_Toc139439284" w:history="1">
            <w:r w:rsidRPr="00B73AAA">
              <w:rPr>
                <w:rStyle w:val="Hyperlink"/>
                <w:noProof/>
              </w:rPr>
              <w:t>3.2.5</w:t>
            </w:r>
            <w:r>
              <w:rPr>
                <w:rFonts w:eastAsiaTheme="minorEastAsia"/>
                <w:noProof/>
                <w:lang w:val="de-DE" w:eastAsia="de-DE"/>
              </w:rPr>
              <w:tab/>
            </w:r>
            <w:r w:rsidRPr="00B73AAA">
              <w:rPr>
                <w:rStyle w:val="Hyperlink"/>
                <w:noProof/>
              </w:rPr>
              <w:t>Passwort abgelaufen</w:t>
            </w:r>
            <w:r>
              <w:rPr>
                <w:noProof/>
                <w:webHidden/>
              </w:rPr>
              <w:tab/>
            </w:r>
            <w:r>
              <w:rPr>
                <w:noProof/>
                <w:webHidden/>
              </w:rPr>
              <w:fldChar w:fldCharType="begin"/>
            </w:r>
            <w:r>
              <w:rPr>
                <w:noProof/>
                <w:webHidden/>
              </w:rPr>
              <w:instrText xml:space="preserve"> PAGEREF _Toc139439284 \h </w:instrText>
            </w:r>
            <w:r>
              <w:rPr>
                <w:noProof/>
                <w:webHidden/>
              </w:rPr>
            </w:r>
            <w:r>
              <w:rPr>
                <w:noProof/>
                <w:webHidden/>
              </w:rPr>
              <w:fldChar w:fldCharType="separate"/>
            </w:r>
            <w:r w:rsidR="00293903">
              <w:rPr>
                <w:noProof/>
                <w:webHidden/>
              </w:rPr>
              <w:t>11</w:t>
            </w:r>
            <w:r>
              <w:rPr>
                <w:noProof/>
                <w:webHidden/>
              </w:rPr>
              <w:fldChar w:fldCharType="end"/>
            </w:r>
          </w:hyperlink>
        </w:p>
        <w:p w14:paraId="58B320AA" w14:textId="5945ADA3" w:rsidR="00796ABB" w:rsidRDefault="00796ABB">
          <w:pPr>
            <w:pStyle w:val="Verzeichnis3"/>
            <w:tabs>
              <w:tab w:val="left" w:pos="1320"/>
              <w:tab w:val="right" w:leader="dot" w:pos="9016"/>
            </w:tabs>
            <w:rPr>
              <w:rFonts w:eastAsiaTheme="minorEastAsia"/>
              <w:noProof/>
              <w:lang w:val="de-DE" w:eastAsia="de-DE"/>
            </w:rPr>
          </w:pPr>
          <w:hyperlink w:anchor="_Toc139439285" w:history="1">
            <w:r w:rsidRPr="00B73AAA">
              <w:rPr>
                <w:rStyle w:val="Hyperlink"/>
                <w:noProof/>
              </w:rPr>
              <w:t>3.2.6</w:t>
            </w:r>
            <w:r>
              <w:rPr>
                <w:rFonts w:eastAsiaTheme="minorEastAsia"/>
                <w:noProof/>
                <w:lang w:val="de-DE" w:eastAsia="de-DE"/>
              </w:rPr>
              <w:tab/>
            </w:r>
            <w:r w:rsidRPr="00B73AAA">
              <w:rPr>
                <w:rStyle w:val="Hyperlink"/>
                <w:noProof/>
              </w:rPr>
              <w:t>Benutzerkontosteuerung</w:t>
            </w:r>
            <w:r>
              <w:rPr>
                <w:noProof/>
                <w:webHidden/>
              </w:rPr>
              <w:tab/>
            </w:r>
            <w:r>
              <w:rPr>
                <w:noProof/>
                <w:webHidden/>
              </w:rPr>
              <w:fldChar w:fldCharType="begin"/>
            </w:r>
            <w:r>
              <w:rPr>
                <w:noProof/>
                <w:webHidden/>
              </w:rPr>
              <w:instrText xml:space="preserve"> PAGEREF _Toc139439285 \h </w:instrText>
            </w:r>
            <w:r>
              <w:rPr>
                <w:noProof/>
                <w:webHidden/>
              </w:rPr>
            </w:r>
            <w:r>
              <w:rPr>
                <w:noProof/>
                <w:webHidden/>
              </w:rPr>
              <w:fldChar w:fldCharType="separate"/>
            </w:r>
            <w:r w:rsidR="00293903">
              <w:rPr>
                <w:noProof/>
                <w:webHidden/>
              </w:rPr>
              <w:t>12</w:t>
            </w:r>
            <w:r>
              <w:rPr>
                <w:noProof/>
                <w:webHidden/>
              </w:rPr>
              <w:fldChar w:fldCharType="end"/>
            </w:r>
          </w:hyperlink>
        </w:p>
        <w:p w14:paraId="6AF8FFA8" w14:textId="1C71C0AC" w:rsidR="00796ABB" w:rsidRDefault="00796ABB">
          <w:pPr>
            <w:pStyle w:val="Verzeichnis3"/>
            <w:tabs>
              <w:tab w:val="left" w:pos="1320"/>
              <w:tab w:val="right" w:leader="dot" w:pos="9016"/>
            </w:tabs>
            <w:rPr>
              <w:rFonts w:eastAsiaTheme="minorEastAsia"/>
              <w:noProof/>
              <w:lang w:val="de-DE" w:eastAsia="de-DE"/>
            </w:rPr>
          </w:pPr>
          <w:hyperlink w:anchor="_Toc139439286" w:history="1">
            <w:r w:rsidRPr="00B73AAA">
              <w:rPr>
                <w:rStyle w:val="Hyperlink"/>
                <w:noProof/>
              </w:rPr>
              <w:t>3.2.7</w:t>
            </w:r>
            <w:r>
              <w:rPr>
                <w:rFonts w:eastAsiaTheme="minorEastAsia"/>
                <w:noProof/>
                <w:lang w:val="de-DE" w:eastAsia="de-DE"/>
              </w:rPr>
              <w:tab/>
            </w:r>
            <w:r w:rsidRPr="00B73AAA">
              <w:rPr>
                <w:rStyle w:val="Hyperlink"/>
                <w:noProof/>
              </w:rPr>
              <w:t>Offlineauthentifizierung</w:t>
            </w:r>
            <w:r>
              <w:rPr>
                <w:noProof/>
                <w:webHidden/>
              </w:rPr>
              <w:tab/>
            </w:r>
            <w:r>
              <w:rPr>
                <w:noProof/>
                <w:webHidden/>
              </w:rPr>
              <w:fldChar w:fldCharType="begin"/>
            </w:r>
            <w:r>
              <w:rPr>
                <w:noProof/>
                <w:webHidden/>
              </w:rPr>
              <w:instrText xml:space="preserve"> PAGEREF _Toc139439286 \h </w:instrText>
            </w:r>
            <w:r>
              <w:rPr>
                <w:noProof/>
                <w:webHidden/>
              </w:rPr>
            </w:r>
            <w:r>
              <w:rPr>
                <w:noProof/>
                <w:webHidden/>
              </w:rPr>
              <w:fldChar w:fldCharType="separate"/>
            </w:r>
            <w:r w:rsidR="00293903">
              <w:rPr>
                <w:noProof/>
                <w:webHidden/>
              </w:rPr>
              <w:t>12</w:t>
            </w:r>
            <w:r>
              <w:rPr>
                <w:noProof/>
                <w:webHidden/>
              </w:rPr>
              <w:fldChar w:fldCharType="end"/>
            </w:r>
          </w:hyperlink>
        </w:p>
        <w:p w14:paraId="6D74D16E" w14:textId="41B23BB1" w:rsidR="00796ABB" w:rsidRDefault="00796ABB">
          <w:pPr>
            <w:pStyle w:val="Verzeichnis2"/>
            <w:tabs>
              <w:tab w:val="left" w:pos="880"/>
              <w:tab w:val="right" w:leader="dot" w:pos="9016"/>
            </w:tabs>
            <w:rPr>
              <w:rFonts w:eastAsiaTheme="minorEastAsia"/>
              <w:noProof/>
              <w:lang w:val="de-DE" w:eastAsia="de-DE"/>
            </w:rPr>
          </w:pPr>
          <w:hyperlink w:anchor="_Toc139439287" w:history="1">
            <w:r w:rsidRPr="00B73AAA">
              <w:rPr>
                <w:rStyle w:val="Hyperlink"/>
                <w:noProof/>
                <w:lang w:val="de-DE"/>
              </w:rPr>
              <w:t>3.3</w:t>
            </w:r>
            <w:r>
              <w:rPr>
                <w:rFonts w:eastAsiaTheme="minorEastAsia"/>
                <w:noProof/>
                <w:lang w:val="de-DE" w:eastAsia="de-DE"/>
              </w:rPr>
              <w:tab/>
            </w:r>
            <w:r w:rsidRPr="00B73AAA">
              <w:rPr>
                <w:rStyle w:val="Hyperlink"/>
                <w:noProof/>
                <w:lang w:val="de-DE"/>
              </w:rPr>
              <w:t>Confidential Network Server</w:t>
            </w:r>
            <w:r>
              <w:rPr>
                <w:noProof/>
                <w:webHidden/>
              </w:rPr>
              <w:tab/>
            </w:r>
            <w:r>
              <w:rPr>
                <w:noProof/>
                <w:webHidden/>
              </w:rPr>
              <w:fldChar w:fldCharType="begin"/>
            </w:r>
            <w:r>
              <w:rPr>
                <w:noProof/>
                <w:webHidden/>
              </w:rPr>
              <w:instrText xml:space="preserve"> PAGEREF _Toc139439287 \h </w:instrText>
            </w:r>
            <w:r>
              <w:rPr>
                <w:noProof/>
                <w:webHidden/>
              </w:rPr>
            </w:r>
            <w:r>
              <w:rPr>
                <w:noProof/>
                <w:webHidden/>
              </w:rPr>
              <w:fldChar w:fldCharType="separate"/>
            </w:r>
            <w:r w:rsidR="00293903">
              <w:rPr>
                <w:noProof/>
                <w:webHidden/>
              </w:rPr>
              <w:t>13</w:t>
            </w:r>
            <w:r>
              <w:rPr>
                <w:noProof/>
                <w:webHidden/>
              </w:rPr>
              <w:fldChar w:fldCharType="end"/>
            </w:r>
          </w:hyperlink>
        </w:p>
        <w:p w14:paraId="35935D7A" w14:textId="7D174CAA" w:rsidR="00796ABB" w:rsidRDefault="00796ABB">
          <w:pPr>
            <w:pStyle w:val="Verzeichnis1"/>
            <w:tabs>
              <w:tab w:val="left" w:pos="440"/>
              <w:tab w:val="right" w:leader="dot" w:pos="9016"/>
            </w:tabs>
            <w:rPr>
              <w:rFonts w:eastAsiaTheme="minorEastAsia"/>
              <w:noProof/>
              <w:lang w:val="de-DE" w:eastAsia="de-DE"/>
            </w:rPr>
          </w:pPr>
          <w:hyperlink w:anchor="_Toc139439289" w:history="1">
            <w:r w:rsidRPr="00B73AAA">
              <w:rPr>
                <w:rStyle w:val="Hyperlink"/>
                <w:noProof/>
                <w:lang w:val="de-DE"/>
              </w:rPr>
              <w:t>4.</w:t>
            </w:r>
            <w:r>
              <w:rPr>
                <w:rFonts w:eastAsiaTheme="minorEastAsia"/>
                <w:noProof/>
                <w:lang w:val="de-DE" w:eastAsia="de-DE"/>
              </w:rPr>
              <w:tab/>
            </w:r>
            <w:r w:rsidRPr="00B73AAA">
              <w:rPr>
                <w:rStyle w:val="Hyperlink"/>
                <w:noProof/>
                <w:lang w:val="de-DE"/>
              </w:rPr>
              <w:t>Unterstützte Systeme</w:t>
            </w:r>
            <w:r>
              <w:rPr>
                <w:noProof/>
                <w:webHidden/>
              </w:rPr>
              <w:tab/>
            </w:r>
            <w:r>
              <w:rPr>
                <w:noProof/>
                <w:webHidden/>
              </w:rPr>
              <w:fldChar w:fldCharType="begin"/>
            </w:r>
            <w:r>
              <w:rPr>
                <w:noProof/>
                <w:webHidden/>
              </w:rPr>
              <w:instrText xml:space="preserve"> PAGEREF _Toc139439289 \h </w:instrText>
            </w:r>
            <w:r>
              <w:rPr>
                <w:noProof/>
                <w:webHidden/>
              </w:rPr>
            </w:r>
            <w:r>
              <w:rPr>
                <w:noProof/>
                <w:webHidden/>
              </w:rPr>
              <w:fldChar w:fldCharType="separate"/>
            </w:r>
            <w:r w:rsidR="00293903">
              <w:rPr>
                <w:noProof/>
                <w:webHidden/>
              </w:rPr>
              <w:t>15</w:t>
            </w:r>
            <w:r>
              <w:rPr>
                <w:noProof/>
                <w:webHidden/>
              </w:rPr>
              <w:fldChar w:fldCharType="end"/>
            </w:r>
          </w:hyperlink>
        </w:p>
        <w:p w14:paraId="5B30EE6B" w14:textId="7175D62D" w:rsidR="008D6FE0" w:rsidRPr="004A1406" w:rsidRDefault="008D6FE0">
          <w:pPr>
            <w:rPr>
              <w:lang w:val="de-DE"/>
            </w:rPr>
          </w:pPr>
          <w:r w:rsidRPr="004A1406">
            <w:rPr>
              <w:b/>
              <w:bCs/>
              <w:lang w:val="de-DE"/>
            </w:rPr>
            <w:fldChar w:fldCharType="end"/>
          </w:r>
        </w:p>
      </w:sdtContent>
    </w:sdt>
    <w:p w14:paraId="1DD3BA35" w14:textId="6CB07BB2" w:rsidR="008D6FE0" w:rsidRPr="004A1406" w:rsidRDefault="008D6FE0">
      <w:pPr>
        <w:rPr>
          <w:rFonts w:asciiTheme="majorHAnsi" w:eastAsiaTheme="majorEastAsia" w:hAnsiTheme="majorHAnsi" w:cstheme="majorBidi"/>
          <w:color w:val="005078"/>
          <w:sz w:val="32"/>
          <w:szCs w:val="32"/>
          <w:lang w:val="de-DE"/>
        </w:rPr>
      </w:pPr>
      <w:r w:rsidRPr="004A1406">
        <w:rPr>
          <w:color w:val="005078"/>
          <w:lang w:val="de-DE"/>
        </w:rPr>
        <w:br w:type="page"/>
      </w:r>
    </w:p>
    <w:p w14:paraId="298E97C2" w14:textId="254687C8" w:rsidR="00903F03" w:rsidRPr="004A1406" w:rsidRDefault="005D6D19" w:rsidP="00903F03">
      <w:pPr>
        <w:pStyle w:val="berschrift1"/>
        <w:numPr>
          <w:ilvl w:val="0"/>
          <w:numId w:val="1"/>
        </w:numPr>
        <w:rPr>
          <w:color w:val="005078"/>
          <w:lang w:val="de-DE"/>
        </w:rPr>
      </w:pPr>
      <w:bookmarkStart w:id="0" w:name="_Toc139439273"/>
      <w:r w:rsidRPr="004A1406">
        <w:rPr>
          <w:color w:val="005078"/>
          <w:lang w:val="de-DE"/>
        </w:rPr>
        <w:lastRenderedPageBreak/>
        <w:t>Einleitung</w:t>
      </w:r>
      <w:bookmarkEnd w:id="0"/>
    </w:p>
    <w:p w14:paraId="586CFE5A" w14:textId="6CFEA753" w:rsidR="0041278C" w:rsidRPr="004A1406" w:rsidRDefault="0041278C" w:rsidP="0041278C">
      <w:pPr>
        <w:rPr>
          <w:lang w:val="de-DE"/>
        </w:rPr>
      </w:pPr>
    </w:p>
    <w:p w14:paraId="36613284" w14:textId="12E8DB7F" w:rsidR="005D6D19" w:rsidRPr="004A1406" w:rsidRDefault="00711AC7" w:rsidP="005D6D19">
      <w:pPr>
        <w:pStyle w:val="HTMLVorformatiert"/>
        <w:rPr>
          <w:rFonts w:asciiTheme="minorHAnsi" w:hAnsiTheme="minorHAnsi" w:cstheme="minorHAnsi"/>
          <w:sz w:val="22"/>
          <w:szCs w:val="22"/>
        </w:rPr>
      </w:pPr>
      <w:proofErr w:type="spellStart"/>
      <w:r w:rsidRPr="004A1406">
        <w:rPr>
          <w:rFonts w:asciiTheme="minorHAnsi" w:hAnsiTheme="minorHAnsi" w:cstheme="minorHAnsi"/>
          <w:sz w:val="22"/>
          <w:szCs w:val="22"/>
        </w:rPr>
        <w:t>DoubleClue</w:t>
      </w:r>
      <w:proofErr w:type="spellEnd"/>
      <w:r w:rsidRPr="004A1406">
        <w:rPr>
          <w:rFonts w:asciiTheme="minorHAnsi" w:hAnsiTheme="minorHAnsi" w:cstheme="minorHAnsi"/>
          <w:sz w:val="22"/>
          <w:szCs w:val="22"/>
        </w:rPr>
        <w:t xml:space="preserve"> Windows </w:t>
      </w:r>
      <w:proofErr w:type="spellStart"/>
      <w:r w:rsidRPr="004A1406">
        <w:rPr>
          <w:rFonts w:asciiTheme="minorHAnsi" w:hAnsiTheme="minorHAnsi" w:cstheme="minorHAnsi"/>
          <w:sz w:val="22"/>
          <w:szCs w:val="22"/>
        </w:rPr>
        <w:t>Protection</w:t>
      </w:r>
      <w:proofErr w:type="spellEnd"/>
      <w:r w:rsidR="00FF6D4E" w:rsidRPr="004A1406">
        <w:rPr>
          <w:rFonts w:asciiTheme="minorHAnsi" w:hAnsiTheme="minorHAnsi" w:cstheme="minorHAnsi"/>
          <w:sz w:val="22"/>
          <w:szCs w:val="22"/>
        </w:rPr>
        <w:t xml:space="preserve"> </w:t>
      </w:r>
      <w:r w:rsidR="005D6D19" w:rsidRPr="004A1406">
        <w:rPr>
          <w:rFonts w:asciiTheme="minorHAnsi" w:hAnsiTheme="minorHAnsi" w:cstheme="minorHAnsi"/>
          <w:sz w:val="22"/>
          <w:szCs w:val="22"/>
        </w:rPr>
        <w:t xml:space="preserve">(im Folgenden als </w:t>
      </w:r>
      <w:r w:rsidR="0054030B" w:rsidRPr="004A1406">
        <w:rPr>
          <w:rFonts w:asciiTheme="minorHAnsi" w:hAnsiTheme="minorHAnsi" w:cstheme="minorHAnsi"/>
          <w:sz w:val="22"/>
          <w:szCs w:val="22"/>
        </w:rPr>
        <w:t>DC</w:t>
      </w:r>
      <w:r w:rsidRPr="004A1406">
        <w:rPr>
          <w:rFonts w:asciiTheme="minorHAnsi" w:hAnsiTheme="minorHAnsi" w:cstheme="minorHAnsi"/>
          <w:sz w:val="22"/>
          <w:szCs w:val="22"/>
        </w:rPr>
        <w:t>WP</w:t>
      </w:r>
      <w:r w:rsidR="005D6D19" w:rsidRPr="004A1406">
        <w:rPr>
          <w:rFonts w:asciiTheme="minorHAnsi" w:hAnsiTheme="minorHAnsi" w:cstheme="minorHAnsi"/>
          <w:sz w:val="22"/>
          <w:szCs w:val="22"/>
        </w:rPr>
        <w:t xml:space="preserve"> bezeichnet) ist ein Softwarepaket, mit dem</w:t>
      </w:r>
      <w:r w:rsidR="004A1125" w:rsidRPr="004A1406">
        <w:rPr>
          <w:rFonts w:asciiTheme="minorHAnsi" w:hAnsiTheme="minorHAnsi" w:cstheme="minorHAnsi"/>
          <w:sz w:val="22"/>
          <w:szCs w:val="22"/>
        </w:rPr>
        <w:t xml:space="preserve"> die</w:t>
      </w:r>
      <w:r w:rsidR="005D6D19" w:rsidRPr="004A1406">
        <w:rPr>
          <w:rFonts w:asciiTheme="minorHAnsi" w:hAnsiTheme="minorHAnsi" w:cstheme="minorHAnsi"/>
          <w:sz w:val="22"/>
          <w:szCs w:val="22"/>
        </w:rPr>
        <w:t xml:space="preserve"> </w:t>
      </w:r>
      <w:proofErr w:type="spellStart"/>
      <w:r w:rsidR="005D6D19" w:rsidRPr="004A1406">
        <w:rPr>
          <w:rFonts w:asciiTheme="minorHAnsi" w:hAnsiTheme="minorHAnsi" w:cstheme="minorHAnsi"/>
          <w:sz w:val="22"/>
          <w:szCs w:val="22"/>
        </w:rPr>
        <w:t>DoubleClue</w:t>
      </w:r>
      <w:proofErr w:type="spellEnd"/>
      <w:r w:rsidR="005D6D19" w:rsidRPr="004A1406">
        <w:rPr>
          <w:rFonts w:asciiTheme="minorHAnsi" w:hAnsiTheme="minorHAnsi" w:cstheme="minorHAnsi"/>
          <w:sz w:val="22"/>
          <w:szCs w:val="22"/>
        </w:rPr>
        <w:t xml:space="preserve"> </w:t>
      </w:r>
      <w:r w:rsidR="004A1125" w:rsidRPr="004A1406">
        <w:rPr>
          <w:rFonts w:asciiTheme="minorHAnsi" w:hAnsiTheme="minorHAnsi" w:cstheme="minorHAnsi"/>
          <w:sz w:val="22"/>
          <w:szCs w:val="22"/>
        </w:rPr>
        <w:t xml:space="preserve">Multi-Faktor-Authentifizierung (MFA) </w:t>
      </w:r>
      <w:r w:rsidR="005D6D19" w:rsidRPr="004A1406">
        <w:rPr>
          <w:rFonts w:asciiTheme="minorHAnsi" w:hAnsiTheme="minorHAnsi" w:cstheme="minorHAnsi"/>
          <w:sz w:val="22"/>
          <w:szCs w:val="22"/>
        </w:rPr>
        <w:t>in den nativen Anmelde-UI-Prozess von Windows integriert werden kann</w:t>
      </w:r>
      <w:r w:rsidR="00EC581F" w:rsidRPr="004A1406">
        <w:rPr>
          <w:rFonts w:asciiTheme="minorHAnsi" w:hAnsiTheme="minorHAnsi" w:cstheme="minorHAnsi"/>
          <w:sz w:val="22"/>
          <w:szCs w:val="22"/>
        </w:rPr>
        <w:t>. Der Anmeldeinformationsanbieter (</w:t>
      </w:r>
      <w:proofErr w:type="spellStart"/>
      <w:r w:rsidR="00EC581F" w:rsidRPr="004A1406">
        <w:rPr>
          <w:rFonts w:asciiTheme="minorHAnsi" w:hAnsiTheme="minorHAnsi" w:cstheme="minorHAnsi"/>
          <w:sz w:val="22"/>
          <w:szCs w:val="22"/>
        </w:rPr>
        <w:t>Credential</w:t>
      </w:r>
      <w:proofErr w:type="spellEnd"/>
      <w:r w:rsidR="00EC581F" w:rsidRPr="004A1406">
        <w:rPr>
          <w:rFonts w:asciiTheme="minorHAnsi" w:hAnsiTheme="minorHAnsi" w:cstheme="minorHAnsi"/>
          <w:sz w:val="22"/>
          <w:szCs w:val="22"/>
        </w:rPr>
        <w:t xml:space="preserve"> Provider) von Windows wird hierbei durch den </w:t>
      </w:r>
      <w:proofErr w:type="spellStart"/>
      <w:r w:rsidR="00EC581F" w:rsidRPr="004A1406">
        <w:rPr>
          <w:rFonts w:asciiTheme="minorHAnsi" w:hAnsiTheme="minorHAnsi" w:cstheme="minorHAnsi"/>
          <w:sz w:val="22"/>
          <w:szCs w:val="22"/>
        </w:rPr>
        <w:t>Credential</w:t>
      </w:r>
      <w:proofErr w:type="spellEnd"/>
      <w:r w:rsidR="00EC581F" w:rsidRPr="004A1406">
        <w:rPr>
          <w:rFonts w:asciiTheme="minorHAnsi" w:hAnsiTheme="minorHAnsi" w:cstheme="minorHAnsi"/>
          <w:sz w:val="22"/>
          <w:szCs w:val="22"/>
        </w:rPr>
        <w:t xml:space="preserve"> Provider von </w:t>
      </w:r>
      <w:proofErr w:type="spellStart"/>
      <w:r w:rsidR="00EC581F" w:rsidRPr="004A1406">
        <w:rPr>
          <w:rFonts w:asciiTheme="minorHAnsi" w:hAnsiTheme="minorHAnsi" w:cstheme="minorHAnsi"/>
          <w:sz w:val="22"/>
          <w:szCs w:val="22"/>
        </w:rPr>
        <w:t>DoubleClue</w:t>
      </w:r>
      <w:proofErr w:type="spellEnd"/>
      <w:r w:rsidR="00EC581F" w:rsidRPr="004A1406">
        <w:rPr>
          <w:rFonts w:asciiTheme="minorHAnsi" w:hAnsiTheme="minorHAnsi" w:cstheme="minorHAnsi"/>
          <w:sz w:val="22"/>
          <w:szCs w:val="22"/>
        </w:rPr>
        <w:t xml:space="preserve"> ersetzt</w:t>
      </w:r>
      <w:r w:rsidR="005D6D19" w:rsidRPr="004A1406">
        <w:rPr>
          <w:rFonts w:asciiTheme="minorHAnsi" w:hAnsiTheme="minorHAnsi" w:cstheme="minorHAnsi"/>
          <w:sz w:val="22"/>
          <w:szCs w:val="22"/>
        </w:rPr>
        <w:t>. Benutzer werden</w:t>
      </w:r>
      <w:r w:rsidR="00914982" w:rsidRPr="004A1406">
        <w:rPr>
          <w:rFonts w:asciiTheme="minorHAnsi" w:hAnsiTheme="minorHAnsi" w:cstheme="minorHAnsi"/>
          <w:sz w:val="22"/>
          <w:szCs w:val="22"/>
        </w:rPr>
        <w:t xml:space="preserve"> daraufhin</w:t>
      </w:r>
      <w:r w:rsidR="005D6D19" w:rsidRPr="004A1406">
        <w:rPr>
          <w:rFonts w:asciiTheme="minorHAnsi" w:hAnsiTheme="minorHAnsi" w:cstheme="minorHAnsi"/>
          <w:sz w:val="22"/>
          <w:szCs w:val="22"/>
        </w:rPr>
        <w:t xml:space="preserve"> </w:t>
      </w:r>
      <w:r w:rsidR="00914982" w:rsidRPr="004A1406">
        <w:rPr>
          <w:rFonts w:asciiTheme="minorHAnsi" w:hAnsiTheme="minorHAnsi" w:cstheme="minorHAnsi"/>
          <w:sz w:val="22"/>
          <w:szCs w:val="22"/>
        </w:rPr>
        <w:t>dazu aufgefordert</w:t>
      </w:r>
      <w:r w:rsidR="005D6D19" w:rsidRPr="004A1406">
        <w:rPr>
          <w:rFonts w:asciiTheme="minorHAnsi" w:hAnsiTheme="minorHAnsi" w:cstheme="minorHAnsi"/>
          <w:sz w:val="22"/>
          <w:szCs w:val="22"/>
        </w:rPr>
        <w:t xml:space="preserve">, sich mit einer der MFA-Methoden von </w:t>
      </w:r>
      <w:proofErr w:type="spellStart"/>
      <w:r w:rsidR="005D6D19" w:rsidRPr="004A1406">
        <w:rPr>
          <w:rFonts w:asciiTheme="minorHAnsi" w:hAnsiTheme="minorHAnsi" w:cstheme="minorHAnsi"/>
          <w:sz w:val="22"/>
          <w:szCs w:val="22"/>
        </w:rPr>
        <w:t>DoubleClue</w:t>
      </w:r>
      <w:proofErr w:type="spellEnd"/>
      <w:r w:rsidR="005D6D19" w:rsidRPr="004A1406">
        <w:rPr>
          <w:rFonts w:asciiTheme="minorHAnsi" w:hAnsiTheme="minorHAnsi" w:cstheme="minorHAnsi"/>
          <w:sz w:val="22"/>
          <w:szCs w:val="22"/>
        </w:rPr>
        <w:t xml:space="preserve"> </w:t>
      </w:r>
      <w:r w:rsidR="00914982" w:rsidRPr="004A1406">
        <w:rPr>
          <w:rFonts w:asciiTheme="minorHAnsi" w:hAnsiTheme="minorHAnsi" w:cstheme="minorHAnsi"/>
          <w:sz w:val="22"/>
          <w:szCs w:val="22"/>
        </w:rPr>
        <w:t>zu identifizieren</w:t>
      </w:r>
      <w:r w:rsidR="005D6D19" w:rsidRPr="004A1406">
        <w:rPr>
          <w:rFonts w:asciiTheme="minorHAnsi" w:hAnsiTheme="minorHAnsi" w:cstheme="minorHAnsi"/>
          <w:sz w:val="22"/>
          <w:szCs w:val="22"/>
        </w:rPr>
        <w:t>,</w:t>
      </w:r>
      <w:r w:rsidR="002E0207" w:rsidRPr="004A1406">
        <w:rPr>
          <w:rFonts w:asciiTheme="minorHAnsi" w:hAnsiTheme="minorHAnsi" w:cstheme="minorHAnsi"/>
          <w:sz w:val="22"/>
          <w:szCs w:val="22"/>
        </w:rPr>
        <w:t xml:space="preserve"> wenn</w:t>
      </w:r>
      <w:r w:rsidR="005D6D19" w:rsidRPr="004A1406">
        <w:rPr>
          <w:rFonts w:asciiTheme="minorHAnsi" w:hAnsiTheme="minorHAnsi" w:cstheme="minorHAnsi"/>
          <w:sz w:val="22"/>
          <w:szCs w:val="22"/>
        </w:rPr>
        <w:t xml:space="preserve"> sich bei ihren Windows-</w:t>
      </w:r>
      <w:r w:rsidR="002E0207" w:rsidRPr="004A1406">
        <w:rPr>
          <w:rFonts w:asciiTheme="minorHAnsi" w:hAnsiTheme="minorHAnsi" w:cstheme="minorHAnsi"/>
          <w:sz w:val="22"/>
          <w:szCs w:val="22"/>
        </w:rPr>
        <w:t>Clients</w:t>
      </w:r>
      <w:r w:rsidR="005D6D19" w:rsidRPr="004A1406">
        <w:rPr>
          <w:rFonts w:asciiTheme="minorHAnsi" w:hAnsiTheme="minorHAnsi" w:cstheme="minorHAnsi"/>
          <w:sz w:val="22"/>
          <w:szCs w:val="22"/>
        </w:rPr>
        <w:t xml:space="preserve"> anmelden</w:t>
      </w:r>
      <w:r w:rsidR="002E0207" w:rsidRPr="004A1406">
        <w:rPr>
          <w:rFonts w:asciiTheme="minorHAnsi" w:hAnsiTheme="minorHAnsi" w:cstheme="minorHAnsi"/>
          <w:sz w:val="22"/>
          <w:szCs w:val="22"/>
        </w:rPr>
        <w:t xml:space="preserve"> möchten</w:t>
      </w:r>
      <w:r w:rsidR="005D6D19" w:rsidRPr="004A1406">
        <w:rPr>
          <w:rFonts w:asciiTheme="minorHAnsi" w:hAnsiTheme="minorHAnsi" w:cstheme="minorHAnsi"/>
          <w:sz w:val="22"/>
          <w:szCs w:val="22"/>
        </w:rPr>
        <w:t>. Dies fügt der Windows-Authentifizierung eine zusätzliche Sicherheitsebene hinzu, die über d</w:t>
      </w:r>
      <w:r w:rsidR="00676CA8" w:rsidRPr="004A1406">
        <w:rPr>
          <w:rFonts w:asciiTheme="minorHAnsi" w:hAnsiTheme="minorHAnsi" w:cstheme="minorHAnsi"/>
          <w:sz w:val="22"/>
          <w:szCs w:val="22"/>
        </w:rPr>
        <w:t>en</w:t>
      </w:r>
      <w:r w:rsidR="005D6D19" w:rsidRPr="004A1406">
        <w:rPr>
          <w:rFonts w:asciiTheme="minorHAnsi" w:hAnsiTheme="minorHAnsi" w:cstheme="minorHAnsi"/>
          <w:sz w:val="22"/>
          <w:szCs w:val="22"/>
        </w:rPr>
        <w:t xml:space="preserve"> Auth-Connector und</w:t>
      </w:r>
      <w:r w:rsidR="001F7970" w:rsidRPr="004A1406">
        <w:rPr>
          <w:rFonts w:asciiTheme="minorHAnsi" w:hAnsiTheme="minorHAnsi" w:cstheme="minorHAnsi"/>
          <w:sz w:val="22"/>
          <w:szCs w:val="22"/>
        </w:rPr>
        <w:t xml:space="preserve"> </w:t>
      </w:r>
      <w:r w:rsidR="00676CA8" w:rsidRPr="004A1406">
        <w:rPr>
          <w:rFonts w:asciiTheme="minorHAnsi" w:hAnsiTheme="minorHAnsi" w:cstheme="minorHAnsi"/>
          <w:sz w:val="22"/>
          <w:szCs w:val="22"/>
        </w:rPr>
        <w:t xml:space="preserve">die </w:t>
      </w:r>
      <w:r w:rsidR="001F7970" w:rsidRPr="004A1406">
        <w:rPr>
          <w:rFonts w:asciiTheme="minorHAnsi" w:hAnsiTheme="minorHAnsi" w:cstheme="minorHAnsi"/>
          <w:sz w:val="22"/>
          <w:szCs w:val="22"/>
        </w:rPr>
        <w:t>Richtlinien</w:t>
      </w:r>
      <w:r w:rsidR="00676CA8" w:rsidRPr="004A1406">
        <w:rPr>
          <w:rFonts w:asciiTheme="minorHAnsi" w:hAnsiTheme="minorHAnsi" w:cstheme="minorHAnsi"/>
          <w:sz w:val="22"/>
          <w:szCs w:val="22"/>
        </w:rPr>
        <w:t>verwaltung</w:t>
      </w:r>
      <w:r w:rsidR="005D6D19" w:rsidRPr="004A1406">
        <w:rPr>
          <w:rFonts w:asciiTheme="minorHAnsi" w:hAnsiTheme="minorHAnsi" w:cstheme="minorHAnsi"/>
          <w:sz w:val="22"/>
          <w:szCs w:val="22"/>
        </w:rPr>
        <w:t xml:space="preserve"> zentral von DCEM aus konfiguriert werden kann.</w:t>
      </w:r>
    </w:p>
    <w:p w14:paraId="755E068B" w14:textId="0CC2F66B" w:rsidR="005D6D19" w:rsidRPr="004A1406" w:rsidRDefault="005D6D19" w:rsidP="005D6D19">
      <w:pPr>
        <w:pStyle w:val="HTMLVorformatiert"/>
        <w:rPr>
          <w:rFonts w:asciiTheme="minorHAnsi" w:hAnsiTheme="minorHAnsi" w:cstheme="minorHAnsi"/>
          <w:sz w:val="22"/>
          <w:szCs w:val="22"/>
        </w:rPr>
      </w:pPr>
    </w:p>
    <w:p w14:paraId="77C58543" w14:textId="541C398C" w:rsidR="0041278C" w:rsidRPr="004A1406" w:rsidRDefault="00770C1F" w:rsidP="0041278C">
      <w:pPr>
        <w:rPr>
          <w:lang w:val="de-DE"/>
        </w:rPr>
      </w:pPr>
      <w:r w:rsidRPr="004A1406">
        <w:rPr>
          <w:lang w:val="de-DE"/>
        </w:rPr>
        <w:t>Voraussetzung</w:t>
      </w:r>
      <w:r w:rsidR="0041278C" w:rsidRPr="004A1406">
        <w:rPr>
          <w:lang w:val="de-DE"/>
        </w:rPr>
        <w:t>:</w:t>
      </w:r>
    </w:p>
    <w:p w14:paraId="3617E80F" w14:textId="6518AA1C" w:rsidR="0041278C" w:rsidRPr="004A1406" w:rsidRDefault="0041278C" w:rsidP="0041278C">
      <w:pPr>
        <w:pStyle w:val="Listenabsatz"/>
        <w:numPr>
          <w:ilvl w:val="0"/>
          <w:numId w:val="34"/>
        </w:numPr>
        <w:rPr>
          <w:lang w:val="de-DE"/>
        </w:rPr>
      </w:pPr>
      <w:r w:rsidRPr="004A1406">
        <w:rPr>
          <w:lang w:val="de-DE"/>
        </w:rPr>
        <w:t>Windows 10 64-bit</w:t>
      </w:r>
    </w:p>
    <w:p w14:paraId="151B9458" w14:textId="50D2C35D" w:rsidR="0041278C" w:rsidRPr="004A1406" w:rsidRDefault="005D6D19" w:rsidP="0041278C">
      <w:pPr>
        <w:pStyle w:val="Listenabsatz"/>
        <w:numPr>
          <w:ilvl w:val="0"/>
          <w:numId w:val="34"/>
        </w:numPr>
        <w:rPr>
          <w:lang w:val="de-DE"/>
        </w:rPr>
      </w:pPr>
      <w:r w:rsidRPr="004A1406">
        <w:rPr>
          <w:lang w:val="de-DE"/>
        </w:rPr>
        <w:t>Verbindung zu einem lau</w:t>
      </w:r>
      <w:r w:rsidR="00565218" w:rsidRPr="004A1406">
        <w:rPr>
          <w:lang w:val="de-DE"/>
        </w:rPr>
        <w:t>f</w:t>
      </w:r>
      <w:r w:rsidRPr="004A1406">
        <w:rPr>
          <w:lang w:val="de-DE"/>
        </w:rPr>
        <w:t>enden DCEM-Server</w:t>
      </w:r>
    </w:p>
    <w:p w14:paraId="065E54B5" w14:textId="36B5A55F" w:rsidR="0041278C" w:rsidRPr="004A1406" w:rsidRDefault="0041278C" w:rsidP="0041278C">
      <w:pPr>
        <w:rPr>
          <w:lang w:val="de-DE"/>
        </w:rPr>
      </w:pPr>
    </w:p>
    <w:p w14:paraId="719607B9" w14:textId="55CA8E1E" w:rsidR="004451BD" w:rsidRPr="004A1406" w:rsidRDefault="004451BD" w:rsidP="004451BD">
      <w:pPr>
        <w:pStyle w:val="berschrift1"/>
        <w:numPr>
          <w:ilvl w:val="0"/>
          <w:numId w:val="1"/>
        </w:numPr>
        <w:rPr>
          <w:color w:val="1F4E79" w:themeColor="accent1" w:themeShade="80"/>
          <w:lang w:val="de-DE"/>
        </w:rPr>
      </w:pPr>
      <w:bookmarkStart w:id="1" w:name="_Toc139439274"/>
      <w:r w:rsidRPr="004A1406">
        <w:rPr>
          <w:color w:val="1F4E79" w:themeColor="accent1" w:themeShade="80"/>
          <w:lang w:val="de-DE"/>
        </w:rPr>
        <w:t>Installation</w:t>
      </w:r>
      <w:bookmarkEnd w:id="1"/>
    </w:p>
    <w:p w14:paraId="56BB05D0" w14:textId="2BEF0BBF" w:rsidR="004451BD" w:rsidRPr="004A1406" w:rsidRDefault="004451BD" w:rsidP="004451BD">
      <w:pPr>
        <w:rPr>
          <w:lang w:val="de-DE"/>
        </w:rPr>
      </w:pPr>
    </w:p>
    <w:p w14:paraId="66A5752C" w14:textId="6E36EE67" w:rsidR="00FF6D4E" w:rsidRPr="004A1406" w:rsidRDefault="007F5092" w:rsidP="004451BD">
      <w:pPr>
        <w:rPr>
          <w:lang w:val="de-DE"/>
        </w:rPr>
      </w:pPr>
      <w:r w:rsidRPr="004A1406">
        <w:rPr>
          <w:lang w:val="de-DE"/>
        </w:rPr>
        <w:t>DCWP</w:t>
      </w:r>
      <w:r w:rsidR="00FF6D4E" w:rsidRPr="004A1406">
        <w:rPr>
          <w:lang w:val="de-DE"/>
        </w:rPr>
        <w:t xml:space="preserve"> wird mit einem MSI-Paket installiert</w:t>
      </w:r>
      <w:r w:rsidR="000406B8" w:rsidRPr="004A1406">
        <w:rPr>
          <w:lang w:val="de-DE"/>
        </w:rPr>
        <w:t xml:space="preserve">, das aus den </w:t>
      </w:r>
      <w:r w:rsidRPr="004A1406">
        <w:rPr>
          <w:lang w:val="de-DE"/>
        </w:rPr>
        <w:t>DCWP</w:t>
      </w:r>
      <w:r w:rsidR="000406B8" w:rsidRPr="004A1406">
        <w:rPr>
          <w:lang w:val="de-DE"/>
        </w:rPr>
        <w:t>-</w:t>
      </w:r>
      <w:proofErr w:type="spellStart"/>
      <w:r w:rsidR="000406B8" w:rsidRPr="004A1406">
        <w:rPr>
          <w:lang w:val="de-DE"/>
        </w:rPr>
        <w:t>Distributables</w:t>
      </w:r>
      <w:proofErr w:type="spellEnd"/>
      <w:r w:rsidR="000406B8" w:rsidRPr="004A1406">
        <w:rPr>
          <w:lang w:val="de-DE"/>
        </w:rPr>
        <w:t xml:space="preserve"> erstellt wird</w:t>
      </w:r>
      <w:r w:rsidR="00FF6D4E" w:rsidRPr="004A1406">
        <w:rPr>
          <w:lang w:val="de-DE"/>
        </w:rPr>
        <w:t>.</w:t>
      </w:r>
      <w:r w:rsidR="000406B8" w:rsidRPr="004A1406">
        <w:rPr>
          <w:lang w:val="de-DE"/>
        </w:rPr>
        <w:t xml:space="preserve"> Bitte kontaktieren Sie </w:t>
      </w:r>
      <w:hyperlink r:id="rId10" w:history="1">
        <w:r w:rsidR="000406B8" w:rsidRPr="004A1406">
          <w:rPr>
            <w:rStyle w:val="Hyperlink"/>
            <w:lang w:val="de-DE"/>
          </w:rPr>
          <w:t>support@doubleclue.com</w:t>
        </w:r>
      </w:hyperlink>
      <w:r w:rsidR="000406B8" w:rsidRPr="004A1406">
        <w:rPr>
          <w:lang w:val="de-DE"/>
        </w:rPr>
        <w:t xml:space="preserve"> und wir lassen Ihnen die benötigte </w:t>
      </w:r>
      <w:proofErr w:type="spellStart"/>
      <w:r w:rsidR="000406B8" w:rsidRPr="004A1406">
        <w:rPr>
          <w:lang w:val="de-DE"/>
        </w:rPr>
        <w:t>zip</w:t>
      </w:r>
      <w:proofErr w:type="spellEnd"/>
      <w:r w:rsidR="000406B8" w:rsidRPr="004A1406">
        <w:rPr>
          <w:lang w:val="de-DE"/>
        </w:rPr>
        <w:t>-Datei zukommen.</w:t>
      </w:r>
    </w:p>
    <w:p w14:paraId="50282F74" w14:textId="1455F033" w:rsidR="00107493" w:rsidRPr="004A1406" w:rsidRDefault="00107493" w:rsidP="004451BD">
      <w:pPr>
        <w:rPr>
          <w:lang w:val="de-DE"/>
        </w:rPr>
      </w:pPr>
    </w:p>
    <w:p w14:paraId="0F61215F" w14:textId="7E56FE09" w:rsidR="001D135A" w:rsidRPr="004A1406" w:rsidRDefault="00107493" w:rsidP="001D135A">
      <w:pPr>
        <w:rPr>
          <w:b/>
          <w:lang w:val="de-DE"/>
        </w:rPr>
      </w:pPr>
      <w:r w:rsidRPr="004A1406">
        <w:rPr>
          <w:b/>
          <w:noProof/>
          <w:lang w:val="de-DE" w:eastAsia="de-DE"/>
        </w:rPr>
        <w:drawing>
          <wp:anchor distT="0" distB="0" distL="114300" distR="114300" simplePos="0" relativeHeight="251662336" behindDoc="1" locked="0" layoutInCell="1" allowOverlap="1" wp14:anchorId="3B330743" wp14:editId="173413DA">
            <wp:simplePos x="0" y="0"/>
            <wp:positionH relativeFrom="column">
              <wp:posOffset>85725</wp:posOffset>
            </wp:positionH>
            <wp:positionV relativeFrom="paragraph">
              <wp:posOffset>104775</wp:posOffset>
            </wp:positionV>
            <wp:extent cx="179705" cy="179705"/>
            <wp:effectExtent l="0" t="0" r="0" b="0"/>
            <wp:wrapSquare wrapText="bothSides"/>
            <wp:docPr id="10" name="Grafik 3" descr="C:\Users\maike.behnsen\Desktop\Grafiken\caution-si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ike.behnsen\Desktop\Grafiken\caution-sign.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79705" cy="179705"/>
                    </a:xfrm>
                    <a:prstGeom prst="rect">
                      <a:avLst/>
                    </a:prstGeom>
                    <a:noFill/>
                    <a:ln>
                      <a:noFill/>
                    </a:ln>
                  </pic:spPr>
                </pic:pic>
              </a:graphicData>
            </a:graphic>
          </wp:anchor>
        </w:drawing>
      </w:r>
      <w:r w:rsidRPr="004A1406">
        <w:rPr>
          <w:b/>
          <w:lang w:val="de-DE"/>
        </w:rPr>
        <w:t xml:space="preserve">Ein Fehler während der Installation von </w:t>
      </w:r>
      <w:proofErr w:type="spellStart"/>
      <w:r w:rsidR="00192ABD" w:rsidRPr="004A1406">
        <w:rPr>
          <w:b/>
          <w:lang w:val="de-DE"/>
        </w:rPr>
        <w:t>DoubleClue</w:t>
      </w:r>
      <w:proofErr w:type="spellEnd"/>
      <w:r w:rsidR="00192ABD" w:rsidRPr="004A1406">
        <w:rPr>
          <w:b/>
          <w:lang w:val="de-DE"/>
        </w:rPr>
        <w:t xml:space="preserve"> Windows </w:t>
      </w:r>
      <w:proofErr w:type="spellStart"/>
      <w:r w:rsidR="00192ABD" w:rsidRPr="004A1406">
        <w:rPr>
          <w:b/>
          <w:lang w:val="de-DE"/>
        </w:rPr>
        <w:t>Protection</w:t>
      </w:r>
      <w:proofErr w:type="spellEnd"/>
      <w:r w:rsidRPr="004A1406">
        <w:rPr>
          <w:b/>
          <w:lang w:val="de-DE"/>
        </w:rPr>
        <w:t xml:space="preserve"> kann im schlimmsten Fall dazu führen, dass Sie den Zugriff auf Ihren Computer verlieren. Wir empfehlen deswegen, dass Sie </w:t>
      </w:r>
      <w:r w:rsidR="007F5092" w:rsidRPr="004A1406">
        <w:rPr>
          <w:b/>
          <w:lang w:val="de-DE"/>
        </w:rPr>
        <w:t>DCWP</w:t>
      </w:r>
      <w:r w:rsidRPr="004A1406">
        <w:rPr>
          <w:b/>
          <w:lang w:val="de-DE"/>
        </w:rPr>
        <w:t xml:space="preserve"> zu Testzwecken</w:t>
      </w:r>
      <w:r w:rsidR="000726CA" w:rsidRPr="004A1406">
        <w:rPr>
          <w:b/>
          <w:lang w:val="de-DE"/>
        </w:rPr>
        <w:t xml:space="preserve"> zunächst</w:t>
      </w:r>
      <w:r w:rsidRPr="004A1406">
        <w:rPr>
          <w:b/>
          <w:lang w:val="de-DE"/>
        </w:rPr>
        <w:t xml:space="preserve"> auf einer virtuellen Maschine installieren, bevor Sie es auf Ihrer Work</w:t>
      </w:r>
      <w:r w:rsidR="00CB7238">
        <w:rPr>
          <w:b/>
          <w:lang w:val="de-DE"/>
        </w:rPr>
        <w:t>s</w:t>
      </w:r>
      <w:r w:rsidRPr="004A1406">
        <w:rPr>
          <w:b/>
          <w:lang w:val="de-DE"/>
        </w:rPr>
        <w:t>tation aufspielen.</w:t>
      </w:r>
    </w:p>
    <w:p w14:paraId="17FC9156" w14:textId="77777777" w:rsidR="00107493" w:rsidRPr="004A1406" w:rsidRDefault="00107493" w:rsidP="001D135A">
      <w:pPr>
        <w:rPr>
          <w:lang w:val="de-DE"/>
        </w:rPr>
      </w:pPr>
    </w:p>
    <w:p w14:paraId="1C49E7D2" w14:textId="11B205D5" w:rsidR="001D135A" w:rsidRPr="004A1406" w:rsidRDefault="001D135A" w:rsidP="001D135A">
      <w:pPr>
        <w:pStyle w:val="berschrift2"/>
        <w:rPr>
          <w:color w:val="1F4E79" w:themeColor="accent1" w:themeShade="80"/>
          <w:lang w:val="de-DE"/>
        </w:rPr>
      </w:pPr>
      <w:bookmarkStart w:id="2" w:name="_2.1_Vor_der"/>
      <w:bookmarkEnd w:id="2"/>
      <w:r w:rsidRPr="004A1406">
        <w:rPr>
          <w:lang w:val="de-DE"/>
        </w:rPr>
        <w:tab/>
      </w:r>
      <w:bookmarkStart w:id="3" w:name="_Toc139439275"/>
      <w:r w:rsidRPr="004A1406">
        <w:rPr>
          <w:color w:val="1F4E79" w:themeColor="accent1" w:themeShade="80"/>
          <w:lang w:val="de-DE"/>
        </w:rPr>
        <w:t>2.1 Vor der Erstellung des MSI-Pakets</w:t>
      </w:r>
      <w:bookmarkEnd w:id="3"/>
    </w:p>
    <w:p w14:paraId="5A4F2081" w14:textId="77777777" w:rsidR="001D135A" w:rsidRPr="004A1406" w:rsidRDefault="001D135A" w:rsidP="001D135A">
      <w:pPr>
        <w:rPr>
          <w:lang w:val="de-DE"/>
        </w:rPr>
      </w:pPr>
    </w:p>
    <w:p w14:paraId="03CE87CB" w14:textId="4DADFA75" w:rsidR="001D135A" w:rsidRPr="004A1406" w:rsidRDefault="001D135A" w:rsidP="001D135A">
      <w:pPr>
        <w:rPr>
          <w:lang w:val="de-DE"/>
        </w:rPr>
      </w:pPr>
      <w:r w:rsidRPr="004A1406">
        <w:rPr>
          <w:lang w:val="de-DE"/>
        </w:rPr>
        <w:t xml:space="preserve">Bitte </w:t>
      </w:r>
      <w:r w:rsidR="002E0207" w:rsidRPr="004A1406">
        <w:rPr>
          <w:lang w:val="de-DE"/>
        </w:rPr>
        <w:t xml:space="preserve">erstellen Sie zunächst in Ihrem DCEM die </w:t>
      </w:r>
      <w:r w:rsidRPr="004A1406">
        <w:rPr>
          <w:lang w:val="de-DE"/>
        </w:rPr>
        <w:t>folgenden Metadat</w:t>
      </w:r>
      <w:r w:rsidR="00B13F3F" w:rsidRPr="004A1406">
        <w:rPr>
          <w:lang w:val="de-DE"/>
        </w:rPr>
        <w:t>e</w:t>
      </w:r>
      <w:r w:rsidRPr="004A1406">
        <w:rPr>
          <w:lang w:val="de-DE"/>
        </w:rPr>
        <w:t xml:space="preserve">ien: </w:t>
      </w:r>
    </w:p>
    <w:p w14:paraId="253C1ED6" w14:textId="77777777" w:rsidR="001D135A" w:rsidRPr="004A1406" w:rsidRDefault="001D135A" w:rsidP="001D135A">
      <w:pPr>
        <w:pStyle w:val="Listenabsatz"/>
        <w:numPr>
          <w:ilvl w:val="0"/>
          <w:numId w:val="35"/>
        </w:numPr>
        <w:rPr>
          <w:lang w:val="de-DE"/>
        </w:rPr>
      </w:pPr>
      <w:proofErr w:type="spellStart"/>
      <w:r w:rsidRPr="004A1406">
        <w:rPr>
          <w:lang w:val="de-DE"/>
        </w:rPr>
        <w:t>AuthConnector.dcem</w:t>
      </w:r>
      <w:proofErr w:type="spellEnd"/>
    </w:p>
    <w:p w14:paraId="0E77B20A" w14:textId="4B821DAF" w:rsidR="001D135A" w:rsidRPr="004A1406" w:rsidRDefault="001D135A" w:rsidP="001D135A">
      <w:pPr>
        <w:pStyle w:val="Listenabsatz"/>
        <w:numPr>
          <w:ilvl w:val="0"/>
          <w:numId w:val="35"/>
        </w:numPr>
        <w:rPr>
          <w:lang w:val="de-DE"/>
        </w:rPr>
      </w:pPr>
      <w:proofErr w:type="spellStart"/>
      <w:r w:rsidRPr="004A1406">
        <w:rPr>
          <w:lang w:val="de-DE"/>
        </w:rPr>
        <w:t>SdkConfig.dcem</w:t>
      </w:r>
      <w:proofErr w:type="spellEnd"/>
    </w:p>
    <w:p w14:paraId="5CA48F1A" w14:textId="1EA1C107" w:rsidR="001D135A" w:rsidRPr="004A1406" w:rsidRDefault="001D135A" w:rsidP="001D135A">
      <w:pPr>
        <w:rPr>
          <w:lang w:val="de-DE"/>
        </w:rPr>
      </w:pPr>
      <w:r w:rsidRPr="004A1406">
        <w:rPr>
          <w:lang w:val="de-DE"/>
        </w:rPr>
        <w:t xml:space="preserve">Diese Dateien beinhalten Informationen, die </w:t>
      </w:r>
      <w:r w:rsidR="007F5092" w:rsidRPr="004A1406">
        <w:rPr>
          <w:lang w:val="de-DE"/>
        </w:rPr>
        <w:t>DCWP</w:t>
      </w:r>
      <w:r w:rsidRPr="004A1406">
        <w:rPr>
          <w:lang w:val="de-DE"/>
        </w:rPr>
        <w:t xml:space="preserve"> benötigt, um eine Verbindung </w:t>
      </w:r>
      <w:r w:rsidR="00B13F3F" w:rsidRPr="004A1406">
        <w:rPr>
          <w:lang w:val="de-DE"/>
        </w:rPr>
        <w:t xml:space="preserve">mit </w:t>
      </w:r>
      <w:r w:rsidR="00BE5544" w:rsidRPr="004A1406">
        <w:rPr>
          <w:lang w:val="de-DE"/>
        </w:rPr>
        <w:t xml:space="preserve">Ihrem </w:t>
      </w:r>
      <w:r w:rsidR="00B13F3F" w:rsidRPr="004A1406">
        <w:rPr>
          <w:lang w:val="de-DE"/>
        </w:rPr>
        <w:t xml:space="preserve">DCEM </w:t>
      </w:r>
      <w:r w:rsidRPr="004A1406">
        <w:rPr>
          <w:lang w:val="de-DE"/>
        </w:rPr>
        <w:t xml:space="preserve">herzustellen, und stellt digitale Schlüssel für </w:t>
      </w:r>
      <w:r w:rsidR="007F5092" w:rsidRPr="004A1406">
        <w:rPr>
          <w:lang w:val="de-DE"/>
        </w:rPr>
        <w:t>DCWP</w:t>
      </w:r>
      <w:r w:rsidRPr="004A1406">
        <w:rPr>
          <w:lang w:val="de-DE"/>
        </w:rPr>
        <w:t xml:space="preserve"> zur Verfügung, </w:t>
      </w:r>
      <w:r w:rsidR="00B13F3F" w:rsidRPr="004A1406">
        <w:rPr>
          <w:lang w:val="de-DE"/>
        </w:rPr>
        <w:t>mit denen es</w:t>
      </w:r>
      <w:r w:rsidRPr="004A1406">
        <w:rPr>
          <w:lang w:val="de-DE"/>
        </w:rPr>
        <w:t xml:space="preserve"> sich gegenüber DCEM ausweisen kann. Weitere Informationen über diese beiden Dateien und wie Sie sie in DCEM erstellen können, finden Sie in den Kapiteln </w:t>
      </w:r>
      <w:r w:rsidRPr="004A1406">
        <w:rPr>
          <w:b/>
          <w:lang w:val="de-DE"/>
        </w:rPr>
        <w:t>3.4.2.2</w:t>
      </w:r>
      <w:r w:rsidRPr="004A1406">
        <w:rPr>
          <w:lang w:val="de-DE"/>
        </w:rPr>
        <w:t xml:space="preserve"> und </w:t>
      </w:r>
      <w:r w:rsidRPr="004A1406">
        <w:rPr>
          <w:b/>
          <w:lang w:val="de-DE"/>
        </w:rPr>
        <w:t>8.9</w:t>
      </w:r>
      <w:r w:rsidRPr="004A1406">
        <w:rPr>
          <w:lang w:val="de-DE"/>
        </w:rPr>
        <w:t xml:space="preserve"> des </w:t>
      </w:r>
      <w:r w:rsidRPr="004A1406">
        <w:rPr>
          <w:b/>
          <w:lang w:val="de-DE"/>
        </w:rPr>
        <w:t>DCEM Benutzerhandbuchs</w:t>
      </w:r>
      <w:r w:rsidRPr="004A1406">
        <w:rPr>
          <w:lang w:val="de-DE"/>
        </w:rPr>
        <w:t xml:space="preserve">. Wenn Ihr DCEM auf einem Mandanten läuft, versichern Sie sich, dass Sie die </w:t>
      </w:r>
      <w:proofErr w:type="spellStart"/>
      <w:r w:rsidRPr="004A1406">
        <w:rPr>
          <w:lang w:val="de-DE"/>
        </w:rPr>
        <w:t>SdkConfig.dcem</w:t>
      </w:r>
      <w:proofErr w:type="spellEnd"/>
      <w:r w:rsidRPr="004A1406">
        <w:rPr>
          <w:lang w:val="de-DE"/>
        </w:rPr>
        <w:t xml:space="preserve"> von Ihrem Meister DCEM herunterladen und die </w:t>
      </w:r>
      <w:proofErr w:type="spellStart"/>
      <w:r w:rsidRPr="004A1406">
        <w:rPr>
          <w:lang w:val="de-DE"/>
        </w:rPr>
        <w:t>AuthConnector.dcem</w:t>
      </w:r>
      <w:proofErr w:type="spellEnd"/>
      <w:r w:rsidRPr="004A1406">
        <w:rPr>
          <w:lang w:val="de-DE"/>
        </w:rPr>
        <w:t xml:space="preserve"> vom DCEM Ihres Mandanten.</w:t>
      </w:r>
    </w:p>
    <w:p w14:paraId="1698C371" w14:textId="1ED34507" w:rsidR="005D35CB" w:rsidRPr="004A1406" w:rsidRDefault="005D35CB" w:rsidP="00480DB8">
      <w:pPr>
        <w:rPr>
          <w:lang w:val="de-DE"/>
        </w:rPr>
      </w:pPr>
      <w:r w:rsidRPr="004A1406">
        <w:rPr>
          <w:lang w:val="de-DE"/>
        </w:rPr>
        <w:t xml:space="preserve">Extrahiere Sie nun den </w:t>
      </w:r>
      <w:proofErr w:type="spellStart"/>
      <w:r w:rsidR="00192ABD" w:rsidRPr="004A1406">
        <w:rPr>
          <w:lang w:val="de-DE"/>
        </w:rPr>
        <w:t>DoubleClue</w:t>
      </w:r>
      <w:proofErr w:type="spellEnd"/>
      <w:r w:rsidR="00192ABD" w:rsidRPr="004A1406">
        <w:rPr>
          <w:lang w:val="de-DE"/>
        </w:rPr>
        <w:t xml:space="preserve"> Windows </w:t>
      </w:r>
      <w:proofErr w:type="spellStart"/>
      <w:r w:rsidR="00192ABD" w:rsidRPr="004A1406">
        <w:rPr>
          <w:lang w:val="de-DE"/>
        </w:rPr>
        <w:t>Protection</w:t>
      </w:r>
      <w:proofErr w:type="spellEnd"/>
      <w:r w:rsidRPr="004A1406">
        <w:rPr>
          <w:lang w:val="de-DE"/>
        </w:rPr>
        <w:t xml:space="preserve">-Ordner aus der </w:t>
      </w:r>
      <w:proofErr w:type="spellStart"/>
      <w:r w:rsidRPr="004A1406">
        <w:rPr>
          <w:lang w:val="de-DE"/>
        </w:rPr>
        <w:t>zip</w:t>
      </w:r>
      <w:proofErr w:type="spellEnd"/>
      <w:r w:rsidRPr="004A1406">
        <w:rPr>
          <w:lang w:val="de-DE"/>
        </w:rPr>
        <w:t>-Datei, die wir Ihnen gesendet haben</w:t>
      </w:r>
      <w:r w:rsidR="005260D9" w:rsidRPr="004A1406">
        <w:rPr>
          <w:lang w:val="de-DE"/>
        </w:rPr>
        <w:t xml:space="preserve">, und navigieren Sie anschließend zu </w:t>
      </w:r>
      <w:proofErr w:type="spellStart"/>
      <w:r w:rsidR="005260D9" w:rsidRPr="004A1406">
        <w:rPr>
          <w:lang w:val="de-DE"/>
        </w:rPr>
        <w:t>DoubleClueCredentialProvider</w:t>
      </w:r>
      <w:proofErr w:type="spellEnd"/>
      <w:r w:rsidR="005260D9" w:rsidRPr="004A1406">
        <w:rPr>
          <w:lang w:val="de-DE"/>
        </w:rPr>
        <w:t xml:space="preserve"> &gt; </w:t>
      </w:r>
      <w:proofErr w:type="spellStart"/>
      <w:r w:rsidR="005260D9" w:rsidRPr="004A1406">
        <w:rPr>
          <w:lang w:val="de-DE"/>
        </w:rPr>
        <w:t>configs</w:t>
      </w:r>
      <w:proofErr w:type="spellEnd"/>
      <w:r w:rsidR="005260D9" w:rsidRPr="004A1406">
        <w:rPr>
          <w:lang w:val="de-DE"/>
        </w:rPr>
        <w:t xml:space="preserve">. </w:t>
      </w:r>
    </w:p>
    <w:p w14:paraId="1D706A81" w14:textId="720F6EB8" w:rsidR="00E02B4C" w:rsidRPr="004A1406" w:rsidRDefault="005260D9" w:rsidP="001D135A">
      <w:pPr>
        <w:rPr>
          <w:lang w:val="de-DE"/>
        </w:rPr>
      </w:pPr>
      <w:r w:rsidRPr="004A1406">
        <w:rPr>
          <w:lang w:val="de-DE"/>
        </w:rPr>
        <w:lastRenderedPageBreak/>
        <w:t xml:space="preserve">Hier finden Sie die </w:t>
      </w:r>
      <w:proofErr w:type="spellStart"/>
      <w:r w:rsidR="00E02B4C" w:rsidRPr="004A1406">
        <w:rPr>
          <w:lang w:val="de-DE"/>
        </w:rPr>
        <w:t>config.json</w:t>
      </w:r>
      <w:proofErr w:type="spellEnd"/>
      <w:r w:rsidRPr="004A1406">
        <w:rPr>
          <w:lang w:val="de-DE"/>
        </w:rPr>
        <w:t>-Datei, in der Sie</w:t>
      </w:r>
      <w:r w:rsidR="00E02B4C" w:rsidRPr="004A1406">
        <w:rPr>
          <w:lang w:val="de-DE"/>
        </w:rPr>
        <w:t xml:space="preserve"> verschiedene Standardkonfigurationen</w:t>
      </w:r>
      <w:r w:rsidR="002E0207" w:rsidRPr="004A1406">
        <w:rPr>
          <w:lang w:val="de-DE"/>
        </w:rPr>
        <w:t xml:space="preserve"> von</w:t>
      </w:r>
      <w:r w:rsidR="00E02B4C" w:rsidRPr="004A1406">
        <w:rPr>
          <w:lang w:val="de-DE"/>
        </w:rPr>
        <w:t xml:space="preserve"> </w:t>
      </w:r>
      <w:r w:rsidR="007F5092" w:rsidRPr="004A1406">
        <w:rPr>
          <w:lang w:val="de-DE"/>
        </w:rPr>
        <w:t>DCWP</w:t>
      </w:r>
      <w:r w:rsidR="00E02B4C" w:rsidRPr="004A1406">
        <w:rPr>
          <w:lang w:val="de-DE"/>
        </w:rPr>
        <w:t xml:space="preserve"> </w:t>
      </w:r>
      <w:r w:rsidR="002E0207" w:rsidRPr="004A1406">
        <w:rPr>
          <w:lang w:val="de-DE"/>
        </w:rPr>
        <w:t>abändern</w:t>
      </w:r>
      <w:r w:rsidRPr="004A1406">
        <w:rPr>
          <w:lang w:val="de-DE"/>
        </w:rPr>
        <w:t xml:space="preserve"> können</w:t>
      </w:r>
      <w:r w:rsidR="00E02B4C" w:rsidRPr="004A1406">
        <w:rPr>
          <w:lang w:val="de-DE"/>
        </w:rPr>
        <w:t xml:space="preserve">. </w:t>
      </w:r>
      <w:r w:rsidR="005F4E49" w:rsidRPr="004A1406">
        <w:rPr>
          <w:lang w:val="de-DE"/>
        </w:rPr>
        <w:t>Öffnen Sie die Datei mit einem Texteditor Ihrer Wahl und überprüfen Sie, ob die Einstellungen zu Ihrem gewünschten Szenario passen oder angepasst werden müssen.</w:t>
      </w:r>
    </w:p>
    <w:p w14:paraId="750ED01F" w14:textId="77777777" w:rsidR="005F4E49" w:rsidRPr="004A1406" w:rsidRDefault="005F4E49" w:rsidP="005F4E49">
      <w:pPr>
        <w:rPr>
          <w:lang w:val="de-DE"/>
        </w:rPr>
      </w:pPr>
      <w:r w:rsidRPr="004A1406">
        <w:rPr>
          <w:noProof/>
          <w:lang w:val="de-DE" w:eastAsia="de-DE"/>
        </w:rPr>
        <w:drawing>
          <wp:anchor distT="0" distB="0" distL="114300" distR="114300" simplePos="0" relativeHeight="251660288" behindDoc="1" locked="0" layoutInCell="1" allowOverlap="1" wp14:anchorId="5453305E" wp14:editId="167370C6">
            <wp:simplePos x="0" y="0"/>
            <wp:positionH relativeFrom="column">
              <wp:posOffset>57150</wp:posOffset>
            </wp:positionH>
            <wp:positionV relativeFrom="paragraph">
              <wp:posOffset>94615</wp:posOffset>
            </wp:positionV>
            <wp:extent cx="179705" cy="179705"/>
            <wp:effectExtent l="0" t="0" r="0" b="0"/>
            <wp:wrapSquare wrapText="bothSides"/>
            <wp:docPr id="15" name="Grafik 4" descr="C:\Users\maike.behnsen\Desktop\Grafiken\caution-si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ike.behnsen\Desktop\Grafiken\caution-sign.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79705" cy="179705"/>
                    </a:xfrm>
                    <a:prstGeom prst="rect">
                      <a:avLst/>
                    </a:prstGeom>
                    <a:noFill/>
                    <a:ln>
                      <a:noFill/>
                    </a:ln>
                  </pic:spPr>
                </pic:pic>
              </a:graphicData>
            </a:graphic>
          </wp:anchor>
        </w:drawing>
      </w:r>
      <w:r w:rsidRPr="004A1406">
        <w:rPr>
          <w:lang w:val="de-DE"/>
        </w:rPr>
        <w:t xml:space="preserve">Es ist nicht möglich, die </w:t>
      </w:r>
      <w:proofErr w:type="spellStart"/>
      <w:r w:rsidRPr="004A1406">
        <w:rPr>
          <w:lang w:val="de-DE"/>
        </w:rPr>
        <w:t>config.json</w:t>
      </w:r>
      <w:proofErr w:type="spellEnd"/>
      <w:r w:rsidRPr="004A1406">
        <w:rPr>
          <w:lang w:val="de-DE"/>
        </w:rPr>
        <w:t xml:space="preserve"> zu ändern, nachdem Sie das MSI-Paket erstellt haben. Versichern Sie sich, dass Sie alle notwendigen Änderungen vorgenommen haben, bevor Sie die </w:t>
      </w:r>
      <w:r w:rsidRPr="004A1406">
        <w:rPr>
          <w:b/>
          <w:lang w:val="de-DE"/>
        </w:rPr>
        <w:t>make_msi.bat</w:t>
      </w:r>
      <w:r w:rsidRPr="004A1406">
        <w:rPr>
          <w:lang w:val="de-DE"/>
        </w:rPr>
        <w:t xml:space="preserve"> verwenden.</w:t>
      </w:r>
    </w:p>
    <w:p w14:paraId="748079A4" w14:textId="3D2D6716" w:rsidR="00E02B4C" w:rsidRPr="004A1406" w:rsidRDefault="005F4E49" w:rsidP="001D135A">
      <w:pPr>
        <w:rPr>
          <w:lang w:val="de-DE"/>
        </w:rPr>
      </w:pPr>
      <w:r w:rsidRPr="004A1406">
        <w:rPr>
          <w:lang w:val="de-DE"/>
        </w:rPr>
        <w:t xml:space="preserve">In der </w:t>
      </w:r>
      <w:proofErr w:type="spellStart"/>
      <w:r w:rsidRPr="004A1406">
        <w:rPr>
          <w:lang w:val="de-DE"/>
        </w:rPr>
        <w:t>config.json</w:t>
      </w:r>
      <w:proofErr w:type="spellEnd"/>
      <w:r w:rsidRPr="004A1406">
        <w:rPr>
          <w:lang w:val="de-DE"/>
        </w:rPr>
        <w:t xml:space="preserve"> können Sie die folgenden Konfigurationen anpassen:</w:t>
      </w:r>
    </w:p>
    <w:p w14:paraId="65AB1B45" w14:textId="23682F9F" w:rsidR="005F4E49" w:rsidRPr="004A1406" w:rsidRDefault="005F4E49" w:rsidP="005F4E49">
      <w:pPr>
        <w:pStyle w:val="Listenabsatz"/>
        <w:numPr>
          <w:ilvl w:val="0"/>
          <w:numId w:val="44"/>
        </w:numPr>
        <w:rPr>
          <w:lang w:val="de-DE"/>
        </w:rPr>
      </w:pPr>
      <w:proofErr w:type="spellStart"/>
      <w:r w:rsidRPr="004A1406">
        <w:rPr>
          <w:b/>
          <w:bCs/>
          <w:lang w:val="de-DE"/>
        </w:rPr>
        <w:t>ServerAddress</w:t>
      </w:r>
      <w:proofErr w:type="spellEnd"/>
      <w:r w:rsidRPr="004A1406">
        <w:rPr>
          <w:lang w:val="de-DE"/>
        </w:rPr>
        <w:t>: Die IP-Adress</w:t>
      </w:r>
      <w:r w:rsidR="00E77E14" w:rsidRPr="004A1406">
        <w:rPr>
          <w:lang w:val="de-DE"/>
        </w:rPr>
        <w:t>e, unter</w:t>
      </w:r>
      <w:r w:rsidRPr="004A1406">
        <w:rPr>
          <w:lang w:val="de-DE"/>
        </w:rPr>
        <w:t xml:space="preserve"> der Ihr </w:t>
      </w:r>
      <w:proofErr w:type="spellStart"/>
      <w:r w:rsidRPr="004A1406">
        <w:rPr>
          <w:lang w:val="de-DE"/>
        </w:rPr>
        <w:t>Confidential</w:t>
      </w:r>
      <w:proofErr w:type="spellEnd"/>
      <w:r w:rsidRPr="004A1406">
        <w:rPr>
          <w:lang w:val="de-DE"/>
        </w:rPr>
        <w:t xml:space="preserve"> Network Server (CNS)</w:t>
      </w:r>
      <w:r w:rsidR="00F60D58" w:rsidRPr="004A1406">
        <w:rPr>
          <w:lang w:val="de-DE"/>
        </w:rPr>
        <w:t>*</w:t>
      </w:r>
      <w:r w:rsidRPr="004A1406">
        <w:rPr>
          <w:lang w:val="de-DE"/>
        </w:rPr>
        <w:t xml:space="preserve"> gehoste</w:t>
      </w:r>
      <w:r w:rsidR="002A29EA" w:rsidRPr="004A1406">
        <w:rPr>
          <w:lang w:val="de-DE"/>
        </w:rPr>
        <w:t>t</w:t>
      </w:r>
      <w:r w:rsidRPr="004A1406">
        <w:rPr>
          <w:lang w:val="de-DE"/>
        </w:rPr>
        <w:t xml:space="preserve"> wird.</w:t>
      </w:r>
      <w:r w:rsidR="00F60D58" w:rsidRPr="004A1406">
        <w:rPr>
          <w:lang w:val="de-DE"/>
        </w:rPr>
        <w:t xml:space="preserve"> **</w:t>
      </w:r>
    </w:p>
    <w:p w14:paraId="704200F4" w14:textId="005DA3F9" w:rsidR="005F4E49" w:rsidRPr="004A1406" w:rsidRDefault="005F4E49" w:rsidP="005F4E49">
      <w:pPr>
        <w:pStyle w:val="Listenabsatz"/>
        <w:numPr>
          <w:ilvl w:val="0"/>
          <w:numId w:val="44"/>
        </w:numPr>
        <w:rPr>
          <w:lang w:val="de-DE"/>
        </w:rPr>
      </w:pPr>
      <w:proofErr w:type="spellStart"/>
      <w:r w:rsidRPr="004A1406">
        <w:rPr>
          <w:b/>
          <w:bCs/>
          <w:lang w:val="de-DE"/>
        </w:rPr>
        <w:t>BackupServerAddress</w:t>
      </w:r>
      <w:proofErr w:type="spellEnd"/>
      <w:r w:rsidR="00E77E14" w:rsidRPr="004A1406">
        <w:rPr>
          <w:lang w:val="de-DE"/>
        </w:rPr>
        <w:t>: Die A</w:t>
      </w:r>
      <w:r w:rsidR="002A29EA" w:rsidRPr="004A1406">
        <w:rPr>
          <w:lang w:val="de-DE"/>
        </w:rPr>
        <w:t>d</w:t>
      </w:r>
      <w:r w:rsidR="00E77E14" w:rsidRPr="004A1406">
        <w:rPr>
          <w:lang w:val="de-DE"/>
        </w:rPr>
        <w:t>resse, unter der ein zweiter Ersatz-CNS gehoste</w:t>
      </w:r>
      <w:r w:rsidR="002A29EA" w:rsidRPr="004A1406">
        <w:rPr>
          <w:lang w:val="de-DE"/>
        </w:rPr>
        <w:t>t</w:t>
      </w:r>
      <w:r w:rsidR="00E77E14" w:rsidRPr="004A1406">
        <w:rPr>
          <w:lang w:val="de-DE"/>
        </w:rPr>
        <w:t xml:space="preserve"> wird.</w:t>
      </w:r>
      <w:r w:rsidR="00F60D58" w:rsidRPr="004A1406">
        <w:rPr>
          <w:lang w:val="de-DE"/>
        </w:rPr>
        <w:t xml:space="preserve"> **</w:t>
      </w:r>
    </w:p>
    <w:p w14:paraId="7168BE61" w14:textId="153C0E13" w:rsidR="00E77E14" w:rsidRPr="004A1406" w:rsidRDefault="005F4E49" w:rsidP="00E77E14">
      <w:pPr>
        <w:pStyle w:val="Listenabsatz"/>
        <w:numPr>
          <w:ilvl w:val="0"/>
          <w:numId w:val="44"/>
        </w:numPr>
        <w:rPr>
          <w:b/>
          <w:bCs/>
          <w:lang w:val="de-DE"/>
        </w:rPr>
      </w:pPr>
      <w:proofErr w:type="spellStart"/>
      <w:r w:rsidRPr="004A1406">
        <w:rPr>
          <w:b/>
          <w:bCs/>
          <w:lang w:val="de-DE"/>
        </w:rPr>
        <w:t>ServerPort</w:t>
      </w:r>
      <w:proofErr w:type="spellEnd"/>
      <w:r w:rsidR="00E77E14" w:rsidRPr="004A1406">
        <w:rPr>
          <w:lang w:val="de-DE"/>
        </w:rPr>
        <w:t>: Der Port, durch den CNS kontaktiert wird</w:t>
      </w:r>
      <w:r w:rsidR="00BE5544" w:rsidRPr="004A1406">
        <w:rPr>
          <w:lang w:val="de-DE"/>
        </w:rPr>
        <w:t xml:space="preserve">. </w:t>
      </w:r>
      <w:r w:rsidR="00F60D58" w:rsidRPr="004A1406">
        <w:rPr>
          <w:lang w:val="de-DE"/>
        </w:rPr>
        <w:t>**</w:t>
      </w:r>
    </w:p>
    <w:p w14:paraId="31868C80" w14:textId="7E6AF725" w:rsidR="005F4E49" w:rsidRPr="004A1406" w:rsidRDefault="005F4E49" w:rsidP="00BE5544">
      <w:pPr>
        <w:pStyle w:val="Listenabsatz"/>
        <w:numPr>
          <w:ilvl w:val="0"/>
          <w:numId w:val="44"/>
        </w:numPr>
        <w:rPr>
          <w:b/>
          <w:bCs/>
          <w:lang w:val="de-DE"/>
        </w:rPr>
      </w:pPr>
      <w:proofErr w:type="spellStart"/>
      <w:r w:rsidRPr="004A1406">
        <w:rPr>
          <w:b/>
          <w:bCs/>
          <w:lang w:val="de-DE"/>
        </w:rPr>
        <w:t>ServerTimeoutSeconds</w:t>
      </w:r>
      <w:proofErr w:type="spellEnd"/>
      <w:r w:rsidR="00E77E14" w:rsidRPr="004A1406">
        <w:rPr>
          <w:lang w:val="de-DE"/>
        </w:rPr>
        <w:t xml:space="preserve">: Die Anzahl an Sekunden, die </w:t>
      </w:r>
      <w:r w:rsidR="007F5092" w:rsidRPr="004A1406">
        <w:rPr>
          <w:lang w:val="de-DE"/>
        </w:rPr>
        <w:t>DCWP</w:t>
      </w:r>
      <w:r w:rsidR="00E77E14" w:rsidRPr="004A1406">
        <w:rPr>
          <w:lang w:val="de-DE"/>
        </w:rPr>
        <w:t xml:space="preserve"> auf die Antwort eines CNS warten soll, bevor es mit dem normalen MFA-Prozess fortfährt.</w:t>
      </w:r>
      <w:r w:rsidR="00F60D58" w:rsidRPr="004A1406">
        <w:rPr>
          <w:lang w:val="de-DE"/>
        </w:rPr>
        <w:t xml:space="preserve"> **</w:t>
      </w:r>
    </w:p>
    <w:p w14:paraId="51F086D0" w14:textId="4FCFE993" w:rsidR="00E77E14" w:rsidRPr="004A1406" w:rsidRDefault="005F4E49" w:rsidP="005F4E49">
      <w:pPr>
        <w:pStyle w:val="Listenabsatz"/>
        <w:numPr>
          <w:ilvl w:val="0"/>
          <w:numId w:val="44"/>
        </w:numPr>
        <w:rPr>
          <w:lang w:val="de-DE"/>
        </w:rPr>
      </w:pPr>
      <w:proofErr w:type="spellStart"/>
      <w:r w:rsidRPr="004A1406">
        <w:rPr>
          <w:b/>
          <w:bCs/>
          <w:lang w:val="de-DE"/>
        </w:rPr>
        <w:t>EnableMFAForLocalAdmins</w:t>
      </w:r>
      <w:proofErr w:type="spellEnd"/>
      <w:r w:rsidRPr="004A1406">
        <w:rPr>
          <w:lang w:val="de-DE"/>
        </w:rPr>
        <w:t xml:space="preserve">: </w:t>
      </w:r>
      <w:r w:rsidR="00E77E14" w:rsidRPr="004A1406">
        <w:rPr>
          <w:lang w:val="de-DE"/>
        </w:rPr>
        <w:t xml:space="preserve">Ob lokale (nicht-domain) Administratoren sich während der Anmeldung mit MFA authentifizieren </w:t>
      </w:r>
      <w:r w:rsidR="00BE5544" w:rsidRPr="004A1406">
        <w:rPr>
          <w:lang w:val="de-DE"/>
        </w:rPr>
        <w:t>müssen</w:t>
      </w:r>
      <w:r w:rsidR="00E77E14" w:rsidRPr="004A1406">
        <w:rPr>
          <w:lang w:val="de-DE"/>
        </w:rPr>
        <w:t xml:space="preserve"> oder nicht. </w:t>
      </w:r>
      <w:r w:rsidR="00612ADB" w:rsidRPr="004A1406">
        <w:rPr>
          <w:lang w:val="de-DE"/>
        </w:rPr>
        <w:t>Wenn Sie diese Option aktivieren, versichern Sie sich, dass die Anmeldedaten der lokalen Administratoren in DCEM hinterlegt sind, sonst werden sie komplett ausgeschlossen. Bitte seien Sie vorsichtig, wenn Sie diese Einstellung aktivieren.</w:t>
      </w:r>
    </w:p>
    <w:p w14:paraId="529AB094" w14:textId="49503196" w:rsidR="00667D30" w:rsidRPr="004A1406" w:rsidRDefault="005F4E49" w:rsidP="000B4549">
      <w:pPr>
        <w:pStyle w:val="Listenabsatz"/>
        <w:numPr>
          <w:ilvl w:val="0"/>
          <w:numId w:val="44"/>
        </w:numPr>
        <w:rPr>
          <w:lang w:val="de-DE"/>
        </w:rPr>
      </w:pPr>
      <w:proofErr w:type="spellStart"/>
      <w:r w:rsidRPr="004A1406">
        <w:rPr>
          <w:b/>
          <w:bCs/>
          <w:lang w:val="de-DE"/>
        </w:rPr>
        <w:t>CredentialProviders</w:t>
      </w:r>
      <w:proofErr w:type="spellEnd"/>
      <w:r w:rsidRPr="004A1406">
        <w:rPr>
          <w:lang w:val="de-DE"/>
        </w:rPr>
        <w:t xml:space="preserve">: </w:t>
      </w:r>
      <w:r w:rsidR="00612ADB" w:rsidRPr="004A1406">
        <w:rPr>
          <w:lang w:val="de-DE"/>
        </w:rPr>
        <w:t xml:space="preserve">Hier können Sie andere </w:t>
      </w:r>
      <w:proofErr w:type="spellStart"/>
      <w:r w:rsidR="00612ADB" w:rsidRPr="004A1406">
        <w:rPr>
          <w:lang w:val="de-DE"/>
        </w:rPr>
        <w:t>Credential</w:t>
      </w:r>
      <w:proofErr w:type="spellEnd"/>
      <w:r w:rsidR="00612ADB" w:rsidRPr="004A1406">
        <w:rPr>
          <w:lang w:val="de-DE"/>
        </w:rPr>
        <w:t xml:space="preserve"> Provider aktivieren oder deaktivieren. </w:t>
      </w:r>
      <w:r w:rsidR="00667D30" w:rsidRPr="004A1406">
        <w:rPr>
          <w:lang w:val="de-DE"/>
        </w:rPr>
        <w:t xml:space="preserve">Eine Liste von </w:t>
      </w:r>
      <w:proofErr w:type="spellStart"/>
      <w:r w:rsidR="00667D30" w:rsidRPr="004A1406">
        <w:rPr>
          <w:lang w:val="de-DE"/>
        </w:rPr>
        <w:t>Credential</w:t>
      </w:r>
      <w:proofErr w:type="spellEnd"/>
      <w:r w:rsidR="00667D30" w:rsidRPr="004A1406">
        <w:rPr>
          <w:lang w:val="de-DE"/>
        </w:rPr>
        <w:t xml:space="preserve"> Providern, die nativ auf Windows 10 gefunden werden können, wurde bereits eingefügt**</w:t>
      </w:r>
      <w:r w:rsidR="00F60D58" w:rsidRPr="004A1406">
        <w:rPr>
          <w:lang w:val="de-DE"/>
        </w:rPr>
        <w:t>*</w:t>
      </w:r>
      <w:r w:rsidR="00667D30" w:rsidRPr="004A1406">
        <w:rPr>
          <w:lang w:val="de-DE"/>
        </w:rPr>
        <w:t xml:space="preserve">. Sie können weitere </w:t>
      </w:r>
      <w:proofErr w:type="spellStart"/>
      <w:r w:rsidR="00667D30" w:rsidRPr="004A1406">
        <w:rPr>
          <w:lang w:val="de-DE"/>
        </w:rPr>
        <w:t>Credential</w:t>
      </w:r>
      <w:proofErr w:type="spellEnd"/>
      <w:r w:rsidR="00667D30" w:rsidRPr="004A1406">
        <w:rPr>
          <w:lang w:val="de-DE"/>
        </w:rPr>
        <w:t xml:space="preserve"> Provider nach Belieben hinzufügen oder löschen. Aus Sicherheitsgründen empfehlen wir, alle hier aufgelisteten </w:t>
      </w:r>
      <w:proofErr w:type="spellStart"/>
      <w:r w:rsidR="00667D30" w:rsidRPr="004A1406">
        <w:rPr>
          <w:lang w:val="de-DE"/>
        </w:rPr>
        <w:t>Credential</w:t>
      </w:r>
      <w:proofErr w:type="spellEnd"/>
      <w:r w:rsidR="00667D30" w:rsidRPr="004A1406">
        <w:rPr>
          <w:lang w:val="de-DE"/>
        </w:rPr>
        <w:t xml:space="preserve"> Provider zu deaktivieren.</w:t>
      </w:r>
    </w:p>
    <w:p w14:paraId="09D22992" w14:textId="77777777" w:rsidR="00667D30" w:rsidRPr="004A1406" w:rsidRDefault="00667D30" w:rsidP="00667D30">
      <w:pPr>
        <w:rPr>
          <w:b/>
          <w:bCs/>
          <w:lang w:val="de-DE"/>
        </w:rPr>
      </w:pPr>
    </w:p>
    <w:p w14:paraId="03D08EF1" w14:textId="3D81ABBC" w:rsidR="002A29EA" w:rsidRPr="004A1406" w:rsidRDefault="00F60D58" w:rsidP="00667D30">
      <w:pPr>
        <w:rPr>
          <w:bCs/>
          <w:lang w:val="de-DE"/>
        </w:rPr>
      </w:pPr>
      <w:r w:rsidRPr="004A1406">
        <w:rPr>
          <w:b/>
          <w:bCs/>
          <w:lang w:val="de-DE"/>
        </w:rPr>
        <w:t>*</w:t>
      </w:r>
      <w:r w:rsidR="005F4E49" w:rsidRPr="004A1406">
        <w:rPr>
          <w:b/>
          <w:bCs/>
          <w:lang w:val="de-DE"/>
        </w:rPr>
        <w:t xml:space="preserve"> </w:t>
      </w:r>
      <w:r w:rsidR="002A29EA" w:rsidRPr="004A1406">
        <w:rPr>
          <w:bCs/>
          <w:lang w:val="de-DE"/>
        </w:rPr>
        <w:t xml:space="preserve">Wenn Sie </w:t>
      </w:r>
      <w:proofErr w:type="spellStart"/>
      <w:r w:rsidR="002A29EA" w:rsidRPr="004A1406">
        <w:rPr>
          <w:bCs/>
          <w:lang w:val="de-DE"/>
        </w:rPr>
        <w:t>Confidential</w:t>
      </w:r>
      <w:proofErr w:type="spellEnd"/>
      <w:r w:rsidR="002A29EA" w:rsidRPr="004A1406">
        <w:rPr>
          <w:bCs/>
          <w:lang w:val="de-DE"/>
        </w:rPr>
        <w:t xml:space="preserve"> Network Server (CNS) verwenden wollen, müssen Sie außerdem die </w:t>
      </w:r>
      <w:proofErr w:type="spellStart"/>
      <w:r w:rsidR="002A29EA" w:rsidRPr="004A1406">
        <w:rPr>
          <w:bCs/>
          <w:lang w:val="de-DE"/>
        </w:rPr>
        <w:t>cnsCertificate.pem</w:t>
      </w:r>
      <w:proofErr w:type="spellEnd"/>
      <w:r w:rsidR="002A29EA" w:rsidRPr="004A1406">
        <w:rPr>
          <w:bCs/>
          <w:lang w:val="de-DE"/>
        </w:rPr>
        <w:t xml:space="preserve"> zum MSI-Paket hinzufügen. Weitere Informationen finden Sie in Kapitel </w:t>
      </w:r>
      <w:hyperlink w:anchor="_Confidential_Network_Server" w:history="1">
        <w:r w:rsidR="002A29EA" w:rsidRPr="004A1406">
          <w:rPr>
            <w:rStyle w:val="Hyperlink"/>
            <w:bCs/>
            <w:lang w:val="de-DE"/>
          </w:rPr>
          <w:t xml:space="preserve">3.3 </w:t>
        </w:r>
        <w:proofErr w:type="spellStart"/>
        <w:r w:rsidR="002A29EA" w:rsidRPr="004A1406">
          <w:rPr>
            <w:rStyle w:val="Hyperlink"/>
            <w:bCs/>
            <w:lang w:val="de-DE"/>
          </w:rPr>
          <w:t>Confidental</w:t>
        </w:r>
        <w:proofErr w:type="spellEnd"/>
        <w:r w:rsidR="002A29EA" w:rsidRPr="004A1406">
          <w:rPr>
            <w:rStyle w:val="Hyperlink"/>
            <w:bCs/>
            <w:lang w:val="de-DE"/>
          </w:rPr>
          <w:t xml:space="preserve"> Network Server</w:t>
        </w:r>
      </w:hyperlink>
      <w:r w:rsidR="002A29EA" w:rsidRPr="004A1406">
        <w:rPr>
          <w:bCs/>
          <w:lang w:val="de-DE"/>
        </w:rPr>
        <w:t>.</w:t>
      </w:r>
    </w:p>
    <w:p w14:paraId="2C580320" w14:textId="41FAD6B1" w:rsidR="00F60D58" w:rsidRPr="004A1406" w:rsidRDefault="00F60D58" w:rsidP="00F60D58">
      <w:pPr>
        <w:rPr>
          <w:lang w:val="de-DE"/>
        </w:rPr>
      </w:pPr>
      <w:r w:rsidRPr="004A1406">
        <w:rPr>
          <w:b/>
          <w:bCs/>
          <w:lang w:val="de-DE"/>
        </w:rPr>
        <w:t xml:space="preserve">** </w:t>
      </w:r>
      <w:r w:rsidRPr="004A1406">
        <w:rPr>
          <w:lang w:val="de-DE"/>
        </w:rPr>
        <w:t>Dieses Angabe wird nur benötigt, wenn Sie CNS verwenden. Wenn Sie keinen CNS nutzen, können Sie das Feld leer lassen.</w:t>
      </w:r>
    </w:p>
    <w:p w14:paraId="50DC0810" w14:textId="36760745" w:rsidR="005F4E49" w:rsidRPr="004A1406" w:rsidRDefault="005F4E49" w:rsidP="005F4E49">
      <w:pPr>
        <w:rPr>
          <w:lang w:val="de-DE"/>
        </w:rPr>
      </w:pPr>
      <w:r w:rsidRPr="004A1406">
        <w:rPr>
          <w:lang w:val="de-DE"/>
        </w:rPr>
        <w:t>**</w:t>
      </w:r>
      <w:r w:rsidR="00F60D58" w:rsidRPr="004A1406">
        <w:rPr>
          <w:lang w:val="de-DE"/>
        </w:rPr>
        <w:t>*</w:t>
      </w:r>
      <w:r w:rsidRPr="004A1406">
        <w:rPr>
          <w:lang w:val="de-DE"/>
        </w:rPr>
        <w:t xml:space="preserve"> </w:t>
      </w:r>
      <w:r w:rsidR="002A29EA" w:rsidRPr="004A1406">
        <w:rPr>
          <w:lang w:val="de-DE"/>
        </w:rPr>
        <w:t xml:space="preserve">Der Password Provider ist nicht in der Liste enthalten, da dieser von </w:t>
      </w:r>
      <w:r w:rsidR="007F5092" w:rsidRPr="004A1406">
        <w:rPr>
          <w:lang w:val="de-DE"/>
        </w:rPr>
        <w:t>DCWP</w:t>
      </w:r>
      <w:r w:rsidR="002A29EA" w:rsidRPr="004A1406">
        <w:rPr>
          <w:lang w:val="de-DE"/>
        </w:rPr>
        <w:t xml:space="preserve"> speziell behandelt wird. Er ist im </w:t>
      </w:r>
      <w:proofErr w:type="spellStart"/>
      <w:r w:rsidR="002A29EA" w:rsidRPr="004A1406">
        <w:rPr>
          <w:lang w:val="de-DE"/>
        </w:rPr>
        <w:t>Logon</w:t>
      </w:r>
      <w:proofErr w:type="spellEnd"/>
      <w:r w:rsidR="002A29EA" w:rsidRPr="004A1406">
        <w:rPr>
          <w:lang w:val="de-DE"/>
        </w:rPr>
        <w:t xml:space="preserve"> Interface blockiert, jedoch für die User Account Control aktiviert. Wenn Sie ihn komplett blockieren möchten, fügen Sie den folgenden Code zur Liste hinzu: </w:t>
      </w:r>
    </w:p>
    <w:p w14:paraId="242E385D" w14:textId="77777777" w:rsidR="005F4E49" w:rsidRPr="006A6CFB" w:rsidRDefault="005F4E49" w:rsidP="005F4E49">
      <w:pPr>
        <w:spacing w:after="0" w:line="240" w:lineRule="auto"/>
        <w:ind w:left="720"/>
        <w:rPr>
          <w:rFonts w:ascii="Segoe UI" w:eastAsia="Times New Roman" w:hAnsi="Segoe UI" w:cs="Segoe UI"/>
          <w:i/>
          <w:iCs/>
          <w:sz w:val="21"/>
          <w:szCs w:val="21"/>
          <w:lang w:val="en-US" w:eastAsia="de-DE"/>
        </w:rPr>
      </w:pPr>
      <w:r w:rsidRPr="006A6CFB">
        <w:rPr>
          <w:rFonts w:ascii="Segoe UI" w:eastAsia="Times New Roman" w:hAnsi="Segoe UI" w:cs="Segoe UI"/>
          <w:i/>
          <w:iCs/>
          <w:sz w:val="21"/>
          <w:szCs w:val="21"/>
          <w:lang w:val="en-US" w:eastAsia="de-DE"/>
        </w:rPr>
        <w:t>{</w:t>
      </w:r>
      <w:r w:rsidRPr="006A6CFB">
        <w:rPr>
          <w:rFonts w:ascii="Segoe UI" w:eastAsia="Times New Roman" w:hAnsi="Segoe UI" w:cs="Segoe UI"/>
          <w:i/>
          <w:iCs/>
          <w:sz w:val="21"/>
          <w:szCs w:val="21"/>
          <w:lang w:val="en-US" w:eastAsia="de-DE"/>
        </w:rPr>
        <w:br/>
        <w:t>"Name": "PasswordV1Provider",</w:t>
      </w:r>
      <w:r w:rsidRPr="006A6CFB">
        <w:rPr>
          <w:rFonts w:ascii="Segoe UI" w:eastAsia="Times New Roman" w:hAnsi="Segoe UI" w:cs="Segoe UI"/>
          <w:i/>
          <w:iCs/>
          <w:sz w:val="21"/>
          <w:szCs w:val="21"/>
          <w:lang w:val="en-US" w:eastAsia="de-DE"/>
        </w:rPr>
        <w:br/>
        <w:t>"</w:t>
      </w:r>
      <w:proofErr w:type="spellStart"/>
      <w:r w:rsidRPr="006A6CFB">
        <w:rPr>
          <w:rFonts w:ascii="Segoe UI" w:eastAsia="Times New Roman" w:hAnsi="Segoe UI" w:cs="Segoe UI"/>
          <w:i/>
          <w:iCs/>
          <w:sz w:val="21"/>
          <w:szCs w:val="21"/>
          <w:lang w:val="en-US" w:eastAsia="de-DE"/>
        </w:rPr>
        <w:t>Guid</w:t>
      </w:r>
      <w:proofErr w:type="spellEnd"/>
      <w:r w:rsidRPr="006A6CFB">
        <w:rPr>
          <w:rFonts w:ascii="Segoe UI" w:eastAsia="Times New Roman" w:hAnsi="Segoe UI" w:cs="Segoe UI"/>
          <w:i/>
          <w:iCs/>
          <w:sz w:val="21"/>
          <w:szCs w:val="21"/>
          <w:lang w:val="en-US" w:eastAsia="de-DE"/>
        </w:rPr>
        <w:t>": "6f45dc1e-5384-457a-bc13-2cd81b0d28ed",</w:t>
      </w:r>
      <w:r w:rsidRPr="006A6CFB">
        <w:rPr>
          <w:rFonts w:ascii="Segoe UI" w:eastAsia="Times New Roman" w:hAnsi="Segoe UI" w:cs="Segoe UI"/>
          <w:i/>
          <w:iCs/>
          <w:sz w:val="21"/>
          <w:szCs w:val="21"/>
          <w:lang w:val="en-US" w:eastAsia="de-DE"/>
        </w:rPr>
        <w:br/>
        <w:t xml:space="preserve">"Enable": </w:t>
      </w:r>
      <w:proofErr w:type="gramStart"/>
      <w:r w:rsidRPr="006A6CFB">
        <w:rPr>
          <w:rFonts w:ascii="Segoe UI" w:eastAsia="Times New Roman" w:hAnsi="Segoe UI" w:cs="Segoe UI"/>
          <w:i/>
          <w:iCs/>
          <w:sz w:val="21"/>
          <w:szCs w:val="21"/>
          <w:lang w:val="en-US" w:eastAsia="de-DE"/>
        </w:rPr>
        <w:t>false</w:t>
      </w:r>
      <w:proofErr w:type="gramEnd"/>
    </w:p>
    <w:p w14:paraId="1C350681" w14:textId="77777777" w:rsidR="005F4E49" w:rsidRPr="006A6CFB" w:rsidRDefault="005F4E49" w:rsidP="005F4E49">
      <w:pPr>
        <w:spacing w:after="0" w:line="240" w:lineRule="auto"/>
        <w:ind w:left="720"/>
        <w:rPr>
          <w:rFonts w:ascii="Segoe UI" w:eastAsia="Times New Roman" w:hAnsi="Segoe UI" w:cs="Segoe UI"/>
          <w:i/>
          <w:iCs/>
          <w:sz w:val="21"/>
          <w:szCs w:val="21"/>
          <w:lang w:val="en-US" w:eastAsia="de-DE"/>
        </w:rPr>
      </w:pPr>
      <w:r w:rsidRPr="006A6CFB">
        <w:rPr>
          <w:rFonts w:ascii="Segoe UI" w:eastAsia="Times New Roman" w:hAnsi="Segoe UI" w:cs="Segoe UI"/>
          <w:i/>
          <w:iCs/>
          <w:sz w:val="21"/>
          <w:szCs w:val="21"/>
          <w:lang w:val="en-US" w:eastAsia="de-DE"/>
        </w:rPr>
        <w:br/>
        <w:t>},</w:t>
      </w:r>
      <w:r w:rsidRPr="006A6CFB">
        <w:rPr>
          <w:rFonts w:ascii="Segoe UI" w:eastAsia="Times New Roman" w:hAnsi="Segoe UI" w:cs="Segoe UI"/>
          <w:i/>
          <w:iCs/>
          <w:sz w:val="21"/>
          <w:szCs w:val="21"/>
          <w:lang w:val="en-US" w:eastAsia="de-DE"/>
        </w:rPr>
        <w:br/>
        <w:t>{</w:t>
      </w:r>
      <w:r w:rsidRPr="006A6CFB">
        <w:rPr>
          <w:rFonts w:ascii="Segoe UI" w:eastAsia="Times New Roman" w:hAnsi="Segoe UI" w:cs="Segoe UI"/>
          <w:i/>
          <w:iCs/>
          <w:sz w:val="21"/>
          <w:szCs w:val="21"/>
          <w:lang w:val="en-US" w:eastAsia="de-DE"/>
        </w:rPr>
        <w:br/>
        <w:t>"Name": "</w:t>
      </w:r>
      <w:proofErr w:type="spellStart"/>
      <w:r w:rsidRPr="006A6CFB">
        <w:rPr>
          <w:rFonts w:ascii="Segoe UI" w:eastAsia="Times New Roman" w:hAnsi="Segoe UI" w:cs="Segoe UI"/>
          <w:i/>
          <w:iCs/>
          <w:sz w:val="21"/>
          <w:szCs w:val="21"/>
          <w:lang w:val="en-US" w:eastAsia="de-DE"/>
        </w:rPr>
        <w:t>PasswordProvider</w:t>
      </w:r>
      <w:proofErr w:type="spellEnd"/>
      <w:r w:rsidRPr="006A6CFB">
        <w:rPr>
          <w:rFonts w:ascii="Segoe UI" w:eastAsia="Times New Roman" w:hAnsi="Segoe UI" w:cs="Segoe UI"/>
          <w:i/>
          <w:iCs/>
          <w:sz w:val="21"/>
          <w:szCs w:val="21"/>
          <w:lang w:val="en-US" w:eastAsia="de-DE"/>
        </w:rPr>
        <w:t>",</w:t>
      </w:r>
      <w:r w:rsidRPr="006A6CFB">
        <w:rPr>
          <w:rFonts w:ascii="Segoe UI" w:eastAsia="Times New Roman" w:hAnsi="Segoe UI" w:cs="Segoe UI"/>
          <w:i/>
          <w:iCs/>
          <w:sz w:val="21"/>
          <w:szCs w:val="21"/>
          <w:lang w:val="en-US" w:eastAsia="de-DE"/>
        </w:rPr>
        <w:br/>
        <w:t>"</w:t>
      </w:r>
      <w:proofErr w:type="spellStart"/>
      <w:r w:rsidRPr="006A6CFB">
        <w:rPr>
          <w:rFonts w:ascii="Segoe UI" w:eastAsia="Times New Roman" w:hAnsi="Segoe UI" w:cs="Segoe UI"/>
          <w:i/>
          <w:iCs/>
          <w:sz w:val="21"/>
          <w:szCs w:val="21"/>
          <w:lang w:val="en-US" w:eastAsia="de-DE"/>
        </w:rPr>
        <w:t>Guid</w:t>
      </w:r>
      <w:proofErr w:type="spellEnd"/>
      <w:r w:rsidRPr="006A6CFB">
        <w:rPr>
          <w:rFonts w:ascii="Segoe UI" w:eastAsia="Times New Roman" w:hAnsi="Segoe UI" w:cs="Segoe UI"/>
          <w:i/>
          <w:iCs/>
          <w:sz w:val="21"/>
          <w:szCs w:val="21"/>
          <w:lang w:val="en-US" w:eastAsia="de-DE"/>
        </w:rPr>
        <w:t>": "60b78e88-ead8-445c-9cfd-0b87f74ea6cd",</w:t>
      </w:r>
      <w:r w:rsidRPr="006A6CFB">
        <w:rPr>
          <w:rFonts w:ascii="Segoe UI" w:eastAsia="Times New Roman" w:hAnsi="Segoe UI" w:cs="Segoe UI"/>
          <w:i/>
          <w:iCs/>
          <w:sz w:val="21"/>
          <w:szCs w:val="21"/>
          <w:lang w:val="en-US" w:eastAsia="de-DE"/>
        </w:rPr>
        <w:br/>
        <w:t>"Enable": false</w:t>
      </w:r>
      <w:r w:rsidRPr="006A6CFB">
        <w:rPr>
          <w:rFonts w:ascii="Segoe UI" w:eastAsia="Times New Roman" w:hAnsi="Segoe UI" w:cs="Segoe UI"/>
          <w:i/>
          <w:iCs/>
          <w:sz w:val="21"/>
          <w:szCs w:val="21"/>
          <w:lang w:val="en-US" w:eastAsia="de-DE"/>
        </w:rPr>
        <w:br/>
        <w:t>},</w:t>
      </w:r>
    </w:p>
    <w:p w14:paraId="3947379D" w14:textId="77777777" w:rsidR="005F4E49" w:rsidRPr="006A6CFB" w:rsidRDefault="005F4E49" w:rsidP="005F4E49">
      <w:pPr>
        <w:spacing w:after="0" w:line="240" w:lineRule="auto"/>
        <w:rPr>
          <w:rFonts w:ascii="Segoe UI" w:eastAsia="Times New Roman" w:hAnsi="Segoe UI" w:cs="Segoe UI"/>
          <w:sz w:val="21"/>
          <w:szCs w:val="21"/>
          <w:lang w:val="en-US" w:eastAsia="de-DE"/>
        </w:rPr>
      </w:pPr>
    </w:p>
    <w:p w14:paraId="065C38D2" w14:textId="5EBF7CA7" w:rsidR="002A29EA" w:rsidRPr="004A1406" w:rsidRDefault="002A29EA" w:rsidP="002A29EA">
      <w:pPr>
        <w:rPr>
          <w:lang w:val="de-DE"/>
        </w:rPr>
      </w:pPr>
      <w:r w:rsidRPr="004A1406">
        <w:rPr>
          <w:lang w:val="de-DE"/>
        </w:rPr>
        <w:t>Bitte beachten Sie, dass der Password Provider dann auch für RDP-Verbindungen blockiert wird. Das kann zu Problemen führen, wenn die Anmeldedaten für einen Remoterechner nicht in Ihrem DCEM hinterlegt sind. Bitte seien Sie vorsichtig, wenn Sie diese Änderung vornehmen.</w:t>
      </w:r>
    </w:p>
    <w:p w14:paraId="77E54EDD" w14:textId="0284259B" w:rsidR="005260D9" w:rsidRPr="004A1406" w:rsidRDefault="005260D9" w:rsidP="005260D9">
      <w:pPr>
        <w:rPr>
          <w:lang w:val="de-DE"/>
        </w:rPr>
      </w:pPr>
      <w:r w:rsidRPr="004A1406">
        <w:rPr>
          <w:lang w:val="de-DE"/>
        </w:rPr>
        <w:t xml:space="preserve">Sie können hier auch das Icon ändern, das für </w:t>
      </w:r>
      <w:r w:rsidR="007F5092" w:rsidRPr="004A1406">
        <w:rPr>
          <w:lang w:val="de-DE"/>
        </w:rPr>
        <w:t>DCWP</w:t>
      </w:r>
      <w:r w:rsidRPr="004A1406">
        <w:rPr>
          <w:lang w:val="de-DE"/>
        </w:rPr>
        <w:t xml:space="preserve"> verwendet wird, in dem Sie die </w:t>
      </w:r>
      <w:proofErr w:type="gramStart"/>
      <w:r w:rsidRPr="004A1406">
        <w:rPr>
          <w:lang w:val="de-DE"/>
        </w:rPr>
        <w:t xml:space="preserve">Datei  </w:t>
      </w:r>
      <w:r w:rsidRPr="004A1406">
        <w:rPr>
          <w:b/>
          <w:bCs/>
          <w:lang w:val="de-DE"/>
        </w:rPr>
        <w:t>ls_icon.png</w:t>
      </w:r>
      <w:proofErr w:type="gramEnd"/>
      <w:r w:rsidRPr="004A1406">
        <w:rPr>
          <w:bCs/>
          <w:lang w:val="de-DE"/>
        </w:rPr>
        <w:t xml:space="preserve"> im </w:t>
      </w:r>
      <w:proofErr w:type="spellStart"/>
      <w:r w:rsidRPr="004A1406">
        <w:rPr>
          <w:bCs/>
          <w:lang w:val="de-DE"/>
        </w:rPr>
        <w:t>Configs</w:t>
      </w:r>
      <w:proofErr w:type="spellEnd"/>
      <w:r w:rsidRPr="004A1406">
        <w:rPr>
          <w:bCs/>
          <w:lang w:val="de-DE"/>
        </w:rPr>
        <w:t>-Ordner mit einer PNG-Datei Ihrer Wahl ersetzen.</w:t>
      </w:r>
    </w:p>
    <w:p w14:paraId="71130E58" w14:textId="1BA505D9" w:rsidR="002A29EA" w:rsidRPr="004A1406" w:rsidRDefault="002A29EA" w:rsidP="005F4E49">
      <w:pPr>
        <w:rPr>
          <w:lang w:val="de-DE"/>
        </w:rPr>
      </w:pPr>
    </w:p>
    <w:p w14:paraId="03BF5071" w14:textId="4AF1D96D" w:rsidR="001D135A" w:rsidRPr="004A1406" w:rsidRDefault="001D135A" w:rsidP="001D135A">
      <w:pPr>
        <w:pStyle w:val="berschrift2"/>
        <w:rPr>
          <w:color w:val="1F4E79" w:themeColor="accent1" w:themeShade="80"/>
          <w:lang w:val="de-DE"/>
        </w:rPr>
      </w:pPr>
      <w:r w:rsidRPr="004A1406">
        <w:rPr>
          <w:lang w:val="de-DE"/>
        </w:rPr>
        <w:tab/>
      </w:r>
      <w:bookmarkStart w:id="4" w:name="_Toc139439276"/>
      <w:r w:rsidRPr="004A1406">
        <w:rPr>
          <w:color w:val="1F4E79" w:themeColor="accent1" w:themeShade="80"/>
          <w:lang w:val="de-DE"/>
        </w:rPr>
        <w:t xml:space="preserve">2.2 </w:t>
      </w:r>
      <w:r w:rsidR="008838D9" w:rsidRPr="004A1406">
        <w:rPr>
          <w:color w:val="1F4E79" w:themeColor="accent1" w:themeShade="80"/>
          <w:lang w:val="de-DE"/>
        </w:rPr>
        <w:t>Erstellung des</w:t>
      </w:r>
      <w:r w:rsidRPr="004A1406">
        <w:rPr>
          <w:color w:val="1F4E79" w:themeColor="accent1" w:themeShade="80"/>
          <w:lang w:val="de-DE"/>
        </w:rPr>
        <w:t xml:space="preserve"> </w:t>
      </w:r>
      <w:r w:rsidR="008838D9" w:rsidRPr="004A1406">
        <w:rPr>
          <w:color w:val="1F4E79" w:themeColor="accent1" w:themeShade="80"/>
          <w:lang w:val="de-DE"/>
        </w:rPr>
        <w:t>MSI-</w:t>
      </w:r>
      <w:r w:rsidRPr="004A1406">
        <w:rPr>
          <w:color w:val="1F4E79" w:themeColor="accent1" w:themeShade="80"/>
          <w:lang w:val="de-DE"/>
        </w:rPr>
        <w:t>P</w:t>
      </w:r>
      <w:r w:rsidR="008838D9" w:rsidRPr="004A1406">
        <w:rPr>
          <w:color w:val="1F4E79" w:themeColor="accent1" w:themeShade="80"/>
          <w:lang w:val="de-DE"/>
        </w:rPr>
        <w:t>akets</w:t>
      </w:r>
      <w:bookmarkEnd w:id="4"/>
    </w:p>
    <w:p w14:paraId="20E3EB3A" w14:textId="09BEF9A9" w:rsidR="008577FA" w:rsidRPr="004A1406" w:rsidRDefault="008577FA" w:rsidP="008577FA">
      <w:pPr>
        <w:pStyle w:val="HTMLVorformatiert"/>
        <w:rPr>
          <w:rFonts w:asciiTheme="minorHAnsi" w:hAnsiTheme="minorHAnsi" w:cstheme="minorHAnsi"/>
          <w:sz w:val="22"/>
          <w:szCs w:val="22"/>
        </w:rPr>
      </w:pPr>
    </w:p>
    <w:p w14:paraId="58A20F18" w14:textId="77777777" w:rsidR="00487EAF" w:rsidRPr="004A1406" w:rsidRDefault="00487EAF" w:rsidP="00487EAF">
      <w:pPr>
        <w:pStyle w:val="HTMLVorformatiert"/>
        <w:rPr>
          <w:rFonts w:asciiTheme="minorHAnsi" w:hAnsiTheme="minorHAnsi" w:cstheme="minorHAnsi"/>
          <w:sz w:val="22"/>
          <w:szCs w:val="22"/>
        </w:rPr>
      </w:pPr>
      <w:r w:rsidRPr="004A1406">
        <w:rPr>
          <w:rFonts w:asciiTheme="minorHAnsi" w:hAnsiTheme="minorHAnsi" w:cstheme="minorHAnsi"/>
          <w:sz w:val="22"/>
          <w:szCs w:val="22"/>
        </w:rPr>
        <w:t>Gehen Sie wie folgt vor, um ein neues MSI-Paket zu erstellen:</w:t>
      </w:r>
    </w:p>
    <w:p w14:paraId="7E7C8934" w14:textId="77777777" w:rsidR="00487EAF" w:rsidRPr="004A1406" w:rsidRDefault="00487EAF" w:rsidP="008577FA">
      <w:pPr>
        <w:pStyle w:val="HTMLVorformatiert"/>
        <w:rPr>
          <w:rFonts w:asciiTheme="minorHAnsi" w:hAnsiTheme="minorHAnsi" w:cstheme="minorHAnsi"/>
          <w:sz w:val="22"/>
          <w:szCs w:val="22"/>
        </w:rPr>
      </w:pPr>
    </w:p>
    <w:p w14:paraId="01101F1D" w14:textId="555E9058" w:rsidR="00F9241B" w:rsidRPr="004A1406" w:rsidRDefault="006B12F5" w:rsidP="00F9241B">
      <w:pPr>
        <w:pStyle w:val="Listenabsatz"/>
        <w:numPr>
          <w:ilvl w:val="0"/>
          <w:numId w:val="39"/>
        </w:numPr>
        <w:rPr>
          <w:lang w:val="de-DE"/>
        </w:rPr>
      </w:pPr>
      <w:r w:rsidRPr="004A1406">
        <w:rPr>
          <w:lang w:val="de-DE"/>
        </w:rPr>
        <w:t>Laden Sie</w:t>
      </w:r>
      <w:r w:rsidRPr="004A1406">
        <w:rPr>
          <w:b/>
          <w:lang w:val="de-DE"/>
        </w:rPr>
        <w:t xml:space="preserve"> </w:t>
      </w:r>
      <w:proofErr w:type="spellStart"/>
      <w:r w:rsidR="00F9241B" w:rsidRPr="004A1406">
        <w:rPr>
          <w:b/>
          <w:lang w:val="de-DE"/>
        </w:rPr>
        <w:t>WiX</w:t>
      </w:r>
      <w:proofErr w:type="spellEnd"/>
      <w:r w:rsidR="00F9241B" w:rsidRPr="004A1406">
        <w:rPr>
          <w:b/>
          <w:lang w:val="de-DE"/>
        </w:rPr>
        <w:t xml:space="preserve"> </w:t>
      </w:r>
      <w:proofErr w:type="spellStart"/>
      <w:r w:rsidR="00F9241B" w:rsidRPr="004A1406">
        <w:rPr>
          <w:b/>
          <w:lang w:val="de-DE"/>
        </w:rPr>
        <w:t>Toolset</w:t>
      </w:r>
      <w:proofErr w:type="spellEnd"/>
      <w:r w:rsidR="00F9241B" w:rsidRPr="004A1406">
        <w:rPr>
          <w:lang w:val="de-DE"/>
        </w:rPr>
        <w:t xml:space="preserve"> </w:t>
      </w:r>
      <w:r w:rsidRPr="004A1406">
        <w:rPr>
          <w:lang w:val="de-DE"/>
        </w:rPr>
        <w:t xml:space="preserve">herunter und installieren Sie es </w:t>
      </w:r>
      <w:r w:rsidR="00F9241B" w:rsidRPr="004A1406">
        <w:rPr>
          <w:lang w:val="de-DE"/>
        </w:rPr>
        <w:t xml:space="preserve">- </w:t>
      </w:r>
      <w:bookmarkStart w:id="5" w:name="_Hlk139374893"/>
      <w:r>
        <w:fldChar w:fldCharType="begin"/>
      </w:r>
      <w:r w:rsidRPr="00B9346F">
        <w:rPr>
          <w:lang w:val="de-DE"/>
        </w:rPr>
        <w:instrText>HYPERLINK "https://github.com/wixtoolset/wix3/releases"</w:instrText>
      </w:r>
      <w:r>
        <w:fldChar w:fldCharType="separate"/>
      </w:r>
      <w:r w:rsidR="002E0207" w:rsidRPr="004A1406">
        <w:rPr>
          <w:rStyle w:val="Hyperlink"/>
          <w:lang w:val="de-DE"/>
        </w:rPr>
        <w:t>https://github.com/wixtoolset/wix3/releases</w:t>
      </w:r>
      <w:r>
        <w:rPr>
          <w:rStyle w:val="Hyperlink"/>
          <w:lang w:val="de-DE"/>
        </w:rPr>
        <w:fldChar w:fldCharType="end"/>
      </w:r>
      <w:r w:rsidR="002E0207" w:rsidRPr="004A1406">
        <w:rPr>
          <w:lang w:val="de-DE"/>
        </w:rPr>
        <w:t xml:space="preserve"> </w:t>
      </w:r>
      <w:bookmarkEnd w:id="5"/>
    </w:p>
    <w:p w14:paraId="44E9CD37" w14:textId="13D4AD33" w:rsidR="001F3846" w:rsidRPr="004A1406" w:rsidRDefault="006B12F5" w:rsidP="001F3846">
      <w:pPr>
        <w:pStyle w:val="Listenabsatz"/>
        <w:numPr>
          <w:ilvl w:val="0"/>
          <w:numId w:val="39"/>
        </w:numPr>
        <w:rPr>
          <w:lang w:val="de-DE"/>
        </w:rPr>
      </w:pPr>
      <w:r w:rsidRPr="004A1406">
        <w:rPr>
          <w:lang w:val="de-DE"/>
        </w:rPr>
        <w:t>Extrahieren Sie</w:t>
      </w:r>
      <w:r w:rsidR="001F3846" w:rsidRPr="004A1406">
        <w:rPr>
          <w:lang w:val="de-DE"/>
        </w:rPr>
        <w:t xml:space="preserve"> </w:t>
      </w:r>
      <w:r w:rsidR="001F3846" w:rsidRPr="004A1406">
        <w:rPr>
          <w:b/>
          <w:lang w:val="de-DE"/>
        </w:rPr>
        <w:t>D</w:t>
      </w:r>
      <w:r w:rsidR="009606A3">
        <w:rPr>
          <w:b/>
          <w:lang w:val="de-DE"/>
        </w:rPr>
        <w:t>CWP</w:t>
      </w:r>
      <w:r w:rsidR="001F3846" w:rsidRPr="004A1406">
        <w:rPr>
          <w:b/>
          <w:lang w:val="de-DE"/>
        </w:rPr>
        <w:t>.zip</w:t>
      </w:r>
    </w:p>
    <w:p w14:paraId="3A1C0278" w14:textId="16C88A3F" w:rsidR="00F9241B" w:rsidRPr="004A1406" w:rsidRDefault="006B12F5" w:rsidP="00F9241B">
      <w:pPr>
        <w:pStyle w:val="Listenabsatz"/>
        <w:numPr>
          <w:ilvl w:val="0"/>
          <w:numId w:val="39"/>
        </w:numPr>
        <w:rPr>
          <w:lang w:val="de-DE"/>
        </w:rPr>
      </w:pPr>
      <w:r w:rsidRPr="004A1406">
        <w:rPr>
          <w:lang w:val="de-DE"/>
        </w:rPr>
        <w:t>Kopieren Sie</w:t>
      </w:r>
      <w:r w:rsidR="0066501F" w:rsidRPr="004A1406">
        <w:rPr>
          <w:lang w:val="de-DE"/>
        </w:rPr>
        <w:t xml:space="preserve"> </w:t>
      </w:r>
      <w:proofErr w:type="spellStart"/>
      <w:r w:rsidR="0066501F" w:rsidRPr="004A1406">
        <w:rPr>
          <w:b/>
          <w:lang w:val="de-DE"/>
        </w:rPr>
        <w:t>AuthConnector.dcem</w:t>
      </w:r>
      <w:proofErr w:type="spellEnd"/>
      <w:r w:rsidRPr="004A1406">
        <w:rPr>
          <w:lang w:val="de-DE"/>
        </w:rPr>
        <w:t xml:space="preserve"> u</w:t>
      </w:r>
      <w:r w:rsidR="0066501F" w:rsidRPr="004A1406">
        <w:rPr>
          <w:lang w:val="de-DE"/>
        </w:rPr>
        <w:t xml:space="preserve">nd </w:t>
      </w:r>
      <w:proofErr w:type="spellStart"/>
      <w:r w:rsidR="0066501F" w:rsidRPr="004A1406">
        <w:rPr>
          <w:b/>
          <w:lang w:val="de-DE"/>
        </w:rPr>
        <w:t>SdkConfig.dcem</w:t>
      </w:r>
      <w:proofErr w:type="spellEnd"/>
      <w:r w:rsidRPr="004A1406">
        <w:rPr>
          <w:lang w:val="de-DE"/>
        </w:rPr>
        <w:t xml:space="preserve"> in den Ordner namens</w:t>
      </w:r>
      <w:r w:rsidR="0066501F" w:rsidRPr="004A1406">
        <w:rPr>
          <w:lang w:val="de-DE"/>
        </w:rPr>
        <w:t xml:space="preserve"> </w:t>
      </w:r>
      <w:proofErr w:type="spellStart"/>
      <w:r w:rsidR="0066501F" w:rsidRPr="004A1406">
        <w:rPr>
          <w:b/>
          <w:lang w:val="de-DE"/>
        </w:rPr>
        <w:t>configs</w:t>
      </w:r>
      <w:proofErr w:type="spellEnd"/>
      <w:r w:rsidR="009606A3">
        <w:rPr>
          <w:b/>
          <w:lang w:val="de-DE"/>
        </w:rPr>
        <w:t xml:space="preserve">. </w:t>
      </w:r>
      <w:r w:rsidR="009606A3">
        <w:rPr>
          <w:bCs/>
          <w:lang w:val="de-DE"/>
        </w:rPr>
        <w:t xml:space="preserve">Wenn Sie CNS nutzen möchten, kopieren Sie außerdem die </w:t>
      </w:r>
      <w:proofErr w:type="spellStart"/>
      <w:r w:rsidR="009606A3">
        <w:rPr>
          <w:bCs/>
          <w:lang w:val="de-DE"/>
        </w:rPr>
        <w:t>cnsCertificate.pem</w:t>
      </w:r>
      <w:proofErr w:type="spellEnd"/>
      <w:r w:rsidR="009606A3">
        <w:rPr>
          <w:bCs/>
          <w:lang w:val="de-DE"/>
        </w:rPr>
        <w:t>-Date</w:t>
      </w:r>
      <w:r w:rsidR="000C60E2">
        <w:rPr>
          <w:bCs/>
          <w:lang w:val="de-DE"/>
        </w:rPr>
        <w:t>i</w:t>
      </w:r>
      <w:r w:rsidR="009606A3">
        <w:rPr>
          <w:bCs/>
          <w:lang w:val="de-DE"/>
        </w:rPr>
        <w:t xml:space="preserve"> in diesen Ordner und modifizieren S</w:t>
      </w:r>
      <w:r w:rsidR="000C60E2">
        <w:rPr>
          <w:bCs/>
          <w:lang w:val="de-DE"/>
        </w:rPr>
        <w:t>i</w:t>
      </w:r>
      <w:r w:rsidR="009606A3">
        <w:rPr>
          <w:bCs/>
          <w:lang w:val="de-DE"/>
        </w:rPr>
        <w:t>e d</w:t>
      </w:r>
      <w:r w:rsidR="000C60E2">
        <w:rPr>
          <w:bCs/>
          <w:lang w:val="de-DE"/>
        </w:rPr>
        <w:t>i</w:t>
      </w:r>
      <w:r w:rsidR="009606A3">
        <w:rPr>
          <w:bCs/>
          <w:lang w:val="de-DE"/>
        </w:rPr>
        <w:t xml:space="preserve">e </w:t>
      </w:r>
      <w:proofErr w:type="spellStart"/>
      <w:proofErr w:type="gramStart"/>
      <w:r w:rsidR="009606A3" w:rsidRPr="000C60E2">
        <w:rPr>
          <w:b/>
          <w:lang w:val="de-DE"/>
        </w:rPr>
        <w:t>config.json</w:t>
      </w:r>
      <w:proofErr w:type="spellEnd"/>
      <w:proofErr w:type="gramEnd"/>
      <w:r w:rsidR="009606A3">
        <w:rPr>
          <w:bCs/>
          <w:lang w:val="de-DE"/>
        </w:rPr>
        <w:t xml:space="preserve"> wie beschrieben in Kapitel </w:t>
      </w:r>
      <w:hyperlink w:anchor="_Confidential_Network_Server" w:history="1">
        <w:r w:rsidR="009606A3" w:rsidRPr="000C60E2">
          <w:rPr>
            <w:rStyle w:val="Hyperlink"/>
            <w:bCs/>
            <w:lang w:val="de-DE"/>
          </w:rPr>
          <w:t xml:space="preserve">3.3 </w:t>
        </w:r>
        <w:proofErr w:type="spellStart"/>
        <w:r w:rsidR="009606A3" w:rsidRPr="000C60E2">
          <w:rPr>
            <w:rStyle w:val="Hyperlink"/>
            <w:bCs/>
            <w:lang w:val="de-DE"/>
          </w:rPr>
          <w:t>Confidential</w:t>
        </w:r>
        <w:proofErr w:type="spellEnd"/>
        <w:r w:rsidR="009606A3" w:rsidRPr="000C60E2">
          <w:rPr>
            <w:rStyle w:val="Hyperlink"/>
            <w:bCs/>
            <w:lang w:val="de-DE"/>
          </w:rPr>
          <w:t xml:space="preserve"> Network Server</w:t>
        </w:r>
      </w:hyperlink>
      <w:r w:rsidR="009606A3">
        <w:rPr>
          <w:bCs/>
          <w:lang w:val="de-DE"/>
        </w:rPr>
        <w:t>.</w:t>
      </w:r>
    </w:p>
    <w:p w14:paraId="0A3BF184" w14:textId="47AA021B" w:rsidR="0066501F" w:rsidRPr="004A1406" w:rsidRDefault="006B12F5" w:rsidP="00F9241B">
      <w:pPr>
        <w:pStyle w:val="Listenabsatz"/>
        <w:numPr>
          <w:ilvl w:val="0"/>
          <w:numId w:val="39"/>
        </w:numPr>
        <w:rPr>
          <w:lang w:val="de-DE"/>
        </w:rPr>
      </w:pPr>
      <w:r w:rsidRPr="004A1406">
        <w:rPr>
          <w:lang w:val="de-DE"/>
        </w:rPr>
        <w:t xml:space="preserve">Wenn Sie möchten, können Sie die Bilddatei </w:t>
      </w:r>
      <w:r w:rsidR="0066501F" w:rsidRPr="004A1406">
        <w:rPr>
          <w:b/>
          <w:lang w:val="de-DE"/>
        </w:rPr>
        <w:t>ls_icon.png</w:t>
      </w:r>
      <w:r w:rsidRPr="004A1406">
        <w:rPr>
          <w:lang w:val="de-DE"/>
        </w:rPr>
        <w:t xml:space="preserve"> in diesem Ordner austauschen</w:t>
      </w:r>
      <w:r w:rsidR="0066501F" w:rsidRPr="004A1406">
        <w:rPr>
          <w:lang w:val="de-DE"/>
        </w:rPr>
        <w:t xml:space="preserve">. </w:t>
      </w:r>
      <w:r w:rsidRPr="004A1406">
        <w:rPr>
          <w:lang w:val="de-DE"/>
        </w:rPr>
        <w:t>Diese</w:t>
      </w:r>
      <w:r w:rsidR="005D35CB" w:rsidRPr="004A1406">
        <w:rPr>
          <w:lang w:val="de-DE"/>
        </w:rPr>
        <w:t>s</w:t>
      </w:r>
      <w:r w:rsidRPr="004A1406">
        <w:rPr>
          <w:lang w:val="de-DE"/>
        </w:rPr>
        <w:t xml:space="preserve"> Bild sehen die Benutzer beim Anmelden in Windows mit </w:t>
      </w:r>
      <w:proofErr w:type="spellStart"/>
      <w:r w:rsidRPr="004A1406">
        <w:rPr>
          <w:lang w:val="de-DE"/>
        </w:rPr>
        <w:t>DoubleClue</w:t>
      </w:r>
      <w:proofErr w:type="spellEnd"/>
      <w:r w:rsidRPr="004A1406">
        <w:rPr>
          <w:lang w:val="de-DE"/>
        </w:rPr>
        <w:t xml:space="preserve"> über Ihrem Benutzernamen und Passwort. Vergewissern Sie sich, dass das neue Bild </w:t>
      </w:r>
      <w:r w:rsidR="00B02FFF" w:rsidRPr="004A1406">
        <w:rPr>
          <w:lang w:val="de-DE"/>
        </w:rPr>
        <w:t xml:space="preserve">ebenfalls den Namen </w:t>
      </w:r>
      <w:r w:rsidR="00B02FFF" w:rsidRPr="004A1406">
        <w:rPr>
          <w:b/>
          <w:lang w:val="de-DE"/>
        </w:rPr>
        <w:t>ls_icon.png</w:t>
      </w:r>
      <w:r w:rsidR="00B02FFF" w:rsidRPr="004A1406">
        <w:rPr>
          <w:lang w:val="de-DE"/>
        </w:rPr>
        <w:t xml:space="preserve"> </w:t>
      </w:r>
      <w:r w:rsidRPr="004A1406">
        <w:rPr>
          <w:lang w:val="de-DE"/>
        </w:rPr>
        <w:t>hat.</w:t>
      </w:r>
    </w:p>
    <w:p w14:paraId="4EF585F4" w14:textId="4BAE5E8B" w:rsidR="0066501F" w:rsidRPr="004A1406" w:rsidRDefault="006B12F5" w:rsidP="00F9241B">
      <w:pPr>
        <w:pStyle w:val="Listenabsatz"/>
        <w:numPr>
          <w:ilvl w:val="0"/>
          <w:numId w:val="39"/>
        </w:numPr>
        <w:rPr>
          <w:lang w:val="de-DE"/>
        </w:rPr>
      </w:pPr>
      <w:r w:rsidRPr="004A1406">
        <w:rPr>
          <w:lang w:val="de-DE"/>
        </w:rPr>
        <w:t>Führen Sie</w:t>
      </w:r>
      <w:r w:rsidR="0066501F" w:rsidRPr="004A1406">
        <w:rPr>
          <w:lang w:val="de-DE"/>
        </w:rPr>
        <w:t xml:space="preserve"> </w:t>
      </w:r>
      <w:r w:rsidR="0066501F" w:rsidRPr="004A1406">
        <w:rPr>
          <w:b/>
          <w:lang w:val="de-DE"/>
        </w:rPr>
        <w:t>make_msi.bat</w:t>
      </w:r>
      <w:r w:rsidR="0066501F" w:rsidRPr="004A1406">
        <w:rPr>
          <w:lang w:val="de-DE"/>
        </w:rPr>
        <w:t xml:space="preserve"> </w:t>
      </w:r>
      <w:r w:rsidRPr="004A1406">
        <w:rPr>
          <w:lang w:val="de-DE"/>
        </w:rPr>
        <w:t>als Administrator aus</w:t>
      </w:r>
      <w:r w:rsidR="0066501F" w:rsidRPr="004A1406">
        <w:rPr>
          <w:lang w:val="de-DE"/>
        </w:rPr>
        <w:t>.</w:t>
      </w:r>
    </w:p>
    <w:p w14:paraId="71D1F092" w14:textId="77777777" w:rsidR="006B12F5" w:rsidRPr="004A1406" w:rsidRDefault="006B12F5" w:rsidP="006B12F5">
      <w:pPr>
        <w:pStyle w:val="HTMLVorformatiert"/>
      </w:pPr>
    </w:p>
    <w:p w14:paraId="268EF3A0" w14:textId="131874A1" w:rsidR="006B12F5" w:rsidRPr="004A1406" w:rsidRDefault="006B12F5" w:rsidP="006B12F5">
      <w:pPr>
        <w:pStyle w:val="HTMLVorformatiert"/>
        <w:rPr>
          <w:rFonts w:asciiTheme="minorHAnsi" w:hAnsiTheme="minorHAnsi" w:cstheme="minorHAnsi"/>
          <w:sz w:val="22"/>
          <w:szCs w:val="22"/>
        </w:rPr>
      </w:pPr>
      <w:r w:rsidRPr="004A1406">
        <w:rPr>
          <w:rFonts w:asciiTheme="minorHAnsi" w:hAnsiTheme="minorHAnsi" w:cstheme="minorHAnsi"/>
          <w:sz w:val="22"/>
          <w:szCs w:val="22"/>
        </w:rPr>
        <w:t xml:space="preserve">Das MSI-Paket sollte nach einigen Sekunden erstellt werden. Installieren Sie </w:t>
      </w:r>
      <w:r w:rsidR="007F5092" w:rsidRPr="004A1406">
        <w:rPr>
          <w:rFonts w:asciiTheme="minorHAnsi" w:hAnsiTheme="minorHAnsi" w:cstheme="minorHAnsi"/>
          <w:sz w:val="22"/>
          <w:szCs w:val="22"/>
        </w:rPr>
        <w:t>DCWP</w:t>
      </w:r>
      <w:r w:rsidRPr="004A1406">
        <w:rPr>
          <w:rFonts w:asciiTheme="minorHAnsi" w:hAnsiTheme="minorHAnsi" w:cstheme="minorHAnsi"/>
          <w:sz w:val="22"/>
          <w:szCs w:val="22"/>
        </w:rPr>
        <w:t xml:space="preserve"> jetzt, indem Sie einfach die erstellte Datei auf dem Host-Windows-Computer als </w:t>
      </w:r>
      <w:r w:rsidR="00FC3DC9" w:rsidRPr="004A1406">
        <w:rPr>
          <w:rFonts w:asciiTheme="minorHAnsi" w:hAnsiTheme="minorHAnsi" w:cstheme="minorHAnsi"/>
          <w:sz w:val="22"/>
          <w:szCs w:val="22"/>
        </w:rPr>
        <w:t xml:space="preserve">Administrator ausführen. Die gleiche MSI-Datei kann später verwendet werden, um </w:t>
      </w:r>
      <w:r w:rsidR="007F5092" w:rsidRPr="004A1406">
        <w:rPr>
          <w:rFonts w:asciiTheme="minorHAnsi" w:hAnsiTheme="minorHAnsi" w:cstheme="minorHAnsi"/>
          <w:sz w:val="22"/>
          <w:szCs w:val="22"/>
        </w:rPr>
        <w:t>DCWP</w:t>
      </w:r>
      <w:r w:rsidR="00FC3DC9" w:rsidRPr="004A1406">
        <w:rPr>
          <w:rFonts w:asciiTheme="minorHAnsi" w:hAnsiTheme="minorHAnsi" w:cstheme="minorHAnsi"/>
          <w:sz w:val="22"/>
          <w:szCs w:val="22"/>
        </w:rPr>
        <w:t xml:space="preserve"> zu installieren oder zu reparieren.</w:t>
      </w:r>
    </w:p>
    <w:p w14:paraId="7713310A" w14:textId="30A47E55" w:rsidR="00FC3DC9" w:rsidRPr="004A1406" w:rsidRDefault="00FC3DC9" w:rsidP="006B12F5">
      <w:pPr>
        <w:pStyle w:val="HTMLVorformatiert"/>
        <w:rPr>
          <w:rFonts w:asciiTheme="minorHAnsi" w:hAnsiTheme="minorHAnsi" w:cstheme="minorHAnsi"/>
          <w:sz w:val="22"/>
          <w:szCs w:val="22"/>
        </w:rPr>
      </w:pPr>
    </w:p>
    <w:p w14:paraId="1DE0938B" w14:textId="2A980F58" w:rsidR="007F2B5C" w:rsidRPr="004A1406" w:rsidRDefault="00FC3DC9" w:rsidP="007F2B5C">
      <w:pPr>
        <w:pStyle w:val="HTMLVorformatiert"/>
        <w:rPr>
          <w:rFonts w:asciiTheme="minorHAnsi" w:hAnsiTheme="minorHAnsi" w:cstheme="minorHAnsi"/>
          <w:sz w:val="22"/>
          <w:szCs w:val="22"/>
        </w:rPr>
      </w:pPr>
      <w:r w:rsidRPr="004A1406">
        <w:rPr>
          <w:rFonts w:asciiTheme="minorHAnsi" w:hAnsiTheme="minorHAnsi" w:cstheme="minorHAnsi"/>
          <w:sz w:val="22"/>
          <w:szCs w:val="22"/>
        </w:rPr>
        <w:t xml:space="preserve">Sie können die installierten Dateien unter </w:t>
      </w:r>
      <w:r w:rsidRPr="004A1406">
        <w:rPr>
          <w:rFonts w:asciiTheme="minorHAnsi" w:hAnsiTheme="minorHAnsi" w:cstheme="minorHAnsi"/>
          <w:b/>
          <w:sz w:val="22"/>
          <w:szCs w:val="22"/>
        </w:rPr>
        <w:t xml:space="preserve">C:\Programme\DoubleClue </w:t>
      </w:r>
      <w:r w:rsidR="00B9346F">
        <w:rPr>
          <w:rFonts w:asciiTheme="minorHAnsi" w:hAnsiTheme="minorHAnsi" w:cstheme="minorHAnsi"/>
          <w:b/>
          <w:sz w:val="22"/>
          <w:szCs w:val="22"/>
        </w:rPr>
        <w:t>Windows</w:t>
      </w:r>
      <w:r w:rsidR="00F60D58" w:rsidRPr="004A1406">
        <w:rPr>
          <w:rFonts w:asciiTheme="minorHAnsi" w:hAnsiTheme="minorHAnsi" w:cstheme="minorHAnsi"/>
          <w:b/>
          <w:sz w:val="22"/>
          <w:szCs w:val="22"/>
        </w:rPr>
        <w:t xml:space="preserve"> </w:t>
      </w:r>
      <w:proofErr w:type="spellStart"/>
      <w:r w:rsidR="00F60D58" w:rsidRPr="004A1406">
        <w:rPr>
          <w:rFonts w:asciiTheme="minorHAnsi" w:hAnsiTheme="minorHAnsi" w:cstheme="minorHAnsi"/>
          <w:b/>
          <w:sz w:val="22"/>
          <w:szCs w:val="22"/>
        </w:rPr>
        <w:t>Protection</w:t>
      </w:r>
      <w:proofErr w:type="spellEnd"/>
      <w:r w:rsidRPr="004A1406">
        <w:rPr>
          <w:rFonts w:asciiTheme="minorHAnsi" w:hAnsiTheme="minorHAnsi" w:cstheme="minorHAnsi"/>
          <w:b/>
          <w:sz w:val="22"/>
          <w:szCs w:val="22"/>
        </w:rPr>
        <w:t xml:space="preserve"> </w:t>
      </w:r>
      <w:r w:rsidRPr="004A1406">
        <w:rPr>
          <w:rFonts w:asciiTheme="minorHAnsi" w:hAnsiTheme="minorHAnsi" w:cstheme="minorHAnsi"/>
          <w:sz w:val="22"/>
          <w:szCs w:val="22"/>
        </w:rPr>
        <w:t xml:space="preserve">finden. Hierhin werden auch die Dateien </w:t>
      </w:r>
      <w:proofErr w:type="spellStart"/>
      <w:r w:rsidRPr="004A1406">
        <w:rPr>
          <w:rFonts w:asciiTheme="minorHAnsi" w:hAnsiTheme="minorHAnsi" w:cstheme="minorHAnsi"/>
          <w:sz w:val="22"/>
          <w:szCs w:val="22"/>
        </w:rPr>
        <w:t>AuthConnector.dcem</w:t>
      </w:r>
      <w:proofErr w:type="spellEnd"/>
      <w:r w:rsidRPr="004A1406">
        <w:rPr>
          <w:rFonts w:asciiTheme="minorHAnsi" w:hAnsiTheme="minorHAnsi" w:cstheme="minorHAnsi"/>
          <w:sz w:val="22"/>
          <w:szCs w:val="22"/>
        </w:rPr>
        <w:t xml:space="preserve">, </w:t>
      </w:r>
      <w:proofErr w:type="spellStart"/>
      <w:r w:rsidRPr="004A1406">
        <w:rPr>
          <w:rFonts w:asciiTheme="minorHAnsi" w:hAnsiTheme="minorHAnsi" w:cstheme="minorHAnsi"/>
          <w:sz w:val="22"/>
          <w:szCs w:val="22"/>
        </w:rPr>
        <w:t>SdkConfig.dcem</w:t>
      </w:r>
      <w:proofErr w:type="spellEnd"/>
      <w:r w:rsidRPr="004A1406">
        <w:rPr>
          <w:rFonts w:asciiTheme="minorHAnsi" w:hAnsiTheme="minorHAnsi" w:cstheme="minorHAnsi"/>
          <w:sz w:val="22"/>
          <w:szCs w:val="22"/>
        </w:rPr>
        <w:t xml:space="preserve"> und ls_icon.png kopiert. Wenn Sie eine der Dateien zu einem späteren Zeitpunkt updaten möchten, können Sie sie einfach in diesem Ordner austauschen</w:t>
      </w:r>
      <w:r w:rsidR="00B9346F">
        <w:rPr>
          <w:rFonts w:asciiTheme="minorHAnsi" w:hAnsiTheme="minorHAnsi" w:cstheme="minorHAnsi"/>
          <w:sz w:val="22"/>
          <w:szCs w:val="22"/>
        </w:rPr>
        <w:t xml:space="preserve"> und den Rechner neustarten</w:t>
      </w:r>
      <w:r w:rsidRPr="004A1406">
        <w:rPr>
          <w:rFonts w:asciiTheme="minorHAnsi" w:hAnsiTheme="minorHAnsi" w:cstheme="minorHAnsi"/>
          <w:sz w:val="22"/>
          <w:szCs w:val="22"/>
        </w:rPr>
        <w:t>.</w:t>
      </w:r>
    </w:p>
    <w:p w14:paraId="67855DF1" w14:textId="77777777" w:rsidR="007F2B5C" w:rsidRPr="004A1406" w:rsidRDefault="007F2B5C" w:rsidP="007F2B5C">
      <w:pPr>
        <w:pStyle w:val="HTMLVorformatiert"/>
        <w:rPr>
          <w:rFonts w:asciiTheme="minorHAnsi" w:hAnsiTheme="minorHAnsi" w:cstheme="minorHAnsi"/>
          <w:sz w:val="22"/>
          <w:szCs w:val="22"/>
        </w:rPr>
      </w:pPr>
    </w:p>
    <w:p w14:paraId="35D716AF" w14:textId="2242639C" w:rsidR="0041278C" w:rsidRPr="004A1406" w:rsidRDefault="00871D40" w:rsidP="00F9241B">
      <w:pPr>
        <w:pStyle w:val="berschrift1"/>
        <w:numPr>
          <w:ilvl w:val="0"/>
          <w:numId w:val="38"/>
        </w:numPr>
        <w:rPr>
          <w:color w:val="1F4E79" w:themeColor="accent1" w:themeShade="80"/>
          <w:lang w:val="de-DE"/>
        </w:rPr>
      </w:pPr>
      <w:bookmarkStart w:id="6" w:name="_Toc139439277"/>
      <w:r w:rsidRPr="004A1406">
        <w:rPr>
          <w:color w:val="1F4E79" w:themeColor="accent1" w:themeShade="80"/>
          <w:lang w:val="de-DE"/>
        </w:rPr>
        <w:t>Funktionen</w:t>
      </w:r>
      <w:bookmarkEnd w:id="6"/>
    </w:p>
    <w:p w14:paraId="5247B0C1" w14:textId="255808DF" w:rsidR="00896999" w:rsidRPr="004A1406" w:rsidRDefault="00871D40" w:rsidP="00896999">
      <w:pPr>
        <w:pStyle w:val="berschrift2"/>
        <w:numPr>
          <w:ilvl w:val="1"/>
          <w:numId w:val="38"/>
        </w:numPr>
        <w:rPr>
          <w:color w:val="1F4E79" w:themeColor="accent1" w:themeShade="80"/>
          <w:lang w:val="de-DE"/>
        </w:rPr>
      </w:pPr>
      <w:bookmarkStart w:id="7" w:name="_Toc139439278"/>
      <w:r w:rsidRPr="004A1406">
        <w:rPr>
          <w:color w:val="1F4E79" w:themeColor="accent1" w:themeShade="80"/>
          <w:lang w:val="de-DE"/>
        </w:rPr>
        <w:t>Unterstützte Benutzer</w:t>
      </w:r>
      <w:bookmarkEnd w:id="7"/>
    </w:p>
    <w:p w14:paraId="64F38A5A" w14:textId="4F324622" w:rsidR="00896999" w:rsidRPr="004A1406" w:rsidRDefault="00896999" w:rsidP="00896999">
      <w:pPr>
        <w:rPr>
          <w:lang w:val="de-DE"/>
        </w:rPr>
      </w:pPr>
    </w:p>
    <w:p w14:paraId="0CAF11BD" w14:textId="078D66F7" w:rsidR="00FC3DC9" w:rsidRPr="004A1406" w:rsidRDefault="007F5092" w:rsidP="00896999">
      <w:pPr>
        <w:rPr>
          <w:lang w:val="de-DE"/>
        </w:rPr>
      </w:pPr>
      <w:r w:rsidRPr="004A1406">
        <w:rPr>
          <w:lang w:val="de-DE"/>
        </w:rPr>
        <w:t>DCWP</w:t>
      </w:r>
      <w:r w:rsidR="00FC3DC9" w:rsidRPr="004A1406">
        <w:rPr>
          <w:lang w:val="de-DE"/>
        </w:rPr>
        <w:t xml:space="preserve"> unterstützt sowohl lokale Benutzer (d.h. </w:t>
      </w:r>
      <w:proofErr w:type="gramStart"/>
      <w:r w:rsidR="00FC3DC9" w:rsidRPr="004A1406">
        <w:rPr>
          <w:lang w:val="de-DE"/>
        </w:rPr>
        <w:t>Benutzer</w:t>
      </w:r>
      <w:proofErr w:type="gramEnd"/>
      <w:r w:rsidR="00FC3DC9" w:rsidRPr="004A1406">
        <w:rPr>
          <w:lang w:val="de-DE"/>
        </w:rPr>
        <w:t xml:space="preserve"> die lokal auf dem Windows-Computer angelegt wurden) und Domain-Benutzer (z.B. von einem </w:t>
      </w:r>
      <w:proofErr w:type="spellStart"/>
      <w:r w:rsidR="00FC3DC9" w:rsidRPr="004A1406">
        <w:rPr>
          <w:lang w:val="de-DE"/>
        </w:rPr>
        <w:t>Active</w:t>
      </w:r>
      <w:proofErr w:type="spellEnd"/>
      <w:r w:rsidR="00FC3DC9" w:rsidRPr="004A1406">
        <w:rPr>
          <w:lang w:val="de-DE"/>
        </w:rPr>
        <w:t xml:space="preserve"> Directory).</w:t>
      </w:r>
    </w:p>
    <w:p w14:paraId="180FCC78" w14:textId="414AD2F0" w:rsidR="00DF46B0" w:rsidRDefault="00DF46B0" w:rsidP="0041278C">
      <w:pPr>
        <w:rPr>
          <w:lang w:val="de-DE"/>
        </w:rPr>
      </w:pPr>
      <w:r w:rsidRPr="004A1406">
        <w:rPr>
          <w:lang w:val="de-DE"/>
        </w:rPr>
        <w:t xml:space="preserve">Sobald </w:t>
      </w:r>
      <w:r w:rsidR="007F5092" w:rsidRPr="004A1406">
        <w:rPr>
          <w:lang w:val="de-DE"/>
        </w:rPr>
        <w:t>DCWP</w:t>
      </w:r>
      <w:r w:rsidRPr="004A1406">
        <w:rPr>
          <w:lang w:val="de-DE"/>
        </w:rPr>
        <w:t xml:space="preserve"> installiert wurde, wird es d</w:t>
      </w:r>
      <w:r w:rsidR="000C60E2">
        <w:rPr>
          <w:lang w:val="de-DE"/>
        </w:rPr>
        <w:t>en</w:t>
      </w:r>
      <w:r w:rsidRPr="004A1406">
        <w:rPr>
          <w:lang w:val="de-DE"/>
        </w:rPr>
        <w:t xml:space="preserve"> normale Windows</w:t>
      </w:r>
      <w:r w:rsidR="000C60E2">
        <w:rPr>
          <w:lang w:val="de-DE"/>
        </w:rPr>
        <w:t xml:space="preserve"> </w:t>
      </w:r>
      <w:proofErr w:type="spellStart"/>
      <w:r w:rsidR="000C60E2">
        <w:rPr>
          <w:lang w:val="de-DE"/>
        </w:rPr>
        <w:t>Credential</w:t>
      </w:r>
      <w:proofErr w:type="spellEnd"/>
      <w:r w:rsidR="000C60E2">
        <w:rPr>
          <w:lang w:val="de-DE"/>
        </w:rPr>
        <w:t xml:space="preserve"> Provider</w:t>
      </w:r>
      <w:r w:rsidRPr="004A1406">
        <w:rPr>
          <w:lang w:val="de-DE"/>
        </w:rPr>
        <w:t xml:space="preserve"> komplett ersetzen. Die Benutzer können sich nur noch in den Windows-Computer einloggen, nachdem Sie sich erfolgreich mit einer der verfügbaren </w:t>
      </w:r>
      <w:proofErr w:type="spellStart"/>
      <w:r w:rsidRPr="004A1406">
        <w:rPr>
          <w:lang w:val="de-DE"/>
        </w:rPr>
        <w:t>DoubleClue</w:t>
      </w:r>
      <w:proofErr w:type="spellEnd"/>
      <w:r w:rsidRPr="004A1406">
        <w:rPr>
          <w:lang w:val="de-DE"/>
        </w:rPr>
        <w:t xml:space="preserve"> MFA-Methoden identifiziert haben.</w:t>
      </w:r>
    </w:p>
    <w:p w14:paraId="50E109D5" w14:textId="77777777" w:rsidR="000C60E2" w:rsidRPr="004A1406" w:rsidRDefault="000C60E2" w:rsidP="0041278C">
      <w:pPr>
        <w:rPr>
          <w:lang w:val="de-DE"/>
        </w:rPr>
      </w:pPr>
    </w:p>
    <w:p w14:paraId="3E349BE7" w14:textId="186B0205" w:rsidR="00DF46B0" w:rsidRDefault="00DF46B0" w:rsidP="0041278C">
      <w:pPr>
        <w:rPr>
          <w:lang w:val="de-DE"/>
        </w:rPr>
      </w:pPr>
      <w:r w:rsidRPr="004A1406">
        <w:rPr>
          <w:noProof/>
          <w:lang w:val="de-DE" w:eastAsia="de-DE"/>
        </w:rPr>
        <w:lastRenderedPageBreak/>
        <w:drawing>
          <wp:anchor distT="0" distB="0" distL="114300" distR="114300" simplePos="0" relativeHeight="251656192" behindDoc="1" locked="0" layoutInCell="1" allowOverlap="1" wp14:anchorId="1D4C2471" wp14:editId="2D92C2C3">
            <wp:simplePos x="0" y="0"/>
            <wp:positionH relativeFrom="column">
              <wp:posOffset>47625</wp:posOffset>
            </wp:positionH>
            <wp:positionV relativeFrom="paragraph">
              <wp:posOffset>103505</wp:posOffset>
            </wp:positionV>
            <wp:extent cx="179705" cy="179705"/>
            <wp:effectExtent l="0" t="0" r="0" b="0"/>
            <wp:wrapSquare wrapText="bothSides"/>
            <wp:docPr id="2" name="Grafik 5" descr="C:\Users\maike.behnsen\Desktop\Grafiken\caution-si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ike.behnsen\Desktop\Grafiken\caution-sign.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79705" cy="1797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A1406">
        <w:rPr>
          <w:lang w:val="de-DE"/>
        </w:rPr>
        <w:t xml:space="preserve">Um zu verhindern, dass man sich komplett aus einem Windows-Computer aussperren kann, können </w:t>
      </w:r>
      <w:r w:rsidRPr="004A1406">
        <w:rPr>
          <w:b/>
          <w:lang w:val="de-DE"/>
        </w:rPr>
        <w:t>lokale Benutzer, die Administratoren sind</w:t>
      </w:r>
      <w:r w:rsidRPr="004A1406">
        <w:rPr>
          <w:lang w:val="de-DE"/>
        </w:rPr>
        <w:t xml:space="preserve">, die Identifizierung mit </w:t>
      </w:r>
      <w:proofErr w:type="spellStart"/>
      <w:r w:rsidRPr="004A1406">
        <w:rPr>
          <w:lang w:val="de-DE"/>
        </w:rPr>
        <w:t>DoubleClue</w:t>
      </w:r>
      <w:proofErr w:type="spellEnd"/>
      <w:r w:rsidRPr="004A1406">
        <w:rPr>
          <w:lang w:val="de-DE"/>
        </w:rPr>
        <w:t xml:space="preserve"> MFA überspringen.</w:t>
      </w:r>
    </w:p>
    <w:p w14:paraId="487ABA8D" w14:textId="590A297D" w:rsidR="007948FB" w:rsidRPr="004A1406" w:rsidRDefault="007948FB" w:rsidP="0041278C">
      <w:pPr>
        <w:rPr>
          <w:lang w:val="de-DE"/>
        </w:rPr>
      </w:pPr>
      <w:r>
        <w:rPr>
          <w:lang w:val="de-DE"/>
        </w:rPr>
        <w:t xml:space="preserve">Wenn Sie den lokalen Administratoren dieses Sonderrecht nicht einrichten wollen, können Sie diese Option in der </w:t>
      </w:r>
      <w:proofErr w:type="spellStart"/>
      <w:r>
        <w:rPr>
          <w:lang w:val="de-DE"/>
        </w:rPr>
        <w:t>config.json</w:t>
      </w:r>
      <w:proofErr w:type="spellEnd"/>
      <w:r>
        <w:rPr>
          <w:lang w:val="de-DE"/>
        </w:rPr>
        <w:t xml:space="preserve"> deaktivieren, bevor Sie das MSI-Paket erstellen. Weitere Informationen finden Sie in Kapitel </w:t>
      </w:r>
      <w:hyperlink w:anchor="_2.1_Vor_der" w:history="1">
        <w:r w:rsidRPr="007948FB">
          <w:rPr>
            <w:rStyle w:val="Hyperlink"/>
            <w:lang w:val="de-DE"/>
          </w:rPr>
          <w:t>2.1 Vor der Erstellung des MSI-Pakets</w:t>
        </w:r>
      </w:hyperlink>
      <w:r>
        <w:rPr>
          <w:lang w:val="de-DE"/>
        </w:rPr>
        <w:t xml:space="preserve">.  </w:t>
      </w:r>
    </w:p>
    <w:p w14:paraId="10032FAF" w14:textId="59B92DEA" w:rsidR="00FA100A" w:rsidRPr="004A1406" w:rsidRDefault="00DF46B0" w:rsidP="00A028A9">
      <w:pPr>
        <w:rPr>
          <w:lang w:val="de-DE"/>
        </w:rPr>
      </w:pPr>
      <w:r w:rsidRPr="004A1406">
        <w:rPr>
          <w:lang w:val="de-DE"/>
        </w:rPr>
        <w:t xml:space="preserve">Im Hintergrund läuft IMMER die normale Windows-Authentifizierung. Die Anmeldeinformationen der Benutzer müssen deswegen in DCEM und Windows exakt gleich sein. </w:t>
      </w:r>
    </w:p>
    <w:p w14:paraId="74D1A119" w14:textId="49A219A0" w:rsidR="00DF46B0" w:rsidRPr="004A1406" w:rsidRDefault="00A028A9" w:rsidP="0041278C">
      <w:pPr>
        <w:rPr>
          <w:lang w:val="de-DE"/>
        </w:rPr>
      </w:pPr>
      <w:r w:rsidRPr="004A1406">
        <w:rPr>
          <w:lang w:val="de-DE"/>
        </w:rPr>
        <w:t>Dies kann zu einem Problem werden, wenn die Domain eines Domain-Benutzers in DCEM unter einem anderen Namen angelegt wurde. Stellen Sie</w:t>
      </w:r>
      <w:r w:rsidR="005F5254" w:rsidRPr="004A1406">
        <w:rPr>
          <w:lang w:val="de-DE"/>
        </w:rPr>
        <w:t xml:space="preserve"> </w:t>
      </w:r>
      <w:r w:rsidRPr="004A1406">
        <w:rPr>
          <w:lang w:val="de-DE"/>
        </w:rPr>
        <w:t>sicher, dass die Domain-Benutzer in Windows den</w:t>
      </w:r>
      <w:r w:rsidR="00871D40" w:rsidRPr="004A1406">
        <w:rPr>
          <w:lang w:val="de-DE"/>
        </w:rPr>
        <w:t xml:space="preserve">selben </w:t>
      </w:r>
      <w:r w:rsidR="00AB05F4" w:rsidRPr="004A1406">
        <w:rPr>
          <w:lang w:val="de-DE"/>
        </w:rPr>
        <w:t>Domainn</w:t>
      </w:r>
      <w:r w:rsidR="00871D40" w:rsidRPr="004A1406">
        <w:rPr>
          <w:lang w:val="de-DE"/>
        </w:rPr>
        <w:t xml:space="preserve">amen </w:t>
      </w:r>
      <w:r w:rsidRPr="004A1406">
        <w:rPr>
          <w:lang w:val="de-DE"/>
        </w:rPr>
        <w:t>verwenden wie in DCEM</w:t>
      </w:r>
      <w:r w:rsidR="00871D40" w:rsidRPr="004A1406">
        <w:rPr>
          <w:lang w:val="de-DE"/>
        </w:rPr>
        <w:t>.</w:t>
      </w:r>
    </w:p>
    <w:p w14:paraId="609E908B" w14:textId="77CBFCD7" w:rsidR="00871D40" w:rsidRPr="004A1406" w:rsidRDefault="00871D40" w:rsidP="0041278C">
      <w:pPr>
        <w:rPr>
          <w:lang w:val="de-DE"/>
        </w:rPr>
      </w:pPr>
      <w:r w:rsidRPr="004A1406">
        <w:rPr>
          <w:lang w:val="de-DE"/>
        </w:rPr>
        <w:t xml:space="preserve">Für den Fall, dass ein lokaler Benutzer in DCEM aber nicht in Windows angelegt ist, </w:t>
      </w:r>
      <w:r w:rsidR="003963E3" w:rsidRPr="004A1406">
        <w:rPr>
          <w:lang w:val="de-DE"/>
        </w:rPr>
        <w:t xml:space="preserve">erstellt </w:t>
      </w:r>
      <w:r w:rsidR="007F5092" w:rsidRPr="004A1406">
        <w:rPr>
          <w:lang w:val="de-DE"/>
        </w:rPr>
        <w:t>DCWP</w:t>
      </w:r>
      <w:r w:rsidR="003963E3" w:rsidRPr="004A1406">
        <w:rPr>
          <w:lang w:val="de-DE"/>
        </w:rPr>
        <w:t xml:space="preserve"> den Benutzer On-</w:t>
      </w:r>
      <w:proofErr w:type="spellStart"/>
      <w:r w:rsidR="003963E3" w:rsidRPr="004A1406">
        <w:rPr>
          <w:lang w:val="de-DE"/>
        </w:rPr>
        <w:t>the</w:t>
      </w:r>
      <w:proofErr w:type="spellEnd"/>
      <w:r w:rsidR="003963E3" w:rsidRPr="004A1406">
        <w:rPr>
          <w:lang w:val="de-DE"/>
        </w:rPr>
        <w:t>-</w:t>
      </w:r>
      <w:proofErr w:type="spellStart"/>
      <w:r w:rsidR="003963E3" w:rsidRPr="004A1406">
        <w:rPr>
          <w:lang w:val="de-DE"/>
        </w:rPr>
        <w:t>fly</w:t>
      </w:r>
      <w:proofErr w:type="spellEnd"/>
      <w:r w:rsidR="003963E3" w:rsidRPr="004A1406">
        <w:rPr>
          <w:lang w:val="de-DE"/>
        </w:rPr>
        <w:t xml:space="preserve"> mit den in DCEM hinterlegten Anmeldeinformationen (sobald der Benutzer sich erfolgreich mit einer der MFA-Methoden identifiziert hat).</w:t>
      </w:r>
      <w:r w:rsidR="00A028A9" w:rsidRPr="004A1406">
        <w:rPr>
          <w:lang w:val="de-DE"/>
        </w:rPr>
        <w:t xml:space="preserve"> Wenn ein lokaler Benutzer mit diesem Namen bereits existiert, jedoch für diesen Benutzer ein anderes Passwort für den Windows-Login hinterlegt wurde, wird das Passwort automatisch upgedatet, damit es mit dem Passwort in </w:t>
      </w:r>
      <w:proofErr w:type="spellStart"/>
      <w:r w:rsidR="00A028A9" w:rsidRPr="004A1406">
        <w:rPr>
          <w:lang w:val="de-DE"/>
        </w:rPr>
        <w:t>DoubleClue</w:t>
      </w:r>
      <w:proofErr w:type="spellEnd"/>
      <w:r w:rsidR="00A028A9" w:rsidRPr="004A1406">
        <w:rPr>
          <w:lang w:val="de-DE"/>
        </w:rPr>
        <w:t xml:space="preserve"> übereinstimmt.</w:t>
      </w:r>
    </w:p>
    <w:p w14:paraId="07810959" w14:textId="72F60AE9" w:rsidR="007F2B5C" w:rsidRPr="004A1406" w:rsidRDefault="007F2B5C" w:rsidP="0041278C">
      <w:pPr>
        <w:rPr>
          <w:lang w:val="de-DE"/>
        </w:rPr>
      </w:pPr>
      <w:r w:rsidRPr="004A1406">
        <w:rPr>
          <w:lang w:val="de-DE"/>
        </w:rPr>
        <w:t xml:space="preserve">Nachdem der Login-Prozess gestartet wurde, hat der Benutzer zwei Minuten, um den Authentifizierungsprozess mit MFA abzuschließen. Dieses Zeitfenster wird von Windows vorgegeben und kann nicht geändert werden. Sollte der Benutzer nicht in der Lage sein, den MFA-Prozess innerhalb dieser zwei Minuten abzuschließen, </w:t>
      </w:r>
      <w:r w:rsidR="005F5254" w:rsidRPr="004A1406">
        <w:rPr>
          <w:lang w:val="de-DE"/>
        </w:rPr>
        <w:t>gilt</w:t>
      </w:r>
      <w:r w:rsidRPr="004A1406">
        <w:rPr>
          <w:lang w:val="de-DE"/>
        </w:rPr>
        <w:t xml:space="preserve"> die Authentifizierung</w:t>
      </w:r>
      <w:r w:rsidR="005F5254" w:rsidRPr="004A1406">
        <w:rPr>
          <w:lang w:val="de-DE"/>
        </w:rPr>
        <w:t xml:space="preserve"> als</w:t>
      </w:r>
      <w:r w:rsidRPr="004A1406">
        <w:rPr>
          <w:lang w:val="de-DE"/>
        </w:rPr>
        <w:t xml:space="preserve"> fehlschlagen. In diesem Fall muss der Benutzer den Prozess neu starten, indem er seinen Benutzernamen und sein Passwort eingibt.</w:t>
      </w:r>
    </w:p>
    <w:p w14:paraId="1AF0446C" w14:textId="77777777" w:rsidR="00AE19E6" w:rsidRPr="004A1406" w:rsidRDefault="00AE19E6" w:rsidP="0041278C">
      <w:pPr>
        <w:rPr>
          <w:lang w:val="de-DE"/>
        </w:rPr>
      </w:pPr>
    </w:p>
    <w:p w14:paraId="3F424677" w14:textId="72CD423E" w:rsidR="001F3846" w:rsidRPr="004A1406" w:rsidRDefault="003963E3" w:rsidP="001F3846">
      <w:pPr>
        <w:pStyle w:val="berschrift2"/>
        <w:numPr>
          <w:ilvl w:val="1"/>
          <w:numId w:val="38"/>
        </w:numPr>
        <w:rPr>
          <w:color w:val="1F4E79" w:themeColor="accent1" w:themeShade="80"/>
          <w:lang w:val="de-DE"/>
        </w:rPr>
      </w:pPr>
      <w:bookmarkStart w:id="8" w:name="_Toc139439279"/>
      <w:r w:rsidRPr="004A1406">
        <w:rPr>
          <w:color w:val="1F4E79" w:themeColor="accent1" w:themeShade="80"/>
          <w:lang w:val="de-DE"/>
        </w:rPr>
        <w:t>Unterstützte Szenarien</w:t>
      </w:r>
      <w:bookmarkEnd w:id="8"/>
    </w:p>
    <w:p w14:paraId="31C54135" w14:textId="6DFCD459" w:rsidR="001F3846" w:rsidRPr="004A1406" w:rsidRDefault="001F3846" w:rsidP="001F3846">
      <w:pPr>
        <w:rPr>
          <w:lang w:val="de-DE"/>
        </w:rPr>
      </w:pPr>
    </w:p>
    <w:p w14:paraId="176B3A2B" w14:textId="5B980D34" w:rsidR="001F3846" w:rsidRPr="004A1406" w:rsidRDefault="007F5092" w:rsidP="001F3846">
      <w:pPr>
        <w:rPr>
          <w:lang w:val="de-DE"/>
        </w:rPr>
      </w:pPr>
      <w:r w:rsidRPr="004A1406">
        <w:rPr>
          <w:lang w:val="de-DE"/>
        </w:rPr>
        <w:t>DCWP</w:t>
      </w:r>
      <w:r w:rsidR="001F3846" w:rsidRPr="004A1406">
        <w:rPr>
          <w:lang w:val="de-DE"/>
        </w:rPr>
        <w:t xml:space="preserve"> </w:t>
      </w:r>
      <w:r w:rsidR="003963E3" w:rsidRPr="004A1406">
        <w:rPr>
          <w:lang w:val="de-DE"/>
        </w:rPr>
        <w:t>unterstützt die folgenden Funktionen in Windows:</w:t>
      </w:r>
    </w:p>
    <w:p w14:paraId="33A01804" w14:textId="3DFC9E27" w:rsidR="001F3846" w:rsidRPr="004A1406" w:rsidRDefault="003963E3" w:rsidP="001F3846">
      <w:pPr>
        <w:pStyle w:val="Listenabsatz"/>
        <w:numPr>
          <w:ilvl w:val="0"/>
          <w:numId w:val="41"/>
        </w:numPr>
        <w:rPr>
          <w:lang w:val="de-DE"/>
        </w:rPr>
      </w:pPr>
      <w:r w:rsidRPr="004A1406">
        <w:rPr>
          <w:lang w:val="de-DE"/>
        </w:rPr>
        <w:t>Anmelden</w:t>
      </w:r>
    </w:p>
    <w:p w14:paraId="6D6B50CD" w14:textId="22DCEE76" w:rsidR="001F3846" w:rsidRPr="004A1406" w:rsidRDefault="003963E3" w:rsidP="001F3846">
      <w:pPr>
        <w:pStyle w:val="Listenabsatz"/>
        <w:numPr>
          <w:ilvl w:val="0"/>
          <w:numId w:val="41"/>
        </w:numPr>
        <w:rPr>
          <w:lang w:val="de-DE"/>
        </w:rPr>
      </w:pPr>
      <w:r w:rsidRPr="004A1406">
        <w:rPr>
          <w:lang w:val="de-DE"/>
        </w:rPr>
        <w:t>Entsperren</w:t>
      </w:r>
    </w:p>
    <w:p w14:paraId="7209AB06" w14:textId="52756E83" w:rsidR="001F3846" w:rsidRPr="004A1406" w:rsidRDefault="003963E3" w:rsidP="001F3846">
      <w:pPr>
        <w:pStyle w:val="Listenabsatz"/>
        <w:numPr>
          <w:ilvl w:val="0"/>
          <w:numId w:val="41"/>
        </w:numPr>
        <w:rPr>
          <w:lang w:val="de-DE"/>
        </w:rPr>
      </w:pPr>
      <w:r w:rsidRPr="004A1406">
        <w:rPr>
          <w:lang w:val="de-DE"/>
        </w:rPr>
        <w:t>Anmeldung via Remoteverbindung</w:t>
      </w:r>
      <w:r w:rsidR="005C6943" w:rsidRPr="004A1406">
        <w:rPr>
          <w:lang w:val="de-DE"/>
        </w:rPr>
        <w:t xml:space="preserve"> (</w:t>
      </w:r>
      <w:r w:rsidRPr="004A1406">
        <w:rPr>
          <w:lang w:val="de-DE"/>
        </w:rPr>
        <w:t>teilweise</w:t>
      </w:r>
      <w:r w:rsidR="005C6943" w:rsidRPr="004A1406">
        <w:rPr>
          <w:lang w:val="de-DE"/>
        </w:rPr>
        <w:t>)</w:t>
      </w:r>
    </w:p>
    <w:p w14:paraId="568A9400" w14:textId="26512FB8" w:rsidR="003963E3" w:rsidRPr="004A1406" w:rsidRDefault="003963E3" w:rsidP="001F3846">
      <w:pPr>
        <w:pStyle w:val="Listenabsatz"/>
        <w:numPr>
          <w:ilvl w:val="0"/>
          <w:numId w:val="41"/>
        </w:numPr>
        <w:rPr>
          <w:lang w:val="de-DE"/>
        </w:rPr>
      </w:pPr>
      <w:r w:rsidRPr="004A1406">
        <w:rPr>
          <w:lang w:val="de-DE"/>
        </w:rPr>
        <w:t>Passwort ändern</w:t>
      </w:r>
    </w:p>
    <w:p w14:paraId="59234A83" w14:textId="0AB1ADDC" w:rsidR="001F3846" w:rsidRPr="004A1406" w:rsidRDefault="003963E3" w:rsidP="001F3846">
      <w:pPr>
        <w:pStyle w:val="Listenabsatz"/>
        <w:numPr>
          <w:ilvl w:val="0"/>
          <w:numId w:val="41"/>
        </w:numPr>
        <w:rPr>
          <w:lang w:val="de-DE"/>
        </w:rPr>
      </w:pPr>
      <w:r w:rsidRPr="004A1406">
        <w:rPr>
          <w:lang w:val="de-DE"/>
        </w:rPr>
        <w:t>Passwort abgelaufen</w:t>
      </w:r>
    </w:p>
    <w:p w14:paraId="5A98A325" w14:textId="0896749F" w:rsidR="00475D15" w:rsidRPr="004A1406" w:rsidRDefault="003963E3" w:rsidP="00475D15">
      <w:pPr>
        <w:pStyle w:val="Listenabsatz"/>
        <w:numPr>
          <w:ilvl w:val="0"/>
          <w:numId w:val="41"/>
        </w:numPr>
        <w:rPr>
          <w:lang w:val="de-DE"/>
        </w:rPr>
      </w:pPr>
      <w:r w:rsidRPr="004A1406">
        <w:rPr>
          <w:lang w:val="de-DE"/>
        </w:rPr>
        <w:t>Benutzerkontensteuerung</w:t>
      </w:r>
    </w:p>
    <w:p w14:paraId="7E8F4D83" w14:textId="77777777" w:rsidR="00475D15" w:rsidRPr="004A1406" w:rsidRDefault="00475D15" w:rsidP="00475D15">
      <w:pPr>
        <w:rPr>
          <w:lang w:val="de-DE"/>
        </w:rPr>
      </w:pPr>
    </w:p>
    <w:p w14:paraId="32D04171" w14:textId="348388C9" w:rsidR="003963E3" w:rsidRPr="004A1406" w:rsidRDefault="007F2B5C" w:rsidP="00770C1F">
      <w:pPr>
        <w:jc w:val="center"/>
        <w:rPr>
          <w:lang w:val="de-DE"/>
        </w:rPr>
      </w:pPr>
      <w:r w:rsidRPr="004A1406">
        <w:rPr>
          <w:noProof/>
          <w:lang w:val="de-DE" w:eastAsia="de-DE"/>
        </w:rPr>
        <w:lastRenderedPageBreak/>
        <w:drawing>
          <wp:inline distT="0" distB="0" distL="0" distR="0" wp14:anchorId="1AE65DCC" wp14:editId="5844D8BD">
            <wp:extent cx="3438039" cy="3000375"/>
            <wp:effectExtent l="0" t="0" r="0" b="0"/>
            <wp:docPr id="12" name="Grafik 6" descr="C:\Users\kerstin.baumann\Downloads\DC Credential Provider 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erstin.baumann\Downloads\DC Credential Provider Logi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55993" cy="3016043"/>
                    </a:xfrm>
                    <a:prstGeom prst="rect">
                      <a:avLst/>
                    </a:prstGeom>
                    <a:noFill/>
                    <a:ln>
                      <a:noFill/>
                    </a:ln>
                  </pic:spPr>
                </pic:pic>
              </a:graphicData>
            </a:graphic>
          </wp:inline>
        </w:drawing>
      </w:r>
    </w:p>
    <w:p w14:paraId="35236309" w14:textId="77777777" w:rsidR="00B000EA" w:rsidRPr="004A1406" w:rsidRDefault="00B000EA" w:rsidP="00770C1F">
      <w:pPr>
        <w:jc w:val="center"/>
        <w:rPr>
          <w:lang w:val="de-DE"/>
        </w:rPr>
      </w:pPr>
    </w:p>
    <w:p w14:paraId="6E8FA7A9" w14:textId="46397EB8" w:rsidR="001F3846" w:rsidRPr="004A1406" w:rsidRDefault="003963E3" w:rsidP="00475D15">
      <w:pPr>
        <w:pStyle w:val="berschrift3"/>
        <w:numPr>
          <w:ilvl w:val="2"/>
          <w:numId w:val="38"/>
        </w:numPr>
        <w:rPr>
          <w:color w:val="1F4E79" w:themeColor="accent1" w:themeShade="80"/>
        </w:rPr>
      </w:pPr>
      <w:bookmarkStart w:id="9" w:name="_Toc139439280"/>
      <w:r w:rsidRPr="004A1406">
        <w:rPr>
          <w:color w:val="1F4E79" w:themeColor="accent1" w:themeShade="80"/>
        </w:rPr>
        <w:t>Anmeldung</w:t>
      </w:r>
      <w:bookmarkEnd w:id="9"/>
    </w:p>
    <w:p w14:paraId="35179864" w14:textId="3EF076E6" w:rsidR="00475D15" w:rsidRPr="004A1406" w:rsidRDefault="00475D15" w:rsidP="00475D15">
      <w:pPr>
        <w:rPr>
          <w:lang w:val="de-DE"/>
        </w:rPr>
      </w:pPr>
    </w:p>
    <w:p w14:paraId="725D694D" w14:textId="622F32C4" w:rsidR="00B000EA" w:rsidRPr="004A1406" w:rsidRDefault="00BE7AA8" w:rsidP="00475D15">
      <w:pPr>
        <w:rPr>
          <w:lang w:val="de-DE"/>
        </w:rPr>
      </w:pPr>
      <w:r w:rsidRPr="004A1406">
        <w:rPr>
          <w:lang w:val="de-DE"/>
        </w:rPr>
        <w:t xml:space="preserve">Am häufigsten kommt </w:t>
      </w:r>
      <w:r w:rsidR="007F5092" w:rsidRPr="004A1406">
        <w:rPr>
          <w:lang w:val="de-DE"/>
        </w:rPr>
        <w:t>DCWP</w:t>
      </w:r>
      <w:r w:rsidRPr="004A1406">
        <w:rPr>
          <w:lang w:val="de-DE"/>
        </w:rPr>
        <w:t xml:space="preserve"> bei der Windows-Anmeldung zum Einsatz. </w:t>
      </w:r>
      <w:r w:rsidR="00CD2B5F" w:rsidRPr="004A1406">
        <w:rPr>
          <w:lang w:val="de-DE"/>
        </w:rPr>
        <w:t>Direkt,</w:t>
      </w:r>
      <w:r w:rsidRPr="004A1406">
        <w:rPr>
          <w:lang w:val="de-DE"/>
        </w:rPr>
        <w:t xml:space="preserve"> nachdem </w:t>
      </w:r>
      <w:r w:rsidR="00950109" w:rsidRPr="004A1406">
        <w:rPr>
          <w:lang w:val="de-DE"/>
        </w:rPr>
        <w:t>S</w:t>
      </w:r>
      <w:r w:rsidRPr="004A1406">
        <w:rPr>
          <w:lang w:val="de-DE"/>
        </w:rPr>
        <w:t>ie den Rechner angeschaltet haben, sehen die Benutzer den bekannten Anmeldebildschirm, der sie zur Eingabe eines Benutzernamens und Passworts auffordert.</w:t>
      </w:r>
    </w:p>
    <w:p w14:paraId="5EAB25E7" w14:textId="077E15F0" w:rsidR="00BE7AA8" w:rsidRPr="004A1406" w:rsidRDefault="00BE7AA8" w:rsidP="00475D15">
      <w:pPr>
        <w:rPr>
          <w:lang w:val="de-DE"/>
        </w:rPr>
      </w:pPr>
      <w:r w:rsidRPr="004A1406">
        <w:rPr>
          <w:lang w:val="de-DE"/>
        </w:rPr>
        <w:t xml:space="preserve">Die Anmeldeinformationen </w:t>
      </w:r>
      <w:r w:rsidR="000676FC" w:rsidRPr="004A1406">
        <w:rPr>
          <w:lang w:val="de-DE"/>
        </w:rPr>
        <w:t xml:space="preserve">können wie bei einer normalen Windowsanmeldung eingegeben werden. Domains können entweder nach dem </w:t>
      </w:r>
      <w:r w:rsidR="003C3B32" w:rsidRPr="004A1406">
        <w:rPr>
          <w:lang w:val="de-DE"/>
        </w:rPr>
        <w:t>Schema</w:t>
      </w:r>
      <w:r w:rsidR="000676FC" w:rsidRPr="004A1406">
        <w:rPr>
          <w:lang w:val="de-DE"/>
        </w:rPr>
        <w:t xml:space="preserve"> „Domain\Benutzername“ oder „</w:t>
      </w:r>
      <w:proofErr w:type="spellStart"/>
      <w:r w:rsidR="000676FC" w:rsidRPr="004A1406">
        <w:rPr>
          <w:lang w:val="de-DE"/>
        </w:rPr>
        <w:t>Benutzername@Domain</w:t>
      </w:r>
      <w:proofErr w:type="spellEnd"/>
      <w:r w:rsidR="000676FC" w:rsidRPr="004A1406">
        <w:rPr>
          <w:lang w:val="de-DE"/>
        </w:rPr>
        <w:t xml:space="preserve">“ angegeben werden. Wenn an Stelle der Domain ein Punkt („.“) oder der Name des Computers angegeben wird oder </w:t>
      </w:r>
      <w:r w:rsidR="003C3B32" w:rsidRPr="004A1406">
        <w:rPr>
          <w:lang w:val="de-DE"/>
        </w:rPr>
        <w:t>Angaben zur Domain</w:t>
      </w:r>
      <w:r w:rsidR="000676FC" w:rsidRPr="004A1406">
        <w:rPr>
          <w:lang w:val="de-DE"/>
        </w:rPr>
        <w:t xml:space="preserve"> vollkommen weggelassen w</w:t>
      </w:r>
      <w:r w:rsidR="003C3B32" w:rsidRPr="004A1406">
        <w:rPr>
          <w:lang w:val="de-DE"/>
        </w:rPr>
        <w:t>e</w:t>
      </w:r>
      <w:r w:rsidR="000676FC" w:rsidRPr="004A1406">
        <w:rPr>
          <w:lang w:val="de-DE"/>
        </w:rPr>
        <w:t>rd</w:t>
      </w:r>
      <w:r w:rsidR="003C3B32" w:rsidRPr="004A1406">
        <w:rPr>
          <w:lang w:val="de-DE"/>
        </w:rPr>
        <w:t>en</w:t>
      </w:r>
      <w:r w:rsidR="000676FC" w:rsidRPr="004A1406">
        <w:rPr>
          <w:lang w:val="de-DE"/>
        </w:rPr>
        <w:t>, heißt das, dass es sich um einen lokalen Benutzer handelt.</w:t>
      </w:r>
    </w:p>
    <w:p w14:paraId="3A0A132C" w14:textId="7DAD8DD1" w:rsidR="003C3B32" w:rsidRPr="004A1406" w:rsidRDefault="000676FC" w:rsidP="00475D15">
      <w:pPr>
        <w:rPr>
          <w:lang w:val="de-DE"/>
        </w:rPr>
      </w:pPr>
      <w:r w:rsidRPr="004A1406">
        <w:rPr>
          <w:lang w:val="de-DE"/>
        </w:rPr>
        <w:t xml:space="preserve">Nachdem die Anmeldeinformationen eingegeben worden sind, kümmert sich DCEM um die notwendige Überprüfung. Wenn die eingegebenen Daten korrekt sind, zeigt </w:t>
      </w:r>
      <w:r w:rsidR="007F5092" w:rsidRPr="004A1406">
        <w:rPr>
          <w:lang w:val="de-DE"/>
        </w:rPr>
        <w:t>DCWP</w:t>
      </w:r>
      <w:r w:rsidRPr="004A1406">
        <w:rPr>
          <w:lang w:val="de-DE"/>
        </w:rPr>
        <w:t xml:space="preserve"> dem Benutzer eine Liste von Authentifizierungsmethoden, die entsprechend de</w:t>
      </w:r>
      <w:r w:rsidR="00C30F98" w:rsidRPr="004A1406">
        <w:rPr>
          <w:lang w:val="de-DE"/>
        </w:rPr>
        <w:t>r in DCEM eingestellten Richtlinien</w:t>
      </w:r>
      <w:r w:rsidRPr="004A1406">
        <w:rPr>
          <w:lang w:val="de-DE"/>
        </w:rPr>
        <w:t xml:space="preserve"> erlaubt sind.</w:t>
      </w:r>
      <w:r w:rsidR="003C3B32" w:rsidRPr="004A1406">
        <w:rPr>
          <w:lang w:val="de-DE"/>
        </w:rPr>
        <w:t xml:space="preserve"> Der Benutzer kann nun seine bevorzugte MFA-Methode aus der Liste wählen.</w:t>
      </w:r>
    </w:p>
    <w:p w14:paraId="46EDB841" w14:textId="5476EF90" w:rsidR="000676FC" w:rsidRPr="004A1406" w:rsidRDefault="003C3B32" w:rsidP="00475D15">
      <w:pPr>
        <w:rPr>
          <w:lang w:val="de-DE"/>
        </w:rPr>
      </w:pPr>
      <w:r w:rsidRPr="004A1406">
        <w:rPr>
          <w:lang w:val="de-DE"/>
        </w:rPr>
        <w:t xml:space="preserve"> Alternativ</w:t>
      </w:r>
      <w:r w:rsidR="00C30F98" w:rsidRPr="004A1406">
        <w:rPr>
          <w:lang w:val="de-DE"/>
        </w:rPr>
        <w:t xml:space="preserve"> können </w:t>
      </w:r>
      <w:r w:rsidRPr="004A1406">
        <w:rPr>
          <w:lang w:val="de-DE"/>
        </w:rPr>
        <w:t xml:space="preserve">Sie </w:t>
      </w:r>
      <w:r w:rsidR="00C30F98" w:rsidRPr="004A1406">
        <w:rPr>
          <w:lang w:val="de-DE"/>
        </w:rPr>
        <w:t xml:space="preserve">auch </w:t>
      </w:r>
      <w:r w:rsidRPr="004A1406">
        <w:rPr>
          <w:lang w:val="de-DE"/>
        </w:rPr>
        <w:t>in den DCEM-Richtlinien auch eine</w:t>
      </w:r>
      <w:r w:rsidR="00C30F98" w:rsidRPr="004A1406">
        <w:rPr>
          <w:lang w:val="de-DE"/>
        </w:rPr>
        <w:t xml:space="preserve"> Standardauthentifizierungsmethode festlegen, die </w:t>
      </w:r>
      <w:r w:rsidRPr="004A1406">
        <w:rPr>
          <w:lang w:val="de-DE"/>
        </w:rPr>
        <w:t>automatisch ausgewählt</w:t>
      </w:r>
      <w:r w:rsidR="00C30F98" w:rsidRPr="004A1406">
        <w:rPr>
          <w:lang w:val="de-DE"/>
        </w:rPr>
        <w:t xml:space="preserve"> wird, wenn ein Benutzer sich einloggt. </w:t>
      </w:r>
      <w:r w:rsidRPr="004A1406">
        <w:rPr>
          <w:lang w:val="de-DE"/>
        </w:rPr>
        <w:t>Möchte</w:t>
      </w:r>
      <w:r w:rsidR="00C30F98" w:rsidRPr="004A1406">
        <w:rPr>
          <w:lang w:val="de-DE"/>
        </w:rPr>
        <w:t xml:space="preserve"> ein Benutzer eine andere Authentifizierungsmethode verwenden</w:t>
      </w:r>
      <w:r w:rsidRPr="004A1406">
        <w:rPr>
          <w:lang w:val="de-DE"/>
        </w:rPr>
        <w:t>,</w:t>
      </w:r>
      <w:r w:rsidR="00C30F98" w:rsidRPr="004A1406">
        <w:rPr>
          <w:lang w:val="de-DE"/>
        </w:rPr>
        <w:t xml:space="preserve"> kann er den Haken bei „Authentifizierungsmethode wählen“ setzen und</w:t>
      </w:r>
      <w:r w:rsidRPr="004A1406">
        <w:rPr>
          <w:lang w:val="de-DE"/>
        </w:rPr>
        <w:t xml:space="preserve"> die Methode aus der erwähnten Liste wählen</w:t>
      </w:r>
      <w:r w:rsidR="00C30F98" w:rsidRPr="004A1406">
        <w:rPr>
          <w:lang w:val="de-DE"/>
        </w:rPr>
        <w:t xml:space="preserve">. </w:t>
      </w:r>
      <w:r w:rsidR="000676FC" w:rsidRPr="004A1406">
        <w:rPr>
          <w:lang w:val="de-DE"/>
        </w:rPr>
        <w:t xml:space="preserve"> Bitte sehen Sie im </w:t>
      </w:r>
      <w:proofErr w:type="spellStart"/>
      <w:r w:rsidR="000676FC" w:rsidRPr="004A1406">
        <w:rPr>
          <w:lang w:val="de-DE"/>
        </w:rPr>
        <w:t>DoubleClue</w:t>
      </w:r>
      <w:proofErr w:type="spellEnd"/>
      <w:r w:rsidR="000676FC" w:rsidRPr="004A1406">
        <w:rPr>
          <w:lang w:val="de-DE"/>
        </w:rPr>
        <w:t xml:space="preserve"> </w:t>
      </w:r>
      <w:r w:rsidR="00B9346F" w:rsidRPr="004A1406">
        <w:rPr>
          <w:lang w:val="de-DE"/>
        </w:rPr>
        <w:t>Benutzerhandbuch,</w:t>
      </w:r>
      <w:r w:rsidR="000676FC" w:rsidRPr="004A1406">
        <w:rPr>
          <w:lang w:val="de-DE"/>
        </w:rPr>
        <w:t xml:space="preserve"> Kapitel 7.2 nach, wenn Sie weitere Informationen über </w:t>
      </w:r>
      <w:proofErr w:type="spellStart"/>
      <w:r w:rsidR="000676FC" w:rsidRPr="004A1406">
        <w:rPr>
          <w:lang w:val="de-DE"/>
        </w:rPr>
        <w:t>DoubleClue</w:t>
      </w:r>
      <w:proofErr w:type="spellEnd"/>
      <w:r w:rsidR="000676FC" w:rsidRPr="004A1406">
        <w:rPr>
          <w:lang w:val="de-DE"/>
        </w:rPr>
        <w:t xml:space="preserve"> </w:t>
      </w:r>
      <w:proofErr w:type="spellStart"/>
      <w:r w:rsidR="000676FC" w:rsidRPr="004A1406">
        <w:rPr>
          <w:lang w:val="de-DE"/>
        </w:rPr>
        <w:t>Policies</w:t>
      </w:r>
      <w:proofErr w:type="spellEnd"/>
      <w:r w:rsidR="000676FC" w:rsidRPr="004A1406">
        <w:rPr>
          <w:lang w:val="de-DE"/>
        </w:rPr>
        <w:t xml:space="preserve"> suchen.</w:t>
      </w:r>
    </w:p>
    <w:p w14:paraId="5DA319A2" w14:textId="0DFF5665" w:rsidR="007A248D" w:rsidRPr="004A1406" w:rsidRDefault="007A248D" w:rsidP="007A248D">
      <w:pPr>
        <w:rPr>
          <w:lang w:val="de-DE"/>
        </w:rPr>
      </w:pPr>
      <w:r w:rsidRPr="004A1406">
        <w:rPr>
          <w:noProof/>
          <w:lang w:val="de-DE" w:eastAsia="de-DE"/>
        </w:rPr>
        <w:drawing>
          <wp:anchor distT="0" distB="0" distL="114300" distR="114300" simplePos="0" relativeHeight="251658240" behindDoc="1" locked="0" layoutInCell="1" allowOverlap="1" wp14:anchorId="551B3B62" wp14:editId="10C20F26">
            <wp:simplePos x="0" y="0"/>
            <wp:positionH relativeFrom="column">
              <wp:posOffset>47625</wp:posOffset>
            </wp:positionH>
            <wp:positionV relativeFrom="paragraph">
              <wp:posOffset>81915</wp:posOffset>
            </wp:positionV>
            <wp:extent cx="179705" cy="179705"/>
            <wp:effectExtent l="0" t="0" r="0" b="0"/>
            <wp:wrapSquare wrapText="bothSides"/>
            <wp:docPr id="8" name="Grafik 7" descr="C:\Users\maike.behnsen\Desktop\Grafiken\caution-si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ike.behnsen\Desktop\Grafiken\caution-sign.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79705" cy="179705"/>
                    </a:xfrm>
                    <a:prstGeom prst="rect">
                      <a:avLst/>
                    </a:prstGeom>
                    <a:noFill/>
                    <a:ln>
                      <a:noFill/>
                    </a:ln>
                  </pic:spPr>
                </pic:pic>
              </a:graphicData>
            </a:graphic>
            <wp14:sizeRelH relativeFrom="page">
              <wp14:pctWidth>0</wp14:pctWidth>
            </wp14:sizeRelH>
            <wp14:sizeRelV relativeFrom="page">
              <wp14:pctHeight>0</wp14:pctHeight>
            </wp14:sizeRelV>
          </wp:anchor>
        </w:drawing>
      </w:r>
      <w:r w:rsidR="000676FC" w:rsidRPr="004A1406">
        <w:rPr>
          <w:lang w:val="de-DE"/>
        </w:rPr>
        <w:t xml:space="preserve">Zurzeit wird die Anmeldung mit QR-Code und Fido nicht von </w:t>
      </w:r>
      <w:r w:rsidR="007F5092" w:rsidRPr="004A1406">
        <w:rPr>
          <w:lang w:val="de-DE"/>
        </w:rPr>
        <w:t>DCWP</w:t>
      </w:r>
      <w:r w:rsidR="000676FC" w:rsidRPr="004A1406">
        <w:rPr>
          <w:lang w:val="de-DE"/>
        </w:rPr>
        <w:t xml:space="preserve"> unterstützt. Deswegen werden Sie nicht in der Liste angezeigt, selbst wenn Sie nach den </w:t>
      </w:r>
      <w:proofErr w:type="spellStart"/>
      <w:r w:rsidR="000676FC" w:rsidRPr="004A1406">
        <w:rPr>
          <w:lang w:val="de-DE"/>
        </w:rPr>
        <w:t>Policies</w:t>
      </w:r>
      <w:proofErr w:type="spellEnd"/>
      <w:r w:rsidR="000676FC" w:rsidRPr="004A1406">
        <w:rPr>
          <w:lang w:val="de-DE"/>
        </w:rPr>
        <w:t xml:space="preserve"> erlaubt sind. </w:t>
      </w:r>
      <w:r w:rsidRPr="004A1406">
        <w:rPr>
          <w:lang w:val="de-DE"/>
        </w:rPr>
        <w:t xml:space="preserve"> </w:t>
      </w:r>
      <w:r w:rsidR="00C30F98" w:rsidRPr="004A1406">
        <w:rPr>
          <w:lang w:val="de-DE"/>
        </w:rPr>
        <w:t xml:space="preserve">Verwenden Sie diese beiden Methoden nicht als </w:t>
      </w:r>
      <w:proofErr w:type="spellStart"/>
      <w:r w:rsidR="00C30F98" w:rsidRPr="004A1406">
        <w:rPr>
          <w:lang w:val="de-DE"/>
        </w:rPr>
        <w:t>Standardauthenfizierungsmethode</w:t>
      </w:r>
      <w:proofErr w:type="spellEnd"/>
      <w:r w:rsidR="00C30F98" w:rsidRPr="004A1406">
        <w:rPr>
          <w:lang w:val="de-DE"/>
        </w:rPr>
        <w:t>.</w:t>
      </w:r>
    </w:p>
    <w:p w14:paraId="07F26990" w14:textId="491C35D6" w:rsidR="007A248D" w:rsidRPr="004A1406" w:rsidRDefault="00BE7AA8" w:rsidP="002052ED">
      <w:pPr>
        <w:jc w:val="center"/>
        <w:rPr>
          <w:lang w:val="de-DE"/>
        </w:rPr>
      </w:pPr>
      <w:r w:rsidRPr="004A1406">
        <w:rPr>
          <w:noProof/>
          <w:lang w:val="de-DE" w:eastAsia="de-DE"/>
        </w:rPr>
        <w:lastRenderedPageBreak/>
        <w:drawing>
          <wp:inline distT="0" distB="0" distL="0" distR="0" wp14:anchorId="5A4A3E0A" wp14:editId="636B48D8">
            <wp:extent cx="3351341" cy="3914775"/>
            <wp:effectExtent l="0" t="0" r="1905" b="0"/>
            <wp:docPr id="5" name="Grafik 8" descr="C:\Users\kerstin.baumann\Downloads\DC choose auth metho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erstin.baumann\Downloads\DC choose auth method.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58568" cy="3923217"/>
                    </a:xfrm>
                    <a:prstGeom prst="rect">
                      <a:avLst/>
                    </a:prstGeom>
                    <a:noFill/>
                    <a:ln>
                      <a:noFill/>
                    </a:ln>
                  </pic:spPr>
                </pic:pic>
              </a:graphicData>
            </a:graphic>
          </wp:inline>
        </w:drawing>
      </w:r>
    </w:p>
    <w:p w14:paraId="08028D72" w14:textId="68FA4C33" w:rsidR="006D0334" w:rsidRPr="004A1406" w:rsidRDefault="006D0334" w:rsidP="006D03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val="de-DE" w:eastAsia="de-DE"/>
        </w:rPr>
      </w:pPr>
      <w:r w:rsidRPr="004A1406">
        <w:rPr>
          <w:rFonts w:eastAsia="Times New Roman" w:cstheme="minorHAnsi"/>
          <w:lang w:val="de-DE" w:eastAsia="de-DE"/>
        </w:rPr>
        <w:t xml:space="preserve">Weitere Informationen über die einzelnen Authentifizierungsmethoden finden Sie im </w:t>
      </w:r>
      <w:proofErr w:type="gramStart"/>
      <w:r w:rsidRPr="004A1406">
        <w:rPr>
          <w:rFonts w:eastAsia="Times New Roman" w:cstheme="minorHAnsi"/>
          <w:lang w:val="de-DE" w:eastAsia="de-DE"/>
        </w:rPr>
        <w:t>DCEM Benutzerhandbuch</w:t>
      </w:r>
      <w:proofErr w:type="gramEnd"/>
      <w:r w:rsidRPr="004A1406">
        <w:rPr>
          <w:rFonts w:eastAsia="Times New Roman" w:cstheme="minorHAnsi"/>
          <w:lang w:val="de-DE" w:eastAsia="de-DE"/>
        </w:rPr>
        <w:t xml:space="preserve"> in Kapitel 7.1.</w:t>
      </w:r>
    </w:p>
    <w:p w14:paraId="654A23E1" w14:textId="77777777" w:rsidR="00C30F98" w:rsidRPr="004A1406" w:rsidRDefault="00C30F98" w:rsidP="006D03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val="de-DE" w:eastAsia="de-DE"/>
        </w:rPr>
      </w:pPr>
    </w:p>
    <w:p w14:paraId="71C4514D" w14:textId="1861BD03" w:rsidR="002052ED" w:rsidRPr="004A1406" w:rsidRDefault="006D0334" w:rsidP="002052ED">
      <w:pPr>
        <w:rPr>
          <w:lang w:val="de-DE"/>
        </w:rPr>
      </w:pPr>
      <w:r w:rsidRPr="004A1406">
        <w:rPr>
          <w:lang w:val="de-DE"/>
        </w:rPr>
        <w:t xml:space="preserve">Sobald sich ein Benutzer erfolgreich mit einer </w:t>
      </w:r>
      <w:r w:rsidR="003C3B32" w:rsidRPr="004A1406">
        <w:rPr>
          <w:lang w:val="de-DE"/>
        </w:rPr>
        <w:t>MFA-Me</w:t>
      </w:r>
      <w:r w:rsidRPr="004A1406">
        <w:rPr>
          <w:lang w:val="de-DE"/>
        </w:rPr>
        <w:t>thode identifizier hat, erhält er Zugriff auf Windows.</w:t>
      </w:r>
    </w:p>
    <w:p w14:paraId="3BBFF5B2" w14:textId="77777777" w:rsidR="007713F5" w:rsidRPr="004A1406" w:rsidRDefault="007713F5" w:rsidP="002052ED">
      <w:pPr>
        <w:rPr>
          <w:lang w:val="de-DE"/>
        </w:rPr>
      </w:pPr>
    </w:p>
    <w:p w14:paraId="3A31C5C2" w14:textId="06C13ADC" w:rsidR="00CC315E" w:rsidRPr="004A1406" w:rsidRDefault="00CC315E" w:rsidP="00CC315E">
      <w:pPr>
        <w:pStyle w:val="berschrift3"/>
        <w:numPr>
          <w:ilvl w:val="2"/>
          <w:numId w:val="38"/>
        </w:numPr>
        <w:rPr>
          <w:color w:val="1F4E79" w:themeColor="accent1" w:themeShade="80"/>
        </w:rPr>
      </w:pPr>
      <w:bookmarkStart w:id="10" w:name="_Toc139439281"/>
      <w:r w:rsidRPr="004A1406">
        <w:rPr>
          <w:color w:val="1F4E79" w:themeColor="accent1" w:themeShade="80"/>
        </w:rPr>
        <w:t>Entsperren</w:t>
      </w:r>
      <w:bookmarkEnd w:id="10"/>
    </w:p>
    <w:p w14:paraId="0BF713C5" w14:textId="77777777" w:rsidR="00CC315E" w:rsidRPr="004A1406" w:rsidRDefault="00CC315E" w:rsidP="00CC315E">
      <w:pPr>
        <w:rPr>
          <w:lang w:val="de-DE"/>
        </w:rPr>
      </w:pPr>
    </w:p>
    <w:p w14:paraId="0AA9F365" w14:textId="31F35661" w:rsidR="006D0334" w:rsidRPr="004A1406" w:rsidRDefault="006D0334" w:rsidP="006D0334">
      <w:pPr>
        <w:pStyle w:val="HTMLVorformatiert"/>
        <w:rPr>
          <w:rFonts w:asciiTheme="minorHAnsi" w:hAnsiTheme="minorHAnsi" w:cstheme="minorHAnsi"/>
          <w:sz w:val="22"/>
          <w:szCs w:val="22"/>
        </w:rPr>
      </w:pPr>
      <w:r w:rsidRPr="004A1406">
        <w:rPr>
          <w:rFonts w:asciiTheme="minorHAnsi" w:hAnsiTheme="minorHAnsi" w:cstheme="minorHAnsi"/>
          <w:sz w:val="22"/>
          <w:szCs w:val="22"/>
        </w:rPr>
        <w:t xml:space="preserve">Entsperren funktioniert </w:t>
      </w:r>
      <w:r w:rsidR="00112A9E">
        <w:rPr>
          <w:rFonts w:asciiTheme="minorHAnsi" w:hAnsiTheme="minorHAnsi" w:cstheme="minorHAnsi"/>
          <w:sz w:val="22"/>
          <w:szCs w:val="22"/>
        </w:rPr>
        <w:t>ähnlich</w:t>
      </w:r>
      <w:r w:rsidRPr="004A1406">
        <w:rPr>
          <w:rFonts w:asciiTheme="minorHAnsi" w:hAnsiTheme="minorHAnsi" w:cstheme="minorHAnsi"/>
          <w:sz w:val="22"/>
          <w:szCs w:val="22"/>
        </w:rPr>
        <w:t xml:space="preserve"> wie Anmelden, mit der Ausnahme, dass es sich um die Anmeldung bei einem Konto handelt, mit dem man sich bereits zuvor angemeldet hatte und das noch aktiv ist.</w:t>
      </w:r>
    </w:p>
    <w:p w14:paraId="5345F37A" w14:textId="77777777" w:rsidR="007F5092" w:rsidRPr="004A1406" w:rsidRDefault="007F5092" w:rsidP="006D03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val="de-DE" w:eastAsia="de-DE"/>
        </w:rPr>
      </w:pPr>
    </w:p>
    <w:p w14:paraId="42593A07" w14:textId="4C64D4D6" w:rsidR="002052ED" w:rsidRPr="004A1406" w:rsidRDefault="006D0334" w:rsidP="006D03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de-DE"/>
        </w:rPr>
      </w:pPr>
      <w:r w:rsidRPr="004A1406">
        <w:rPr>
          <w:rFonts w:eastAsia="Times New Roman" w:cstheme="minorHAnsi"/>
          <w:lang w:val="de-DE" w:eastAsia="de-DE"/>
        </w:rPr>
        <w:t xml:space="preserve">Um das Entsperren zu erleichtern, überprüft </w:t>
      </w:r>
      <w:r w:rsidR="007F5092" w:rsidRPr="004A1406">
        <w:rPr>
          <w:rFonts w:eastAsia="Times New Roman" w:cstheme="minorHAnsi"/>
          <w:lang w:val="de-DE" w:eastAsia="de-DE"/>
        </w:rPr>
        <w:t>DCWP</w:t>
      </w:r>
      <w:r w:rsidRPr="004A1406">
        <w:rPr>
          <w:rFonts w:eastAsia="Times New Roman" w:cstheme="minorHAnsi"/>
          <w:lang w:val="de-DE" w:eastAsia="de-DE"/>
        </w:rPr>
        <w:t xml:space="preserve"> den zuletzt angemeldeten Benutzer und gibt den Benutzernamen automatisch </w:t>
      </w:r>
      <w:r w:rsidR="00AE4F53" w:rsidRPr="004A1406">
        <w:rPr>
          <w:rFonts w:eastAsia="Times New Roman" w:cstheme="minorHAnsi"/>
          <w:lang w:val="de-DE" w:eastAsia="de-DE"/>
        </w:rPr>
        <w:t>in das entsprechende Feld</w:t>
      </w:r>
      <w:r w:rsidRPr="004A1406">
        <w:rPr>
          <w:rFonts w:eastAsia="Times New Roman" w:cstheme="minorHAnsi"/>
          <w:lang w:val="de-DE" w:eastAsia="de-DE"/>
        </w:rPr>
        <w:t xml:space="preserve"> ein</w:t>
      </w:r>
      <w:r w:rsidR="00AE4F53" w:rsidRPr="004A1406">
        <w:rPr>
          <w:rFonts w:eastAsia="Times New Roman" w:cstheme="minorHAnsi"/>
          <w:lang w:val="de-DE" w:eastAsia="de-DE"/>
        </w:rPr>
        <w:t xml:space="preserve">. </w:t>
      </w:r>
      <w:r w:rsidRPr="004A1406">
        <w:rPr>
          <w:lang w:val="de-DE"/>
        </w:rPr>
        <w:t xml:space="preserve">Diese Information wird von Windows bereitgestellt und wird nicht </w:t>
      </w:r>
      <w:r w:rsidR="00854ED2" w:rsidRPr="004A1406">
        <w:rPr>
          <w:lang w:val="de-DE"/>
        </w:rPr>
        <w:t>in einer externen Quelle gespeichert oder von dieser gelesen.</w:t>
      </w:r>
    </w:p>
    <w:p w14:paraId="662F6F63" w14:textId="77777777" w:rsidR="001F7970" w:rsidRPr="004A1406" w:rsidRDefault="001F7970" w:rsidP="006D03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val="de-DE" w:eastAsia="de-DE"/>
        </w:rPr>
      </w:pPr>
    </w:p>
    <w:p w14:paraId="47581C29" w14:textId="77777777" w:rsidR="001F7970" w:rsidRPr="004A1406" w:rsidRDefault="001F7970" w:rsidP="001F7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val="de-DE" w:eastAsia="de-DE"/>
        </w:rPr>
      </w:pPr>
      <w:r w:rsidRPr="004A1406">
        <w:rPr>
          <w:rFonts w:eastAsia="Times New Roman" w:cstheme="minorHAnsi"/>
          <w:lang w:val="de-DE" w:eastAsia="de-DE"/>
        </w:rPr>
        <w:t>Darüber hinaus enthält DCEM eine spezielle Einstellung in seinen Richtlinien, die das Überspringen von MFA ermöglicht, falls der Benutzer eine Entsperrung in Windows durchführt.</w:t>
      </w:r>
    </w:p>
    <w:p w14:paraId="04F84809" w14:textId="5BBD59BC" w:rsidR="002052ED" w:rsidRPr="004A1406" w:rsidRDefault="002052ED" w:rsidP="002052ED">
      <w:pPr>
        <w:rPr>
          <w:lang w:val="de-DE"/>
        </w:rPr>
      </w:pPr>
    </w:p>
    <w:p w14:paraId="14869043" w14:textId="4F7E7466" w:rsidR="002052ED" w:rsidRDefault="00000000" w:rsidP="00112A9E">
      <w:pPr>
        <w:jc w:val="center"/>
        <w:rPr>
          <w:lang w:val="de-DE"/>
        </w:rPr>
      </w:pPr>
      <w:r>
        <w:rPr>
          <w:noProof/>
          <w:lang w:val="de-DE"/>
        </w:rPr>
        <w:lastRenderedPageBreak/>
        <w:pict w14:anchorId="76E54144">
          <v:rect id="_x0000_s2051" style="position:absolute;left:0;text-align:left;margin-left:14.25pt;margin-top:238.45pt;width:123.75pt;height:12pt;z-index:251685888" filled="f" strokecolor="red" strokeweight="1.5pt"/>
        </w:pict>
      </w:r>
      <w:r w:rsidR="009A54A7" w:rsidRPr="004A1406">
        <w:rPr>
          <w:noProof/>
          <w:lang w:val="de-DE"/>
        </w:rPr>
        <w:drawing>
          <wp:inline distT="0" distB="0" distL="0" distR="0" wp14:anchorId="68C59E53" wp14:editId="673C0386">
            <wp:extent cx="5731510" cy="4135120"/>
            <wp:effectExtent l="0" t="0" r="0" b="0"/>
            <wp:docPr id="278334474" name="Grafik 9" descr="Ein Bild, das Text, Screenshot, Software,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334474" name="Grafik 2" descr="Ein Bild, das Text, Screenshot, Software, Zahl enthält.&#10;&#10;Automatisch generierte Beschreibung"/>
                    <pic:cNvPicPr/>
                  </pic:nvPicPr>
                  <pic:blipFill>
                    <a:blip r:embed="rId14"/>
                    <a:stretch>
                      <a:fillRect/>
                    </a:stretch>
                  </pic:blipFill>
                  <pic:spPr>
                    <a:xfrm>
                      <a:off x="0" y="0"/>
                      <a:ext cx="5731510" cy="4135120"/>
                    </a:xfrm>
                    <a:prstGeom prst="rect">
                      <a:avLst/>
                    </a:prstGeom>
                  </pic:spPr>
                </pic:pic>
              </a:graphicData>
            </a:graphic>
          </wp:inline>
        </w:drawing>
      </w:r>
    </w:p>
    <w:p w14:paraId="0C867659" w14:textId="77777777" w:rsidR="00112A9E" w:rsidRPr="004A1406" w:rsidRDefault="00112A9E" w:rsidP="002052ED">
      <w:pPr>
        <w:rPr>
          <w:lang w:val="de-DE"/>
        </w:rPr>
      </w:pPr>
    </w:p>
    <w:p w14:paraId="19CF7E20" w14:textId="6DF6F322" w:rsidR="007112D8" w:rsidRPr="004A1406" w:rsidRDefault="00AB05F4" w:rsidP="00CC315E">
      <w:pPr>
        <w:pStyle w:val="berschrift3"/>
        <w:numPr>
          <w:ilvl w:val="2"/>
          <w:numId w:val="38"/>
        </w:numPr>
      </w:pPr>
      <w:bookmarkStart w:id="11" w:name="_Toc139439282"/>
      <w:r w:rsidRPr="004A1406">
        <w:t>Remote-Anmeldung</w:t>
      </w:r>
      <w:bookmarkEnd w:id="11"/>
    </w:p>
    <w:p w14:paraId="765E92A2" w14:textId="3368C95C" w:rsidR="007112D8" w:rsidRPr="004A1406" w:rsidRDefault="007112D8" w:rsidP="007112D8">
      <w:pPr>
        <w:rPr>
          <w:lang w:val="de-DE"/>
        </w:rPr>
      </w:pPr>
    </w:p>
    <w:p w14:paraId="4425A6D9" w14:textId="77777777" w:rsidR="004A1406" w:rsidRPr="004A1406" w:rsidRDefault="007F5092" w:rsidP="004A1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val="de-DE" w:eastAsia="de-DE"/>
        </w:rPr>
      </w:pPr>
      <w:r w:rsidRPr="004A1406">
        <w:rPr>
          <w:rFonts w:eastAsia="Times New Roman" w:cstheme="minorHAnsi"/>
          <w:lang w:val="de-DE" w:eastAsia="de-DE"/>
        </w:rPr>
        <w:t>DCWP</w:t>
      </w:r>
      <w:r w:rsidR="00480550" w:rsidRPr="004A1406">
        <w:rPr>
          <w:rFonts w:eastAsia="Times New Roman" w:cstheme="minorHAnsi"/>
          <w:lang w:val="de-DE" w:eastAsia="de-DE"/>
        </w:rPr>
        <w:t xml:space="preserve"> unterstützt die Anmeldung bei Windows über RDP (Remotedesktop). Aufgrund von Einschränkungen in Windows ist dies jedoch ein zweiteiliger Prozess.</w:t>
      </w:r>
    </w:p>
    <w:p w14:paraId="5E14CFC2" w14:textId="77777777" w:rsidR="004A1406" w:rsidRPr="004A1406" w:rsidRDefault="004A1406" w:rsidP="004A1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val="de-DE" w:eastAsia="de-DE"/>
        </w:rPr>
      </w:pPr>
    </w:p>
    <w:p w14:paraId="5941B7DF" w14:textId="60D3E2D2" w:rsidR="00BE5204" w:rsidRDefault="00BE5204" w:rsidP="004A1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lang w:val="de-DE"/>
        </w:rPr>
      </w:pPr>
      <w:r w:rsidRPr="004A1406">
        <w:rPr>
          <w:rFonts w:cstheme="minorHAnsi"/>
          <w:lang w:val="de-DE"/>
        </w:rPr>
        <w:t>Zunächst muss der Benutzer sich gegenüber RDP mit den richtigen Anmeldeinformationen identifizieren</w:t>
      </w:r>
      <w:r w:rsidR="007F5092" w:rsidRPr="004A1406">
        <w:rPr>
          <w:rFonts w:cstheme="minorHAnsi"/>
          <w:lang w:val="de-DE"/>
        </w:rPr>
        <w:t xml:space="preserve">. </w:t>
      </w:r>
      <w:r w:rsidRPr="004A1406">
        <w:rPr>
          <w:rFonts w:cstheme="minorHAnsi"/>
          <w:lang w:val="de-DE"/>
        </w:rPr>
        <w:t xml:space="preserve">Nach der Überprüfung und Verbindung mit Windows muss der Benutzer </w:t>
      </w:r>
      <w:r w:rsidR="004A1406" w:rsidRPr="004A1406">
        <w:rPr>
          <w:rFonts w:cstheme="minorHAnsi"/>
          <w:lang w:val="de-DE"/>
        </w:rPr>
        <w:t>die Anmeldung</w:t>
      </w:r>
      <w:r w:rsidRPr="004A1406">
        <w:rPr>
          <w:rFonts w:cstheme="minorHAnsi"/>
          <w:lang w:val="de-DE"/>
        </w:rPr>
        <w:t xml:space="preserve"> </w:t>
      </w:r>
      <w:r w:rsidR="007F5092" w:rsidRPr="004A1406">
        <w:rPr>
          <w:rFonts w:cstheme="minorHAnsi"/>
          <w:lang w:val="de-DE"/>
        </w:rPr>
        <w:t xml:space="preserve">im Windows </w:t>
      </w:r>
      <w:r w:rsidR="00EA639D">
        <w:rPr>
          <w:rFonts w:cstheme="minorHAnsi"/>
          <w:lang w:val="de-DE"/>
        </w:rPr>
        <w:t>Anmeldebildschirm</w:t>
      </w:r>
      <w:r w:rsidRPr="004A1406">
        <w:rPr>
          <w:rFonts w:cstheme="minorHAnsi"/>
          <w:lang w:val="de-DE"/>
        </w:rPr>
        <w:t xml:space="preserve"> </w:t>
      </w:r>
      <w:r w:rsidR="00A868BE">
        <w:rPr>
          <w:rFonts w:cstheme="minorHAnsi"/>
          <w:lang w:val="de-DE"/>
        </w:rPr>
        <w:t xml:space="preserve">auf dem Zielgerät </w:t>
      </w:r>
      <w:r w:rsidR="004A1406" w:rsidRPr="004A1406">
        <w:rPr>
          <w:rFonts w:cstheme="minorHAnsi"/>
          <w:lang w:val="de-DE"/>
        </w:rPr>
        <w:t>wiederholen</w:t>
      </w:r>
      <w:r w:rsidR="003476B3">
        <w:rPr>
          <w:rFonts w:cstheme="minorHAnsi"/>
          <w:lang w:val="de-DE"/>
        </w:rPr>
        <w:t xml:space="preserve">. Wenn DCWP auf beiden Geräten installiert ist, muss der Benutzer auch bei beiden Anmeldungen MFA benutzen. Ist DCWP nur auf dem Zielgerät installiert, wir die MFA nur bei der zweiten Anmeldung abgefragt. Wenn Sie sich mit einem Gerät auf dem DCWP installiert bei einem Rechner anmelden möchten, auf dem DCWP nicht installiert ist, </w:t>
      </w:r>
      <w:r w:rsidR="00A868BE">
        <w:rPr>
          <w:rFonts w:cstheme="minorHAnsi"/>
          <w:lang w:val="de-DE"/>
        </w:rPr>
        <w:t xml:space="preserve">finden Sie weitere Informationen in Kapitel </w:t>
      </w:r>
      <w:hyperlink w:anchor="_Remote-Anmeldung_bei_einem" w:history="1">
        <w:r w:rsidR="00A868BE" w:rsidRPr="00A868BE">
          <w:rPr>
            <w:rStyle w:val="Hyperlink"/>
            <w:rFonts w:cstheme="minorHAnsi"/>
            <w:lang w:val="de-DE"/>
          </w:rPr>
          <w:t xml:space="preserve">3.2.3.2 Remote-Anmeldung bei einem Computer ohne </w:t>
        </w:r>
        <w:r w:rsidR="00A868BE">
          <w:rPr>
            <w:rStyle w:val="Hyperlink"/>
            <w:rFonts w:cstheme="minorHAnsi"/>
            <w:lang w:val="de-DE"/>
          </w:rPr>
          <w:t>DC</w:t>
        </w:r>
        <w:r w:rsidR="00A868BE" w:rsidRPr="00A868BE">
          <w:rPr>
            <w:rStyle w:val="Hyperlink"/>
            <w:rFonts w:cstheme="minorHAnsi"/>
            <w:lang w:val="de-DE"/>
          </w:rPr>
          <w:t>WP</w:t>
        </w:r>
      </w:hyperlink>
      <w:r w:rsidR="00A868BE">
        <w:rPr>
          <w:rFonts w:cstheme="minorHAnsi"/>
          <w:lang w:val="de-DE"/>
        </w:rPr>
        <w:t>.</w:t>
      </w:r>
    </w:p>
    <w:p w14:paraId="491B317B" w14:textId="33460843" w:rsidR="00AE7E49" w:rsidRDefault="00AE7E49" w:rsidP="004A1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lang w:val="de-DE"/>
        </w:rPr>
      </w:pPr>
    </w:p>
    <w:p w14:paraId="20B7BE3F" w14:textId="7D6804D0" w:rsidR="00AE7E49" w:rsidRDefault="00AE7E49" w:rsidP="004A1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lang w:val="de-DE"/>
        </w:rPr>
      </w:pPr>
      <w:r>
        <w:rPr>
          <w:rFonts w:cstheme="minorHAnsi"/>
          <w:lang w:val="de-DE"/>
        </w:rPr>
        <w:t>Sobald man sich aus Windows abgemeldet hat, muss man die komplette Remote-Desktop-Session beenden und den RDP neustarten. Der Versuch sich noch einmal in derselben Session anzumelden, schlägt fehlt.</w:t>
      </w:r>
    </w:p>
    <w:p w14:paraId="1D8EBA85" w14:textId="64030E43" w:rsidR="00AE7E49" w:rsidRDefault="00AE7E49" w:rsidP="004A1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lang w:val="de-DE"/>
        </w:rPr>
      </w:pPr>
    </w:p>
    <w:p w14:paraId="64470C03" w14:textId="5406CCE2" w:rsidR="00AE7E49" w:rsidRDefault="00AE7E49" w:rsidP="004A1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lang w:val="de-DE"/>
        </w:rPr>
      </w:pPr>
      <w:r w:rsidRPr="004A1406">
        <w:rPr>
          <w:rFonts w:cstheme="minorHAnsi"/>
          <w:noProof/>
          <w:lang w:val="de-DE"/>
        </w:rPr>
        <w:drawing>
          <wp:anchor distT="0" distB="0" distL="114300" distR="114300" simplePos="0" relativeHeight="251664384" behindDoc="1" locked="0" layoutInCell="1" allowOverlap="1" wp14:anchorId="0C0B62F9" wp14:editId="24EA94BF">
            <wp:simplePos x="0" y="0"/>
            <wp:positionH relativeFrom="column">
              <wp:posOffset>0</wp:posOffset>
            </wp:positionH>
            <wp:positionV relativeFrom="paragraph">
              <wp:posOffset>75565</wp:posOffset>
            </wp:positionV>
            <wp:extent cx="179705" cy="179705"/>
            <wp:effectExtent l="0" t="0" r="0" b="0"/>
            <wp:wrapSquare wrapText="bothSides"/>
            <wp:docPr id="997084385" name="Grafik 10" descr="C:\Users\maike.behnsen\Desktop\Grafiken\caution-si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ike.behnsen\Desktop\Grafiken\caution-sign.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79705" cy="17970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cstheme="minorHAnsi"/>
          <w:lang w:val="de-DE"/>
        </w:rPr>
        <w:t>Aufgrund von Problemen beim Entsperren von Windows über Remote Desktop empfehlen</w:t>
      </w:r>
      <w:r w:rsidR="00EA639D">
        <w:rPr>
          <w:rFonts w:cstheme="minorHAnsi"/>
          <w:lang w:val="de-DE"/>
        </w:rPr>
        <w:t>,</w:t>
      </w:r>
      <w:r>
        <w:rPr>
          <w:rFonts w:cstheme="minorHAnsi"/>
          <w:lang w:val="de-DE"/>
        </w:rPr>
        <w:t xml:space="preserve"> wir sich immer komplett abzumelden und auch Ihre Benutzer darauf hinzuweisen, dass Sie sich abmelden </w:t>
      </w:r>
      <w:r w:rsidR="00EA639D">
        <w:rPr>
          <w:rFonts w:cstheme="minorHAnsi"/>
          <w:lang w:val="de-DE"/>
        </w:rPr>
        <w:t xml:space="preserve">und </w:t>
      </w:r>
      <w:r>
        <w:rPr>
          <w:rFonts w:cstheme="minorHAnsi"/>
          <w:lang w:val="de-DE"/>
        </w:rPr>
        <w:t xml:space="preserve">den Computer nicht sperren </w:t>
      </w:r>
      <w:r w:rsidR="00ED0AA6">
        <w:rPr>
          <w:rFonts w:cstheme="minorHAnsi"/>
          <w:lang w:val="de-DE"/>
        </w:rPr>
        <w:t>oder die Remote Desktop Session direkt schließen sollen, ohne sich vorher abzumelden.</w:t>
      </w:r>
    </w:p>
    <w:p w14:paraId="2BC03CB7" w14:textId="4E284BB4" w:rsidR="00AE7E49" w:rsidRDefault="00AE7E49" w:rsidP="004A1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val="de-DE" w:eastAsia="de-DE"/>
        </w:rPr>
      </w:pPr>
    </w:p>
    <w:p w14:paraId="1CF48872" w14:textId="5ECAC7AC" w:rsidR="0039239A" w:rsidRDefault="0039239A" w:rsidP="0039239A">
      <w:pPr>
        <w:pStyle w:val="berschrift4"/>
        <w:numPr>
          <w:ilvl w:val="3"/>
          <w:numId w:val="38"/>
        </w:numPr>
        <w:rPr>
          <w:lang w:val="de-DE"/>
        </w:rPr>
      </w:pPr>
      <w:r>
        <w:rPr>
          <w:lang w:val="de-DE"/>
        </w:rPr>
        <w:lastRenderedPageBreak/>
        <w:t>Probleme beim Entsperren via Remote Desktop</w:t>
      </w:r>
    </w:p>
    <w:p w14:paraId="64C25BCC" w14:textId="42AD6224" w:rsidR="00CD2B5F" w:rsidRPr="004A1406" w:rsidRDefault="00CD2B5F" w:rsidP="007704FF">
      <w:pPr>
        <w:rPr>
          <w:b/>
          <w:bCs/>
          <w:lang w:val="de-DE"/>
        </w:rPr>
      </w:pPr>
    </w:p>
    <w:p w14:paraId="3CB9FA9B" w14:textId="6231C4DD" w:rsidR="0039239A" w:rsidRDefault="0039239A" w:rsidP="007704FF">
      <w:pPr>
        <w:rPr>
          <w:lang w:val="de-DE"/>
        </w:rPr>
      </w:pPr>
      <w:r>
        <w:rPr>
          <w:lang w:val="de-DE"/>
        </w:rPr>
        <w:t xml:space="preserve">Es gibt derzeit ein Problem beim Entsperren von Computern mit Remote Desktop bei der Verwendung von </w:t>
      </w:r>
      <w:proofErr w:type="spellStart"/>
      <w:r>
        <w:rPr>
          <w:lang w:val="de-DE"/>
        </w:rPr>
        <w:t>DoubleClue</w:t>
      </w:r>
      <w:proofErr w:type="spellEnd"/>
      <w:r>
        <w:rPr>
          <w:lang w:val="de-DE"/>
        </w:rPr>
        <w:t xml:space="preserve"> Windows </w:t>
      </w:r>
      <w:proofErr w:type="spellStart"/>
      <w:r>
        <w:rPr>
          <w:lang w:val="de-DE"/>
        </w:rPr>
        <w:t>Protection</w:t>
      </w:r>
      <w:proofErr w:type="spellEnd"/>
      <w:r>
        <w:rPr>
          <w:lang w:val="de-DE"/>
        </w:rPr>
        <w:t xml:space="preserve">. Aufgrund einiger Einschränkungen des Windows-Sperrbildschirm, kann </w:t>
      </w:r>
      <w:r w:rsidR="00EA639D">
        <w:rPr>
          <w:lang w:val="de-DE"/>
        </w:rPr>
        <w:t>es</w:t>
      </w:r>
      <w:r>
        <w:rPr>
          <w:lang w:val="de-DE"/>
        </w:rPr>
        <w:t xml:space="preserve"> passieren, dass Benutzer ihren Rechner über den Remote Desktop nicht mehr Entsperren können. Es gibt jedoch einige Workarounds, um d</w:t>
      </w:r>
      <w:r w:rsidR="000353E3">
        <w:rPr>
          <w:lang w:val="de-DE"/>
        </w:rPr>
        <w:t>ies</w:t>
      </w:r>
      <w:r>
        <w:rPr>
          <w:lang w:val="de-DE"/>
        </w:rPr>
        <w:t xml:space="preserve"> zu vermeiden bzw. den Zugriff zum Computer wiederherzustellen, wenn ein Benutzer sich ausgesperrt hat.</w:t>
      </w:r>
    </w:p>
    <w:p w14:paraId="549712C7" w14:textId="3FC81FB0" w:rsidR="00B11FF4" w:rsidRDefault="0039239A" w:rsidP="007704FF">
      <w:pPr>
        <w:rPr>
          <w:lang w:val="de-DE"/>
        </w:rPr>
      </w:pPr>
      <w:r>
        <w:rPr>
          <w:lang w:val="de-DE"/>
        </w:rPr>
        <w:t>Wenn ein Benutzer sich über RDP ausgesperrt hat, bekommt er beim Versuch sich wieder anzumelden eine Fehlermeldung, dass der Benutzername oder das Passwort falsch sind. Diese Fehlermeldung kommt von Windows, nicht von DCWP.</w:t>
      </w:r>
    </w:p>
    <w:p w14:paraId="40471D8A" w14:textId="367D0707" w:rsidR="00B11FF4" w:rsidRDefault="00B11FF4" w:rsidP="007704FF">
      <w:pPr>
        <w:rPr>
          <w:lang w:val="de-DE"/>
        </w:rPr>
      </w:pPr>
      <w:r>
        <w:rPr>
          <w:lang w:val="de-DE"/>
        </w:rPr>
        <w:t xml:space="preserve">Wenn der Remote Desktop über das X oben in der Leiste geschlossen wird, kann es außerdem sein, dass der Zugriff eine Weile nicht möglich ist, bis die RDP-Sitzung im Hintergrund abgebrochen wurde. Danach ist der Zugriff wieder möglich. Um das Problem zu umgehen, empfehlen wir Ihren Benutzern mitzuteilen, dass sie sich bei Verwendung des RDP immer </w:t>
      </w:r>
      <w:r w:rsidR="00EA639D">
        <w:rPr>
          <w:lang w:val="de-DE"/>
        </w:rPr>
        <w:t xml:space="preserve">manuell </w:t>
      </w:r>
      <w:r>
        <w:rPr>
          <w:lang w:val="de-DE"/>
        </w:rPr>
        <w:t xml:space="preserve">abmelden </w:t>
      </w:r>
      <w:r w:rsidR="000353E3">
        <w:rPr>
          <w:lang w:val="de-DE"/>
        </w:rPr>
        <w:t>sollen</w:t>
      </w:r>
      <w:r>
        <w:rPr>
          <w:lang w:val="de-DE"/>
        </w:rPr>
        <w:t>.</w:t>
      </w:r>
      <w:r w:rsidR="009778FD">
        <w:rPr>
          <w:lang w:val="de-DE"/>
        </w:rPr>
        <w:t xml:space="preserve"> </w:t>
      </w:r>
      <w:r>
        <w:rPr>
          <w:lang w:val="de-DE"/>
        </w:rPr>
        <w:t xml:space="preserve">Zusätzlich können Sie einen der </w:t>
      </w:r>
      <w:r w:rsidR="009778FD">
        <w:rPr>
          <w:lang w:val="de-DE"/>
        </w:rPr>
        <w:t xml:space="preserve">im </w:t>
      </w:r>
      <w:r>
        <w:rPr>
          <w:lang w:val="de-DE"/>
        </w:rPr>
        <w:t xml:space="preserve">folgenden </w:t>
      </w:r>
      <w:r w:rsidR="009778FD">
        <w:rPr>
          <w:lang w:val="de-DE"/>
        </w:rPr>
        <w:t xml:space="preserve">beschriebenen </w:t>
      </w:r>
      <w:r>
        <w:rPr>
          <w:lang w:val="de-DE"/>
        </w:rPr>
        <w:t>Workarounds einsetzen</w:t>
      </w:r>
      <w:r w:rsidR="009778FD">
        <w:rPr>
          <w:lang w:val="de-DE"/>
        </w:rPr>
        <w:t>.</w:t>
      </w:r>
    </w:p>
    <w:p w14:paraId="0E94D206" w14:textId="7E49E23A" w:rsidR="009778FD" w:rsidRDefault="009778FD" w:rsidP="007704FF">
      <w:pPr>
        <w:rPr>
          <w:lang w:val="de-DE"/>
        </w:rPr>
      </w:pPr>
    </w:p>
    <w:p w14:paraId="7378D828" w14:textId="26250110" w:rsidR="009778FD" w:rsidRPr="009778FD" w:rsidRDefault="009778FD" w:rsidP="007704FF">
      <w:pPr>
        <w:rPr>
          <w:b/>
          <w:bCs/>
          <w:lang w:val="de-DE"/>
        </w:rPr>
      </w:pPr>
      <w:r w:rsidRPr="009778FD">
        <w:rPr>
          <w:b/>
          <w:bCs/>
          <w:lang w:val="de-DE"/>
        </w:rPr>
        <w:t>Workarounds:</w:t>
      </w:r>
    </w:p>
    <w:p w14:paraId="2DFF1C22" w14:textId="65FD4DEB" w:rsidR="00B11FF4" w:rsidRPr="002B129B" w:rsidRDefault="00B11FF4" w:rsidP="007704FF">
      <w:pPr>
        <w:rPr>
          <w:u w:val="single"/>
          <w:lang w:val="de-DE"/>
        </w:rPr>
      </w:pPr>
      <w:r w:rsidRPr="002B129B">
        <w:rPr>
          <w:u w:val="single"/>
          <w:lang w:val="de-DE"/>
        </w:rPr>
        <w:t>Automatische Abmeldung</w:t>
      </w:r>
    </w:p>
    <w:p w14:paraId="57221530" w14:textId="2D7F189F" w:rsidR="002B129B" w:rsidRDefault="000353E3" w:rsidP="002B129B">
      <w:pPr>
        <w:rPr>
          <w:lang w:val="de-DE"/>
        </w:rPr>
      </w:pPr>
      <w:r>
        <w:rPr>
          <w:lang w:val="de-DE"/>
        </w:rPr>
        <w:t xml:space="preserve">Dieser Workaround hilft vor allem dabei, die zufällige Sperrung des Bildschirms bei Inaktivität des Benutzers zu </w:t>
      </w:r>
      <w:r w:rsidR="006B0D48">
        <w:rPr>
          <w:lang w:val="de-DE"/>
        </w:rPr>
        <w:t>vermeiden</w:t>
      </w:r>
      <w:r>
        <w:rPr>
          <w:lang w:val="de-DE"/>
        </w:rPr>
        <w:t xml:space="preserve">. </w:t>
      </w:r>
      <w:r w:rsidR="002B129B">
        <w:rPr>
          <w:lang w:val="de-DE"/>
        </w:rPr>
        <w:t>E</w:t>
      </w:r>
      <w:r w:rsidR="002B129B" w:rsidRPr="004A1406">
        <w:rPr>
          <w:lang w:val="de-DE"/>
        </w:rPr>
        <w:t xml:space="preserve">s </w:t>
      </w:r>
      <w:r w:rsidR="002B129B">
        <w:rPr>
          <w:lang w:val="de-DE"/>
        </w:rPr>
        <w:t>ist</w:t>
      </w:r>
      <w:r w:rsidR="002B129B" w:rsidRPr="004A1406">
        <w:rPr>
          <w:lang w:val="de-DE"/>
        </w:rPr>
        <w:t xml:space="preserve"> möglich den automatischen Sperrbildschirm zu deaktivieren und stattdessen eine erzwungene Abmeldung einzurichten. Dies kann zum Beispiel durch eine Anpassung der Registry</w:t>
      </w:r>
      <w:r>
        <w:rPr>
          <w:lang w:val="de-DE"/>
        </w:rPr>
        <w:t>,</w:t>
      </w:r>
      <w:r w:rsidR="002B129B" w:rsidRPr="004A1406">
        <w:rPr>
          <w:lang w:val="de-DE"/>
        </w:rPr>
        <w:t xml:space="preserve"> ein Gruppenrichtlinienobjekt (GPO) </w:t>
      </w:r>
      <w:r>
        <w:rPr>
          <w:lang w:val="de-DE"/>
        </w:rPr>
        <w:t xml:space="preserve">oder der Einrichtung eines entsprechenden Tasks in der Windows Aufgabenplanung </w:t>
      </w:r>
      <w:r w:rsidR="002B129B" w:rsidRPr="004A1406">
        <w:rPr>
          <w:lang w:val="de-DE"/>
        </w:rPr>
        <w:t xml:space="preserve">erfolgen. Wenden Sie sich dazu bitte an Ihren zuständigen Windowssystem-Administrator. Wenn Sie weitere Hilfe brauchen, kontaktieren Sie uns bitte unter </w:t>
      </w:r>
      <w:hyperlink r:id="rId15" w:history="1">
        <w:r w:rsidR="002B129B" w:rsidRPr="004A1406">
          <w:rPr>
            <w:rStyle w:val="Hyperlink"/>
            <w:lang w:val="de-DE"/>
          </w:rPr>
          <w:t>support@doubleclue.com</w:t>
        </w:r>
      </w:hyperlink>
      <w:r w:rsidR="002B129B" w:rsidRPr="004A1406">
        <w:rPr>
          <w:lang w:val="de-DE"/>
        </w:rPr>
        <w:t xml:space="preserve">. Weisen Sie in </w:t>
      </w:r>
      <w:r w:rsidR="00107FBA">
        <w:rPr>
          <w:lang w:val="de-DE"/>
        </w:rPr>
        <w:t xml:space="preserve">diesem </w:t>
      </w:r>
      <w:r w:rsidR="002B129B" w:rsidRPr="004A1406">
        <w:rPr>
          <w:lang w:val="de-DE"/>
        </w:rPr>
        <w:t>Fall außerdem Ihre Benutzer daraufhin, das Gerät nicht manuell zu sperren</w:t>
      </w:r>
      <w:r>
        <w:rPr>
          <w:lang w:val="de-DE"/>
        </w:rPr>
        <w:t xml:space="preserve">, z.B. über die Windows-Taste + </w:t>
      </w:r>
      <w:r w:rsidR="00107FBA">
        <w:rPr>
          <w:lang w:val="de-DE"/>
        </w:rPr>
        <w:t>l</w:t>
      </w:r>
      <w:r>
        <w:rPr>
          <w:lang w:val="de-DE"/>
        </w:rPr>
        <w:t xml:space="preserve"> Kombination, da die manuelle Sperrung nicht </w:t>
      </w:r>
      <w:r w:rsidR="00107FBA">
        <w:rPr>
          <w:lang w:val="de-DE"/>
        </w:rPr>
        <w:t>de</w:t>
      </w:r>
      <w:r>
        <w:rPr>
          <w:lang w:val="de-DE"/>
        </w:rPr>
        <w:t>aktiviert werden kann.</w:t>
      </w:r>
      <w:r w:rsidR="002B129B">
        <w:rPr>
          <w:lang w:val="de-DE"/>
        </w:rPr>
        <w:t xml:space="preserve"> </w:t>
      </w:r>
      <w:proofErr w:type="spellStart"/>
      <w:r>
        <w:rPr>
          <w:lang w:val="de-DE"/>
        </w:rPr>
        <w:t>W</w:t>
      </w:r>
      <w:r w:rsidR="002B129B">
        <w:rPr>
          <w:lang w:val="de-DE"/>
        </w:rPr>
        <w:t>arnen</w:t>
      </w:r>
      <w:proofErr w:type="spellEnd"/>
      <w:r w:rsidR="002B129B">
        <w:rPr>
          <w:lang w:val="de-DE"/>
        </w:rPr>
        <w:t xml:space="preserve"> Sie sie </w:t>
      </w:r>
      <w:r>
        <w:rPr>
          <w:lang w:val="de-DE"/>
        </w:rPr>
        <w:t xml:space="preserve">außerdem </w:t>
      </w:r>
      <w:r w:rsidR="002B129B">
        <w:rPr>
          <w:lang w:val="de-DE"/>
        </w:rPr>
        <w:t>davor, dass im Fall einer automatischen Abmeldung nicht gespeicherte Daten verloren gehen.</w:t>
      </w:r>
    </w:p>
    <w:p w14:paraId="326F25CC" w14:textId="6D09DC46" w:rsidR="002B129B" w:rsidRDefault="002B129B" w:rsidP="002B129B">
      <w:pPr>
        <w:rPr>
          <w:lang w:val="de-DE"/>
        </w:rPr>
      </w:pPr>
    </w:p>
    <w:p w14:paraId="6A0133FB" w14:textId="5ED5D990" w:rsidR="00C40E72" w:rsidRDefault="00C40E72" w:rsidP="00C40E72">
      <w:pPr>
        <w:rPr>
          <w:u w:val="single"/>
          <w:lang w:val="de-DE"/>
        </w:rPr>
      </w:pPr>
      <w:r>
        <w:rPr>
          <w:u w:val="single"/>
          <w:lang w:val="de-DE"/>
        </w:rPr>
        <w:t>Verwendung von unterschiedlichen Benutzern bei der Anmeldung mit RDP</w:t>
      </w:r>
    </w:p>
    <w:p w14:paraId="4D08616C" w14:textId="59072134" w:rsidR="00C40E72" w:rsidRPr="00C40E72" w:rsidRDefault="00C40E72" w:rsidP="00C40E72">
      <w:pPr>
        <w:rPr>
          <w:lang w:val="de-DE"/>
        </w:rPr>
      </w:pPr>
      <w:r>
        <w:rPr>
          <w:lang w:val="de-DE"/>
        </w:rPr>
        <w:t xml:space="preserve">Eine weitere Möglichkeit das Auftreten des Fehlers zu reduzieren, ist die Verwendung von zwei unterschiedlichen Benutzerkonten bei den beiden </w:t>
      </w:r>
      <w:proofErr w:type="gramStart"/>
      <w:r w:rsidR="00107FBA">
        <w:rPr>
          <w:lang w:val="de-DE"/>
        </w:rPr>
        <w:t xml:space="preserve">RDP </w:t>
      </w:r>
      <w:r>
        <w:rPr>
          <w:lang w:val="de-DE"/>
        </w:rPr>
        <w:t>Anmeldungen</w:t>
      </w:r>
      <w:proofErr w:type="gramEnd"/>
      <w:r>
        <w:rPr>
          <w:lang w:val="de-DE"/>
        </w:rPr>
        <w:t>. Melden Sie sich erst mit einem Benutzerkonto im RDP an und verwenden Sie dann bei der Anmeldung auf der Windows Benutzeroberfläche ein anderes Benutzerkonto.</w:t>
      </w:r>
      <w:r w:rsidR="000353E3">
        <w:rPr>
          <w:lang w:val="de-DE"/>
        </w:rPr>
        <w:t xml:space="preserve"> Beide Konten müssen in </w:t>
      </w:r>
      <w:proofErr w:type="spellStart"/>
      <w:r w:rsidR="000353E3">
        <w:rPr>
          <w:lang w:val="de-DE"/>
        </w:rPr>
        <w:t>DoubleClue</w:t>
      </w:r>
      <w:proofErr w:type="spellEnd"/>
      <w:r w:rsidR="000353E3">
        <w:rPr>
          <w:lang w:val="de-DE"/>
        </w:rPr>
        <w:t xml:space="preserve"> registriert und über Remote Desktop Benutzer-Rechte auf dem Zielgerät verfügen.</w:t>
      </w:r>
    </w:p>
    <w:p w14:paraId="734D00B2" w14:textId="77777777" w:rsidR="002B129B" w:rsidRDefault="002B129B" w:rsidP="007704FF">
      <w:pPr>
        <w:rPr>
          <w:lang w:val="de-DE"/>
        </w:rPr>
      </w:pPr>
    </w:p>
    <w:p w14:paraId="6F069BA7" w14:textId="44E9013F" w:rsidR="00AE7E49" w:rsidRPr="00AE7E49" w:rsidRDefault="00AE7E49" w:rsidP="007704FF">
      <w:pPr>
        <w:rPr>
          <w:b/>
          <w:bCs/>
          <w:lang w:val="de-DE"/>
        </w:rPr>
      </w:pPr>
      <w:r w:rsidRPr="00AE7E49">
        <w:rPr>
          <w:b/>
          <w:bCs/>
          <w:lang w:val="de-DE"/>
        </w:rPr>
        <w:t>Wiederherstellung des Zugriffs</w:t>
      </w:r>
    </w:p>
    <w:p w14:paraId="3540F29C" w14:textId="42BC7A8D" w:rsidR="0039239A" w:rsidRDefault="00AE7E49" w:rsidP="007704FF">
      <w:pPr>
        <w:rPr>
          <w:lang w:val="de-DE"/>
        </w:rPr>
      </w:pPr>
      <w:r>
        <w:rPr>
          <w:lang w:val="de-DE"/>
        </w:rPr>
        <w:t>Sollte der Fehler bereits aufgetreten sein, gibt es zwei Möglichkeiten den Zugriff wiederherzustellen. Der Benutzer kan</w:t>
      </w:r>
      <w:r w:rsidR="007449F4">
        <w:rPr>
          <w:lang w:val="de-DE"/>
        </w:rPr>
        <w:t xml:space="preserve">n sich nach am </w:t>
      </w:r>
      <w:r>
        <w:rPr>
          <w:lang w:val="de-DE"/>
        </w:rPr>
        <w:t xml:space="preserve">Gerät </w:t>
      </w:r>
      <w:r w:rsidR="007449F4">
        <w:rPr>
          <w:lang w:val="de-DE"/>
        </w:rPr>
        <w:t xml:space="preserve">selbst direkt </w:t>
      </w:r>
      <w:r>
        <w:rPr>
          <w:lang w:val="de-DE"/>
        </w:rPr>
        <w:t xml:space="preserve">anmelden und </w:t>
      </w:r>
      <w:r w:rsidR="00CB7239">
        <w:rPr>
          <w:lang w:val="de-DE"/>
        </w:rPr>
        <w:t>dann das Konto, das den Fehler verursacht hat,</w:t>
      </w:r>
      <w:r>
        <w:rPr>
          <w:lang w:val="de-DE"/>
        </w:rPr>
        <w:t xml:space="preserve"> ausloggen. Anschließend kann er sich wieder wie normal über Remote Desktop </w:t>
      </w:r>
      <w:r>
        <w:rPr>
          <w:lang w:val="de-DE"/>
        </w:rPr>
        <w:lastRenderedPageBreak/>
        <w:t xml:space="preserve">anmelden. Oder der Benutzer kann den Computer neustarten. Dies ist auch weiterhin über den Remote Desktop möglich – jedoch </w:t>
      </w:r>
      <w:r w:rsidR="00DD759B">
        <w:rPr>
          <w:lang w:val="de-DE"/>
        </w:rPr>
        <w:t>können ungespeicherte Daten dabei verloren gehen.</w:t>
      </w:r>
    </w:p>
    <w:p w14:paraId="0612B98D" w14:textId="77777777" w:rsidR="00C94BAB" w:rsidRDefault="00C94BAB" w:rsidP="00C94BAB">
      <w:pPr>
        <w:rPr>
          <w:lang w:val="de-DE"/>
        </w:rPr>
      </w:pPr>
    </w:p>
    <w:p w14:paraId="17650BCD" w14:textId="77777777" w:rsidR="00C94BAB" w:rsidRDefault="00C94BAB" w:rsidP="00C94BAB">
      <w:pPr>
        <w:pStyle w:val="berschrift4"/>
        <w:numPr>
          <w:ilvl w:val="3"/>
          <w:numId w:val="38"/>
        </w:numPr>
        <w:rPr>
          <w:lang w:val="de-DE"/>
        </w:rPr>
      </w:pPr>
      <w:bookmarkStart w:id="12" w:name="_Remote-Anmeldung_bei_einem"/>
      <w:bookmarkEnd w:id="12"/>
      <w:r>
        <w:rPr>
          <w:lang w:val="de-DE"/>
        </w:rPr>
        <w:t>Remote-Anmeldung bei einem Computer ohne DCWP</w:t>
      </w:r>
    </w:p>
    <w:p w14:paraId="1A826615" w14:textId="77777777" w:rsidR="00C94BAB" w:rsidRPr="00F02A40" w:rsidRDefault="00C94BAB" w:rsidP="00C94BAB">
      <w:pPr>
        <w:rPr>
          <w:lang w:val="de-DE"/>
        </w:rPr>
      </w:pPr>
    </w:p>
    <w:p w14:paraId="1792E65C" w14:textId="77777777" w:rsidR="00C94BAB" w:rsidRPr="004A1406" w:rsidRDefault="00C94BAB" w:rsidP="00C94BAB">
      <w:pPr>
        <w:rPr>
          <w:lang w:val="de-DE"/>
        </w:rPr>
      </w:pPr>
      <w:r w:rsidRPr="004A1406">
        <w:rPr>
          <w:rFonts w:cstheme="minorHAnsi"/>
          <w:lang w:val="de-DE"/>
        </w:rPr>
        <w:t xml:space="preserve">Wenn Sie </w:t>
      </w:r>
      <w:r>
        <w:rPr>
          <w:rFonts w:cstheme="minorHAnsi"/>
          <w:lang w:val="de-DE"/>
        </w:rPr>
        <w:t xml:space="preserve">sich von einem Computer, der mit </w:t>
      </w:r>
      <w:r w:rsidRPr="004A1406">
        <w:rPr>
          <w:rFonts w:cstheme="minorHAnsi"/>
          <w:lang w:val="de-DE"/>
        </w:rPr>
        <w:t xml:space="preserve">DCWP </w:t>
      </w:r>
      <w:r>
        <w:rPr>
          <w:rFonts w:cstheme="minorHAnsi"/>
          <w:lang w:val="de-DE"/>
        </w:rPr>
        <w:t xml:space="preserve">gesichert ist, mit RDP bei einem Server oder Computer anmelden möchten, auf dem DCWP nicht installiert ist, wir die Anmeldung mit dem </w:t>
      </w:r>
      <w:proofErr w:type="spellStart"/>
      <w:r>
        <w:rPr>
          <w:rFonts w:cstheme="minorHAnsi"/>
          <w:lang w:val="de-DE"/>
        </w:rPr>
        <w:t>DoubleClue</w:t>
      </w:r>
      <w:proofErr w:type="spellEnd"/>
      <w:r>
        <w:rPr>
          <w:rFonts w:cstheme="minorHAnsi"/>
          <w:lang w:val="de-DE"/>
        </w:rPr>
        <w:t xml:space="preserve"> </w:t>
      </w:r>
      <w:proofErr w:type="spellStart"/>
      <w:r>
        <w:rPr>
          <w:rFonts w:cstheme="minorHAnsi"/>
          <w:lang w:val="de-DE"/>
        </w:rPr>
        <w:t>Credential</w:t>
      </w:r>
      <w:proofErr w:type="spellEnd"/>
      <w:r>
        <w:rPr>
          <w:rFonts w:cstheme="minorHAnsi"/>
          <w:lang w:val="de-DE"/>
        </w:rPr>
        <w:t xml:space="preserve"> Provider fehlschlagen. Dies liegt daran, dass der</w:t>
      </w:r>
      <w:r w:rsidRPr="004A1406">
        <w:rPr>
          <w:rFonts w:cstheme="minorHAnsi"/>
          <w:lang w:val="de-DE"/>
        </w:rPr>
        <w:t xml:space="preserve"> Remotecomputer nicht bei DCEM registriert ist</w:t>
      </w:r>
      <w:r>
        <w:rPr>
          <w:rFonts w:cstheme="minorHAnsi"/>
          <w:lang w:val="de-DE"/>
        </w:rPr>
        <w:t xml:space="preserve"> und</w:t>
      </w:r>
      <w:r w:rsidRPr="004A1406">
        <w:rPr>
          <w:rFonts w:cstheme="minorHAnsi"/>
          <w:lang w:val="de-DE"/>
        </w:rPr>
        <w:t xml:space="preserve"> die </w:t>
      </w:r>
      <w:r>
        <w:rPr>
          <w:rFonts w:cstheme="minorHAnsi"/>
          <w:lang w:val="de-DE"/>
        </w:rPr>
        <w:t>Anmeldei</w:t>
      </w:r>
      <w:r w:rsidRPr="004A1406">
        <w:rPr>
          <w:rFonts w:cstheme="minorHAnsi"/>
          <w:lang w:val="de-DE"/>
        </w:rPr>
        <w:t>nformationen nicht validiert werden können. In diesem Fall wählen Sie, wenn Windows Sie dazu auffordert Ihre Anmeldeinformationen</w:t>
      </w:r>
      <w:r w:rsidRPr="004A1406">
        <w:rPr>
          <w:lang w:val="de-DE"/>
        </w:rPr>
        <w:t xml:space="preserve"> einzugeben, die Option: „Mehr Auswahl“ und loggen Sie sich mit dem Standard Windows </w:t>
      </w:r>
      <w:proofErr w:type="spellStart"/>
      <w:r w:rsidRPr="004A1406">
        <w:rPr>
          <w:lang w:val="de-DE"/>
        </w:rPr>
        <w:t>Credential</w:t>
      </w:r>
      <w:proofErr w:type="spellEnd"/>
      <w:r w:rsidRPr="004A1406">
        <w:rPr>
          <w:lang w:val="de-DE"/>
        </w:rPr>
        <w:t xml:space="preserve"> Provider ein.</w:t>
      </w:r>
    </w:p>
    <w:p w14:paraId="7A1B582D" w14:textId="1C5D073B" w:rsidR="00C94BAB" w:rsidRDefault="00000000" w:rsidP="00C94BAB">
      <w:pPr>
        <w:jc w:val="center"/>
        <w:rPr>
          <w:lang w:val="de-DE"/>
        </w:rPr>
      </w:pPr>
      <w:r>
        <w:rPr>
          <w:noProof/>
          <w:lang w:val="de-DE"/>
        </w:rPr>
        <w:pict w14:anchorId="2B46D37C">
          <v:oval id="Ellipse 16" o:spid="_x0000_s2053" style="position:absolute;left:0;text-align:left;margin-left:92.25pt;margin-top:176pt;width:75pt;height:20.25pt;z-index:251687936;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" filled="f" strokecolor="red" strokeweight="2.25pt"/>
        </w:pict>
      </w:r>
      <w:r w:rsidR="00C94BAB" w:rsidRPr="004A1406">
        <w:rPr>
          <w:noProof/>
          <w:lang w:val="de-DE"/>
        </w:rPr>
        <w:drawing>
          <wp:inline distT="0" distB="0" distL="0" distR="0" wp14:anchorId="3C46EF52" wp14:editId="08580146">
            <wp:extent cx="3509472" cy="3048000"/>
            <wp:effectExtent l="0" t="0" r="0" b="0"/>
            <wp:docPr id="1342870586" name="Grafik 11" descr="C:\Users\kerstin.baumann\Downloads\DCCPW_remote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erstin.baumann\Downloads\DCCPW_remotelogin.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31020" cy="3066714"/>
                    </a:xfrm>
                    <a:prstGeom prst="rect">
                      <a:avLst/>
                    </a:prstGeom>
                    <a:noFill/>
                    <a:ln>
                      <a:noFill/>
                    </a:ln>
                  </pic:spPr>
                </pic:pic>
              </a:graphicData>
            </a:graphic>
          </wp:inline>
        </w:drawing>
      </w:r>
    </w:p>
    <w:p w14:paraId="50330323" w14:textId="77777777" w:rsidR="00C94BAB" w:rsidRPr="004A1406" w:rsidRDefault="00C94BAB" w:rsidP="00C94BAB">
      <w:pPr>
        <w:rPr>
          <w:lang w:val="de-DE"/>
        </w:rPr>
      </w:pPr>
      <w:r w:rsidRPr="004A1406">
        <w:rPr>
          <w:lang w:val="de-DE"/>
        </w:rPr>
        <w:t xml:space="preserve">Das ist nur möglich, wenn der Standard Windows Password Provider nicht deaktiviert wurde (siehe Kapitel </w:t>
      </w:r>
      <w:hyperlink w:anchor="_2.1_Vor_der" w:history="1">
        <w:r w:rsidRPr="004A1406">
          <w:rPr>
            <w:rStyle w:val="Hyperlink"/>
            <w:lang w:val="de-DE"/>
          </w:rPr>
          <w:t>2.1 Vor der Erstellung des MSI-Pakets</w:t>
        </w:r>
      </w:hyperlink>
      <w:r w:rsidRPr="004A1406">
        <w:rPr>
          <w:lang w:val="de-DE"/>
        </w:rPr>
        <w:t xml:space="preserve"> über das Absichern von UAC mit </w:t>
      </w:r>
      <w:proofErr w:type="spellStart"/>
      <w:r w:rsidRPr="004A1406">
        <w:rPr>
          <w:lang w:val="de-DE"/>
        </w:rPr>
        <w:t>DoubleClue</w:t>
      </w:r>
      <w:proofErr w:type="spellEnd"/>
      <w:r w:rsidRPr="004A1406">
        <w:rPr>
          <w:lang w:val="de-DE"/>
        </w:rPr>
        <w:t xml:space="preserve"> und die Deaktivierung des Windows Password Providers). In einem Szenario, in dem Sie auf Remotecomputer zugreifen müssen, die nicht Teil Ihrer </w:t>
      </w:r>
      <w:proofErr w:type="spellStart"/>
      <w:r w:rsidRPr="004A1406">
        <w:rPr>
          <w:lang w:val="de-DE"/>
        </w:rPr>
        <w:t>DoubleClue</w:t>
      </w:r>
      <w:proofErr w:type="spellEnd"/>
      <w:r w:rsidRPr="004A1406">
        <w:rPr>
          <w:lang w:val="de-DE"/>
        </w:rPr>
        <w:t>-Infrastruktur sind, empfehlen wir, den Windows Password Provider nicht zu deaktivieren.</w:t>
      </w:r>
    </w:p>
    <w:p w14:paraId="05E94AD3" w14:textId="2A59A155" w:rsidR="007A1EC4" w:rsidRPr="004A1406" w:rsidRDefault="00F21E33" w:rsidP="007704FF">
      <w:pPr>
        <w:rPr>
          <w:lang w:val="de-DE"/>
        </w:rPr>
      </w:pPr>
      <w:r w:rsidRPr="004A1406">
        <w:rPr>
          <w:lang w:val="de-DE"/>
        </w:rPr>
        <w:t xml:space="preserve"> </w:t>
      </w:r>
    </w:p>
    <w:p w14:paraId="52362EC9" w14:textId="7B799667" w:rsidR="007112D8" w:rsidRPr="004A1406" w:rsidRDefault="007713F5" w:rsidP="00CC315E">
      <w:pPr>
        <w:pStyle w:val="berschrift3"/>
        <w:numPr>
          <w:ilvl w:val="2"/>
          <w:numId w:val="38"/>
        </w:numPr>
      </w:pPr>
      <w:bookmarkStart w:id="13" w:name="_Toc139439283"/>
      <w:r w:rsidRPr="004A1406">
        <w:t>Passwort</w:t>
      </w:r>
      <w:r w:rsidR="00BE5204" w:rsidRPr="004A1406">
        <w:t xml:space="preserve"> ändern</w:t>
      </w:r>
      <w:bookmarkEnd w:id="13"/>
    </w:p>
    <w:p w14:paraId="4AE44E85" w14:textId="46D8D049" w:rsidR="007112D8" w:rsidRPr="004A1406" w:rsidRDefault="007112D8" w:rsidP="007112D8">
      <w:pPr>
        <w:rPr>
          <w:lang w:val="de-DE"/>
        </w:rPr>
      </w:pPr>
    </w:p>
    <w:p w14:paraId="0FFE09D8" w14:textId="0BF1CE4F" w:rsidR="00BE5204" w:rsidRPr="004A1406" w:rsidRDefault="00BE5204" w:rsidP="007112D8">
      <w:pPr>
        <w:rPr>
          <w:lang w:val="de-DE"/>
        </w:rPr>
      </w:pPr>
      <w:r w:rsidRPr="004A1406">
        <w:rPr>
          <w:lang w:val="de-DE"/>
        </w:rPr>
        <w:t xml:space="preserve">Manchmal möchten Benutzer aus Sicherheitsgründen ihre Passwörter </w:t>
      </w:r>
      <w:r w:rsidR="00E42A1D" w:rsidRPr="004A1406">
        <w:rPr>
          <w:lang w:val="de-DE"/>
        </w:rPr>
        <w:t>ändern</w:t>
      </w:r>
      <w:r w:rsidRPr="004A1406">
        <w:rPr>
          <w:lang w:val="de-DE"/>
        </w:rPr>
        <w:t xml:space="preserve">. </w:t>
      </w:r>
      <w:r w:rsidR="00E42A1D" w:rsidRPr="004A1406">
        <w:rPr>
          <w:lang w:val="de-DE"/>
        </w:rPr>
        <w:t xml:space="preserve">Beim Einsatz </w:t>
      </w:r>
      <w:proofErr w:type="gramStart"/>
      <w:r w:rsidR="00E42A1D" w:rsidRPr="004A1406">
        <w:rPr>
          <w:lang w:val="de-DE"/>
        </w:rPr>
        <w:t xml:space="preserve">von </w:t>
      </w:r>
      <w:r w:rsidRPr="004A1406">
        <w:rPr>
          <w:lang w:val="de-DE"/>
        </w:rPr>
        <w:t xml:space="preserve"> </w:t>
      </w:r>
      <w:r w:rsidR="007F5092" w:rsidRPr="004A1406">
        <w:rPr>
          <w:lang w:val="de-DE"/>
        </w:rPr>
        <w:t>DCWP</w:t>
      </w:r>
      <w:proofErr w:type="gramEnd"/>
      <w:r w:rsidR="00E42A1D" w:rsidRPr="004A1406">
        <w:rPr>
          <w:lang w:val="de-DE"/>
        </w:rPr>
        <w:t xml:space="preserve"> wird dies ebenfalls über den </w:t>
      </w:r>
      <w:proofErr w:type="spellStart"/>
      <w:r w:rsidR="00E42A1D" w:rsidRPr="004A1406">
        <w:rPr>
          <w:lang w:val="de-DE"/>
        </w:rPr>
        <w:t>DoubleClue</w:t>
      </w:r>
      <w:proofErr w:type="spellEnd"/>
      <w:r w:rsidR="00E42A1D" w:rsidRPr="004A1406">
        <w:rPr>
          <w:lang w:val="de-DE"/>
        </w:rPr>
        <w:t xml:space="preserve"> </w:t>
      </w:r>
      <w:proofErr w:type="spellStart"/>
      <w:r w:rsidR="00E42A1D" w:rsidRPr="004A1406">
        <w:rPr>
          <w:lang w:val="de-DE"/>
        </w:rPr>
        <w:t>Credential</w:t>
      </w:r>
      <w:proofErr w:type="spellEnd"/>
      <w:r w:rsidR="00E42A1D" w:rsidRPr="004A1406">
        <w:rPr>
          <w:lang w:val="de-DE"/>
        </w:rPr>
        <w:t xml:space="preserve"> Provider gehandhabt</w:t>
      </w:r>
      <w:r w:rsidRPr="004A1406">
        <w:rPr>
          <w:lang w:val="de-DE"/>
        </w:rPr>
        <w:t>, d</w:t>
      </w:r>
      <w:r w:rsidR="00E42A1D" w:rsidRPr="004A1406">
        <w:rPr>
          <w:lang w:val="de-DE"/>
        </w:rPr>
        <w:t>er</w:t>
      </w:r>
      <w:r w:rsidRPr="004A1406">
        <w:rPr>
          <w:lang w:val="de-DE"/>
        </w:rPr>
        <w:t xml:space="preserve"> automatisch geöffnet wird, wenn die Benutzer die entsprechende Windowsfunktion aufrufen (z.B. indem sie </w:t>
      </w:r>
      <w:proofErr w:type="spellStart"/>
      <w:r w:rsidRPr="004A1406">
        <w:rPr>
          <w:lang w:val="de-DE"/>
        </w:rPr>
        <w:t>Str+Alt+Entf</w:t>
      </w:r>
      <w:proofErr w:type="spellEnd"/>
      <w:r w:rsidRPr="004A1406">
        <w:rPr>
          <w:lang w:val="de-DE"/>
        </w:rPr>
        <w:t xml:space="preserve"> drücken und dann im Menü ‚Passwort ändern‘ auswählen)</w:t>
      </w:r>
      <w:r w:rsidR="0089443B" w:rsidRPr="004A1406">
        <w:rPr>
          <w:lang w:val="de-DE"/>
        </w:rPr>
        <w:t>. Beim Ändern des Passworts müssen sich</w:t>
      </w:r>
      <w:r w:rsidRPr="004A1406">
        <w:rPr>
          <w:lang w:val="de-DE"/>
        </w:rPr>
        <w:t xml:space="preserve"> </w:t>
      </w:r>
      <w:r w:rsidR="0089443B" w:rsidRPr="004A1406">
        <w:rPr>
          <w:lang w:val="de-DE"/>
        </w:rPr>
        <w:t xml:space="preserve">Benutzer </w:t>
      </w:r>
      <w:r w:rsidRPr="004A1406">
        <w:rPr>
          <w:b/>
          <w:lang w:val="de-DE"/>
        </w:rPr>
        <w:t>immer</w:t>
      </w:r>
      <w:r w:rsidRPr="004A1406">
        <w:rPr>
          <w:lang w:val="de-DE"/>
        </w:rPr>
        <w:t xml:space="preserve"> </w:t>
      </w:r>
      <w:r w:rsidR="0089443B" w:rsidRPr="004A1406">
        <w:rPr>
          <w:lang w:val="de-DE"/>
        </w:rPr>
        <w:t>mit MFA identifizieren.</w:t>
      </w:r>
    </w:p>
    <w:p w14:paraId="4105B38B" w14:textId="2FE32A97" w:rsidR="0089443B" w:rsidRPr="004A1406" w:rsidRDefault="0089443B" w:rsidP="0089443B">
      <w:pPr>
        <w:pStyle w:val="HTMLVorformatiert"/>
        <w:rPr>
          <w:rFonts w:asciiTheme="minorHAnsi" w:hAnsiTheme="minorHAnsi" w:cstheme="minorHAnsi"/>
          <w:sz w:val="22"/>
          <w:szCs w:val="22"/>
        </w:rPr>
      </w:pPr>
      <w:r w:rsidRPr="004A1406">
        <w:rPr>
          <w:rFonts w:asciiTheme="minorHAnsi" w:hAnsiTheme="minorHAnsi" w:cstheme="minorHAnsi"/>
          <w:sz w:val="22"/>
          <w:szCs w:val="22"/>
        </w:rPr>
        <w:lastRenderedPageBreak/>
        <w:t xml:space="preserve">Durch </w:t>
      </w:r>
      <w:r w:rsidR="00A013D3" w:rsidRPr="004A1406">
        <w:rPr>
          <w:rFonts w:asciiTheme="minorHAnsi" w:hAnsiTheme="minorHAnsi" w:cstheme="minorHAnsi"/>
          <w:sz w:val="22"/>
          <w:szCs w:val="22"/>
        </w:rPr>
        <w:t xml:space="preserve">das </w:t>
      </w:r>
      <w:r w:rsidRPr="004A1406">
        <w:rPr>
          <w:rFonts w:asciiTheme="minorHAnsi" w:hAnsiTheme="minorHAnsi" w:cstheme="minorHAnsi"/>
          <w:sz w:val="22"/>
          <w:szCs w:val="22"/>
        </w:rPr>
        <w:t xml:space="preserve">Ändern eines Kennworts mit </w:t>
      </w:r>
      <w:r w:rsidR="007F5092" w:rsidRPr="004A1406">
        <w:rPr>
          <w:rFonts w:asciiTheme="minorHAnsi" w:hAnsiTheme="minorHAnsi" w:cstheme="minorHAnsi"/>
          <w:sz w:val="22"/>
          <w:szCs w:val="22"/>
        </w:rPr>
        <w:t>DCWP</w:t>
      </w:r>
      <w:r w:rsidRPr="004A1406">
        <w:rPr>
          <w:rFonts w:asciiTheme="minorHAnsi" w:hAnsiTheme="minorHAnsi" w:cstheme="minorHAnsi"/>
          <w:sz w:val="22"/>
          <w:szCs w:val="22"/>
        </w:rPr>
        <w:t xml:space="preserve"> </w:t>
      </w:r>
      <w:r w:rsidRPr="004A1406">
        <w:rPr>
          <w:rFonts w:asciiTheme="minorHAnsi" w:hAnsiTheme="minorHAnsi" w:cstheme="minorHAnsi"/>
          <w:b/>
          <w:sz w:val="22"/>
          <w:szCs w:val="22"/>
        </w:rPr>
        <w:t>wird auch das Kennwort in DCEM geändert</w:t>
      </w:r>
      <w:r w:rsidRPr="004A1406">
        <w:rPr>
          <w:rFonts w:asciiTheme="minorHAnsi" w:hAnsiTheme="minorHAnsi" w:cstheme="minorHAnsi"/>
          <w:sz w:val="22"/>
          <w:szCs w:val="22"/>
        </w:rPr>
        <w:t>. Dies bedeutet, dass alle</w:t>
      </w:r>
      <w:r w:rsidR="00A013D3" w:rsidRPr="004A1406">
        <w:rPr>
          <w:rFonts w:asciiTheme="minorHAnsi" w:hAnsiTheme="minorHAnsi" w:cstheme="minorHAnsi"/>
          <w:sz w:val="22"/>
          <w:szCs w:val="22"/>
        </w:rPr>
        <w:t xml:space="preserve"> mit </w:t>
      </w:r>
      <w:proofErr w:type="spellStart"/>
      <w:r w:rsidR="00A013D3" w:rsidRPr="004A1406">
        <w:rPr>
          <w:rFonts w:asciiTheme="minorHAnsi" w:hAnsiTheme="minorHAnsi" w:cstheme="minorHAnsi"/>
          <w:sz w:val="22"/>
          <w:szCs w:val="22"/>
        </w:rPr>
        <w:t>DoubleClue</w:t>
      </w:r>
      <w:proofErr w:type="spellEnd"/>
      <w:r w:rsidRPr="004A1406">
        <w:rPr>
          <w:rFonts w:asciiTheme="minorHAnsi" w:hAnsiTheme="minorHAnsi" w:cstheme="minorHAnsi"/>
          <w:sz w:val="22"/>
          <w:szCs w:val="22"/>
        </w:rPr>
        <w:t xml:space="preserve"> verbundenen Dienste jetzt dieses neue Kennwort verwenden.</w:t>
      </w:r>
    </w:p>
    <w:p w14:paraId="72FEBEE9" w14:textId="0DC2E7C3" w:rsidR="0089443B" w:rsidRPr="004A1406" w:rsidRDefault="0089443B" w:rsidP="007112D8">
      <w:pPr>
        <w:rPr>
          <w:lang w:val="de-DE"/>
        </w:rPr>
      </w:pPr>
    </w:p>
    <w:p w14:paraId="58B77900" w14:textId="5D826CFE" w:rsidR="0089443B" w:rsidRPr="004A1406" w:rsidRDefault="00772645" w:rsidP="0089443B">
      <w:pPr>
        <w:pStyle w:val="HTMLVorformatiert"/>
        <w:rPr>
          <w:rFonts w:asciiTheme="minorHAnsi" w:hAnsiTheme="minorHAnsi" w:cstheme="minorHAnsi"/>
          <w:sz w:val="22"/>
          <w:szCs w:val="22"/>
        </w:rPr>
      </w:pPr>
      <w:r w:rsidRPr="004A1406">
        <w:rPr>
          <w:rFonts w:asciiTheme="minorHAnsi" w:hAnsiTheme="minorHAnsi" w:cstheme="minorHAnsi"/>
          <w:noProof/>
          <w:sz w:val="22"/>
          <w:szCs w:val="22"/>
        </w:rPr>
        <w:drawing>
          <wp:anchor distT="0" distB="0" distL="114300" distR="114300" simplePos="0" relativeHeight="251652096" behindDoc="1" locked="0" layoutInCell="1" allowOverlap="1" wp14:anchorId="15D1BC78" wp14:editId="164F47CF">
            <wp:simplePos x="0" y="0"/>
            <wp:positionH relativeFrom="column">
              <wp:posOffset>0</wp:posOffset>
            </wp:positionH>
            <wp:positionV relativeFrom="paragraph">
              <wp:posOffset>76200</wp:posOffset>
            </wp:positionV>
            <wp:extent cx="179705" cy="179705"/>
            <wp:effectExtent l="0" t="0" r="0" b="0"/>
            <wp:wrapSquare wrapText="bothSides"/>
            <wp:docPr id="14" name="Grafik 12" descr="C:\Users\maike.behnsen\Desktop\Grafiken\caution-si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ike.behnsen\Desktop\Grafiken\caution-sign.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79705" cy="179705"/>
                    </a:xfrm>
                    <a:prstGeom prst="rect">
                      <a:avLst/>
                    </a:prstGeom>
                    <a:noFill/>
                    <a:ln>
                      <a:noFill/>
                    </a:ln>
                  </pic:spPr>
                </pic:pic>
              </a:graphicData>
            </a:graphic>
            <wp14:sizeRelH relativeFrom="page">
              <wp14:pctWidth>0</wp14:pctWidth>
            </wp14:sizeRelH>
            <wp14:sizeRelV relativeFrom="page">
              <wp14:pctHeight>0</wp14:pctHeight>
            </wp14:sizeRelV>
          </wp:anchor>
        </w:drawing>
      </w:r>
      <w:r w:rsidR="0089443B" w:rsidRPr="004A1406">
        <w:rPr>
          <w:rFonts w:asciiTheme="minorHAnsi" w:hAnsiTheme="minorHAnsi" w:cstheme="minorHAnsi"/>
          <w:sz w:val="22"/>
          <w:szCs w:val="22"/>
        </w:rPr>
        <w:t>Wenn lokale Benutzer in DCEM Ihr Passwort ändern, wird das Windows-Kennwort NICHT geändert. Die beiden Passwörter sind daraufhin nicht mehr richtig synchronisiert.</w:t>
      </w:r>
      <w:r w:rsidR="00A013D3" w:rsidRPr="004A1406">
        <w:rPr>
          <w:rFonts w:asciiTheme="minorHAnsi" w:hAnsiTheme="minorHAnsi" w:cstheme="minorHAnsi"/>
          <w:sz w:val="22"/>
          <w:szCs w:val="22"/>
        </w:rPr>
        <w:t xml:space="preserve"> </w:t>
      </w:r>
      <w:proofErr w:type="spellStart"/>
      <w:r w:rsidR="0089443B" w:rsidRPr="004A1406">
        <w:rPr>
          <w:rFonts w:asciiTheme="minorHAnsi" w:hAnsiTheme="minorHAnsi" w:cstheme="minorHAnsi"/>
          <w:sz w:val="22"/>
          <w:szCs w:val="22"/>
        </w:rPr>
        <w:t>Resynchronisieren</w:t>
      </w:r>
      <w:proofErr w:type="spellEnd"/>
      <w:r w:rsidR="0089443B" w:rsidRPr="004A1406">
        <w:rPr>
          <w:rFonts w:asciiTheme="minorHAnsi" w:hAnsiTheme="minorHAnsi" w:cstheme="minorHAnsi"/>
          <w:sz w:val="22"/>
          <w:szCs w:val="22"/>
        </w:rPr>
        <w:t xml:space="preserve"> Sie die beiden Passwörter wieder, in dem Sie das Passwort in DCEM zurück auf das alte Passwort setzen und das Passwort daraufhin von Windows aus via </w:t>
      </w:r>
      <w:r w:rsidR="007F5092" w:rsidRPr="004A1406">
        <w:rPr>
          <w:rFonts w:asciiTheme="minorHAnsi" w:hAnsiTheme="minorHAnsi" w:cstheme="minorHAnsi"/>
          <w:sz w:val="22"/>
          <w:szCs w:val="22"/>
        </w:rPr>
        <w:t>DCWP</w:t>
      </w:r>
      <w:r w:rsidR="0089443B" w:rsidRPr="004A1406">
        <w:rPr>
          <w:rFonts w:asciiTheme="minorHAnsi" w:hAnsiTheme="minorHAnsi" w:cstheme="minorHAnsi"/>
          <w:sz w:val="22"/>
          <w:szCs w:val="22"/>
        </w:rPr>
        <w:t xml:space="preserve"> ändern.</w:t>
      </w:r>
    </w:p>
    <w:p w14:paraId="71152601" w14:textId="77777777" w:rsidR="00A013D3" w:rsidRPr="004A1406" w:rsidRDefault="00A013D3" w:rsidP="0089443B">
      <w:pPr>
        <w:pStyle w:val="HTMLVorformatiert"/>
        <w:rPr>
          <w:rFonts w:asciiTheme="minorHAnsi" w:hAnsiTheme="minorHAnsi" w:cstheme="minorHAnsi"/>
          <w:sz w:val="22"/>
          <w:szCs w:val="22"/>
        </w:rPr>
      </w:pPr>
    </w:p>
    <w:p w14:paraId="4DD375C9" w14:textId="1800C869" w:rsidR="003D3692" w:rsidRPr="004A1406" w:rsidRDefault="003D3692" w:rsidP="0089443B">
      <w:pPr>
        <w:pStyle w:val="HTMLVorformatiert"/>
        <w:rPr>
          <w:rFonts w:asciiTheme="minorHAnsi" w:hAnsiTheme="minorHAnsi" w:cstheme="minorHAnsi"/>
          <w:sz w:val="22"/>
          <w:szCs w:val="22"/>
        </w:rPr>
      </w:pPr>
      <w:r w:rsidRPr="004A1406">
        <w:rPr>
          <w:rFonts w:asciiTheme="minorHAnsi" w:hAnsiTheme="minorHAnsi" w:cstheme="minorHAnsi"/>
          <w:sz w:val="22"/>
          <w:szCs w:val="22"/>
        </w:rPr>
        <w:t>Domänenbenutzer sind von diesem Problem nicht betroffen, da in diesem Fall die Anmeldeinformationen sowohl für DCEM als auch für Windows extern verwaltet werden.</w:t>
      </w:r>
    </w:p>
    <w:p w14:paraId="10CA25B3" w14:textId="77777777" w:rsidR="00770C1F" w:rsidRPr="004A1406" w:rsidRDefault="00770C1F" w:rsidP="0089443B">
      <w:pPr>
        <w:pStyle w:val="HTMLVorformatiert"/>
        <w:rPr>
          <w:rFonts w:asciiTheme="minorHAnsi" w:hAnsiTheme="minorHAnsi" w:cstheme="minorHAnsi"/>
          <w:sz w:val="22"/>
          <w:szCs w:val="22"/>
        </w:rPr>
      </w:pPr>
    </w:p>
    <w:p w14:paraId="76D473D3" w14:textId="77777777" w:rsidR="00770C1F" w:rsidRPr="004A1406" w:rsidRDefault="00770C1F" w:rsidP="0089443B">
      <w:pPr>
        <w:pStyle w:val="HTMLVorformatiert"/>
        <w:rPr>
          <w:rFonts w:asciiTheme="minorHAnsi" w:hAnsiTheme="minorHAnsi" w:cstheme="minorHAnsi"/>
          <w:sz w:val="22"/>
          <w:szCs w:val="22"/>
        </w:rPr>
      </w:pPr>
    </w:p>
    <w:p w14:paraId="4ECD0DDB" w14:textId="59F9D328" w:rsidR="008E041D" w:rsidRPr="004A1406" w:rsidRDefault="00BE7AA8" w:rsidP="00BE7AA8">
      <w:pPr>
        <w:jc w:val="center"/>
        <w:rPr>
          <w:lang w:val="de-DE"/>
        </w:rPr>
      </w:pPr>
      <w:r w:rsidRPr="004A1406">
        <w:rPr>
          <w:noProof/>
          <w:lang w:val="de-DE" w:eastAsia="de-DE"/>
        </w:rPr>
        <w:drawing>
          <wp:inline distT="0" distB="0" distL="0" distR="0" wp14:anchorId="5976989C" wp14:editId="2D2E324C">
            <wp:extent cx="2944668" cy="3648075"/>
            <wp:effectExtent l="0" t="0" r="8255" b="0"/>
            <wp:docPr id="11" name="Grafik 13" descr="C:\Users\kerstin.baumann\Downloads\windows change passworw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erstin.baumann\Downloads\windows change passworwd.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69991" cy="3679448"/>
                    </a:xfrm>
                    <a:prstGeom prst="rect">
                      <a:avLst/>
                    </a:prstGeom>
                    <a:noFill/>
                    <a:ln>
                      <a:noFill/>
                    </a:ln>
                  </pic:spPr>
                </pic:pic>
              </a:graphicData>
            </a:graphic>
          </wp:inline>
        </w:drawing>
      </w:r>
    </w:p>
    <w:p w14:paraId="2F8F4C19" w14:textId="77777777" w:rsidR="00770C1F" w:rsidRPr="004A1406" w:rsidRDefault="00770C1F" w:rsidP="00FA1263">
      <w:pPr>
        <w:rPr>
          <w:lang w:val="de-DE"/>
        </w:rPr>
      </w:pPr>
    </w:p>
    <w:p w14:paraId="5B60CBDE" w14:textId="3D244499" w:rsidR="00FA1263" w:rsidRPr="004A1406" w:rsidRDefault="003D3692" w:rsidP="00CC315E">
      <w:pPr>
        <w:pStyle w:val="berschrift3"/>
        <w:numPr>
          <w:ilvl w:val="2"/>
          <w:numId w:val="38"/>
        </w:numPr>
      </w:pPr>
      <w:bookmarkStart w:id="14" w:name="_Toc139439284"/>
      <w:r w:rsidRPr="004A1406">
        <w:t>Passwor</w:t>
      </w:r>
      <w:r w:rsidR="00FF6011" w:rsidRPr="004A1406">
        <w:t>t</w:t>
      </w:r>
      <w:r w:rsidRPr="004A1406">
        <w:t xml:space="preserve"> abgelaufen</w:t>
      </w:r>
      <w:bookmarkEnd w:id="14"/>
    </w:p>
    <w:p w14:paraId="59682BB7" w14:textId="2E1FC467" w:rsidR="00A7738C" w:rsidRPr="004A1406" w:rsidRDefault="00A7738C" w:rsidP="00A7738C">
      <w:pPr>
        <w:rPr>
          <w:lang w:val="de-DE"/>
        </w:rPr>
      </w:pPr>
    </w:p>
    <w:p w14:paraId="13BE5EEA" w14:textId="58E704BC" w:rsidR="00A7738C" w:rsidRPr="004A1406" w:rsidRDefault="003D3692" w:rsidP="00A7738C">
      <w:pPr>
        <w:rPr>
          <w:lang w:val="de-DE"/>
        </w:rPr>
      </w:pPr>
      <w:r w:rsidRPr="004A1406">
        <w:rPr>
          <w:lang w:val="de-DE"/>
        </w:rPr>
        <w:t xml:space="preserve">Manchmal laufen Windowspasswörter durch Einstellungen, die nicht über </w:t>
      </w:r>
      <w:proofErr w:type="spellStart"/>
      <w:r w:rsidRPr="004A1406">
        <w:rPr>
          <w:lang w:val="de-DE"/>
        </w:rPr>
        <w:t>DoubleClue</w:t>
      </w:r>
      <w:proofErr w:type="spellEnd"/>
      <w:r w:rsidRPr="004A1406">
        <w:rPr>
          <w:lang w:val="de-DE"/>
        </w:rPr>
        <w:t xml:space="preserve"> verwaltet werden, nach einem gewissen Zeitraum ab. In diesem Fall werden Benutzer von Windows aufgefordert, ihr Passwort zu ändern. Die Änderung des Passworts läuft in diesem Fall so wie oben beschrieben</w:t>
      </w:r>
      <w:r w:rsidR="00E317EA" w:rsidRPr="004A1406">
        <w:rPr>
          <w:lang w:val="de-DE"/>
        </w:rPr>
        <w:t xml:space="preserve"> über </w:t>
      </w:r>
      <w:r w:rsidR="007F5092" w:rsidRPr="004A1406">
        <w:rPr>
          <w:lang w:val="de-DE"/>
        </w:rPr>
        <w:t>DCWP</w:t>
      </w:r>
      <w:r w:rsidRPr="004A1406">
        <w:rPr>
          <w:lang w:val="de-DE"/>
        </w:rPr>
        <w:t xml:space="preserve">. </w:t>
      </w:r>
    </w:p>
    <w:p w14:paraId="660C26E2" w14:textId="53895D7E" w:rsidR="00A7738C" w:rsidRPr="004A1406" w:rsidRDefault="00E317EA" w:rsidP="00A7738C">
      <w:pPr>
        <w:rPr>
          <w:lang w:val="de-DE"/>
        </w:rPr>
      </w:pPr>
      <w:r w:rsidRPr="004A1406">
        <w:rPr>
          <w:lang w:val="de-DE"/>
        </w:rPr>
        <w:t xml:space="preserve">Das heißt, dass Benutzer sich in diesem </w:t>
      </w:r>
      <w:r w:rsidR="00A013D3" w:rsidRPr="004A1406">
        <w:rPr>
          <w:lang w:val="de-DE"/>
        </w:rPr>
        <w:t xml:space="preserve">Szenario </w:t>
      </w:r>
      <w:r w:rsidRPr="004A1406">
        <w:rPr>
          <w:lang w:val="de-DE"/>
        </w:rPr>
        <w:t xml:space="preserve">dreimal mit MFA identifizieren müssen: Das erste Mal bei der </w:t>
      </w:r>
      <w:r w:rsidR="00A013D3" w:rsidRPr="004A1406">
        <w:rPr>
          <w:lang w:val="de-DE"/>
        </w:rPr>
        <w:t>fehlgeschlagenen</w:t>
      </w:r>
      <w:r w:rsidRPr="004A1406">
        <w:rPr>
          <w:lang w:val="de-DE"/>
        </w:rPr>
        <w:t xml:space="preserve"> Anmeldung mit dem alten Passwort, das zweite Mal bei der Änderung des Passworts und das dritte Mal bei der Anmeldung mit dem neuen Passwort. </w:t>
      </w:r>
    </w:p>
    <w:p w14:paraId="0572CCF5" w14:textId="77777777" w:rsidR="00783B21" w:rsidRPr="004A1406" w:rsidRDefault="00783B21" w:rsidP="00A7738C">
      <w:pPr>
        <w:rPr>
          <w:lang w:val="de-DE"/>
        </w:rPr>
      </w:pPr>
    </w:p>
    <w:p w14:paraId="30A6CC37" w14:textId="22076568" w:rsidR="00A7738C" w:rsidRPr="004A1406" w:rsidRDefault="00E317EA" w:rsidP="00CC315E">
      <w:pPr>
        <w:pStyle w:val="berschrift3"/>
        <w:numPr>
          <w:ilvl w:val="2"/>
          <w:numId w:val="38"/>
        </w:numPr>
      </w:pPr>
      <w:bookmarkStart w:id="15" w:name="_Toc139439285"/>
      <w:r w:rsidRPr="004A1406">
        <w:lastRenderedPageBreak/>
        <w:t>Benutzerkontosteuerung</w:t>
      </w:r>
      <w:bookmarkEnd w:id="15"/>
    </w:p>
    <w:p w14:paraId="010FCD99" w14:textId="7478F75B" w:rsidR="003B3C72" w:rsidRPr="004A1406" w:rsidRDefault="003B3C72" w:rsidP="003B3C72">
      <w:pPr>
        <w:rPr>
          <w:lang w:val="de-DE"/>
        </w:rPr>
      </w:pPr>
    </w:p>
    <w:p w14:paraId="5FB646E2" w14:textId="688C52DE" w:rsidR="003B3C72" w:rsidRPr="004A1406" w:rsidRDefault="00E317EA" w:rsidP="003B3C72">
      <w:pPr>
        <w:rPr>
          <w:lang w:val="de-DE"/>
        </w:rPr>
      </w:pPr>
      <w:r w:rsidRPr="004A1406">
        <w:rPr>
          <w:lang w:val="de-DE"/>
        </w:rPr>
        <w:t>In manchen Fällen fordert die Benutzerkontosteuerung Windows</w:t>
      </w:r>
      <w:r w:rsidR="004A2899" w:rsidRPr="004A1406">
        <w:rPr>
          <w:lang w:val="de-DE"/>
        </w:rPr>
        <w:t>b</w:t>
      </w:r>
      <w:r w:rsidRPr="004A1406">
        <w:rPr>
          <w:lang w:val="de-DE"/>
        </w:rPr>
        <w:t>enutzer dazu auf in weiteren Situationen als den oben beschriebenen ihre Anmeldeinformationen einzugebe</w:t>
      </w:r>
      <w:r w:rsidR="004A2899" w:rsidRPr="004A1406">
        <w:rPr>
          <w:lang w:val="de-DE"/>
        </w:rPr>
        <w:t xml:space="preserve">n, z.B. </w:t>
      </w:r>
      <w:r w:rsidRPr="004A1406">
        <w:rPr>
          <w:lang w:val="de-DE"/>
        </w:rPr>
        <w:t xml:space="preserve">wenn ein Benutzer, der kein Administrator ist, eine Aktion durchführt, die erweiterte Rechte benötigt (z.B. die Installation eines neuen Programmes). In diesem Fall wird </w:t>
      </w:r>
      <w:r w:rsidR="007F5092" w:rsidRPr="004A1406">
        <w:rPr>
          <w:lang w:val="de-DE"/>
        </w:rPr>
        <w:t>DCWP</w:t>
      </w:r>
      <w:r w:rsidRPr="004A1406">
        <w:rPr>
          <w:lang w:val="de-DE"/>
        </w:rPr>
        <w:t xml:space="preserve"> ebenfalls aktiviert und verhält sich wie bei einer Anmeldung.</w:t>
      </w:r>
    </w:p>
    <w:p w14:paraId="453D6603" w14:textId="7C32448B" w:rsidR="00FF6011" w:rsidRPr="004A1406" w:rsidRDefault="00FF6011" w:rsidP="003B3C72">
      <w:pPr>
        <w:rPr>
          <w:lang w:val="de-DE"/>
        </w:rPr>
      </w:pPr>
    </w:p>
    <w:p w14:paraId="2F7C7777" w14:textId="728EF7A0" w:rsidR="00FF6011" w:rsidRPr="004A1406" w:rsidRDefault="00FF6011" w:rsidP="00FF6011">
      <w:pPr>
        <w:jc w:val="center"/>
        <w:rPr>
          <w:lang w:val="de-DE"/>
        </w:rPr>
      </w:pPr>
      <w:r w:rsidRPr="004A1406">
        <w:rPr>
          <w:noProof/>
          <w:lang w:val="de-DE" w:eastAsia="de-DE"/>
        </w:rPr>
        <w:drawing>
          <wp:inline distT="0" distB="0" distL="0" distR="0" wp14:anchorId="71BEA058" wp14:editId="391A4D79">
            <wp:extent cx="2947262" cy="3409950"/>
            <wp:effectExtent l="0" t="0" r="0" b="0"/>
            <wp:docPr id="7" name="Grafik 14" descr="C:\Users\kerstin.baumann\Downloads\MicrosoftTeams-image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erstin.baumann\Downloads\MicrosoftTeams-image (3).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61655" cy="3426603"/>
                    </a:xfrm>
                    <a:prstGeom prst="rect">
                      <a:avLst/>
                    </a:prstGeom>
                    <a:noFill/>
                    <a:ln>
                      <a:noFill/>
                    </a:ln>
                  </pic:spPr>
                </pic:pic>
              </a:graphicData>
            </a:graphic>
          </wp:inline>
        </w:drawing>
      </w:r>
    </w:p>
    <w:p w14:paraId="5DF0351B" w14:textId="77777777" w:rsidR="00FF6011" w:rsidRPr="004A1406" w:rsidRDefault="00FF6011" w:rsidP="00FF6011">
      <w:pPr>
        <w:rPr>
          <w:lang w:val="de-DE"/>
        </w:rPr>
      </w:pPr>
    </w:p>
    <w:p w14:paraId="078262F2" w14:textId="51B50E0C" w:rsidR="00FF6011" w:rsidRPr="004A1406" w:rsidRDefault="00FF6011" w:rsidP="00FF6011">
      <w:pPr>
        <w:rPr>
          <w:lang w:val="de-DE"/>
        </w:rPr>
      </w:pPr>
      <w:r w:rsidRPr="004A1406">
        <w:rPr>
          <w:lang w:val="de-DE"/>
        </w:rPr>
        <w:t xml:space="preserve">Wenn der Standard Windows Password Provider nicht deaktiviert ist, können Benutzer den Standard Windows </w:t>
      </w:r>
      <w:proofErr w:type="spellStart"/>
      <w:r w:rsidRPr="004A1406">
        <w:rPr>
          <w:lang w:val="de-DE"/>
        </w:rPr>
        <w:t>Credential</w:t>
      </w:r>
      <w:proofErr w:type="spellEnd"/>
      <w:r w:rsidRPr="004A1406">
        <w:rPr>
          <w:lang w:val="de-DE"/>
        </w:rPr>
        <w:t xml:space="preserve"> Provider verwenden, indem Sie „Mehr Auswahl“ wählen und so </w:t>
      </w:r>
      <w:r w:rsidR="007F5092" w:rsidRPr="004A1406">
        <w:rPr>
          <w:lang w:val="de-DE"/>
        </w:rPr>
        <w:t>DCWP</w:t>
      </w:r>
      <w:r w:rsidRPr="004A1406">
        <w:rPr>
          <w:lang w:val="de-DE"/>
        </w:rPr>
        <w:t xml:space="preserve"> umgehen. Wenn Sie diese Möglichkeit für Benutzer blockieren wollen, können Sie den Windows Password Provider in der </w:t>
      </w:r>
      <w:proofErr w:type="spellStart"/>
      <w:r w:rsidRPr="004A1406">
        <w:rPr>
          <w:lang w:val="de-DE"/>
        </w:rPr>
        <w:t>config.json</w:t>
      </w:r>
      <w:proofErr w:type="spellEnd"/>
      <w:r w:rsidRPr="004A1406">
        <w:rPr>
          <w:lang w:val="de-DE"/>
        </w:rPr>
        <w:t xml:space="preserve"> von </w:t>
      </w:r>
      <w:r w:rsidR="007F5092" w:rsidRPr="004A1406">
        <w:rPr>
          <w:lang w:val="de-DE"/>
        </w:rPr>
        <w:t>DCWP</w:t>
      </w:r>
      <w:r w:rsidRPr="004A1406">
        <w:rPr>
          <w:lang w:val="de-DE"/>
        </w:rPr>
        <w:t xml:space="preserve"> deaktivieren. Sie müssen dies tun, bevor Sie das MSI-Paket erstellen, dass für die Installation von </w:t>
      </w:r>
      <w:r w:rsidR="007F5092" w:rsidRPr="004A1406">
        <w:rPr>
          <w:lang w:val="de-DE"/>
        </w:rPr>
        <w:t>DCWP</w:t>
      </w:r>
      <w:r w:rsidRPr="004A1406">
        <w:rPr>
          <w:lang w:val="de-DE"/>
        </w:rPr>
        <w:t xml:space="preserve"> verwendet wird. Für weitere Informationen sehen Sie Kapitel </w:t>
      </w:r>
      <w:hyperlink w:anchor="_2.1_Vor_der" w:history="1">
        <w:r w:rsidRPr="004A1406">
          <w:rPr>
            <w:rStyle w:val="Hyperlink"/>
            <w:lang w:val="de-DE"/>
          </w:rPr>
          <w:t>2.1 Vor der Erstellung des MSI-Pakets</w:t>
        </w:r>
      </w:hyperlink>
      <w:r w:rsidRPr="004A1406">
        <w:rPr>
          <w:lang w:val="de-DE"/>
        </w:rPr>
        <w:t>.</w:t>
      </w:r>
    </w:p>
    <w:p w14:paraId="74AA66DF" w14:textId="77777777" w:rsidR="004A2899" w:rsidRPr="004A1406" w:rsidRDefault="004A2899" w:rsidP="003B3C72">
      <w:pPr>
        <w:rPr>
          <w:lang w:val="de-DE"/>
        </w:rPr>
      </w:pPr>
    </w:p>
    <w:p w14:paraId="737CF3B2" w14:textId="3E6B0D77" w:rsidR="003B3C72" w:rsidRPr="004A1406" w:rsidRDefault="000726CA" w:rsidP="00CC315E">
      <w:pPr>
        <w:pStyle w:val="berschrift3"/>
        <w:numPr>
          <w:ilvl w:val="2"/>
          <w:numId w:val="38"/>
        </w:numPr>
      </w:pPr>
      <w:bookmarkStart w:id="16" w:name="_Toc139439286"/>
      <w:r w:rsidRPr="004A1406">
        <w:t>Offlineauthentifizierung</w:t>
      </w:r>
      <w:bookmarkEnd w:id="16"/>
    </w:p>
    <w:p w14:paraId="5C393A45" w14:textId="77777777" w:rsidR="00BC6D59" w:rsidRPr="004A1406" w:rsidRDefault="00BC6D59" w:rsidP="00BC6D59">
      <w:pPr>
        <w:rPr>
          <w:lang w:val="de-DE"/>
        </w:rPr>
      </w:pPr>
    </w:p>
    <w:p w14:paraId="37B28AE0" w14:textId="6420AFD1" w:rsidR="00BC6D59" w:rsidRPr="004A1406" w:rsidRDefault="00BC6D59" w:rsidP="00BC6D59">
      <w:pPr>
        <w:rPr>
          <w:lang w:val="de-DE"/>
        </w:rPr>
      </w:pPr>
      <w:r w:rsidRPr="004A1406">
        <w:rPr>
          <w:lang w:val="de-DE"/>
        </w:rPr>
        <w:t xml:space="preserve">Die Mehrheit der MFA-Methoden, die von </w:t>
      </w:r>
      <w:r w:rsidR="007F5092" w:rsidRPr="004A1406">
        <w:rPr>
          <w:lang w:val="de-DE"/>
        </w:rPr>
        <w:t>DCWP</w:t>
      </w:r>
      <w:r w:rsidRPr="004A1406">
        <w:rPr>
          <w:lang w:val="de-DE"/>
        </w:rPr>
        <w:t xml:space="preserve"> unterstützt werden, benötigen eine aktive Verbindung zu DCEM, um zu funktionieren. Dies kann Probleme verursachen, wenn ein Benutzer sich anmelden oder eine der anderen oben aufgeführten Aktionen durchführen möchte, während sein Windowsrechner nicht mit dem Internet oder </w:t>
      </w:r>
      <w:r w:rsidR="004A2899" w:rsidRPr="004A1406">
        <w:rPr>
          <w:lang w:val="de-DE"/>
        </w:rPr>
        <w:t>einem</w:t>
      </w:r>
      <w:r w:rsidRPr="004A1406">
        <w:rPr>
          <w:lang w:val="de-DE"/>
        </w:rPr>
        <w:t xml:space="preserve"> internen Netzwerk verbunden ist. </w:t>
      </w:r>
    </w:p>
    <w:p w14:paraId="21512B0C" w14:textId="64678C8F" w:rsidR="00BC6D59" w:rsidRPr="004A1406" w:rsidRDefault="00BC6D59" w:rsidP="00BC6D59">
      <w:pPr>
        <w:rPr>
          <w:lang w:val="de-DE"/>
        </w:rPr>
      </w:pPr>
      <w:r w:rsidRPr="004A1406">
        <w:rPr>
          <w:lang w:val="de-DE"/>
        </w:rPr>
        <w:lastRenderedPageBreak/>
        <w:t xml:space="preserve">Wenn ein Benutzer sich über </w:t>
      </w:r>
      <w:r w:rsidR="007F5092" w:rsidRPr="004A1406">
        <w:rPr>
          <w:lang w:val="de-DE"/>
        </w:rPr>
        <w:t>DCWP</w:t>
      </w:r>
      <w:r w:rsidRPr="004A1406">
        <w:rPr>
          <w:lang w:val="de-DE"/>
        </w:rPr>
        <w:t xml:space="preserve"> in Windows anmelden möchte, während sein Rechner offline ist, wird </w:t>
      </w:r>
      <w:r w:rsidR="007F5092" w:rsidRPr="004A1406">
        <w:rPr>
          <w:lang w:val="de-DE"/>
        </w:rPr>
        <w:t>DCWP</w:t>
      </w:r>
      <w:r w:rsidRPr="004A1406">
        <w:rPr>
          <w:lang w:val="de-DE"/>
        </w:rPr>
        <w:t xml:space="preserve"> dies feststellen, nachdem der Benutzer seine Anmeldeinformationen eingegeben hat. Es wird den Benutzer daraufhin auffordern, eine Offline-Authentifizierung mit </w:t>
      </w:r>
      <w:proofErr w:type="spellStart"/>
      <w:r w:rsidRPr="004A1406">
        <w:rPr>
          <w:lang w:val="de-DE"/>
        </w:rPr>
        <w:t>DoubleClue</w:t>
      </w:r>
      <w:proofErr w:type="spellEnd"/>
      <w:r w:rsidRPr="004A1406">
        <w:rPr>
          <w:lang w:val="de-DE"/>
        </w:rPr>
        <w:t xml:space="preserve"> </w:t>
      </w:r>
      <w:proofErr w:type="spellStart"/>
      <w:r w:rsidRPr="004A1406">
        <w:rPr>
          <w:lang w:val="de-DE"/>
        </w:rPr>
        <w:t>Passcode</w:t>
      </w:r>
      <w:proofErr w:type="spellEnd"/>
      <w:r w:rsidR="00D35A28" w:rsidRPr="004A1406">
        <w:rPr>
          <w:lang w:val="de-DE"/>
        </w:rPr>
        <w:t xml:space="preserve"> oder einem </w:t>
      </w:r>
      <w:proofErr w:type="gramStart"/>
      <w:r w:rsidR="00D35A28" w:rsidRPr="004A1406">
        <w:rPr>
          <w:lang w:val="de-DE"/>
        </w:rPr>
        <w:t>OTP Token</w:t>
      </w:r>
      <w:proofErr w:type="gramEnd"/>
      <w:r w:rsidRPr="004A1406">
        <w:rPr>
          <w:lang w:val="de-DE"/>
        </w:rPr>
        <w:t xml:space="preserve"> durchzuführen.</w:t>
      </w:r>
    </w:p>
    <w:p w14:paraId="34C8E067" w14:textId="7A079AAC" w:rsidR="00250251" w:rsidRPr="004A1406" w:rsidRDefault="00250251" w:rsidP="00250251">
      <w:pPr>
        <w:jc w:val="center"/>
        <w:rPr>
          <w:lang w:val="de-DE"/>
        </w:rPr>
      </w:pPr>
      <w:r w:rsidRPr="004A1406">
        <w:rPr>
          <w:noProof/>
          <w:lang w:val="de-DE" w:eastAsia="de-DE"/>
        </w:rPr>
        <w:drawing>
          <wp:inline distT="0" distB="0" distL="0" distR="0" wp14:anchorId="1EA0DD67" wp14:editId="5E490629">
            <wp:extent cx="3429000" cy="2536760"/>
            <wp:effectExtent l="0" t="0" r="0" b="0"/>
            <wp:docPr id="3" name="Grafik 15" descr="C:\Users\kerstin.baumann\Downloads\MicrosoftTeams-imag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erstin.baumann\Downloads\MicrosoftTeams-image (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440219" cy="2545060"/>
                    </a:xfrm>
                    <a:prstGeom prst="rect">
                      <a:avLst/>
                    </a:prstGeom>
                    <a:noFill/>
                    <a:ln>
                      <a:noFill/>
                    </a:ln>
                  </pic:spPr>
                </pic:pic>
              </a:graphicData>
            </a:graphic>
          </wp:inline>
        </w:drawing>
      </w:r>
    </w:p>
    <w:p w14:paraId="2E7A3864" w14:textId="5DF432A8" w:rsidR="00BC6D59" w:rsidRPr="004A1406" w:rsidRDefault="00BC6D59" w:rsidP="00BC6D59">
      <w:pPr>
        <w:rPr>
          <w:lang w:val="de-DE"/>
        </w:rPr>
      </w:pPr>
      <w:r w:rsidRPr="004A1406">
        <w:rPr>
          <w:lang w:val="de-DE"/>
        </w:rPr>
        <w:t xml:space="preserve">Ein </w:t>
      </w:r>
      <w:proofErr w:type="spellStart"/>
      <w:r w:rsidRPr="004A1406">
        <w:rPr>
          <w:lang w:val="de-DE"/>
        </w:rPr>
        <w:t>DoubleClue</w:t>
      </w:r>
      <w:proofErr w:type="spellEnd"/>
      <w:r w:rsidRPr="004A1406">
        <w:rPr>
          <w:lang w:val="de-DE"/>
        </w:rPr>
        <w:t xml:space="preserve"> </w:t>
      </w:r>
      <w:proofErr w:type="spellStart"/>
      <w:r w:rsidRPr="004A1406">
        <w:rPr>
          <w:lang w:val="de-DE"/>
        </w:rPr>
        <w:t>Passcode</w:t>
      </w:r>
      <w:proofErr w:type="spellEnd"/>
      <w:r w:rsidRPr="004A1406">
        <w:rPr>
          <w:lang w:val="de-DE"/>
        </w:rPr>
        <w:t xml:space="preserve"> kann mithilfe der </w:t>
      </w:r>
      <w:proofErr w:type="spellStart"/>
      <w:r w:rsidRPr="004A1406">
        <w:rPr>
          <w:lang w:val="de-DE"/>
        </w:rPr>
        <w:t>DoubleClue</w:t>
      </w:r>
      <w:proofErr w:type="spellEnd"/>
      <w:r w:rsidRPr="004A1406">
        <w:rPr>
          <w:lang w:val="de-DE"/>
        </w:rPr>
        <w:t xml:space="preserve">-App erstellt werden. Nachdem ein Benutzer die App geöffnet hat, kann er den </w:t>
      </w:r>
      <w:proofErr w:type="spellStart"/>
      <w:r w:rsidRPr="004A1406">
        <w:rPr>
          <w:lang w:val="de-DE"/>
        </w:rPr>
        <w:t>Passcode</w:t>
      </w:r>
      <w:proofErr w:type="spellEnd"/>
      <w:r w:rsidRPr="004A1406">
        <w:rPr>
          <w:lang w:val="de-DE"/>
        </w:rPr>
        <w:t xml:space="preserve"> direkt im Anmeldebildschirm generieren. Er muss sich dafür nicht in der App anmelden. </w:t>
      </w:r>
      <w:r w:rsidR="0072232F" w:rsidRPr="004A1406">
        <w:rPr>
          <w:lang w:val="de-DE"/>
        </w:rPr>
        <w:t xml:space="preserve">Wenn er jedoch mehrere Benutzerkonten in seiner App hinzugefügt hat, muss er darauf achten, dass das richtige Konto ausgewählt ist. </w:t>
      </w:r>
    </w:p>
    <w:p w14:paraId="047DB258" w14:textId="4E15F166" w:rsidR="0072232F" w:rsidRPr="004A1406" w:rsidRDefault="00AD007B" w:rsidP="00BC6D59">
      <w:pPr>
        <w:rPr>
          <w:lang w:val="de-DE"/>
        </w:rPr>
      </w:pPr>
      <w:r w:rsidRPr="004A1406">
        <w:rPr>
          <w:noProof/>
          <w:lang w:val="de-DE" w:eastAsia="de-DE"/>
        </w:rPr>
        <w:drawing>
          <wp:anchor distT="0" distB="0" distL="114300" distR="114300" simplePos="0" relativeHeight="251654144" behindDoc="1" locked="0" layoutInCell="1" allowOverlap="1" wp14:anchorId="1A367641" wp14:editId="0FCEBB20">
            <wp:simplePos x="0" y="0"/>
            <wp:positionH relativeFrom="column">
              <wp:posOffset>9525</wp:posOffset>
            </wp:positionH>
            <wp:positionV relativeFrom="paragraph">
              <wp:posOffset>59690</wp:posOffset>
            </wp:positionV>
            <wp:extent cx="179705" cy="179705"/>
            <wp:effectExtent l="0" t="0" r="0" b="0"/>
            <wp:wrapSquare wrapText="bothSides"/>
            <wp:docPr id="1" name="Grafik 16" descr="C:\Users\maike.behnsen\Desktop\Grafiken\caution-si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ike.behnsen\Desktop\Grafiken\caution-sign.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79705" cy="179705"/>
                    </a:xfrm>
                    <a:prstGeom prst="rect">
                      <a:avLst/>
                    </a:prstGeom>
                    <a:noFill/>
                    <a:ln>
                      <a:noFill/>
                    </a:ln>
                  </pic:spPr>
                </pic:pic>
              </a:graphicData>
            </a:graphic>
            <wp14:sizeRelH relativeFrom="page">
              <wp14:pctWidth>0</wp14:pctWidth>
            </wp14:sizeRelH>
            <wp14:sizeRelV relativeFrom="page">
              <wp14:pctHeight>0</wp14:pctHeight>
            </wp14:sizeRelV>
          </wp:anchor>
        </w:drawing>
      </w:r>
      <w:r w:rsidR="0072232F" w:rsidRPr="004A1406">
        <w:rPr>
          <w:lang w:val="de-DE"/>
        </w:rPr>
        <w:t xml:space="preserve">Der </w:t>
      </w:r>
      <w:proofErr w:type="spellStart"/>
      <w:r w:rsidR="0072232F" w:rsidRPr="004A1406">
        <w:rPr>
          <w:lang w:val="de-DE"/>
        </w:rPr>
        <w:t>Passcode</w:t>
      </w:r>
      <w:proofErr w:type="spellEnd"/>
      <w:r w:rsidR="0072232F" w:rsidRPr="004A1406">
        <w:rPr>
          <w:lang w:val="de-DE"/>
        </w:rPr>
        <w:t xml:space="preserve"> wird nur dann von </w:t>
      </w:r>
      <w:r w:rsidR="007F5092" w:rsidRPr="004A1406">
        <w:rPr>
          <w:lang w:val="de-DE"/>
        </w:rPr>
        <w:t>DCWP</w:t>
      </w:r>
      <w:r w:rsidRPr="004A1406">
        <w:rPr>
          <w:lang w:val="de-DE"/>
        </w:rPr>
        <w:t xml:space="preserve"> angenommen</w:t>
      </w:r>
      <w:r w:rsidR="0072232F" w:rsidRPr="004A1406">
        <w:rPr>
          <w:lang w:val="de-DE"/>
        </w:rPr>
        <w:t xml:space="preserve">, wenn die App bereits </w:t>
      </w:r>
      <w:r w:rsidRPr="004A1406">
        <w:rPr>
          <w:lang w:val="de-DE"/>
        </w:rPr>
        <w:t>vor dem Offline-A</w:t>
      </w:r>
      <w:r w:rsidR="002D429B" w:rsidRPr="004A1406">
        <w:rPr>
          <w:lang w:val="de-DE"/>
        </w:rPr>
        <w:t>nmeldeversuch erfolgreich mit</w:t>
      </w:r>
      <w:r w:rsidRPr="004A1406">
        <w:rPr>
          <w:lang w:val="de-DE"/>
        </w:rPr>
        <w:t xml:space="preserve"> DCEM</w:t>
      </w:r>
      <w:r w:rsidR="002D429B" w:rsidRPr="004A1406">
        <w:rPr>
          <w:lang w:val="de-DE"/>
        </w:rPr>
        <w:t xml:space="preserve"> verbunden</w:t>
      </w:r>
      <w:r w:rsidRPr="004A1406">
        <w:rPr>
          <w:lang w:val="de-DE"/>
        </w:rPr>
        <w:t xml:space="preserve"> wurde.</w:t>
      </w:r>
    </w:p>
    <w:p w14:paraId="19754A2C" w14:textId="508AECB5" w:rsidR="002D429B" w:rsidRPr="004A1406" w:rsidRDefault="00AD007B" w:rsidP="00BC6D59">
      <w:pPr>
        <w:rPr>
          <w:lang w:val="de-DE"/>
        </w:rPr>
      </w:pPr>
      <w:r w:rsidRPr="004A1406">
        <w:rPr>
          <w:lang w:val="de-DE"/>
        </w:rPr>
        <w:t xml:space="preserve">Dafür muss der Nutzer zunächst die </w:t>
      </w:r>
      <w:proofErr w:type="spellStart"/>
      <w:r w:rsidRPr="004A1406">
        <w:rPr>
          <w:lang w:val="de-DE"/>
        </w:rPr>
        <w:t>DoubleC</w:t>
      </w:r>
      <w:r w:rsidR="002D429B" w:rsidRPr="004A1406">
        <w:rPr>
          <w:lang w:val="de-DE"/>
        </w:rPr>
        <w:t>lue</w:t>
      </w:r>
      <w:proofErr w:type="spellEnd"/>
      <w:r w:rsidR="002D429B" w:rsidRPr="004A1406">
        <w:rPr>
          <w:lang w:val="de-DE"/>
        </w:rPr>
        <w:t>-</w:t>
      </w:r>
      <w:r w:rsidRPr="004A1406">
        <w:rPr>
          <w:lang w:val="de-DE"/>
        </w:rPr>
        <w:t>App</w:t>
      </w:r>
      <w:r w:rsidR="002D429B" w:rsidRPr="004A1406">
        <w:rPr>
          <w:lang w:val="de-DE"/>
        </w:rPr>
        <w:t xml:space="preserve"> mit einem Aktivierungscode für sein Benutzerkonto aktivieren und sich dann mindestens einmal in die App einloggen. Danach muss er sich einmal in erfolgreich in Windows mit </w:t>
      </w:r>
      <w:r w:rsidR="007F5092" w:rsidRPr="004A1406">
        <w:rPr>
          <w:lang w:val="de-DE"/>
        </w:rPr>
        <w:t>DCWP</w:t>
      </w:r>
      <w:r w:rsidR="002D429B" w:rsidRPr="004A1406">
        <w:rPr>
          <w:lang w:val="de-DE"/>
        </w:rPr>
        <w:t xml:space="preserve"> einloggen, während der Windowsrechner online ist und sich mit DCEM verbinden kann</w:t>
      </w:r>
      <w:r w:rsidR="00D35A28" w:rsidRPr="004A1406">
        <w:rPr>
          <w:lang w:val="de-DE"/>
        </w:rPr>
        <w:t xml:space="preserve">, damit </w:t>
      </w:r>
      <w:r w:rsidR="007F5092" w:rsidRPr="004A1406">
        <w:rPr>
          <w:lang w:val="de-DE"/>
        </w:rPr>
        <w:t>DCWP</w:t>
      </w:r>
      <w:r w:rsidR="00D35A28" w:rsidRPr="004A1406">
        <w:rPr>
          <w:lang w:val="de-DE"/>
        </w:rPr>
        <w:t xml:space="preserve"> die aktiven Geräte für diesen Benutzer erkennt</w:t>
      </w:r>
      <w:r w:rsidR="002D429B" w:rsidRPr="004A1406">
        <w:rPr>
          <w:lang w:val="de-DE"/>
        </w:rPr>
        <w:t xml:space="preserve">. Von nun an wird </w:t>
      </w:r>
      <w:r w:rsidR="007F5092" w:rsidRPr="004A1406">
        <w:rPr>
          <w:lang w:val="de-DE"/>
        </w:rPr>
        <w:t>DCWP</w:t>
      </w:r>
      <w:r w:rsidR="002D429B" w:rsidRPr="004A1406">
        <w:rPr>
          <w:lang w:val="de-DE"/>
        </w:rPr>
        <w:t xml:space="preserve"> die App bei zukünftigen Offline-Anmeldungen erkennen.</w:t>
      </w:r>
    </w:p>
    <w:p w14:paraId="6F133BBB" w14:textId="368D3847" w:rsidR="00D35A28" w:rsidRDefault="00D35A28" w:rsidP="00BC6D59">
      <w:pPr>
        <w:rPr>
          <w:lang w:val="de-DE"/>
        </w:rPr>
      </w:pPr>
      <w:r w:rsidRPr="004A1406">
        <w:rPr>
          <w:lang w:val="de-DE"/>
        </w:rPr>
        <w:t xml:space="preserve">Genauso verhält es sich auch mit dem </w:t>
      </w:r>
      <w:proofErr w:type="gramStart"/>
      <w:r w:rsidRPr="004A1406">
        <w:rPr>
          <w:lang w:val="de-DE"/>
        </w:rPr>
        <w:t>OTP Token</w:t>
      </w:r>
      <w:proofErr w:type="gramEnd"/>
      <w:r w:rsidRPr="004A1406">
        <w:rPr>
          <w:lang w:val="de-DE"/>
        </w:rPr>
        <w:t xml:space="preserve">. Der Benutzer muss </w:t>
      </w:r>
      <w:proofErr w:type="gramStart"/>
      <w:r w:rsidRPr="004A1406">
        <w:rPr>
          <w:lang w:val="de-DE"/>
        </w:rPr>
        <w:t>sich</w:t>
      </w:r>
      <w:proofErr w:type="gramEnd"/>
      <w:r w:rsidRPr="004A1406">
        <w:rPr>
          <w:lang w:val="de-DE"/>
        </w:rPr>
        <w:t xml:space="preserve"> nachdem er das OTP Token hinzugefügt hat, einmal mit </w:t>
      </w:r>
      <w:r w:rsidR="007F5092" w:rsidRPr="004A1406">
        <w:rPr>
          <w:lang w:val="de-DE"/>
        </w:rPr>
        <w:t>DCWP</w:t>
      </w:r>
      <w:r w:rsidRPr="004A1406">
        <w:rPr>
          <w:lang w:val="de-DE"/>
        </w:rPr>
        <w:t xml:space="preserve"> einloggen, während der Rechner online ist, so dass </w:t>
      </w:r>
      <w:r w:rsidR="007F5092" w:rsidRPr="004A1406">
        <w:rPr>
          <w:lang w:val="de-DE"/>
        </w:rPr>
        <w:t>DCWP</w:t>
      </w:r>
      <w:r w:rsidRPr="004A1406">
        <w:rPr>
          <w:lang w:val="de-DE"/>
        </w:rPr>
        <w:t xml:space="preserve"> das OTP erkennt. In Zukunft kann er das </w:t>
      </w:r>
      <w:proofErr w:type="gramStart"/>
      <w:r w:rsidRPr="004A1406">
        <w:rPr>
          <w:lang w:val="de-DE"/>
        </w:rPr>
        <w:t>OTP Token</w:t>
      </w:r>
      <w:proofErr w:type="gramEnd"/>
      <w:r w:rsidRPr="004A1406">
        <w:rPr>
          <w:lang w:val="de-DE"/>
        </w:rPr>
        <w:t xml:space="preserve"> bei zukünftigen Offline-Anmeldungen verwenden.</w:t>
      </w:r>
    </w:p>
    <w:p w14:paraId="62B4C6CB" w14:textId="77777777" w:rsidR="00796ABB" w:rsidRPr="004A1406" w:rsidRDefault="00796ABB" w:rsidP="00BC6D59">
      <w:pPr>
        <w:rPr>
          <w:lang w:val="de-DE"/>
        </w:rPr>
      </w:pPr>
    </w:p>
    <w:p w14:paraId="36EFB8E9" w14:textId="77777777" w:rsidR="00783B21" w:rsidRPr="004A1406" w:rsidRDefault="00783B21" w:rsidP="009373D4">
      <w:pPr>
        <w:pStyle w:val="berschrift2"/>
        <w:numPr>
          <w:ilvl w:val="1"/>
          <w:numId w:val="38"/>
        </w:numPr>
        <w:rPr>
          <w:lang w:val="de-DE"/>
        </w:rPr>
      </w:pPr>
      <w:bookmarkStart w:id="17" w:name="_Confidential_Network_Server"/>
      <w:bookmarkStart w:id="18" w:name="_Toc139439287"/>
      <w:bookmarkEnd w:id="17"/>
      <w:proofErr w:type="spellStart"/>
      <w:r w:rsidRPr="004A1406">
        <w:rPr>
          <w:color w:val="1F4E79" w:themeColor="accent1" w:themeShade="80"/>
          <w:lang w:val="de-DE"/>
        </w:rPr>
        <w:t>Confidential</w:t>
      </w:r>
      <w:proofErr w:type="spellEnd"/>
      <w:r w:rsidRPr="004A1406">
        <w:rPr>
          <w:color w:val="1F4E79" w:themeColor="accent1" w:themeShade="80"/>
          <w:lang w:val="de-DE"/>
        </w:rPr>
        <w:t xml:space="preserve"> Network Server</w:t>
      </w:r>
      <w:bookmarkEnd w:id="18"/>
    </w:p>
    <w:p w14:paraId="2595925F" w14:textId="77777777" w:rsidR="00783B21" w:rsidRPr="004A1406" w:rsidRDefault="00783B21" w:rsidP="00783B21">
      <w:pPr>
        <w:rPr>
          <w:lang w:val="de-DE"/>
        </w:rPr>
      </w:pPr>
    </w:p>
    <w:p w14:paraId="57FB99AF" w14:textId="66123F6F" w:rsidR="009373D4" w:rsidRPr="004A1406" w:rsidRDefault="009373D4" w:rsidP="00783B21">
      <w:pPr>
        <w:rPr>
          <w:lang w:val="de-DE"/>
        </w:rPr>
      </w:pPr>
      <w:proofErr w:type="spellStart"/>
      <w:r w:rsidRPr="004A1406">
        <w:rPr>
          <w:lang w:val="de-DE"/>
        </w:rPr>
        <w:t>DoubleClue</w:t>
      </w:r>
      <w:proofErr w:type="spellEnd"/>
      <w:r w:rsidRPr="004A1406">
        <w:rPr>
          <w:lang w:val="de-DE"/>
        </w:rPr>
        <w:t xml:space="preserve"> </w:t>
      </w:r>
      <w:proofErr w:type="spellStart"/>
      <w:r w:rsidRPr="004A1406">
        <w:rPr>
          <w:lang w:val="de-DE"/>
        </w:rPr>
        <w:t>Confidential</w:t>
      </w:r>
      <w:proofErr w:type="spellEnd"/>
      <w:r w:rsidRPr="004A1406">
        <w:rPr>
          <w:lang w:val="de-DE"/>
        </w:rPr>
        <w:t xml:space="preserve"> Network Server (CNS) ist ein Service, der im Hintergrund läuft und es Benutzern ermöglicht, wenn Sie sich über einen </w:t>
      </w:r>
      <w:r w:rsidR="006E7787" w:rsidRPr="004A1406">
        <w:rPr>
          <w:lang w:val="de-DE"/>
        </w:rPr>
        <w:t>vordefinierten</w:t>
      </w:r>
      <w:r w:rsidRPr="004A1406">
        <w:rPr>
          <w:lang w:val="de-DE"/>
        </w:rPr>
        <w:t xml:space="preserve"> vertrauenswürdigen Netzwerkserver, </w:t>
      </w:r>
      <w:proofErr w:type="spellStart"/>
      <w:r w:rsidRPr="004A1406">
        <w:rPr>
          <w:lang w:val="de-DE"/>
        </w:rPr>
        <w:t>z.B</w:t>
      </w:r>
      <w:proofErr w:type="spellEnd"/>
      <w:r w:rsidRPr="004A1406">
        <w:rPr>
          <w:lang w:val="de-DE"/>
        </w:rPr>
        <w:t xml:space="preserve"> vom Büro aus, anmelden, die Authentifizierung mit </w:t>
      </w:r>
      <w:r w:rsidR="006E7787" w:rsidRPr="004A1406">
        <w:rPr>
          <w:lang w:val="de-DE"/>
        </w:rPr>
        <w:t>MFA</w:t>
      </w:r>
      <w:r w:rsidRPr="004A1406">
        <w:rPr>
          <w:lang w:val="de-DE"/>
        </w:rPr>
        <w:t xml:space="preserve"> zu überspringen. Die Verwendung von CNS ist optional. Sie wird nicht vorausgesetzt, um </w:t>
      </w:r>
      <w:r w:rsidR="007F5092" w:rsidRPr="004A1406">
        <w:rPr>
          <w:lang w:val="de-DE"/>
        </w:rPr>
        <w:t>DCWP</w:t>
      </w:r>
      <w:r w:rsidRPr="004A1406">
        <w:rPr>
          <w:lang w:val="de-DE"/>
        </w:rPr>
        <w:t xml:space="preserve"> zu </w:t>
      </w:r>
      <w:r w:rsidR="006E7787" w:rsidRPr="004A1406">
        <w:rPr>
          <w:lang w:val="de-DE"/>
        </w:rPr>
        <w:t>nutzen</w:t>
      </w:r>
      <w:r w:rsidRPr="004A1406">
        <w:rPr>
          <w:lang w:val="de-DE"/>
        </w:rPr>
        <w:t>.</w:t>
      </w:r>
    </w:p>
    <w:p w14:paraId="15597107" w14:textId="6F73D901" w:rsidR="009373D4" w:rsidRPr="004A1406" w:rsidRDefault="009530E3" w:rsidP="00783B21">
      <w:pPr>
        <w:rPr>
          <w:lang w:val="de-DE"/>
        </w:rPr>
      </w:pPr>
      <w:r w:rsidRPr="004A1406">
        <w:rPr>
          <w:lang w:val="de-DE"/>
        </w:rPr>
        <w:t xml:space="preserve">Während des Logins wird </w:t>
      </w:r>
      <w:r w:rsidR="007F5092" w:rsidRPr="004A1406">
        <w:rPr>
          <w:lang w:val="de-DE"/>
        </w:rPr>
        <w:t>DCWP</w:t>
      </w:r>
      <w:r w:rsidRPr="004A1406">
        <w:rPr>
          <w:lang w:val="de-DE"/>
        </w:rPr>
        <w:t xml:space="preserve"> versuchen, sich mit dem CNS zu ver</w:t>
      </w:r>
      <w:r w:rsidR="006E7787" w:rsidRPr="004A1406">
        <w:rPr>
          <w:lang w:val="de-DE"/>
        </w:rPr>
        <w:t>bind</w:t>
      </w:r>
      <w:r w:rsidRPr="004A1406">
        <w:rPr>
          <w:lang w:val="de-DE"/>
        </w:rPr>
        <w:t xml:space="preserve">en, indem es ihm ein signiertes UDP-Paket schickt. </w:t>
      </w:r>
      <w:r w:rsidR="004278EE" w:rsidRPr="004A1406">
        <w:rPr>
          <w:lang w:val="de-DE"/>
        </w:rPr>
        <w:t xml:space="preserve">Wenn er eine Antwort mit einer gültigen Signatur erhält, wird </w:t>
      </w:r>
      <w:r w:rsidR="007F5092" w:rsidRPr="004A1406">
        <w:rPr>
          <w:lang w:val="de-DE"/>
        </w:rPr>
        <w:t>DCWP</w:t>
      </w:r>
      <w:r w:rsidR="004278EE" w:rsidRPr="004A1406">
        <w:rPr>
          <w:lang w:val="de-DE"/>
        </w:rPr>
        <w:t xml:space="preserve"> </w:t>
      </w:r>
      <w:r w:rsidR="004278EE" w:rsidRPr="004A1406">
        <w:rPr>
          <w:lang w:val="de-DE"/>
        </w:rPr>
        <w:lastRenderedPageBreak/>
        <w:t>den Benutzer nicht zu DCEM sondern direkt zu Windows weiterleiten, wo er sich mit seinem Benutzernamen und Passwort ohne MFA anmelden kann.</w:t>
      </w:r>
    </w:p>
    <w:p w14:paraId="5F32277F" w14:textId="52366151" w:rsidR="004278EE" w:rsidRPr="004A1406" w:rsidRDefault="004278EE" w:rsidP="00783B21">
      <w:pPr>
        <w:rPr>
          <w:lang w:val="de-DE"/>
        </w:rPr>
      </w:pPr>
      <w:r w:rsidRPr="004A1406">
        <w:rPr>
          <w:lang w:val="de-DE"/>
        </w:rPr>
        <w:t xml:space="preserve">Folgen Sie der folgenden Anleitung, um CNS zu installieren und konfigurieren. Führen Sie zunächst die CnsApplication.exe auf dem Server, den Sie als vertrauenswürdigen Server einrichten wollen, aus. Der Service läuft daraufhin auf dem Server. Standardmäßig verwendet er zur Kommunikation mit </w:t>
      </w:r>
      <w:r w:rsidR="007F5092" w:rsidRPr="004A1406">
        <w:rPr>
          <w:lang w:val="de-DE"/>
        </w:rPr>
        <w:t>DCWP</w:t>
      </w:r>
      <w:r w:rsidRPr="004A1406">
        <w:rPr>
          <w:lang w:val="de-DE"/>
        </w:rPr>
        <w:t xml:space="preserve"> den Port 4466. Sie </w:t>
      </w:r>
      <w:r w:rsidR="00C757DE" w:rsidRPr="004A1406">
        <w:rPr>
          <w:lang w:val="de-DE"/>
        </w:rPr>
        <w:t xml:space="preserve">können den Port in der </w:t>
      </w:r>
      <w:proofErr w:type="spellStart"/>
      <w:r w:rsidR="00C757DE" w:rsidRPr="004A1406">
        <w:rPr>
          <w:b/>
          <w:lang w:val="de-DE"/>
        </w:rPr>
        <w:t>CnsConfig.json</w:t>
      </w:r>
      <w:proofErr w:type="spellEnd"/>
      <w:r w:rsidR="00C757DE" w:rsidRPr="004A1406">
        <w:rPr>
          <w:b/>
          <w:lang w:val="de-DE"/>
        </w:rPr>
        <w:t xml:space="preserve"> </w:t>
      </w:r>
      <w:r w:rsidR="00C757DE" w:rsidRPr="004A1406">
        <w:rPr>
          <w:lang w:val="de-DE"/>
        </w:rPr>
        <w:t xml:space="preserve">ändern. Diese finden Sie normalerweise unter </w:t>
      </w:r>
      <w:r w:rsidR="00C30F98" w:rsidRPr="004A1406">
        <w:rPr>
          <w:b/>
          <w:lang w:val="de-DE"/>
        </w:rPr>
        <w:t>C:\Program Files\</w:t>
      </w:r>
      <w:proofErr w:type="spellStart"/>
      <w:r w:rsidR="00C30F98" w:rsidRPr="004A1406">
        <w:rPr>
          <w:b/>
          <w:lang w:val="de-DE"/>
        </w:rPr>
        <w:t>DoubleClue</w:t>
      </w:r>
      <w:proofErr w:type="spellEnd"/>
      <w:r w:rsidR="00C30F98" w:rsidRPr="004A1406">
        <w:rPr>
          <w:b/>
          <w:lang w:val="de-DE"/>
        </w:rPr>
        <w:t xml:space="preserve"> </w:t>
      </w:r>
      <w:r w:rsidR="00C757DE" w:rsidRPr="004A1406">
        <w:rPr>
          <w:b/>
          <w:lang w:val="de-DE"/>
        </w:rPr>
        <w:t>C</w:t>
      </w:r>
      <w:r w:rsidR="00C30F98" w:rsidRPr="004A1406">
        <w:rPr>
          <w:b/>
          <w:lang w:val="de-DE"/>
        </w:rPr>
        <w:t>NS</w:t>
      </w:r>
      <w:r w:rsidR="00C757DE" w:rsidRPr="004A1406">
        <w:rPr>
          <w:b/>
          <w:lang w:val="de-DE"/>
        </w:rPr>
        <w:t>\DCEM_HOME</w:t>
      </w:r>
      <w:r w:rsidR="00C757DE" w:rsidRPr="004A1406">
        <w:rPr>
          <w:lang w:val="de-DE"/>
        </w:rPr>
        <w:t>. Wenn Sie während der Installation ein anderes Installationsverzeichnis gewählt haben, ändert sich der Speicherort entsprechend.</w:t>
      </w:r>
    </w:p>
    <w:p w14:paraId="22634873" w14:textId="75900931" w:rsidR="00770C1F" w:rsidRPr="004A1406" w:rsidRDefault="00C757DE" w:rsidP="00783B21">
      <w:pPr>
        <w:rPr>
          <w:lang w:val="de-DE"/>
        </w:rPr>
      </w:pPr>
      <w:r w:rsidRPr="004A1406">
        <w:rPr>
          <w:lang w:val="de-DE"/>
        </w:rPr>
        <w:t xml:space="preserve">Nach dem Start generiert CNS die </w:t>
      </w:r>
      <w:proofErr w:type="spellStart"/>
      <w:r w:rsidRPr="004A1406">
        <w:rPr>
          <w:lang w:val="de-DE"/>
        </w:rPr>
        <w:t>cnsCertificate.pem</w:t>
      </w:r>
      <w:proofErr w:type="spellEnd"/>
      <w:r w:rsidRPr="004A1406">
        <w:rPr>
          <w:lang w:val="de-DE"/>
        </w:rPr>
        <w:t xml:space="preserve">-Datei. Dieses PEM-Zertifikat kann unter </w:t>
      </w:r>
      <w:proofErr w:type="spellStart"/>
      <w:r w:rsidRPr="004A1406">
        <w:rPr>
          <w:b/>
          <w:bCs/>
          <w:lang w:val="de-DE"/>
        </w:rPr>
        <w:t>DoubleClue</w:t>
      </w:r>
      <w:proofErr w:type="spellEnd"/>
      <w:r w:rsidR="00C30F98" w:rsidRPr="004A1406">
        <w:rPr>
          <w:b/>
          <w:bCs/>
          <w:lang w:val="de-DE"/>
        </w:rPr>
        <w:t xml:space="preserve"> CNS</w:t>
      </w:r>
      <w:r w:rsidRPr="004A1406">
        <w:rPr>
          <w:b/>
          <w:bCs/>
          <w:lang w:val="de-DE"/>
        </w:rPr>
        <w:t xml:space="preserve">\DCEM_HOME\ </w:t>
      </w:r>
      <w:proofErr w:type="spellStart"/>
      <w:r w:rsidRPr="004A1406">
        <w:rPr>
          <w:b/>
          <w:bCs/>
          <w:lang w:val="de-DE"/>
        </w:rPr>
        <w:t>certs</w:t>
      </w:r>
      <w:proofErr w:type="spellEnd"/>
      <w:r w:rsidRPr="004A1406">
        <w:rPr>
          <w:b/>
          <w:bCs/>
          <w:lang w:val="de-DE"/>
        </w:rPr>
        <w:t xml:space="preserve"> </w:t>
      </w:r>
      <w:r w:rsidRPr="004A1406">
        <w:rPr>
          <w:bCs/>
          <w:lang w:val="de-DE"/>
        </w:rPr>
        <w:t xml:space="preserve">gefunden werde. Kopieren Sie es in den Distribution </w:t>
      </w:r>
      <w:proofErr w:type="spellStart"/>
      <w:r w:rsidRPr="004A1406">
        <w:rPr>
          <w:bCs/>
          <w:lang w:val="de-DE"/>
        </w:rPr>
        <w:t>Configs</w:t>
      </w:r>
      <w:proofErr w:type="spellEnd"/>
      <w:r w:rsidRPr="004A1406">
        <w:rPr>
          <w:bCs/>
          <w:lang w:val="de-DE"/>
        </w:rPr>
        <w:t xml:space="preserve">-Ordner im </w:t>
      </w:r>
      <w:proofErr w:type="gramStart"/>
      <w:r w:rsidR="007F5092" w:rsidRPr="004A1406">
        <w:rPr>
          <w:bCs/>
          <w:lang w:val="de-DE"/>
        </w:rPr>
        <w:t>DCWP</w:t>
      </w:r>
      <w:r w:rsidRPr="004A1406">
        <w:rPr>
          <w:bCs/>
          <w:lang w:val="de-DE"/>
        </w:rPr>
        <w:t xml:space="preserve"> Verzeichnis</w:t>
      </w:r>
      <w:proofErr w:type="gramEnd"/>
      <w:r w:rsidRPr="004A1406">
        <w:rPr>
          <w:bCs/>
          <w:lang w:val="de-DE"/>
        </w:rPr>
        <w:t>, bevor Sie die make_msi.bat ausführen.</w:t>
      </w:r>
      <w:r w:rsidR="006F61AF" w:rsidRPr="004A1406">
        <w:rPr>
          <w:bCs/>
          <w:lang w:val="de-DE"/>
        </w:rPr>
        <w:t xml:space="preserve"> Konfigurieren Sie in der </w:t>
      </w:r>
      <w:proofErr w:type="spellStart"/>
      <w:proofErr w:type="gramStart"/>
      <w:r w:rsidR="006F61AF" w:rsidRPr="004A1406">
        <w:rPr>
          <w:bCs/>
          <w:lang w:val="de-DE"/>
        </w:rPr>
        <w:t>config.json</w:t>
      </w:r>
      <w:proofErr w:type="spellEnd"/>
      <w:proofErr w:type="gramEnd"/>
      <w:r w:rsidR="006F61AF" w:rsidRPr="004A1406">
        <w:rPr>
          <w:bCs/>
          <w:lang w:val="de-DE"/>
        </w:rPr>
        <w:t xml:space="preserve"> von </w:t>
      </w:r>
      <w:r w:rsidR="007F5092" w:rsidRPr="004A1406">
        <w:rPr>
          <w:bCs/>
          <w:lang w:val="de-DE"/>
        </w:rPr>
        <w:t>DCWP</w:t>
      </w:r>
      <w:r w:rsidR="006F61AF" w:rsidRPr="004A1406">
        <w:rPr>
          <w:bCs/>
          <w:lang w:val="de-DE"/>
        </w:rPr>
        <w:t xml:space="preserve"> außerdem die IP und den Port des Server, auf dem CNS läuft, bevor Sie die MSI erstellen. </w:t>
      </w:r>
      <w:r w:rsidR="00770C1F" w:rsidRPr="004A1406">
        <w:rPr>
          <w:lang w:val="de-DE"/>
        </w:rPr>
        <w:t xml:space="preserve">Sie können außerdem angeben, wie viele Sekunden </w:t>
      </w:r>
      <w:r w:rsidR="007F5092" w:rsidRPr="004A1406">
        <w:rPr>
          <w:lang w:val="de-DE"/>
        </w:rPr>
        <w:t>DCWP</w:t>
      </w:r>
      <w:r w:rsidR="00770C1F" w:rsidRPr="004A1406">
        <w:rPr>
          <w:lang w:val="de-DE"/>
        </w:rPr>
        <w:t xml:space="preserve"> auf eine Antwort des CNS wartet, bevor es zu einem</w:t>
      </w:r>
      <w:r w:rsidR="006F61AF" w:rsidRPr="004A1406">
        <w:rPr>
          <w:lang w:val="de-DE"/>
        </w:rPr>
        <w:t xml:space="preserve"> Timeout kommt</w:t>
      </w:r>
      <w:r w:rsidR="006E7787" w:rsidRPr="004A1406">
        <w:rPr>
          <w:lang w:val="de-DE"/>
        </w:rPr>
        <w:t>,</w:t>
      </w:r>
      <w:r w:rsidR="006F61AF" w:rsidRPr="004A1406">
        <w:rPr>
          <w:lang w:val="de-DE"/>
        </w:rPr>
        <w:t xml:space="preserve"> und eine Backup-Server-Adresse angeben. Sollte </w:t>
      </w:r>
      <w:r w:rsidR="007F5092" w:rsidRPr="004A1406">
        <w:rPr>
          <w:lang w:val="de-DE"/>
        </w:rPr>
        <w:t>DCWP</w:t>
      </w:r>
      <w:r w:rsidR="006F61AF" w:rsidRPr="004A1406">
        <w:rPr>
          <w:lang w:val="de-DE"/>
        </w:rPr>
        <w:t xml:space="preserve"> vom Haupt-CNS keine Antwort erhalten, wird er versuchen sich zunächst mit dem Backup-S</w:t>
      </w:r>
      <w:r w:rsidR="002D4B5F" w:rsidRPr="004A1406">
        <w:rPr>
          <w:lang w:val="de-DE"/>
        </w:rPr>
        <w:t xml:space="preserve">erver zu verbinden, bevor er davon ausgeht, dass sich der Benutzer nicht von einem sicheren Zugriffsort einloggt. Bitte beachten Sie, dass Sie eine reguläre Serveradresse konfigurieren müssen, damit CNS richtig funktioniert. Wenn Sie nur eine Backup-Adresse angeben, wird </w:t>
      </w:r>
      <w:r w:rsidR="007F5092" w:rsidRPr="004A1406">
        <w:rPr>
          <w:lang w:val="de-DE"/>
        </w:rPr>
        <w:t>DCWP</w:t>
      </w:r>
      <w:r w:rsidR="002D4B5F" w:rsidRPr="004A1406">
        <w:rPr>
          <w:lang w:val="de-DE"/>
        </w:rPr>
        <w:t xml:space="preserve"> nicht nach einem CNS suchen.</w:t>
      </w:r>
    </w:p>
    <w:p w14:paraId="007E1605" w14:textId="77777777" w:rsidR="00C30F98" w:rsidRPr="006A6CFB" w:rsidRDefault="00C30F98" w:rsidP="00C30F98">
      <w:pPr>
        <w:rPr>
          <w:lang w:val="en-US"/>
        </w:rPr>
      </w:pPr>
      <w:r w:rsidRPr="006A6CFB">
        <w:rPr>
          <w:lang w:val="en-US"/>
        </w:rPr>
        <w:t>{</w:t>
      </w:r>
    </w:p>
    <w:p w14:paraId="001F6023" w14:textId="0808A158" w:rsidR="00C30F98" w:rsidRPr="006A6CFB" w:rsidRDefault="00C30F98" w:rsidP="00C30F98">
      <w:pPr>
        <w:rPr>
          <w:lang w:val="en-US"/>
        </w:rPr>
      </w:pPr>
      <w:r w:rsidRPr="006A6CFB">
        <w:rPr>
          <w:lang w:val="en-US"/>
        </w:rPr>
        <w:t xml:space="preserve">  "</w:t>
      </w:r>
      <w:proofErr w:type="spellStart"/>
      <w:r w:rsidRPr="006A6CFB">
        <w:rPr>
          <w:lang w:val="en-US"/>
        </w:rPr>
        <w:t>ServerAddress</w:t>
      </w:r>
      <w:proofErr w:type="spellEnd"/>
      <w:r w:rsidRPr="006A6CFB">
        <w:rPr>
          <w:lang w:val="en-US"/>
        </w:rPr>
        <w:t>": "172.28.32.158",</w:t>
      </w:r>
    </w:p>
    <w:p w14:paraId="0C277B68" w14:textId="32B22054" w:rsidR="00794C91" w:rsidRPr="006A6CFB" w:rsidRDefault="00794C91" w:rsidP="00794C91">
      <w:pPr>
        <w:rPr>
          <w:lang w:val="en-US"/>
        </w:rPr>
      </w:pPr>
      <w:r w:rsidRPr="006A6CFB">
        <w:rPr>
          <w:lang w:val="en-US"/>
        </w:rPr>
        <w:t xml:space="preserve">  "</w:t>
      </w:r>
      <w:proofErr w:type="spellStart"/>
      <w:r w:rsidRPr="006A6CFB">
        <w:rPr>
          <w:lang w:val="en-US"/>
        </w:rPr>
        <w:t>BackupServerAddress</w:t>
      </w:r>
      <w:proofErr w:type="spellEnd"/>
      <w:r w:rsidRPr="006A6CFB">
        <w:rPr>
          <w:lang w:val="en-US"/>
        </w:rPr>
        <w:t>": "172.34.125.174",</w:t>
      </w:r>
    </w:p>
    <w:p w14:paraId="4EB7D989" w14:textId="77777777" w:rsidR="00C30F98" w:rsidRPr="006A6CFB" w:rsidRDefault="00C30F98" w:rsidP="00C30F98">
      <w:pPr>
        <w:rPr>
          <w:lang w:val="en-US"/>
        </w:rPr>
      </w:pPr>
      <w:r w:rsidRPr="006A6CFB">
        <w:rPr>
          <w:lang w:val="en-US"/>
        </w:rPr>
        <w:t xml:space="preserve">  "</w:t>
      </w:r>
      <w:proofErr w:type="spellStart"/>
      <w:r w:rsidRPr="006A6CFB">
        <w:rPr>
          <w:lang w:val="en-US"/>
        </w:rPr>
        <w:t>ServerPort</w:t>
      </w:r>
      <w:proofErr w:type="spellEnd"/>
      <w:r w:rsidRPr="006A6CFB">
        <w:rPr>
          <w:lang w:val="en-US"/>
        </w:rPr>
        <w:t>": 4226,</w:t>
      </w:r>
    </w:p>
    <w:p w14:paraId="7E21324B" w14:textId="77777777" w:rsidR="00C30F98" w:rsidRPr="006A6CFB" w:rsidRDefault="00C30F98" w:rsidP="00C30F98">
      <w:pPr>
        <w:rPr>
          <w:lang w:val="en-US"/>
        </w:rPr>
      </w:pPr>
      <w:r w:rsidRPr="006A6CFB">
        <w:rPr>
          <w:lang w:val="en-US"/>
        </w:rPr>
        <w:t xml:space="preserve">  "</w:t>
      </w:r>
      <w:proofErr w:type="spellStart"/>
      <w:r w:rsidRPr="006A6CFB">
        <w:rPr>
          <w:lang w:val="en-US"/>
        </w:rPr>
        <w:t>ServerTimeoutSeconds</w:t>
      </w:r>
      <w:proofErr w:type="spellEnd"/>
      <w:r w:rsidRPr="006A6CFB">
        <w:rPr>
          <w:lang w:val="en-US"/>
        </w:rPr>
        <w:t>": 2,</w:t>
      </w:r>
    </w:p>
    <w:p w14:paraId="5A9373A9" w14:textId="77777777" w:rsidR="00C30F98" w:rsidRPr="006A6CFB" w:rsidRDefault="00C30F98" w:rsidP="00C30F98">
      <w:pPr>
        <w:rPr>
          <w:lang w:val="en-US"/>
        </w:rPr>
      </w:pPr>
      <w:r w:rsidRPr="006A6CFB">
        <w:rPr>
          <w:lang w:val="en-US"/>
        </w:rPr>
        <w:t xml:space="preserve">  "</w:t>
      </w:r>
      <w:proofErr w:type="spellStart"/>
      <w:r w:rsidRPr="006A6CFB">
        <w:rPr>
          <w:lang w:val="en-US"/>
        </w:rPr>
        <w:t>CredentialProviders</w:t>
      </w:r>
      <w:proofErr w:type="spellEnd"/>
      <w:r w:rsidRPr="006A6CFB">
        <w:rPr>
          <w:lang w:val="en-US"/>
        </w:rPr>
        <w:t xml:space="preserve">": [ </w:t>
      </w:r>
    </w:p>
    <w:p w14:paraId="65C90384" w14:textId="77777777" w:rsidR="00C30F98" w:rsidRPr="006A6CFB" w:rsidRDefault="00C30F98" w:rsidP="00C30F98">
      <w:pPr>
        <w:rPr>
          <w:lang w:val="en-US"/>
        </w:rPr>
      </w:pPr>
      <w:r w:rsidRPr="006A6CFB">
        <w:rPr>
          <w:lang w:val="en-US"/>
        </w:rPr>
        <w:t xml:space="preserve">        {</w:t>
      </w:r>
    </w:p>
    <w:p w14:paraId="6B98D915" w14:textId="77777777" w:rsidR="00C30F98" w:rsidRPr="006A6CFB" w:rsidRDefault="00C30F98" w:rsidP="00C30F98">
      <w:pPr>
        <w:rPr>
          <w:lang w:val="en-US"/>
        </w:rPr>
      </w:pPr>
      <w:r w:rsidRPr="006A6CFB">
        <w:rPr>
          <w:lang w:val="en-US"/>
        </w:rPr>
        <w:t xml:space="preserve">          "</w:t>
      </w:r>
      <w:proofErr w:type="spellStart"/>
      <w:r w:rsidRPr="006A6CFB">
        <w:rPr>
          <w:lang w:val="en-US"/>
        </w:rPr>
        <w:t>CredentialProvider</w:t>
      </w:r>
      <w:proofErr w:type="spellEnd"/>
      <w:r w:rsidRPr="006A6CFB">
        <w:rPr>
          <w:lang w:val="en-US"/>
        </w:rPr>
        <w:t>": {</w:t>
      </w:r>
    </w:p>
    <w:p w14:paraId="61CCFDAD" w14:textId="77777777" w:rsidR="00C30F98" w:rsidRPr="006A6CFB" w:rsidRDefault="00C30F98" w:rsidP="00C30F98">
      <w:pPr>
        <w:rPr>
          <w:lang w:val="en-US"/>
        </w:rPr>
      </w:pPr>
      <w:r w:rsidRPr="006A6CFB">
        <w:rPr>
          <w:lang w:val="en-US"/>
        </w:rPr>
        <w:t xml:space="preserve">          "Name": "Smartcard Reader Selection Provider",</w:t>
      </w:r>
    </w:p>
    <w:p w14:paraId="102CCA37" w14:textId="77777777" w:rsidR="00C30F98" w:rsidRPr="006A6CFB" w:rsidRDefault="00C30F98" w:rsidP="00C30F98">
      <w:pPr>
        <w:rPr>
          <w:lang w:val="en-US"/>
        </w:rPr>
      </w:pPr>
      <w:r w:rsidRPr="006A6CFB">
        <w:rPr>
          <w:lang w:val="en-US"/>
        </w:rPr>
        <w:t xml:space="preserve">           "</w:t>
      </w:r>
      <w:proofErr w:type="spellStart"/>
      <w:r w:rsidRPr="006A6CFB">
        <w:rPr>
          <w:lang w:val="en-US"/>
        </w:rPr>
        <w:t>Guid</w:t>
      </w:r>
      <w:proofErr w:type="spellEnd"/>
      <w:r w:rsidRPr="006A6CFB">
        <w:rPr>
          <w:lang w:val="en-US"/>
        </w:rPr>
        <w:t>": "1b283861-754f-4022-ad47-a5eaaa618894",</w:t>
      </w:r>
    </w:p>
    <w:p w14:paraId="215656D5" w14:textId="77777777" w:rsidR="00C30F98" w:rsidRPr="004A1406" w:rsidRDefault="00C30F98" w:rsidP="00C30F98">
      <w:pPr>
        <w:rPr>
          <w:lang w:val="de-DE"/>
        </w:rPr>
      </w:pPr>
      <w:r w:rsidRPr="006A6CFB">
        <w:rPr>
          <w:lang w:val="en-US"/>
        </w:rPr>
        <w:t xml:space="preserve">           </w:t>
      </w:r>
      <w:r w:rsidRPr="004A1406">
        <w:rPr>
          <w:lang w:val="de-DE"/>
        </w:rPr>
        <w:t>"</w:t>
      </w:r>
      <w:proofErr w:type="spellStart"/>
      <w:r w:rsidRPr="004A1406">
        <w:rPr>
          <w:lang w:val="de-DE"/>
        </w:rPr>
        <w:t>Enable</w:t>
      </w:r>
      <w:proofErr w:type="spellEnd"/>
      <w:r w:rsidRPr="004A1406">
        <w:rPr>
          <w:lang w:val="de-DE"/>
        </w:rPr>
        <w:t xml:space="preserve">": </w:t>
      </w:r>
      <w:proofErr w:type="spellStart"/>
      <w:r w:rsidRPr="004A1406">
        <w:rPr>
          <w:lang w:val="de-DE"/>
        </w:rPr>
        <w:t>false</w:t>
      </w:r>
      <w:proofErr w:type="spellEnd"/>
    </w:p>
    <w:p w14:paraId="084DDB5C" w14:textId="77777777" w:rsidR="00C30F98" w:rsidRPr="004A1406" w:rsidRDefault="00C30F98" w:rsidP="00C30F98">
      <w:pPr>
        <w:rPr>
          <w:lang w:val="de-DE"/>
        </w:rPr>
      </w:pPr>
      <w:r w:rsidRPr="004A1406">
        <w:rPr>
          <w:lang w:val="de-DE"/>
        </w:rPr>
        <w:t xml:space="preserve">      } …</w:t>
      </w:r>
      <w:r w:rsidRPr="004A1406">
        <w:rPr>
          <w:lang w:val="de-DE"/>
        </w:rPr>
        <w:br/>
        <w:t>]</w:t>
      </w:r>
    </w:p>
    <w:p w14:paraId="2DE511D2" w14:textId="77777777" w:rsidR="00C30F98" w:rsidRPr="004A1406" w:rsidRDefault="00C30F98" w:rsidP="00C30F98">
      <w:pPr>
        <w:rPr>
          <w:lang w:val="de-DE"/>
        </w:rPr>
      </w:pPr>
      <w:r w:rsidRPr="004A1406">
        <w:rPr>
          <w:lang w:val="de-DE"/>
        </w:rPr>
        <w:t>}</w:t>
      </w:r>
    </w:p>
    <w:p w14:paraId="643C5022" w14:textId="76F43018" w:rsidR="00D50F8B" w:rsidRDefault="00D50F8B" w:rsidP="00255EC1">
      <w:pPr>
        <w:rPr>
          <w:lang w:val="de-DE"/>
        </w:rPr>
      </w:pPr>
    </w:p>
    <w:p w14:paraId="10E5ED0D" w14:textId="77777777" w:rsidR="00F74F10" w:rsidRPr="004A1406" w:rsidRDefault="00F74F10" w:rsidP="00255EC1">
      <w:pPr>
        <w:rPr>
          <w:lang w:val="de-DE"/>
        </w:rPr>
      </w:pPr>
    </w:p>
    <w:p w14:paraId="6AFD014B" w14:textId="77777777" w:rsidR="00255EC1" w:rsidRPr="004A1406" w:rsidRDefault="00255EC1" w:rsidP="00255EC1">
      <w:pPr>
        <w:pStyle w:val="Listenabsatz"/>
        <w:keepNext/>
        <w:keepLines/>
        <w:numPr>
          <w:ilvl w:val="0"/>
          <w:numId w:val="1"/>
        </w:numPr>
        <w:spacing w:before="240" w:after="0"/>
        <w:contextualSpacing w:val="0"/>
        <w:outlineLvl w:val="0"/>
        <w:rPr>
          <w:rFonts w:asciiTheme="majorHAnsi" w:eastAsiaTheme="majorEastAsia" w:hAnsiTheme="majorHAnsi" w:cstheme="majorBidi"/>
          <w:vanish/>
          <w:color w:val="1F4E79" w:themeColor="accent1" w:themeShade="80"/>
          <w:sz w:val="32"/>
          <w:szCs w:val="32"/>
          <w:lang w:val="de-DE"/>
        </w:rPr>
      </w:pPr>
      <w:bookmarkStart w:id="19" w:name="_Toc48229991"/>
      <w:bookmarkStart w:id="20" w:name="_Toc48230006"/>
      <w:bookmarkStart w:id="21" w:name="_Toc53504427"/>
      <w:bookmarkStart w:id="22" w:name="_Toc125107595"/>
      <w:bookmarkStart w:id="23" w:name="_Toc138950821"/>
      <w:bookmarkStart w:id="24" w:name="_Toc138950838"/>
      <w:bookmarkStart w:id="25" w:name="_Toc139439242"/>
      <w:bookmarkStart w:id="26" w:name="_Toc139439288"/>
      <w:bookmarkEnd w:id="19"/>
      <w:bookmarkEnd w:id="20"/>
      <w:bookmarkEnd w:id="21"/>
      <w:bookmarkEnd w:id="22"/>
      <w:bookmarkEnd w:id="23"/>
      <w:bookmarkEnd w:id="24"/>
      <w:bookmarkEnd w:id="25"/>
      <w:bookmarkEnd w:id="26"/>
    </w:p>
    <w:p w14:paraId="452E5018" w14:textId="1BE9D51E" w:rsidR="00255EC1" w:rsidRPr="004A1406" w:rsidRDefault="00F5279B" w:rsidP="00255EC1">
      <w:pPr>
        <w:pStyle w:val="berschrift1"/>
        <w:numPr>
          <w:ilvl w:val="0"/>
          <w:numId w:val="1"/>
        </w:numPr>
        <w:rPr>
          <w:color w:val="1F4E79" w:themeColor="accent1" w:themeShade="80"/>
          <w:lang w:val="de-DE"/>
        </w:rPr>
      </w:pPr>
      <w:bookmarkStart w:id="27" w:name="_Toc139439289"/>
      <w:r w:rsidRPr="004A1406">
        <w:rPr>
          <w:color w:val="1F4E79" w:themeColor="accent1" w:themeShade="80"/>
          <w:lang w:val="de-DE"/>
        </w:rPr>
        <w:t>Unterstützte Systeme</w:t>
      </w:r>
      <w:bookmarkEnd w:id="27"/>
    </w:p>
    <w:p w14:paraId="3E5B5EE8" w14:textId="1EC6BF96" w:rsidR="003B3C72" w:rsidRPr="004A1406" w:rsidRDefault="003B3C72" w:rsidP="003B3C72">
      <w:pPr>
        <w:rPr>
          <w:lang w:val="de-DE"/>
        </w:rPr>
      </w:pPr>
    </w:p>
    <w:p w14:paraId="7F774646" w14:textId="77A594E0" w:rsidR="00E317EA" w:rsidRPr="004A1406" w:rsidRDefault="007F5092" w:rsidP="003B3C72">
      <w:pPr>
        <w:rPr>
          <w:lang w:val="de-DE"/>
        </w:rPr>
      </w:pPr>
      <w:r w:rsidRPr="004A1406">
        <w:rPr>
          <w:lang w:val="de-DE"/>
        </w:rPr>
        <w:t>DCWP</w:t>
      </w:r>
      <w:r w:rsidR="00E317EA" w:rsidRPr="004A1406">
        <w:rPr>
          <w:lang w:val="de-DE"/>
        </w:rPr>
        <w:t xml:space="preserve"> wurde für Windows 10 64-bit entwickelt. Andere Systeme werden derzeit noch nicht unterstützt. </w:t>
      </w:r>
      <w:r w:rsidR="00255EC1" w:rsidRPr="004A1406">
        <w:rPr>
          <w:lang w:val="de-DE"/>
        </w:rPr>
        <w:t xml:space="preserve">Wenn Sie </w:t>
      </w:r>
      <w:r w:rsidRPr="004A1406">
        <w:rPr>
          <w:lang w:val="de-DE"/>
        </w:rPr>
        <w:t>DCWP</w:t>
      </w:r>
      <w:r w:rsidR="00255EC1" w:rsidRPr="004A1406">
        <w:rPr>
          <w:lang w:val="de-DE"/>
        </w:rPr>
        <w:t xml:space="preserve"> für eine andere Windowsversion benötigen, teilen Sie uns dies bitte mit und wir h</w:t>
      </w:r>
      <w:r w:rsidR="00794C91" w:rsidRPr="004A1406">
        <w:rPr>
          <w:lang w:val="de-DE"/>
        </w:rPr>
        <w:t>alten Sie über alle relevanten U</w:t>
      </w:r>
      <w:r w:rsidR="00255EC1" w:rsidRPr="004A1406">
        <w:rPr>
          <w:lang w:val="de-DE"/>
        </w:rPr>
        <w:t>p</w:t>
      </w:r>
      <w:r w:rsidR="00794C91" w:rsidRPr="004A1406">
        <w:rPr>
          <w:lang w:val="de-DE"/>
        </w:rPr>
        <w:t>d</w:t>
      </w:r>
      <w:r w:rsidR="00255EC1" w:rsidRPr="004A1406">
        <w:rPr>
          <w:lang w:val="de-DE"/>
        </w:rPr>
        <w:t>ates auf dem Laufenden.</w:t>
      </w:r>
    </w:p>
    <w:p w14:paraId="1040C016" w14:textId="77777777" w:rsidR="00A96E4E" w:rsidRPr="004A1406" w:rsidRDefault="00A96E4E" w:rsidP="00701506">
      <w:pPr>
        <w:rPr>
          <w:lang w:val="de-DE"/>
        </w:rPr>
      </w:pPr>
      <w:bookmarkStart w:id="28" w:name="_Deaktivierung_des_Automatischen"/>
      <w:bookmarkEnd w:id="28"/>
    </w:p>
    <w:sectPr w:rsidR="00A96E4E" w:rsidRPr="004A1406" w:rsidSect="009C08F2">
      <w:headerReference w:type="default" r:id="rId20"/>
      <w:footerReference w:type="default" r:id="rId21"/>
      <w:pgSz w:w="11906" w:h="16838"/>
      <w:pgMar w:top="1696"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05D26D" w14:textId="77777777" w:rsidR="00847BCC" w:rsidRDefault="00847BCC" w:rsidP="007F3727">
      <w:pPr>
        <w:spacing w:after="0" w:line="240" w:lineRule="auto"/>
      </w:pPr>
      <w:r>
        <w:separator/>
      </w:r>
    </w:p>
  </w:endnote>
  <w:endnote w:type="continuationSeparator" w:id="0">
    <w:p w14:paraId="091F0EE7" w14:textId="77777777" w:rsidR="00847BCC" w:rsidRDefault="00847BCC" w:rsidP="007F37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57059953"/>
      <w:docPartObj>
        <w:docPartGallery w:val="Page Numbers (Bottom of Page)"/>
        <w:docPartUnique/>
      </w:docPartObj>
    </w:sdtPr>
    <w:sdtEndPr>
      <w:rPr>
        <w:noProof/>
      </w:rPr>
    </w:sdtEndPr>
    <w:sdtContent>
      <w:p w14:paraId="1BE6E549" w14:textId="6DAABF9A" w:rsidR="00F5279B" w:rsidRDefault="00F5279B">
        <w:pPr>
          <w:pStyle w:val="Fuzeile"/>
          <w:jc w:val="right"/>
        </w:pPr>
        <w:r>
          <w:fldChar w:fldCharType="begin"/>
        </w:r>
        <w:r>
          <w:instrText xml:space="preserve"> PAGE   \* MERGEFORMAT </w:instrText>
        </w:r>
        <w:r>
          <w:fldChar w:fldCharType="separate"/>
        </w:r>
        <w:r w:rsidR="00FA0F2C">
          <w:rPr>
            <w:noProof/>
          </w:rPr>
          <w:t>6</w:t>
        </w:r>
        <w:r>
          <w:rPr>
            <w:noProof/>
          </w:rPr>
          <w:fldChar w:fldCharType="end"/>
        </w:r>
      </w:p>
    </w:sdtContent>
  </w:sdt>
  <w:p w14:paraId="03F6D3A7" w14:textId="77777777" w:rsidR="00F5279B" w:rsidRDefault="00F5279B">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E565FB" w14:textId="77777777" w:rsidR="00847BCC" w:rsidRDefault="00847BCC" w:rsidP="007F3727">
      <w:pPr>
        <w:spacing w:after="0" w:line="240" w:lineRule="auto"/>
      </w:pPr>
      <w:r>
        <w:separator/>
      </w:r>
    </w:p>
  </w:footnote>
  <w:footnote w:type="continuationSeparator" w:id="0">
    <w:p w14:paraId="011CA980" w14:textId="77777777" w:rsidR="00847BCC" w:rsidRDefault="00847BCC" w:rsidP="007F37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E5EEAE" w14:textId="77777777" w:rsidR="00F5279B" w:rsidRDefault="00F5279B" w:rsidP="00C20532">
    <w:pPr>
      <w:pStyle w:val="Kopfzeile"/>
      <w:jc w:val="right"/>
      <w:rPr>
        <w:color w:val="0C468B"/>
      </w:rPr>
    </w:pPr>
  </w:p>
  <w:p w14:paraId="4AB1BAD3" w14:textId="5AD841E1" w:rsidR="00F5279B" w:rsidRPr="00242C6C" w:rsidRDefault="00F5279B" w:rsidP="005C6943">
    <w:pPr>
      <w:pStyle w:val="Kopfzeile"/>
      <w:jc w:val="right"/>
      <w:rPr>
        <w:color w:val="767171" w:themeColor="background2" w:themeShade="80"/>
        <w:lang w:val="de-DE"/>
      </w:rPr>
    </w:pPr>
    <w:proofErr w:type="spellStart"/>
    <w:r w:rsidRPr="00242C6C">
      <w:rPr>
        <w:color w:val="767171" w:themeColor="background2" w:themeShade="80"/>
        <w:lang w:val="de-DE"/>
      </w:rPr>
      <w:t>DoubleClue</w:t>
    </w:r>
    <w:proofErr w:type="spellEnd"/>
    <w:r w:rsidRPr="00242C6C">
      <w:rPr>
        <w:color w:val="767171" w:themeColor="background2" w:themeShade="80"/>
        <w:lang w:val="de-DE"/>
      </w:rPr>
      <w:t xml:space="preserve"> </w:t>
    </w:r>
    <w:r w:rsidR="00711AC7">
      <w:rPr>
        <w:color w:val="767171" w:themeColor="background2" w:themeShade="80"/>
        <w:lang w:val="de-DE"/>
      </w:rPr>
      <w:t xml:space="preserve">Windows </w:t>
    </w:r>
    <w:proofErr w:type="spellStart"/>
    <w:r w:rsidR="00711AC7">
      <w:rPr>
        <w:color w:val="767171" w:themeColor="background2" w:themeShade="80"/>
        <w:lang w:val="de-DE"/>
      </w:rPr>
      <w:t>Protection</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D4F45"/>
    <w:multiLevelType w:val="hybridMultilevel"/>
    <w:tmpl w:val="D08ABBE4"/>
    <w:lvl w:ilvl="0" w:tplc="0407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C7131C"/>
    <w:multiLevelType w:val="hybridMultilevel"/>
    <w:tmpl w:val="BEE863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471149B"/>
    <w:multiLevelType w:val="multilevel"/>
    <w:tmpl w:val="30AE05B8"/>
    <w:lvl w:ilvl="0">
      <w:start w:val="1"/>
      <w:numFmt w:val="decimal"/>
      <w:lvlText w:val="%1."/>
      <w:lvlJc w:val="left"/>
      <w:pPr>
        <w:ind w:left="360" w:hanging="360"/>
      </w:pPr>
      <w:rPr>
        <w:rFonts w:asciiTheme="majorHAnsi" w:eastAsiaTheme="majorEastAsia" w:hAnsiTheme="majorHAnsi" w:cstheme="majorBidi"/>
      </w:rPr>
    </w:lvl>
    <w:lvl w:ilvl="1">
      <w:start w:val="1"/>
      <w:numFmt w:val="decimal"/>
      <w:isLgl/>
      <w:lvlText w:val="%1.%2"/>
      <w:lvlJc w:val="left"/>
      <w:pPr>
        <w:ind w:left="674" w:hanging="390"/>
      </w:pPr>
      <w:rPr>
        <w:rFonts w:hint="default"/>
        <w:color w:val="0C468B"/>
      </w:rPr>
    </w:lvl>
    <w:lvl w:ilvl="2">
      <w:start w:val="1"/>
      <w:numFmt w:val="decimal"/>
      <w:isLgl/>
      <w:lvlText w:val="%1.%2.%3"/>
      <w:lvlJc w:val="left"/>
      <w:pPr>
        <w:ind w:left="143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 w15:restartNumberingAfterBreak="0">
    <w:nsid w:val="07487F47"/>
    <w:multiLevelType w:val="multilevel"/>
    <w:tmpl w:val="30AE05B8"/>
    <w:lvl w:ilvl="0">
      <w:start w:val="1"/>
      <w:numFmt w:val="decimal"/>
      <w:lvlText w:val="%1."/>
      <w:lvlJc w:val="left"/>
      <w:pPr>
        <w:ind w:left="360" w:hanging="360"/>
      </w:pPr>
      <w:rPr>
        <w:rFonts w:asciiTheme="majorHAnsi" w:eastAsiaTheme="majorEastAsia" w:hAnsiTheme="majorHAnsi" w:cstheme="majorBidi"/>
      </w:rPr>
    </w:lvl>
    <w:lvl w:ilvl="1">
      <w:start w:val="1"/>
      <w:numFmt w:val="decimal"/>
      <w:isLgl/>
      <w:lvlText w:val="%1.%2"/>
      <w:lvlJc w:val="left"/>
      <w:pPr>
        <w:ind w:left="674" w:hanging="390"/>
      </w:pPr>
      <w:rPr>
        <w:rFonts w:hint="default"/>
        <w:color w:val="0C468B"/>
      </w:rPr>
    </w:lvl>
    <w:lvl w:ilvl="2">
      <w:start w:val="1"/>
      <w:numFmt w:val="decimal"/>
      <w:isLgl/>
      <w:lvlText w:val="%1.%2.%3"/>
      <w:lvlJc w:val="left"/>
      <w:pPr>
        <w:ind w:left="143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4" w15:restartNumberingAfterBreak="0">
    <w:nsid w:val="07870129"/>
    <w:multiLevelType w:val="hybridMultilevel"/>
    <w:tmpl w:val="3B2A0506"/>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5" w15:restartNumberingAfterBreak="0">
    <w:nsid w:val="07E629BC"/>
    <w:multiLevelType w:val="hybridMultilevel"/>
    <w:tmpl w:val="A32070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8CE01A2"/>
    <w:multiLevelType w:val="hybridMultilevel"/>
    <w:tmpl w:val="C6B81D66"/>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7" w15:restartNumberingAfterBreak="0">
    <w:nsid w:val="08E32AEE"/>
    <w:multiLevelType w:val="multilevel"/>
    <w:tmpl w:val="0EB8229A"/>
    <w:lvl w:ilvl="0">
      <w:start w:val="1"/>
      <w:numFmt w:val="decimal"/>
      <w:lvlText w:val="%1."/>
      <w:lvlJc w:val="left"/>
      <w:pPr>
        <w:ind w:left="360" w:hanging="360"/>
      </w:pPr>
      <w:rPr>
        <w:rFonts w:asciiTheme="majorHAnsi" w:eastAsiaTheme="majorEastAsia" w:hAnsiTheme="majorHAnsi" w:cstheme="majorBidi"/>
        <w:color w:val="005078"/>
      </w:rPr>
    </w:lvl>
    <w:lvl w:ilvl="1">
      <w:start w:val="1"/>
      <w:numFmt w:val="decimal"/>
      <w:isLgl/>
      <w:lvlText w:val="%1.%2"/>
      <w:lvlJc w:val="left"/>
      <w:pPr>
        <w:ind w:left="674" w:hanging="390"/>
      </w:pPr>
      <w:rPr>
        <w:rFonts w:hint="default"/>
        <w:color w:val="005078"/>
        <w:sz w:val="26"/>
        <w:szCs w:val="26"/>
      </w:rPr>
    </w:lvl>
    <w:lvl w:ilvl="2">
      <w:start w:val="1"/>
      <w:numFmt w:val="decimal"/>
      <w:isLgl/>
      <w:lvlText w:val="%1.%2.%3"/>
      <w:lvlJc w:val="left"/>
      <w:pPr>
        <w:ind w:left="1430" w:hanging="720"/>
      </w:pPr>
      <w:rPr>
        <w:rFonts w:hint="default"/>
        <w:color w:val="005078"/>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8" w15:restartNumberingAfterBreak="0">
    <w:nsid w:val="0A38277C"/>
    <w:multiLevelType w:val="hybridMultilevel"/>
    <w:tmpl w:val="27CE832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0BBD72B0"/>
    <w:multiLevelType w:val="multilevel"/>
    <w:tmpl w:val="30AE05B8"/>
    <w:lvl w:ilvl="0">
      <w:start w:val="1"/>
      <w:numFmt w:val="decimal"/>
      <w:lvlText w:val="%1."/>
      <w:lvlJc w:val="left"/>
      <w:pPr>
        <w:ind w:left="360" w:hanging="360"/>
      </w:pPr>
      <w:rPr>
        <w:rFonts w:asciiTheme="majorHAnsi" w:eastAsiaTheme="majorEastAsia" w:hAnsiTheme="majorHAnsi" w:cstheme="majorBidi"/>
      </w:rPr>
    </w:lvl>
    <w:lvl w:ilvl="1">
      <w:start w:val="1"/>
      <w:numFmt w:val="decimal"/>
      <w:isLgl/>
      <w:lvlText w:val="%1.%2"/>
      <w:lvlJc w:val="left"/>
      <w:pPr>
        <w:ind w:left="674" w:hanging="390"/>
      </w:pPr>
      <w:rPr>
        <w:rFonts w:hint="default"/>
        <w:color w:val="0C468B"/>
      </w:rPr>
    </w:lvl>
    <w:lvl w:ilvl="2">
      <w:start w:val="1"/>
      <w:numFmt w:val="decimal"/>
      <w:isLgl/>
      <w:lvlText w:val="%1.%2.%3"/>
      <w:lvlJc w:val="left"/>
      <w:pPr>
        <w:ind w:left="143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0" w15:restartNumberingAfterBreak="0">
    <w:nsid w:val="0D5F232E"/>
    <w:multiLevelType w:val="hybridMultilevel"/>
    <w:tmpl w:val="9E5E12EE"/>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118B36C3"/>
    <w:multiLevelType w:val="multilevel"/>
    <w:tmpl w:val="0EB8229A"/>
    <w:lvl w:ilvl="0">
      <w:start w:val="1"/>
      <w:numFmt w:val="decimal"/>
      <w:lvlText w:val="%1."/>
      <w:lvlJc w:val="left"/>
      <w:pPr>
        <w:ind w:left="360" w:hanging="360"/>
      </w:pPr>
      <w:rPr>
        <w:rFonts w:asciiTheme="majorHAnsi" w:eastAsiaTheme="majorEastAsia" w:hAnsiTheme="majorHAnsi" w:cstheme="majorBidi"/>
        <w:color w:val="005078"/>
      </w:rPr>
    </w:lvl>
    <w:lvl w:ilvl="1">
      <w:start w:val="1"/>
      <w:numFmt w:val="decimal"/>
      <w:isLgl/>
      <w:lvlText w:val="%1.%2"/>
      <w:lvlJc w:val="left"/>
      <w:pPr>
        <w:ind w:left="674" w:hanging="390"/>
      </w:pPr>
      <w:rPr>
        <w:rFonts w:hint="default"/>
        <w:color w:val="005078"/>
        <w:sz w:val="26"/>
        <w:szCs w:val="26"/>
      </w:rPr>
    </w:lvl>
    <w:lvl w:ilvl="2">
      <w:start w:val="1"/>
      <w:numFmt w:val="decimal"/>
      <w:isLgl/>
      <w:lvlText w:val="%1.%2.%3"/>
      <w:lvlJc w:val="left"/>
      <w:pPr>
        <w:ind w:left="1430" w:hanging="720"/>
      </w:pPr>
      <w:rPr>
        <w:rFonts w:hint="default"/>
        <w:color w:val="005078"/>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2" w15:restartNumberingAfterBreak="0">
    <w:nsid w:val="19AC0505"/>
    <w:multiLevelType w:val="hybridMultilevel"/>
    <w:tmpl w:val="209A0EB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1DC37088"/>
    <w:multiLevelType w:val="multilevel"/>
    <w:tmpl w:val="D9DECFA0"/>
    <w:lvl w:ilvl="0">
      <w:start w:val="3"/>
      <w:numFmt w:val="decimal"/>
      <w:lvlText w:val="%1."/>
      <w:lvlJc w:val="left"/>
      <w:pPr>
        <w:ind w:left="360" w:hanging="360"/>
      </w:pPr>
      <w:rPr>
        <w:rFonts w:asciiTheme="majorHAnsi" w:eastAsiaTheme="majorEastAsia" w:hAnsiTheme="majorHAnsi" w:cstheme="majorBidi" w:hint="default"/>
        <w:color w:val="005078"/>
      </w:rPr>
    </w:lvl>
    <w:lvl w:ilvl="1">
      <w:start w:val="1"/>
      <w:numFmt w:val="decimal"/>
      <w:isLgl/>
      <w:lvlText w:val="%1.%2"/>
      <w:lvlJc w:val="left"/>
      <w:pPr>
        <w:ind w:left="674" w:hanging="390"/>
      </w:pPr>
      <w:rPr>
        <w:rFonts w:hint="default"/>
        <w:color w:val="1F4E79" w:themeColor="accent1" w:themeShade="80"/>
        <w:sz w:val="26"/>
        <w:szCs w:val="26"/>
      </w:rPr>
    </w:lvl>
    <w:lvl w:ilvl="2">
      <w:start w:val="1"/>
      <w:numFmt w:val="decimal"/>
      <w:isLgl/>
      <w:lvlText w:val="%1.%2.%3"/>
      <w:lvlJc w:val="left"/>
      <w:pPr>
        <w:ind w:left="1430" w:hanging="720"/>
      </w:pPr>
      <w:rPr>
        <w:rFonts w:hint="default"/>
        <w:color w:val="1F4E79" w:themeColor="accent1" w:themeShade="80"/>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4" w15:restartNumberingAfterBreak="0">
    <w:nsid w:val="1EE91043"/>
    <w:multiLevelType w:val="hybridMultilevel"/>
    <w:tmpl w:val="F872B1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1FFD68D6"/>
    <w:multiLevelType w:val="hybridMultilevel"/>
    <w:tmpl w:val="CB2007C2"/>
    <w:lvl w:ilvl="0" w:tplc="0407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22A6F86"/>
    <w:multiLevelType w:val="hybridMultilevel"/>
    <w:tmpl w:val="5F28FC7A"/>
    <w:lvl w:ilvl="0" w:tplc="0407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27C1E24"/>
    <w:multiLevelType w:val="multilevel"/>
    <w:tmpl w:val="D9DECFA0"/>
    <w:lvl w:ilvl="0">
      <w:start w:val="3"/>
      <w:numFmt w:val="decimal"/>
      <w:lvlText w:val="%1."/>
      <w:lvlJc w:val="left"/>
      <w:pPr>
        <w:ind w:left="360" w:hanging="360"/>
      </w:pPr>
      <w:rPr>
        <w:rFonts w:asciiTheme="majorHAnsi" w:eastAsiaTheme="majorEastAsia" w:hAnsiTheme="majorHAnsi" w:cstheme="majorBidi" w:hint="default"/>
        <w:color w:val="005078"/>
      </w:rPr>
    </w:lvl>
    <w:lvl w:ilvl="1">
      <w:start w:val="1"/>
      <w:numFmt w:val="decimal"/>
      <w:isLgl/>
      <w:lvlText w:val="%1.%2"/>
      <w:lvlJc w:val="left"/>
      <w:pPr>
        <w:ind w:left="674" w:hanging="390"/>
      </w:pPr>
      <w:rPr>
        <w:rFonts w:hint="default"/>
        <w:color w:val="1F4E79" w:themeColor="accent1" w:themeShade="80"/>
        <w:sz w:val="26"/>
        <w:szCs w:val="26"/>
      </w:rPr>
    </w:lvl>
    <w:lvl w:ilvl="2">
      <w:start w:val="1"/>
      <w:numFmt w:val="decimal"/>
      <w:isLgl/>
      <w:lvlText w:val="%1.%2.%3"/>
      <w:lvlJc w:val="left"/>
      <w:pPr>
        <w:ind w:left="1430" w:hanging="720"/>
      </w:pPr>
      <w:rPr>
        <w:rFonts w:hint="default"/>
        <w:color w:val="1F4E79" w:themeColor="accent1" w:themeShade="80"/>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8" w15:restartNumberingAfterBreak="0">
    <w:nsid w:val="24FA506D"/>
    <w:multiLevelType w:val="hybridMultilevel"/>
    <w:tmpl w:val="209A0EB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2BAB02DE"/>
    <w:multiLevelType w:val="hybridMultilevel"/>
    <w:tmpl w:val="1C9CEDF8"/>
    <w:lvl w:ilvl="0" w:tplc="0809000F">
      <w:start w:val="1"/>
      <w:numFmt w:val="decimal"/>
      <w:lvlText w:val="%1."/>
      <w:lvlJc w:val="left"/>
      <w:pPr>
        <w:ind w:left="360" w:hanging="360"/>
      </w:pPr>
    </w:lvl>
    <w:lvl w:ilvl="1" w:tplc="04070005">
      <w:start w:val="1"/>
      <w:numFmt w:val="bullet"/>
      <w:lvlText w:val=""/>
      <w:lvlJc w:val="left"/>
      <w:pPr>
        <w:ind w:left="1440" w:hanging="360"/>
      </w:pPr>
      <w:rPr>
        <w:rFonts w:ascii="Wingdings" w:hAnsi="Wingding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312D5544"/>
    <w:multiLevelType w:val="hybridMultilevel"/>
    <w:tmpl w:val="0BFC10C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317058DA"/>
    <w:multiLevelType w:val="hybridMultilevel"/>
    <w:tmpl w:val="FDD8083C"/>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31BB0EDF"/>
    <w:multiLevelType w:val="hybridMultilevel"/>
    <w:tmpl w:val="7D12841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323010D9"/>
    <w:multiLevelType w:val="hybridMultilevel"/>
    <w:tmpl w:val="35E01E4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328853CF"/>
    <w:multiLevelType w:val="hybridMultilevel"/>
    <w:tmpl w:val="DDF0BA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34B71BDE"/>
    <w:multiLevelType w:val="multilevel"/>
    <w:tmpl w:val="D9DECFA0"/>
    <w:lvl w:ilvl="0">
      <w:start w:val="3"/>
      <w:numFmt w:val="decimal"/>
      <w:lvlText w:val="%1."/>
      <w:lvlJc w:val="left"/>
      <w:pPr>
        <w:ind w:left="360" w:hanging="360"/>
      </w:pPr>
      <w:rPr>
        <w:rFonts w:asciiTheme="majorHAnsi" w:eastAsiaTheme="majorEastAsia" w:hAnsiTheme="majorHAnsi" w:cstheme="majorBidi" w:hint="default"/>
        <w:color w:val="005078"/>
      </w:rPr>
    </w:lvl>
    <w:lvl w:ilvl="1">
      <w:start w:val="1"/>
      <w:numFmt w:val="decimal"/>
      <w:isLgl/>
      <w:lvlText w:val="%1.%2"/>
      <w:lvlJc w:val="left"/>
      <w:pPr>
        <w:ind w:left="674" w:hanging="390"/>
      </w:pPr>
      <w:rPr>
        <w:rFonts w:hint="default"/>
        <w:color w:val="1F4E79" w:themeColor="accent1" w:themeShade="80"/>
        <w:sz w:val="26"/>
        <w:szCs w:val="26"/>
      </w:rPr>
    </w:lvl>
    <w:lvl w:ilvl="2">
      <w:start w:val="1"/>
      <w:numFmt w:val="decimal"/>
      <w:isLgl/>
      <w:lvlText w:val="%1.%2.%3"/>
      <w:lvlJc w:val="left"/>
      <w:pPr>
        <w:ind w:left="1430" w:hanging="720"/>
      </w:pPr>
      <w:rPr>
        <w:rFonts w:hint="default"/>
        <w:color w:val="1F4E79" w:themeColor="accent1" w:themeShade="80"/>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6" w15:restartNumberingAfterBreak="0">
    <w:nsid w:val="38490EFE"/>
    <w:multiLevelType w:val="hybridMultilevel"/>
    <w:tmpl w:val="97D8C3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A371F4D"/>
    <w:multiLevelType w:val="multilevel"/>
    <w:tmpl w:val="30AE05B8"/>
    <w:lvl w:ilvl="0">
      <w:start w:val="1"/>
      <w:numFmt w:val="decimal"/>
      <w:lvlText w:val="%1."/>
      <w:lvlJc w:val="left"/>
      <w:pPr>
        <w:ind w:left="360" w:hanging="360"/>
      </w:pPr>
      <w:rPr>
        <w:rFonts w:asciiTheme="majorHAnsi" w:eastAsiaTheme="majorEastAsia" w:hAnsiTheme="majorHAnsi" w:cstheme="majorBidi"/>
      </w:rPr>
    </w:lvl>
    <w:lvl w:ilvl="1">
      <w:start w:val="1"/>
      <w:numFmt w:val="decimal"/>
      <w:isLgl/>
      <w:lvlText w:val="%1.%2"/>
      <w:lvlJc w:val="left"/>
      <w:pPr>
        <w:ind w:left="674" w:hanging="390"/>
      </w:pPr>
      <w:rPr>
        <w:rFonts w:hint="default"/>
        <w:color w:val="0C468B"/>
      </w:rPr>
    </w:lvl>
    <w:lvl w:ilvl="2">
      <w:start w:val="1"/>
      <w:numFmt w:val="decimal"/>
      <w:isLgl/>
      <w:lvlText w:val="%1.%2.%3"/>
      <w:lvlJc w:val="left"/>
      <w:pPr>
        <w:ind w:left="143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8" w15:restartNumberingAfterBreak="0">
    <w:nsid w:val="41633247"/>
    <w:multiLevelType w:val="hybridMultilevel"/>
    <w:tmpl w:val="FF365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1866FD1"/>
    <w:multiLevelType w:val="hybridMultilevel"/>
    <w:tmpl w:val="9162D9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419B2311"/>
    <w:multiLevelType w:val="hybridMultilevel"/>
    <w:tmpl w:val="FBC4545E"/>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31" w15:restartNumberingAfterBreak="0">
    <w:nsid w:val="421B453B"/>
    <w:multiLevelType w:val="multilevel"/>
    <w:tmpl w:val="E24AF15E"/>
    <w:lvl w:ilvl="0">
      <w:start w:val="1"/>
      <w:numFmt w:val="decimal"/>
      <w:lvlText w:val="%1."/>
      <w:lvlJc w:val="left"/>
      <w:pPr>
        <w:ind w:left="360" w:hanging="360"/>
      </w:pPr>
      <w:rPr>
        <w:rFonts w:hint="default"/>
      </w:rPr>
    </w:lvl>
    <w:lvl w:ilvl="1">
      <w:start w:val="3"/>
      <w:numFmt w:val="decimal"/>
      <w:isLgl/>
      <w:lvlText w:val="%1.%2"/>
      <w:lvlJc w:val="left"/>
      <w:pPr>
        <w:ind w:left="659" w:hanging="375"/>
      </w:pPr>
      <w:rPr>
        <w:rFonts w:hint="default"/>
      </w:rPr>
    </w:lvl>
    <w:lvl w:ilvl="2">
      <w:start w:val="1"/>
      <w:numFmt w:val="decimal"/>
      <w:isLgl/>
      <w:lvlText w:val="%1.%2.%3"/>
      <w:lvlJc w:val="left"/>
      <w:pPr>
        <w:ind w:left="1288" w:hanging="720"/>
      </w:pPr>
      <w:rPr>
        <w:rFonts w:hint="default"/>
      </w:rPr>
    </w:lvl>
    <w:lvl w:ilvl="3">
      <w:start w:val="1"/>
      <w:numFmt w:val="decimal"/>
      <w:isLgl/>
      <w:lvlText w:val="%1.%2.%3.%4"/>
      <w:lvlJc w:val="left"/>
      <w:pPr>
        <w:ind w:left="1932" w:hanging="1080"/>
      </w:pPr>
      <w:rPr>
        <w:rFonts w:hint="default"/>
      </w:rPr>
    </w:lvl>
    <w:lvl w:ilvl="4">
      <w:start w:val="1"/>
      <w:numFmt w:val="decimal"/>
      <w:isLgl/>
      <w:lvlText w:val="%1.%2.%3.%4.%5"/>
      <w:lvlJc w:val="left"/>
      <w:pPr>
        <w:ind w:left="2216" w:hanging="1080"/>
      </w:pPr>
      <w:rPr>
        <w:rFonts w:hint="default"/>
      </w:rPr>
    </w:lvl>
    <w:lvl w:ilvl="5">
      <w:start w:val="1"/>
      <w:numFmt w:val="decimal"/>
      <w:isLgl/>
      <w:lvlText w:val="%1.%2.%3.%4.%5.%6"/>
      <w:lvlJc w:val="left"/>
      <w:pPr>
        <w:ind w:left="2860" w:hanging="1440"/>
      </w:pPr>
      <w:rPr>
        <w:rFonts w:hint="default"/>
      </w:rPr>
    </w:lvl>
    <w:lvl w:ilvl="6">
      <w:start w:val="1"/>
      <w:numFmt w:val="decimal"/>
      <w:isLgl/>
      <w:lvlText w:val="%1.%2.%3.%4.%5.%6.%7"/>
      <w:lvlJc w:val="left"/>
      <w:pPr>
        <w:ind w:left="3144" w:hanging="1440"/>
      </w:pPr>
      <w:rPr>
        <w:rFonts w:hint="default"/>
      </w:rPr>
    </w:lvl>
    <w:lvl w:ilvl="7">
      <w:start w:val="1"/>
      <w:numFmt w:val="decimal"/>
      <w:isLgl/>
      <w:lvlText w:val="%1.%2.%3.%4.%5.%6.%7.%8"/>
      <w:lvlJc w:val="left"/>
      <w:pPr>
        <w:ind w:left="3788" w:hanging="1800"/>
      </w:pPr>
      <w:rPr>
        <w:rFonts w:hint="default"/>
      </w:rPr>
    </w:lvl>
    <w:lvl w:ilvl="8">
      <w:start w:val="1"/>
      <w:numFmt w:val="decimal"/>
      <w:isLgl/>
      <w:lvlText w:val="%1.%2.%3.%4.%5.%6.%7.%8.%9"/>
      <w:lvlJc w:val="left"/>
      <w:pPr>
        <w:ind w:left="4432" w:hanging="2160"/>
      </w:pPr>
      <w:rPr>
        <w:rFonts w:hint="default"/>
      </w:rPr>
    </w:lvl>
  </w:abstractNum>
  <w:abstractNum w:abstractNumId="32" w15:restartNumberingAfterBreak="0">
    <w:nsid w:val="468C1FB5"/>
    <w:multiLevelType w:val="hybridMultilevel"/>
    <w:tmpl w:val="2E0E3DC0"/>
    <w:lvl w:ilvl="0" w:tplc="0407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47CF14AF"/>
    <w:multiLevelType w:val="hybridMultilevel"/>
    <w:tmpl w:val="88BAE8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4C243C1B"/>
    <w:multiLevelType w:val="hybridMultilevel"/>
    <w:tmpl w:val="03CACB1A"/>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5" w15:restartNumberingAfterBreak="0">
    <w:nsid w:val="57B90FA2"/>
    <w:multiLevelType w:val="multilevel"/>
    <w:tmpl w:val="DB54A00A"/>
    <w:lvl w:ilvl="0">
      <w:start w:val="1"/>
      <w:numFmt w:val="decimal"/>
      <w:lvlText w:val="%1."/>
      <w:lvlJc w:val="left"/>
      <w:pPr>
        <w:ind w:left="360" w:hanging="360"/>
      </w:pPr>
      <w:rPr>
        <w:rFonts w:hint="default"/>
      </w:rPr>
    </w:lvl>
    <w:lvl w:ilvl="1">
      <w:start w:val="3"/>
      <w:numFmt w:val="decimal"/>
      <w:isLgl/>
      <w:lvlText w:val="%1.%2"/>
      <w:lvlJc w:val="left"/>
      <w:pPr>
        <w:ind w:left="390" w:hanging="3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6" w15:restartNumberingAfterBreak="0">
    <w:nsid w:val="5C3F2F4C"/>
    <w:multiLevelType w:val="hybridMultilevel"/>
    <w:tmpl w:val="7B3E8C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5D99087D"/>
    <w:multiLevelType w:val="multilevel"/>
    <w:tmpl w:val="0EB8229A"/>
    <w:lvl w:ilvl="0">
      <w:start w:val="1"/>
      <w:numFmt w:val="decimal"/>
      <w:lvlText w:val="%1."/>
      <w:lvlJc w:val="left"/>
      <w:pPr>
        <w:ind w:left="360" w:hanging="360"/>
      </w:pPr>
      <w:rPr>
        <w:rFonts w:asciiTheme="majorHAnsi" w:eastAsiaTheme="majorEastAsia" w:hAnsiTheme="majorHAnsi" w:cstheme="majorBidi"/>
        <w:color w:val="005078"/>
      </w:rPr>
    </w:lvl>
    <w:lvl w:ilvl="1">
      <w:start w:val="1"/>
      <w:numFmt w:val="decimal"/>
      <w:isLgl/>
      <w:lvlText w:val="%1.%2"/>
      <w:lvlJc w:val="left"/>
      <w:pPr>
        <w:ind w:left="674" w:hanging="390"/>
      </w:pPr>
      <w:rPr>
        <w:rFonts w:hint="default"/>
        <w:color w:val="005078"/>
        <w:sz w:val="26"/>
        <w:szCs w:val="26"/>
      </w:rPr>
    </w:lvl>
    <w:lvl w:ilvl="2">
      <w:start w:val="1"/>
      <w:numFmt w:val="decimal"/>
      <w:isLgl/>
      <w:lvlText w:val="%1.%2.%3"/>
      <w:lvlJc w:val="left"/>
      <w:pPr>
        <w:ind w:left="1430" w:hanging="720"/>
      </w:pPr>
      <w:rPr>
        <w:rFonts w:hint="default"/>
        <w:color w:val="005078"/>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8" w15:restartNumberingAfterBreak="0">
    <w:nsid w:val="5E220B62"/>
    <w:multiLevelType w:val="hybridMultilevel"/>
    <w:tmpl w:val="DF5C78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5FAC12E0"/>
    <w:multiLevelType w:val="hybridMultilevel"/>
    <w:tmpl w:val="209A0EB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6374132B"/>
    <w:multiLevelType w:val="hybridMultilevel"/>
    <w:tmpl w:val="880E2486"/>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1" w15:restartNumberingAfterBreak="0">
    <w:nsid w:val="6A260A5B"/>
    <w:multiLevelType w:val="hybridMultilevel"/>
    <w:tmpl w:val="EA4CF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DB4748F"/>
    <w:multiLevelType w:val="hybridMultilevel"/>
    <w:tmpl w:val="CE8EDB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6E97733F"/>
    <w:multiLevelType w:val="hybridMultilevel"/>
    <w:tmpl w:val="E17CFE0C"/>
    <w:lvl w:ilvl="0" w:tplc="0407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6FCB091B"/>
    <w:multiLevelType w:val="hybridMultilevel"/>
    <w:tmpl w:val="209A0EB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5" w15:restartNumberingAfterBreak="0">
    <w:nsid w:val="7C0C200A"/>
    <w:multiLevelType w:val="multilevel"/>
    <w:tmpl w:val="0EB8229A"/>
    <w:lvl w:ilvl="0">
      <w:start w:val="1"/>
      <w:numFmt w:val="decimal"/>
      <w:lvlText w:val="%1."/>
      <w:lvlJc w:val="left"/>
      <w:pPr>
        <w:ind w:left="360" w:hanging="360"/>
      </w:pPr>
      <w:rPr>
        <w:rFonts w:asciiTheme="majorHAnsi" w:eastAsiaTheme="majorEastAsia" w:hAnsiTheme="majorHAnsi" w:cstheme="majorBidi"/>
        <w:color w:val="005078"/>
      </w:rPr>
    </w:lvl>
    <w:lvl w:ilvl="1">
      <w:start w:val="1"/>
      <w:numFmt w:val="decimal"/>
      <w:isLgl/>
      <w:lvlText w:val="%1.%2"/>
      <w:lvlJc w:val="left"/>
      <w:pPr>
        <w:ind w:left="674" w:hanging="390"/>
      </w:pPr>
      <w:rPr>
        <w:rFonts w:hint="default"/>
        <w:color w:val="005078"/>
        <w:sz w:val="26"/>
        <w:szCs w:val="26"/>
      </w:rPr>
    </w:lvl>
    <w:lvl w:ilvl="2">
      <w:start w:val="1"/>
      <w:numFmt w:val="decimal"/>
      <w:isLgl/>
      <w:lvlText w:val="%1.%2.%3"/>
      <w:lvlJc w:val="left"/>
      <w:pPr>
        <w:ind w:left="1430" w:hanging="720"/>
      </w:pPr>
      <w:rPr>
        <w:rFonts w:hint="default"/>
        <w:color w:val="005078"/>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46" w15:restartNumberingAfterBreak="0">
    <w:nsid w:val="7D24240C"/>
    <w:multiLevelType w:val="hybridMultilevel"/>
    <w:tmpl w:val="213448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7D271B19"/>
    <w:multiLevelType w:val="hybridMultilevel"/>
    <w:tmpl w:val="802809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91359692">
    <w:abstractNumId w:val="11"/>
  </w:num>
  <w:num w:numId="2" w16cid:durableId="1449619044">
    <w:abstractNumId w:val="0"/>
  </w:num>
  <w:num w:numId="3" w16cid:durableId="59446431">
    <w:abstractNumId w:val="29"/>
  </w:num>
  <w:num w:numId="4" w16cid:durableId="1121148113">
    <w:abstractNumId w:val="47"/>
  </w:num>
  <w:num w:numId="5" w16cid:durableId="1146817013">
    <w:abstractNumId w:val="16"/>
  </w:num>
  <w:num w:numId="6" w16cid:durableId="983588613">
    <w:abstractNumId w:val="38"/>
  </w:num>
  <w:num w:numId="7" w16cid:durableId="321353504">
    <w:abstractNumId w:val="5"/>
  </w:num>
  <w:num w:numId="8" w16cid:durableId="116921585">
    <w:abstractNumId w:val="15"/>
  </w:num>
  <w:num w:numId="9" w16cid:durableId="142043629">
    <w:abstractNumId w:val="32"/>
  </w:num>
  <w:num w:numId="10" w16cid:durableId="1746032247">
    <w:abstractNumId w:val="41"/>
  </w:num>
  <w:num w:numId="11" w16cid:durableId="712656783">
    <w:abstractNumId w:val="26"/>
  </w:num>
  <w:num w:numId="12" w16cid:durableId="501705630">
    <w:abstractNumId w:val="33"/>
  </w:num>
  <w:num w:numId="13" w16cid:durableId="503714342">
    <w:abstractNumId w:val="19"/>
  </w:num>
  <w:num w:numId="14" w16cid:durableId="175702117">
    <w:abstractNumId w:val="22"/>
  </w:num>
  <w:num w:numId="15" w16cid:durableId="510149555">
    <w:abstractNumId w:val="23"/>
  </w:num>
  <w:num w:numId="16" w16cid:durableId="1480534056">
    <w:abstractNumId w:val="30"/>
  </w:num>
  <w:num w:numId="17" w16cid:durableId="752162547">
    <w:abstractNumId w:val="43"/>
  </w:num>
  <w:num w:numId="18" w16cid:durableId="821703427">
    <w:abstractNumId w:val="40"/>
  </w:num>
  <w:num w:numId="19" w16cid:durableId="723989059">
    <w:abstractNumId w:val="21"/>
  </w:num>
  <w:num w:numId="20" w16cid:durableId="1124083598">
    <w:abstractNumId w:val="20"/>
  </w:num>
  <w:num w:numId="21" w16cid:durableId="1700281892">
    <w:abstractNumId w:val="27"/>
  </w:num>
  <w:num w:numId="22" w16cid:durableId="2112772694">
    <w:abstractNumId w:val="2"/>
  </w:num>
  <w:num w:numId="23" w16cid:durableId="1893349595">
    <w:abstractNumId w:val="34"/>
  </w:num>
  <w:num w:numId="24" w16cid:durableId="1131291369">
    <w:abstractNumId w:val="6"/>
  </w:num>
  <w:num w:numId="25" w16cid:durableId="501969613">
    <w:abstractNumId w:val="35"/>
  </w:num>
  <w:num w:numId="26" w16cid:durableId="1253663776">
    <w:abstractNumId w:val="31"/>
  </w:num>
  <w:num w:numId="27" w16cid:durableId="246772931">
    <w:abstractNumId w:val="9"/>
  </w:num>
  <w:num w:numId="28" w16cid:durableId="1974407918">
    <w:abstractNumId w:val="3"/>
  </w:num>
  <w:num w:numId="29" w16cid:durableId="325014466">
    <w:abstractNumId w:val="10"/>
  </w:num>
  <w:num w:numId="30" w16cid:durableId="74017370">
    <w:abstractNumId w:val="4"/>
  </w:num>
  <w:num w:numId="31" w16cid:durableId="677543394">
    <w:abstractNumId w:val="37"/>
  </w:num>
  <w:num w:numId="32" w16cid:durableId="292563615">
    <w:abstractNumId w:val="28"/>
  </w:num>
  <w:num w:numId="33" w16cid:durableId="1210725238">
    <w:abstractNumId w:val="8"/>
  </w:num>
  <w:num w:numId="34" w16cid:durableId="767040775">
    <w:abstractNumId w:val="42"/>
  </w:num>
  <w:num w:numId="35" w16cid:durableId="1641224564">
    <w:abstractNumId w:val="24"/>
  </w:num>
  <w:num w:numId="36" w16cid:durableId="1330446681">
    <w:abstractNumId w:val="7"/>
  </w:num>
  <w:num w:numId="37" w16cid:durableId="403575432">
    <w:abstractNumId w:val="45"/>
  </w:num>
  <w:num w:numId="38" w16cid:durableId="115292721">
    <w:abstractNumId w:val="13"/>
  </w:num>
  <w:num w:numId="39" w16cid:durableId="66920438">
    <w:abstractNumId w:val="1"/>
  </w:num>
  <w:num w:numId="40" w16cid:durableId="644312078">
    <w:abstractNumId w:val="36"/>
  </w:num>
  <w:num w:numId="41" w16cid:durableId="284311169">
    <w:abstractNumId w:val="14"/>
  </w:num>
  <w:num w:numId="42" w16cid:durableId="1789813866">
    <w:abstractNumId w:val="17"/>
  </w:num>
  <w:num w:numId="43" w16cid:durableId="1478185262">
    <w:abstractNumId w:val="25"/>
  </w:num>
  <w:num w:numId="44" w16cid:durableId="125515102">
    <w:abstractNumId w:val="46"/>
  </w:num>
  <w:num w:numId="45" w16cid:durableId="888489725">
    <w:abstractNumId w:val="44"/>
  </w:num>
  <w:num w:numId="46" w16cid:durableId="869606895">
    <w:abstractNumId w:val="12"/>
  </w:num>
  <w:num w:numId="47" w16cid:durableId="1490050707">
    <w:abstractNumId w:val="39"/>
  </w:num>
  <w:num w:numId="48" w16cid:durableId="105547444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de-DE" w:vendorID="64" w:dllVersion="6" w:nlCheck="1" w:checkStyle="0"/>
  <w:activeWritingStyle w:appName="MSWord" w:lang="en-GB" w:vendorID="64" w:dllVersion="6" w:nlCheck="1" w:checkStyle="1"/>
  <w:activeWritingStyle w:appName="MSWord" w:lang="en-US" w:vendorID="64" w:dllVersion="6" w:nlCheck="1" w:checkStyle="1"/>
  <w:activeWritingStyle w:appName="MSWord" w:lang="de-DE" w:vendorID="64" w:dllVersion="0" w:nlCheck="1" w:checkStyle="0"/>
  <w:activeWritingStyle w:appName="MSWord" w:lang="en-US" w:vendorID="64" w:dllVersion="0" w:nlCheck="1" w:checkStyle="0"/>
  <w:activeWritingStyle w:appName="MSWord" w:lang="en-GB" w:vendorID="64" w:dllVersion="0" w:nlCheck="1" w:checkStyle="0"/>
  <w:proofState w:spelling="clean" w:grammar="clean"/>
  <w:defaultTabStop w:val="720"/>
  <w:hyphenationZone w:val="425"/>
  <w:characterSpacingControl w:val="doNotCompress"/>
  <w:hdrShapeDefaults>
    <o:shapedefaults v:ext="edit" spidmax="2054"/>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903F03"/>
    <w:rsid w:val="00015547"/>
    <w:rsid w:val="00020F90"/>
    <w:rsid w:val="00025D2A"/>
    <w:rsid w:val="000353E3"/>
    <w:rsid w:val="000406B8"/>
    <w:rsid w:val="00044556"/>
    <w:rsid w:val="0004555A"/>
    <w:rsid w:val="00047032"/>
    <w:rsid w:val="0005280E"/>
    <w:rsid w:val="000673DC"/>
    <w:rsid w:val="000676FC"/>
    <w:rsid w:val="000726CA"/>
    <w:rsid w:val="00082AA6"/>
    <w:rsid w:val="000850C7"/>
    <w:rsid w:val="000A2E07"/>
    <w:rsid w:val="000B1CE0"/>
    <w:rsid w:val="000B4549"/>
    <w:rsid w:val="000C42E8"/>
    <w:rsid w:val="000C60E2"/>
    <w:rsid w:val="000D221A"/>
    <w:rsid w:val="000D287B"/>
    <w:rsid w:val="000D5D67"/>
    <w:rsid w:val="000E1050"/>
    <w:rsid w:val="000E2CDD"/>
    <w:rsid w:val="000E744B"/>
    <w:rsid w:val="000F22EB"/>
    <w:rsid w:val="000F4F77"/>
    <w:rsid w:val="00102E68"/>
    <w:rsid w:val="00105DA8"/>
    <w:rsid w:val="00107493"/>
    <w:rsid w:val="00107FBA"/>
    <w:rsid w:val="00112A9E"/>
    <w:rsid w:val="0012055E"/>
    <w:rsid w:val="00122B9F"/>
    <w:rsid w:val="00127AFE"/>
    <w:rsid w:val="00132E86"/>
    <w:rsid w:val="00141E97"/>
    <w:rsid w:val="00142231"/>
    <w:rsid w:val="001443D8"/>
    <w:rsid w:val="001504F6"/>
    <w:rsid w:val="00151A44"/>
    <w:rsid w:val="00152A5C"/>
    <w:rsid w:val="001763CC"/>
    <w:rsid w:val="00192ABD"/>
    <w:rsid w:val="001944FE"/>
    <w:rsid w:val="00197C8D"/>
    <w:rsid w:val="001C0B3A"/>
    <w:rsid w:val="001C251C"/>
    <w:rsid w:val="001D135A"/>
    <w:rsid w:val="001F0277"/>
    <w:rsid w:val="001F36B6"/>
    <w:rsid w:val="001F37B5"/>
    <w:rsid w:val="001F3846"/>
    <w:rsid w:val="001F4ABA"/>
    <w:rsid w:val="001F7970"/>
    <w:rsid w:val="002052ED"/>
    <w:rsid w:val="00210D11"/>
    <w:rsid w:val="00227D99"/>
    <w:rsid w:val="00242C6C"/>
    <w:rsid w:val="00250251"/>
    <w:rsid w:val="00255EC1"/>
    <w:rsid w:val="00260822"/>
    <w:rsid w:val="00265492"/>
    <w:rsid w:val="00281AC2"/>
    <w:rsid w:val="002842E6"/>
    <w:rsid w:val="00293903"/>
    <w:rsid w:val="002A29EA"/>
    <w:rsid w:val="002A2A42"/>
    <w:rsid w:val="002A515A"/>
    <w:rsid w:val="002B129B"/>
    <w:rsid w:val="002B2F9A"/>
    <w:rsid w:val="002B3BFB"/>
    <w:rsid w:val="002D429B"/>
    <w:rsid w:val="002D4B5F"/>
    <w:rsid w:val="002D54C6"/>
    <w:rsid w:val="002E0207"/>
    <w:rsid w:val="002F7E9E"/>
    <w:rsid w:val="00310550"/>
    <w:rsid w:val="00315815"/>
    <w:rsid w:val="00321FDA"/>
    <w:rsid w:val="00322E15"/>
    <w:rsid w:val="0033052E"/>
    <w:rsid w:val="00330647"/>
    <w:rsid w:val="00330A35"/>
    <w:rsid w:val="003371B1"/>
    <w:rsid w:val="003476B3"/>
    <w:rsid w:val="00347AE3"/>
    <w:rsid w:val="00351599"/>
    <w:rsid w:val="00362A90"/>
    <w:rsid w:val="003700DE"/>
    <w:rsid w:val="00376786"/>
    <w:rsid w:val="00377486"/>
    <w:rsid w:val="0038397F"/>
    <w:rsid w:val="00386556"/>
    <w:rsid w:val="0039239A"/>
    <w:rsid w:val="00394F4A"/>
    <w:rsid w:val="003963E3"/>
    <w:rsid w:val="00396C36"/>
    <w:rsid w:val="003A2337"/>
    <w:rsid w:val="003A7A66"/>
    <w:rsid w:val="003B3C72"/>
    <w:rsid w:val="003B6D90"/>
    <w:rsid w:val="003B779F"/>
    <w:rsid w:val="003C07DC"/>
    <w:rsid w:val="003C3B32"/>
    <w:rsid w:val="003C7D6B"/>
    <w:rsid w:val="003D1E95"/>
    <w:rsid w:val="003D3692"/>
    <w:rsid w:val="003D6137"/>
    <w:rsid w:val="003F2CCC"/>
    <w:rsid w:val="004005AF"/>
    <w:rsid w:val="00406BD6"/>
    <w:rsid w:val="0041278C"/>
    <w:rsid w:val="004133FA"/>
    <w:rsid w:val="004278EE"/>
    <w:rsid w:val="00427EB5"/>
    <w:rsid w:val="0043129B"/>
    <w:rsid w:val="00433FD7"/>
    <w:rsid w:val="004451BD"/>
    <w:rsid w:val="0045554C"/>
    <w:rsid w:val="00464AB3"/>
    <w:rsid w:val="00475D15"/>
    <w:rsid w:val="004774FE"/>
    <w:rsid w:val="00480550"/>
    <w:rsid w:val="00480DB8"/>
    <w:rsid w:val="00487EAF"/>
    <w:rsid w:val="004A1125"/>
    <w:rsid w:val="004A1127"/>
    <w:rsid w:val="004A1406"/>
    <w:rsid w:val="004A2899"/>
    <w:rsid w:val="004A7CCD"/>
    <w:rsid w:val="004B0655"/>
    <w:rsid w:val="004C0A17"/>
    <w:rsid w:val="004C387D"/>
    <w:rsid w:val="004D0C24"/>
    <w:rsid w:val="004E3A32"/>
    <w:rsid w:val="004F7515"/>
    <w:rsid w:val="00500D4E"/>
    <w:rsid w:val="0050692C"/>
    <w:rsid w:val="005260D9"/>
    <w:rsid w:val="00532514"/>
    <w:rsid w:val="0054030B"/>
    <w:rsid w:val="00544CAA"/>
    <w:rsid w:val="005452AB"/>
    <w:rsid w:val="005456BF"/>
    <w:rsid w:val="0055008C"/>
    <w:rsid w:val="00565218"/>
    <w:rsid w:val="00570039"/>
    <w:rsid w:val="00570F21"/>
    <w:rsid w:val="00586285"/>
    <w:rsid w:val="00596385"/>
    <w:rsid w:val="005A76B3"/>
    <w:rsid w:val="005B0204"/>
    <w:rsid w:val="005C6943"/>
    <w:rsid w:val="005D2111"/>
    <w:rsid w:val="005D35CB"/>
    <w:rsid w:val="005D6D19"/>
    <w:rsid w:val="005E2302"/>
    <w:rsid w:val="005F0326"/>
    <w:rsid w:val="005F4E49"/>
    <w:rsid w:val="005F5254"/>
    <w:rsid w:val="006008A0"/>
    <w:rsid w:val="00612ADB"/>
    <w:rsid w:val="006227B9"/>
    <w:rsid w:val="006310B6"/>
    <w:rsid w:val="006440D0"/>
    <w:rsid w:val="00657CEF"/>
    <w:rsid w:val="0066501F"/>
    <w:rsid w:val="00667D30"/>
    <w:rsid w:val="006751EF"/>
    <w:rsid w:val="00676CA8"/>
    <w:rsid w:val="00694798"/>
    <w:rsid w:val="006A3996"/>
    <w:rsid w:val="006A557D"/>
    <w:rsid w:val="006A63F8"/>
    <w:rsid w:val="006A6CFB"/>
    <w:rsid w:val="006B0D48"/>
    <w:rsid w:val="006B12F5"/>
    <w:rsid w:val="006B2954"/>
    <w:rsid w:val="006B54CA"/>
    <w:rsid w:val="006D0334"/>
    <w:rsid w:val="006D1925"/>
    <w:rsid w:val="006D3BBF"/>
    <w:rsid w:val="006E7787"/>
    <w:rsid w:val="006F61AF"/>
    <w:rsid w:val="00701506"/>
    <w:rsid w:val="00702A0B"/>
    <w:rsid w:val="00706BEC"/>
    <w:rsid w:val="0070783D"/>
    <w:rsid w:val="007112D8"/>
    <w:rsid w:val="00711AC7"/>
    <w:rsid w:val="00712E38"/>
    <w:rsid w:val="0072232F"/>
    <w:rsid w:val="007355B0"/>
    <w:rsid w:val="007449F4"/>
    <w:rsid w:val="00762651"/>
    <w:rsid w:val="00762A6B"/>
    <w:rsid w:val="007704FF"/>
    <w:rsid w:val="007706E4"/>
    <w:rsid w:val="00770C1F"/>
    <w:rsid w:val="007713F5"/>
    <w:rsid w:val="00772645"/>
    <w:rsid w:val="00772FC7"/>
    <w:rsid w:val="007801FC"/>
    <w:rsid w:val="007814FB"/>
    <w:rsid w:val="007833C9"/>
    <w:rsid w:val="00783B21"/>
    <w:rsid w:val="0078529F"/>
    <w:rsid w:val="0079280F"/>
    <w:rsid w:val="007940E9"/>
    <w:rsid w:val="007948FB"/>
    <w:rsid w:val="00794C58"/>
    <w:rsid w:val="00794C91"/>
    <w:rsid w:val="00795C83"/>
    <w:rsid w:val="00796ABB"/>
    <w:rsid w:val="00796AFD"/>
    <w:rsid w:val="007A1EC4"/>
    <w:rsid w:val="007A248D"/>
    <w:rsid w:val="007B526C"/>
    <w:rsid w:val="007E1CDC"/>
    <w:rsid w:val="007F2B5C"/>
    <w:rsid w:val="007F3727"/>
    <w:rsid w:val="007F5092"/>
    <w:rsid w:val="007F6EAC"/>
    <w:rsid w:val="00812FA8"/>
    <w:rsid w:val="008139C1"/>
    <w:rsid w:val="00816565"/>
    <w:rsid w:val="00820F68"/>
    <w:rsid w:val="008236B6"/>
    <w:rsid w:val="0082549D"/>
    <w:rsid w:val="008334E1"/>
    <w:rsid w:val="00844D4E"/>
    <w:rsid w:val="00847BCC"/>
    <w:rsid w:val="00850915"/>
    <w:rsid w:val="008526D4"/>
    <w:rsid w:val="00854ED2"/>
    <w:rsid w:val="008577FA"/>
    <w:rsid w:val="00860098"/>
    <w:rsid w:val="00871D40"/>
    <w:rsid w:val="008838D9"/>
    <w:rsid w:val="00884BE8"/>
    <w:rsid w:val="00884E0A"/>
    <w:rsid w:val="0089443B"/>
    <w:rsid w:val="00896999"/>
    <w:rsid w:val="008B0955"/>
    <w:rsid w:val="008B1E7B"/>
    <w:rsid w:val="008B3264"/>
    <w:rsid w:val="008B4FF4"/>
    <w:rsid w:val="008B54E4"/>
    <w:rsid w:val="008B7D05"/>
    <w:rsid w:val="008C070C"/>
    <w:rsid w:val="008C36F9"/>
    <w:rsid w:val="008D01EF"/>
    <w:rsid w:val="008D2F51"/>
    <w:rsid w:val="008D6FE0"/>
    <w:rsid w:val="008E041D"/>
    <w:rsid w:val="008E0C16"/>
    <w:rsid w:val="008F4758"/>
    <w:rsid w:val="0090254B"/>
    <w:rsid w:val="00903F03"/>
    <w:rsid w:val="00914982"/>
    <w:rsid w:val="00925FC8"/>
    <w:rsid w:val="00932086"/>
    <w:rsid w:val="00936C69"/>
    <w:rsid w:val="009373D4"/>
    <w:rsid w:val="009450FD"/>
    <w:rsid w:val="0094586E"/>
    <w:rsid w:val="00950109"/>
    <w:rsid w:val="00951E04"/>
    <w:rsid w:val="009530E3"/>
    <w:rsid w:val="00955382"/>
    <w:rsid w:val="009606A3"/>
    <w:rsid w:val="009626C0"/>
    <w:rsid w:val="0096380E"/>
    <w:rsid w:val="0096561C"/>
    <w:rsid w:val="00965EB2"/>
    <w:rsid w:val="00966859"/>
    <w:rsid w:val="0097562E"/>
    <w:rsid w:val="009778FD"/>
    <w:rsid w:val="00982B73"/>
    <w:rsid w:val="00982F7A"/>
    <w:rsid w:val="00991AA5"/>
    <w:rsid w:val="00996A28"/>
    <w:rsid w:val="009A54A7"/>
    <w:rsid w:val="009C08F2"/>
    <w:rsid w:val="009C2D5E"/>
    <w:rsid w:val="009C33A6"/>
    <w:rsid w:val="009D0749"/>
    <w:rsid w:val="009D2CA5"/>
    <w:rsid w:val="009D70F6"/>
    <w:rsid w:val="009E2229"/>
    <w:rsid w:val="009E5518"/>
    <w:rsid w:val="009F2BD2"/>
    <w:rsid w:val="00A013D3"/>
    <w:rsid w:val="00A028A9"/>
    <w:rsid w:val="00A030F1"/>
    <w:rsid w:val="00A46405"/>
    <w:rsid w:val="00A54471"/>
    <w:rsid w:val="00A562D0"/>
    <w:rsid w:val="00A657F4"/>
    <w:rsid w:val="00A7738C"/>
    <w:rsid w:val="00A83384"/>
    <w:rsid w:val="00A84B5F"/>
    <w:rsid w:val="00A84E74"/>
    <w:rsid w:val="00A868BE"/>
    <w:rsid w:val="00A96E4E"/>
    <w:rsid w:val="00AA6D19"/>
    <w:rsid w:val="00AB05F4"/>
    <w:rsid w:val="00AB1805"/>
    <w:rsid w:val="00AB2A40"/>
    <w:rsid w:val="00AD007B"/>
    <w:rsid w:val="00AD7C60"/>
    <w:rsid w:val="00AE19E6"/>
    <w:rsid w:val="00AE4F53"/>
    <w:rsid w:val="00AE7E49"/>
    <w:rsid w:val="00AF622D"/>
    <w:rsid w:val="00B000EA"/>
    <w:rsid w:val="00B02FFF"/>
    <w:rsid w:val="00B05CB5"/>
    <w:rsid w:val="00B11FF4"/>
    <w:rsid w:val="00B13F3F"/>
    <w:rsid w:val="00B34EE6"/>
    <w:rsid w:val="00B379A9"/>
    <w:rsid w:val="00B41B50"/>
    <w:rsid w:val="00B52076"/>
    <w:rsid w:val="00B54437"/>
    <w:rsid w:val="00B549B7"/>
    <w:rsid w:val="00B62B5B"/>
    <w:rsid w:val="00B7109E"/>
    <w:rsid w:val="00B71DAC"/>
    <w:rsid w:val="00B82969"/>
    <w:rsid w:val="00B8297F"/>
    <w:rsid w:val="00B82BF1"/>
    <w:rsid w:val="00B90EA0"/>
    <w:rsid w:val="00B914E0"/>
    <w:rsid w:val="00B9346F"/>
    <w:rsid w:val="00B95761"/>
    <w:rsid w:val="00BA1817"/>
    <w:rsid w:val="00BC6D59"/>
    <w:rsid w:val="00BD0FF6"/>
    <w:rsid w:val="00BE5204"/>
    <w:rsid w:val="00BE5544"/>
    <w:rsid w:val="00BE7AA8"/>
    <w:rsid w:val="00BF44FD"/>
    <w:rsid w:val="00C01507"/>
    <w:rsid w:val="00C01AAE"/>
    <w:rsid w:val="00C1137C"/>
    <w:rsid w:val="00C20532"/>
    <w:rsid w:val="00C30F98"/>
    <w:rsid w:val="00C33BF0"/>
    <w:rsid w:val="00C40843"/>
    <w:rsid w:val="00C40E72"/>
    <w:rsid w:val="00C504EA"/>
    <w:rsid w:val="00C520ED"/>
    <w:rsid w:val="00C6093F"/>
    <w:rsid w:val="00C67035"/>
    <w:rsid w:val="00C70B81"/>
    <w:rsid w:val="00C711F6"/>
    <w:rsid w:val="00C757DE"/>
    <w:rsid w:val="00C81E19"/>
    <w:rsid w:val="00C82556"/>
    <w:rsid w:val="00C93972"/>
    <w:rsid w:val="00C94BAB"/>
    <w:rsid w:val="00C9781D"/>
    <w:rsid w:val="00CA1EB3"/>
    <w:rsid w:val="00CB7238"/>
    <w:rsid w:val="00CB7239"/>
    <w:rsid w:val="00CC315E"/>
    <w:rsid w:val="00CD2B5F"/>
    <w:rsid w:val="00CE47EB"/>
    <w:rsid w:val="00CF39FA"/>
    <w:rsid w:val="00D026C3"/>
    <w:rsid w:val="00D07C81"/>
    <w:rsid w:val="00D1454F"/>
    <w:rsid w:val="00D15A21"/>
    <w:rsid w:val="00D15F51"/>
    <w:rsid w:val="00D35A28"/>
    <w:rsid w:val="00D422A7"/>
    <w:rsid w:val="00D4328A"/>
    <w:rsid w:val="00D50F8B"/>
    <w:rsid w:val="00D538C6"/>
    <w:rsid w:val="00D679B9"/>
    <w:rsid w:val="00D82AF4"/>
    <w:rsid w:val="00D95DA4"/>
    <w:rsid w:val="00D95FDD"/>
    <w:rsid w:val="00D96030"/>
    <w:rsid w:val="00D96D89"/>
    <w:rsid w:val="00DA7AE1"/>
    <w:rsid w:val="00DB47D9"/>
    <w:rsid w:val="00DD0774"/>
    <w:rsid w:val="00DD2F69"/>
    <w:rsid w:val="00DD5496"/>
    <w:rsid w:val="00DD759B"/>
    <w:rsid w:val="00DE4248"/>
    <w:rsid w:val="00DF46B0"/>
    <w:rsid w:val="00DF644A"/>
    <w:rsid w:val="00E00089"/>
    <w:rsid w:val="00E0129E"/>
    <w:rsid w:val="00E02B4C"/>
    <w:rsid w:val="00E03D44"/>
    <w:rsid w:val="00E10AA3"/>
    <w:rsid w:val="00E14AE9"/>
    <w:rsid w:val="00E164EE"/>
    <w:rsid w:val="00E2061B"/>
    <w:rsid w:val="00E206A8"/>
    <w:rsid w:val="00E317EA"/>
    <w:rsid w:val="00E33D18"/>
    <w:rsid w:val="00E35C22"/>
    <w:rsid w:val="00E429AF"/>
    <w:rsid w:val="00E42A1D"/>
    <w:rsid w:val="00E52DF9"/>
    <w:rsid w:val="00E63D9C"/>
    <w:rsid w:val="00E67AC7"/>
    <w:rsid w:val="00E706AC"/>
    <w:rsid w:val="00E77E14"/>
    <w:rsid w:val="00E8675E"/>
    <w:rsid w:val="00EA639D"/>
    <w:rsid w:val="00EB718C"/>
    <w:rsid w:val="00EB7E8A"/>
    <w:rsid w:val="00EC581F"/>
    <w:rsid w:val="00EC6CBB"/>
    <w:rsid w:val="00ED0AA6"/>
    <w:rsid w:val="00EF4C92"/>
    <w:rsid w:val="00F01160"/>
    <w:rsid w:val="00F02A40"/>
    <w:rsid w:val="00F21E33"/>
    <w:rsid w:val="00F262D6"/>
    <w:rsid w:val="00F511FB"/>
    <w:rsid w:val="00F5279B"/>
    <w:rsid w:val="00F60D58"/>
    <w:rsid w:val="00F6329C"/>
    <w:rsid w:val="00F67055"/>
    <w:rsid w:val="00F74F10"/>
    <w:rsid w:val="00F82AA0"/>
    <w:rsid w:val="00F86119"/>
    <w:rsid w:val="00F9241B"/>
    <w:rsid w:val="00FA0F2C"/>
    <w:rsid w:val="00FA100A"/>
    <w:rsid w:val="00FA1263"/>
    <w:rsid w:val="00FA4032"/>
    <w:rsid w:val="00FB0B6E"/>
    <w:rsid w:val="00FB0C18"/>
    <w:rsid w:val="00FC06F3"/>
    <w:rsid w:val="00FC3DC9"/>
    <w:rsid w:val="00FC52D1"/>
    <w:rsid w:val="00FD51AE"/>
    <w:rsid w:val="00FE02B2"/>
    <w:rsid w:val="00FE4F1A"/>
    <w:rsid w:val="00FF3E1E"/>
    <w:rsid w:val="00FF6011"/>
    <w:rsid w:val="00FF6D4E"/>
    <w:rsid w:val="00FF752B"/>
    <w:rsid w:val="00FF780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2"/>
    </o:shapelayout>
  </w:shapeDefaults>
  <w:decimalSymbol w:val=","/>
  <w:listSeparator w:val=";"/>
  <w14:docId w14:val="3C9BA73D"/>
  <w15:docId w15:val="{CE39DA3A-593E-43A3-9CFB-3AC75AE60B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8838D9"/>
  </w:style>
  <w:style w:type="paragraph" w:styleId="berschrift1">
    <w:name w:val="heading 1"/>
    <w:basedOn w:val="Standard"/>
    <w:next w:val="Standard"/>
    <w:link w:val="berschrift1Zchn"/>
    <w:uiPriority w:val="9"/>
    <w:qFormat/>
    <w:rsid w:val="00903F0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7F6EA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A84E74"/>
    <w:pPr>
      <w:keepNext/>
      <w:keepLines/>
      <w:spacing w:before="40" w:after="0"/>
      <w:outlineLvl w:val="2"/>
    </w:pPr>
    <w:rPr>
      <w:rFonts w:asciiTheme="majorHAnsi" w:eastAsiaTheme="majorEastAsia" w:hAnsiTheme="majorHAnsi" w:cstheme="majorBidi"/>
      <w:color w:val="1F4D78" w:themeColor="accent1" w:themeShade="7F"/>
      <w:sz w:val="24"/>
      <w:szCs w:val="24"/>
      <w:lang w:val="de-DE"/>
    </w:rPr>
  </w:style>
  <w:style w:type="paragraph" w:styleId="berschrift4">
    <w:name w:val="heading 4"/>
    <w:basedOn w:val="Standard"/>
    <w:next w:val="Standard"/>
    <w:link w:val="berschrift4Zchn"/>
    <w:uiPriority w:val="9"/>
    <w:unhideWhenUsed/>
    <w:qFormat/>
    <w:rsid w:val="00F02A4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903F0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903F03"/>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903F03"/>
    <w:rPr>
      <w:rFonts w:asciiTheme="majorHAnsi" w:eastAsiaTheme="majorEastAsia" w:hAnsiTheme="majorHAnsi" w:cstheme="majorBidi"/>
      <w:color w:val="2E74B5" w:themeColor="accent1" w:themeShade="BF"/>
      <w:sz w:val="32"/>
      <w:szCs w:val="32"/>
    </w:rPr>
  </w:style>
  <w:style w:type="paragraph" w:styleId="Listenabsatz">
    <w:name w:val="List Paragraph"/>
    <w:basedOn w:val="Standard"/>
    <w:uiPriority w:val="34"/>
    <w:qFormat/>
    <w:rsid w:val="00903F03"/>
    <w:pPr>
      <w:ind w:left="720"/>
      <w:contextualSpacing/>
    </w:pPr>
  </w:style>
  <w:style w:type="character" w:customStyle="1" w:styleId="berschrift2Zchn">
    <w:name w:val="Überschrift 2 Zchn"/>
    <w:basedOn w:val="Absatz-Standardschriftart"/>
    <w:link w:val="berschrift2"/>
    <w:uiPriority w:val="9"/>
    <w:rsid w:val="007F6EAC"/>
    <w:rPr>
      <w:rFonts w:asciiTheme="majorHAnsi" w:eastAsiaTheme="majorEastAsia" w:hAnsiTheme="majorHAnsi" w:cstheme="majorBidi"/>
      <w:color w:val="2E74B5" w:themeColor="accent1" w:themeShade="BF"/>
      <w:sz w:val="26"/>
      <w:szCs w:val="26"/>
    </w:rPr>
  </w:style>
  <w:style w:type="paragraph" w:styleId="Kopfzeile">
    <w:name w:val="header"/>
    <w:basedOn w:val="Standard"/>
    <w:link w:val="KopfzeileZchn"/>
    <w:uiPriority w:val="99"/>
    <w:unhideWhenUsed/>
    <w:rsid w:val="007F3727"/>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7F3727"/>
  </w:style>
  <w:style w:type="paragraph" w:styleId="Fuzeile">
    <w:name w:val="footer"/>
    <w:basedOn w:val="Standard"/>
    <w:link w:val="FuzeileZchn"/>
    <w:uiPriority w:val="99"/>
    <w:unhideWhenUsed/>
    <w:rsid w:val="007F3727"/>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7F3727"/>
  </w:style>
  <w:style w:type="character" w:styleId="Hyperlink">
    <w:name w:val="Hyperlink"/>
    <w:basedOn w:val="Absatz-Standardschriftart"/>
    <w:uiPriority w:val="99"/>
    <w:unhideWhenUsed/>
    <w:rsid w:val="00464AB3"/>
    <w:rPr>
      <w:color w:val="0563C1" w:themeColor="hyperlink"/>
      <w:u w:val="single"/>
    </w:rPr>
  </w:style>
  <w:style w:type="paragraph" w:styleId="KeinLeerraum">
    <w:name w:val="No Spacing"/>
    <w:uiPriority w:val="1"/>
    <w:qFormat/>
    <w:rsid w:val="00C20532"/>
    <w:pPr>
      <w:spacing w:after="0" w:line="240" w:lineRule="auto"/>
    </w:pPr>
  </w:style>
  <w:style w:type="character" w:styleId="BesuchterLink">
    <w:name w:val="FollowedHyperlink"/>
    <w:basedOn w:val="Absatz-Standardschriftart"/>
    <w:uiPriority w:val="99"/>
    <w:semiHidden/>
    <w:unhideWhenUsed/>
    <w:rsid w:val="000E1050"/>
    <w:rPr>
      <w:color w:val="954F72" w:themeColor="followedHyperlink"/>
      <w:u w:val="single"/>
    </w:rPr>
  </w:style>
  <w:style w:type="character" w:styleId="Kommentarzeichen">
    <w:name w:val="annotation reference"/>
    <w:basedOn w:val="Absatz-Standardschriftart"/>
    <w:uiPriority w:val="99"/>
    <w:semiHidden/>
    <w:unhideWhenUsed/>
    <w:rsid w:val="006227B9"/>
    <w:rPr>
      <w:sz w:val="16"/>
      <w:szCs w:val="16"/>
    </w:rPr>
  </w:style>
  <w:style w:type="paragraph" w:styleId="Kommentartext">
    <w:name w:val="annotation text"/>
    <w:basedOn w:val="Standard"/>
    <w:link w:val="KommentartextZchn"/>
    <w:uiPriority w:val="99"/>
    <w:semiHidden/>
    <w:unhideWhenUsed/>
    <w:rsid w:val="006227B9"/>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6227B9"/>
    <w:rPr>
      <w:sz w:val="20"/>
      <w:szCs w:val="20"/>
    </w:rPr>
  </w:style>
  <w:style w:type="paragraph" w:styleId="Kommentarthema">
    <w:name w:val="annotation subject"/>
    <w:basedOn w:val="Kommentartext"/>
    <w:next w:val="Kommentartext"/>
    <w:link w:val="KommentarthemaZchn"/>
    <w:uiPriority w:val="99"/>
    <w:semiHidden/>
    <w:unhideWhenUsed/>
    <w:rsid w:val="006227B9"/>
    <w:rPr>
      <w:b/>
      <w:bCs/>
    </w:rPr>
  </w:style>
  <w:style w:type="character" w:customStyle="1" w:styleId="KommentarthemaZchn">
    <w:name w:val="Kommentarthema Zchn"/>
    <w:basedOn w:val="KommentartextZchn"/>
    <w:link w:val="Kommentarthema"/>
    <w:uiPriority w:val="99"/>
    <w:semiHidden/>
    <w:rsid w:val="006227B9"/>
    <w:rPr>
      <w:b/>
      <w:bCs/>
      <w:sz w:val="20"/>
      <w:szCs w:val="20"/>
    </w:rPr>
  </w:style>
  <w:style w:type="paragraph" w:styleId="Sprechblasentext">
    <w:name w:val="Balloon Text"/>
    <w:basedOn w:val="Standard"/>
    <w:link w:val="SprechblasentextZchn"/>
    <w:uiPriority w:val="99"/>
    <w:semiHidden/>
    <w:unhideWhenUsed/>
    <w:rsid w:val="006227B9"/>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6227B9"/>
    <w:rPr>
      <w:rFonts w:ascii="Segoe UI" w:hAnsi="Segoe UI" w:cs="Segoe UI"/>
      <w:sz w:val="18"/>
      <w:szCs w:val="18"/>
    </w:rPr>
  </w:style>
  <w:style w:type="character" w:customStyle="1" w:styleId="berschrift3Zchn">
    <w:name w:val="Überschrift 3 Zchn"/>
    <w:basedOn w:val="Absatz-Standardschriftart"/>
    <w:link w:val="berschrift3"/>
    <w:uiPriority w:val="9"/>
    <w:rsid w:val="00A84E74"/>
    <w:rPr>
      <w:rFonts w:asciiTheme="majorHAnsi" w:eastAsiaTheme="majorEastAsia" w:hAnsiTheme="majorHAnsi" w:cstheme="majorBidi"/>
      <w:color w:val="1F4D78" w:themeColor="accent1" w:themeShade="7F"/>
      <w:sz w:val="24"/>
      <w:szCs w:val="24"/>
      <w:lang w:val="de-DE"/>
    </w:rPr>
  </w:style>
  <w:style w:type="paragraph" w:styleId="HTMLVorformatiert">
    <w:name w:val="HTML Preformatted"/>
    <w:basedOn w:val="Standard"/>
    <w:link w:val="HTMLVorformatiertZchn"/>
    <w:uiPriority w:val="99"/>
    <w:unhideWhenUsed/>
    <w:rsid w:val="005D6D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de-DE" w:eastAsia="de-DE"/>
    </w:rPr>
  </w:style>
  <w:style w:type="character" w:customStyle="1" w:styleId="HTMLVorformatiertZchn">
    <w:name w:val="HTML Vorformatiert Zchn"/>
    <w:basedOn w:val="Absatz-Standardschriftart"/>
    <w:link w:val="HTMLVorformatiert"/>
    <w:uiPriority w:val="99"/>
    <w:rsid w:val="005D6D19"/>
    <w:rPr>
      <w:rFonts w:ascii="Courier New" w:eastAsia="Times New Roman" w:hAnsi="Courier New" w:cs="Courier New"/>
      <w:sz w:val="20"/>
      <w:szCs w:val="20"/>
      <w:lang w:val="de-DE" w:eastAsia="de-DE"/>
    </w:rPr>
  </w:style>
  <w:style w:type="paragraph" w:styleId="Inhaltsverzeichnisberschrift">
    <w:name w:val="TOC Heading"/>
    <w:basedOn w:val="berschrift1"/>
    <w:next w:val="Standard"/>
    <w:uiPriority w:val="39"/>
    <w:unhideWhenUsed/>
    <w:qFormat/>
    <w:rsid w:val="008D6FE0"/>
    <w:pPr>
      <w:outlineLvl w:val="9"/>
    </w:pPr>
    <w:rPr>
      <w:lang w:val="de-DE" w:eastAsia="de-DE"/>
    </w:rPr>
  </w:style>
  <w:style w:type="paragraph" w:styleId="Verzeichnis1">
    <w:name w:val="toc 1"/>
    <w:basedOn w:val="Standard"/>
    <w:next w:val="Standard"/>
    <w:autoRedefine/>
    <w:uiPriority w:val="39"/>
    <w:unhideWhenUsed/>
    <w:rsid w:val="008D6FE0"/>
    <w:pPr>
      <w:spacing w:after="100"/>
    </w:pPr>
  </w:style>
  <w:style w:type="paragraph" w:styleId="Verzeichnis2">
    <w:name w:val="toc 2"/>
    <w:basedOn w:val="Standard"/>
    <w:next w:val="Standard"/>
    <w:autoRedefine/>
    <w:uiPriority w:val="39"/>
    <w:unhideWhenUsed/>
    <w:rsid w:val="008D6FE0"/>
    <w:pPr>
      <w:spacing w:after="100"/>
      <w:ind w:left="220"/>
    </w:pPr>
  </w:style>
  <w:style w:type="paragraph" w:styleId="Verzeichnis3">
    <w:name w:val="toc 3"/>
    <w:basedOn w:val="Standard"/>
    <w:next w:val="Standard"/>
    <w:autoRedefine/>
    <w:uiPriority w:val="39"/>
    <w:unhideWhenUsed/>
    <w:rsid w:val="008D6FE0"/>
    <w:pPr>
      <w:spacing w:after="100"/>
      <w:ind w:left="440"/>
    </w:pPr>
  </w:style>
  <w:style w:type="character" w:styleId="NichtaufgelsteErwhnung">
    <w:name w:val="Unresolved Mention"/>
    <w:basedOn w:val="Absatz-Standardschriftart"/>
    <w:uiPriority w:val="99"/>
    <w:semiHidden/>
    <w:unhideWhenUsed/>
    <w:rsid w:val="002E0207"/>
    <w:rPr>
      <w:color w:val="605E5C"/>
      <w:shd w:val="clear" w:color="auto" w:fill="E1DFDD"/>
    </w:rPr>
  </w:style>
  <w:style w:type="table" w:styleId="Tabellenraster">
    <w:name w:val="Table Grid"/>
    <w:basedOn w:val="NormaleTabelle"/>
    <w:uiPriority w:val="39"/>
    <w:rsid w:val="00F511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ett">
    <w:name w:val="Strong"/>
    <w:basedOn w:val="Absatz-Standardschriftart"/>
    <w:uiPriority w:val="22"/>
    <w:qFormat/>
    <w:rsid w:val="00DD0774"/>
    <w:rPr>
      <w:b/>
      <w:bCs/>
    </w:rPr>
  </w:style>
  <w:style w:type="character" w:customStyle="1" w:styleId="berschrift4Zchn">
    <w:name w:val="Überschrift 4 Zchn"/>
    <w:basedOn w:val="Absatz-Standardschriftart"/>
    <w:link w:val="berschrift4"/>
    <w:uiPriority w:val="9"/>
    <w:rsid w:val="00F02A40"/>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705004">
      <w:bodyDiv w:val="1"/>
      <w:marLeft w:val="0"/>
      <w:marRight w:val="0"/>
      <w:marTop w:val="0"/>
      <w:marBottom w:val="0"/>
      <w:divBdr>
        <w:top w:val="none" w:sz="0" w:space="0" w:color="auto"/>
        <w:left w:val="none" w:sz="0" w:space="0" w:color="auto"/>
        <w:bottom w:val="none" w:sz="0" w:space="0" w:color="auto"/>
        <w:right w:val="none" w:sz="0" w:space="0" w:color="auto"/>
      </w:divBdr>
      <w:divsChild>
        <w:div w:id="2140803077">
          <w:marLeft w:val="0"/>
          <w:marRight w:val="0"/>
          <w:marTop w:val="0"/>
          <w:marBottom w:val="0"/>
          <w:divBdr>
            <w:top w:val="none" w:sz="0" w:space="0" w:color="auto"/>
            <w:left w:val="none" w:sz="0" w:space="0" w:color="auto"/>
            <w:bottom w:val="none" w:sz="0" w:space="0" w:color="auto"/>
            <w:right w:val="none" w:sz="0" w:space="0" w:color="auto"/>
          </w:divBdr>
          <w:divsChild>
            <w:div w:id="1902211830">
              <w:marLeft w:val="0"/>
              <w:marRight w:val="0"/>
              <w:marTop w:val="0"/>
              <w:marBottom w:val="0"/>
              <w:divBdr>
                <w:top w:val="none" w:sz="0" w:space="0" w:color="auto"/>
                <w:left w:val="none" w:sz="0" w:space="0" w:color="auto"/>
                <w:bottom w:val="none" w:sz="0" w:space="0" w:color="auto"/>
                <w:right w:val="none" w:sz="0" w:space="0" w:color="auto"/>
              </w:divBdr>
              <w:divsChild>
                <w:div w:id="1756316323">
                  <w:marLeft w:val="0"/>
                  <w:marRight w:val="0"/>
                  <w:marTop w:val="0"/>
                  <w:marBottom w:val="0"/>
                  <w:divBdr>
                    <w:top w:val="none" w:sz="0" w:space="0" w:color="auto"/>
                    <w:left w:val="none" w:sz="0" w:space="0" w:color="auto"/>
                    <w:bottom w:val="none" w:sz="0" w:space="0" w:color="auto"/>
                    <w:right w:val="none" w:sz="0" w:space="0" w:color="auto"/>
                  </w:divBdr>
                  <w:divsChild>
                    <w:div w:id="828862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0994481">
      <w:bodyDiv w:val="1"/>
      <w:marLeft w:val="0"/>
      <w:marRight w:val="0"/>
      <w:marTop w:val="0"/>
      <w:marBottom w:val="0"/>
      <w:divBdr>
        <w:top w:val="none" w:sz="0" w:space="0" w:color="auto"/>
        <w:left w:val="none" w:sz="0" w:space="0" w:color="auto"/>
        <w:bottom w:val="none" w:sz="0" w:space="0" w:color="auto"/>
        <w:right w:val="none" w:sz="0" w:space="0" w:color="auto"/>
      </w:divBdr>
      <w:divsChild>
        <w:div w:id="1042092647">
          <w:marLeft w:val="0"/>
          <w:marRight w:val="0"/>
          <w:marTop w:val="0"/>
          <w:marBottom w:val="0"/>
          <w:divBdr>
            <w:top w:val="none" w:sz="0" w:space="0" w:color="auto"/>
            <w:left w:val="none" w:sz="0" w:space="0" w:color="auto"/>
            <w:bottom w:val="none" w:sz="0" w:space="0" w:color="auto"/>
            <w:right w:val="none" w:sz="0" w:space="0" w:color="auto"/>
          </w:divBdr>
          <w:divsChild>
            <w:div w:id="483863093">
              <w:marLeft w:val="0"/>
              <w:marRight w:val="0"/>
              <w:marTop w:val="0"/>
              <w:marBottom w:val="0"/>
              <w:divBdr>
                <w:top w:val="none" w:sz="0" w:space="0" w:color="auto"/>
                <w:left w:val="none" w:sz="0" w:space="0" w:color="auto"/>
                <w:bottom w:val="none" w:sz="0" w:space="0" w:color="auto"/>
                <w:right w:val="none" w:sz="0" w:space="0" w:color="auto"/>
              </w:divBdr>
              <w:divsChild>
                <w:div w:id="1201480994">
                  <w:marLeft w:val="0"/>
                  <w:marRight w:val="0"/>
                  <w:marTop w:val="0"/>
                  <w:marBottom w:val="0"/>
                  <w:divBdr>
                    <w:top w:val="none" w:sz="0" w:space="0" w:color="auto"/>
                    <w:left w:val="none" w:sz="0" w:space="0" w:color="auto"/>
                    <w:bottom w:val="none" w:sz="0" w:space="0" w:color="auto"/>
                    <w:right w:val="none" w:sz="0" w:space="0" w:color="auto"/>
                  </w:divBdr>
                  <w:divsChild>
                    <w:div w:id="1571042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9242205">
      <w:bodyDiv w:val="1"/>
      <w:marLeft w:val="0"/>
      <w:marRight w:val="0"/>
      <w:marTop w:val="0"/>
      <w:marBottom w:val="0"/>
      <w:divBdr>
        <w:top w:val="none" w:sz="0" w:space="0" w:color="auto"/>
        <w:left w:val="none" w:sz="0" w:space="0" w:color="auto"/>
        <w:bottom w:val="none" w:sz="0" w:space="0" w:color="auto"/>
        <w:right w:val="none" w:sz="0" w:space="0" w:color="auto"/>
      </w:divBdr>
    </w:div>
    <w:div w:id="388920454">
      <w:bodyDiv w:val="1"/>
      <w:marLeft w:val="0"/>
      <w:marRight w:val="0"/>
      <w:marTop w:val="0"/>
      <w:marBottom w:val="0"/>
      <w:divBdr>
        <w:top w:val="none" w:sz="0" w:space="0" w:color="auto"/>
        <w:left w:val="none" w:sz="0" w:space="0" w:color="auto"/>
        <w:bottom w:val="none" w:sz="0" w:space="0" w:color="auto"/>
        <w:right w:val="none" w:sz="0" w:space="0" w:color="auto"/>
      </w:divBdr>
      <w:divsChild>
        <w:div w:id="851530655">
          <w:marLeft w:val="0"/>
          <w:marRight w:val="0"/>
          <w:marTop w:val="0"/>
          <w:marBottom w:val="0"/>
          <w:divBdr>
            <w:top w:val="none" w:sz="0" w:space="0" w:color="auto"/>
            <w:left w:val="none" w:sz="0" w:space="0" w:color="auto"/>
            <w:bottom w:val="none" w:sz="0" w:space="0" w:color="auto"/>
            <w:right w:val="none" w:sz="0" w:space="0" w:color="auto"/>
          </w:divBdr>
          <w:divsChild>
            <w:div w:id="119619099">
              <w:marLeft w:val="0"/>
              <w:marRight w:val="0"/>
              <w:marTop w:val="0"/>
              <w:marBottom w:val="0"/>
              <w:divBdr>
                <w:top w:val="none" w:sz="0" w:space="0" w:color="auto"/>
                <w:left w:val="none" w:sz="0" w:space="0" w:color="auto"/>
                <w:bottom w:val="none" w:sz="0" w:space="0" w:color="auto"/>
                <w:right w:val="none" w:sz="0" w:space="0" w:color="auto"/>
              </w:divBdr>
              <w:divsChild>
                <w:div w:id="1662538634">
                  <w:marLeft w:val="0"/>
                  <w:marRight w:val="0"/>
                  <w:marTop w:val="0"/>
                  <w:marBottom w:val="0"/>
                  <w:divBdr>
                    <w:top w:val="none" w:sz="0" w:space="0" w:color="auto"/>
                    <w:left w:val="none" w:sz="0" w:space="0" w:color="auto"/>
                    <w:bottom w:val="none" w:sz="0" w:space="0" w:color="auto"/>
                    <w:right w:val="none" w:sz="0" w:space="0" w:color="auto"/>
                  </w:divBdr>
                  <w:divsChild>
                    <w:div w:id="655304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0466177">
      <w:bodyDiv w:val="1"/>
      <w:marLeft w:val="0"/>
      <w:marRight w:val="0"/>
      <w:marTop w:val="0"/>
      <w:marBottom w:val="0"/>
      <w:divBdr>
        <w:top w:val="none" w:sz="0" w:space="0" w:color="auto"/>
        <w:left w:val="none" w:sz="0" w:space="0" w:color="auto"/>
        <w:bottom w:val="none" w:sz="0" w:space="0" w:color="auto"/>
        <w:right w:val="none" w:sz="0" w:space="0" w:color="auto"/>
      </w:divBdr>
      <w:divsChild>
        <w:div w:id="194003970">
          <w:marLeft w:val="0"/>
          <w:marRight w:val="0"/>
          <w:marTop w:val="0"/>
          <w:marBottom w:val="0"/>
          <w:divBdr>
            <w:top w:val="none" w:sz="0" w:space="0" w:color="auto"/>
            <w:left w:val="none" w:sz="0" w:space="0" w:color="auto"/>
            <w:bottom w:val="none" w:sz="0" w:space="0" w:color="auto"/>
            <w:right w:val="none" w:sz="0" w:space="0" w:color="auto"/>
          </w:divBdr>
          <w:divsChild>
            <w:div w:id="1431512877">
              <w:marLeft w:val="0"/>
              <w:marRight w:val="0"/>
              <w:marTop w:val="0"/>
              <w:marBottom w:val="0"/>
              <w:divBdr>
                <w:top w:val="none" w:sz="0" w:space="0" w:color="auto"/>
                <w:left w:val="none" w:sz="0" w:space="0" w:color="auto"/>
                <w:bottom w:val="none" w:sz="0" w:space="0" w:color="auto"/>
                <w:right w:val="none" w:sz="0" w:space="0" w:color="auto"/>
              </w:divBdr>
              <w:divsChild>
                <w:div w:id="1084106940">
                  <w:marLeft w:val="0"/>
                  <w:marRight w:val="0"/>
                  <w:marTop w:val="0"/>
                  <w:marBottom w:val="0"/>
                  <w:divBdr>
                    <w:top w:val="none" w:sz="0" w:space="0" w:color="auto"/>
                    <w:left w:val="none" w:sz="0" w:space="0" w:color="auto"/>
                    <w:bottom w:val="none" w:sz="0" w:space="0" w:color="auto"/>
                    <w:right w:val="none" w:sz="0" w:space="0" w:color="auto"/>
                  </w:divBdr>
                  <w:divsChild>
                    <w:div w:id="9155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1323368">
      <w:bodyDiv w:val="1"/>
      <w:marLeft w:val="0"/>
      <w:marRight w:val="0"/>
      <w:marTop w:val="0"/>
      <w:marBottom w:val="0"/>
      <w:divBdr>
        <w:top w:val="none" w:sz="0" w:space="0" w:color="auto"/>
        <w:left w:val="none" w:sz="0" w:space="0" w:color="auto"/>
        <w:bottom w:val="none" w:sz="0" w:space="0" w:color="auto"/>
        <w:right w:val="none" w:sz="0" w:space="0" w:color="auto"/>
      </w:divBdr>
      <w:divsChild>
        <w:div w:id="1787655457">
          <w:marLeft w:val="0"/>
          <w:marRight w:val="0"/>
          <w:marTop w:val="0"/>
          <w:marBottom w:val="0"/>
          <w:divBdr>
            <w:top w:val="none" w:sz="0" w:space="0" w:color="auto"/>
            <w:left w:val="none" w:sz="0" w:space="0" w:color="auto"/>
            <w:bottom w:val="none" w:sz="0" w:space="0" w:color="auto"/>
            <w:right w:val="none" w:sz="0" w:space="0" w:color="auto"/>
          </w:divBdr>
          <w:divsChild>
            <w:div w:id="1945721975">
              <w:marLeft w:val="0"/>
              <w:marRight w:val="0"/>
              <w:marTop w:val="0"/>
              <w:marBottom w:val="0"/>
              <w:divBdr>
                <w:top w:val="none" w:sz="0" w:space="0" w:color="auto"/>
                <w:left w:val="none" w:sz="0" w:space="0" w:color="auto"/>
                <w:bottom w:val="none" w:sz="0" w:space="0" w:color="auto"/>
                <w:right w:val="none" w:sz="0" w:space="0" w:color="auto"/>
              </w:divBdr>
              <w:divsChild>
                <w:div w:id="1393039365">
                  <w:marLeft w:val="0"/>
                  <w:marRight w:val="0"/>
                  <w:marTop w:val="0"/>
                  <w:marBottom w:val="0"/>
                  <w:divBdr>
                    <w:top w:val="none" w:sz="0" w:space="0" w:color="auto"/>
                    <w:left w:val="none" w:sz="0" w:space="0" w:color="auto"/>
                    <w:bottom w:val="none" w:sz="0" w:space="0" w:color="auto"/>
                    <w:right w:val="none" w:sz="0" w:space="0" w:color="auto"/>
                  </w:divBdr>
                  <w:divsChild>
                    <w:div w:id="1918518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1147461">
      <w:bodyDiv w:val="1"/>
      <w:marLeft w:val="0"/>
      <w:marRight w:val="0"/>
      <w:marTop w:val="0"/>
      <w:marBottom w:val="0"/>
      <w:divBdr>
        <w:top w:val="none" w:sz="0" w:space="0" w:color="auto"/>
        <w:left w:val="none" w:sz="0" w:space="0" w:color="auto"/>
        <w:bottom w:val="none" w:sz="0" w:space="0" w:color="auto"/>
        <w:right w:val="none" w:sz="0" w:space="0" w:color="auto"/>
      </w:divBdr>
      <w:divsChild>
        <w:div w:id="1979605450">
          <w:marLeft w:val="0"/>
          <w:marRight w:val="0"/>
          <w:marTop w:val="0"/>
          <w:marBottom w:val="0"/>
          <w:divBdr>
            <w:top w:val="none" w:sz="0" w:space="0" w:color="auto"/>
            <w:left w:val="none" w:sz="0" w:space="0" w:color="auto"/>
            <w:bottom w:val="none" w:sz="0" w:space="0" w:color="auto"/>
            <w:right w:val="none" w:sz="0" w:space="0" w:color="auto"/>
          </w:divBdr>
          <w:divsChild>
            <w:div w:id="2054384494">
              <w:marLeft w:val="0"/>
              <w:marRight w:val="0"/>
              <w:marTop w:val="0"/>
              <w:marBottom w:val="0"/>
              <w:divBdr>
                <w:top w:val="none" w:sz="0" w:space="0" w:color="auto"/>
                <w:left w:val="none" w:sz="0" w:space="0" w:color="auto"/>
                <w:bottom w:val="none" w:sz="0" w:space="0" w:color="auto"/>
                <w:right w:val="none" w:sz="0" w:space="0" w:color="auto"/>
              </w:divBdr>
              <w:divsChild>
                <w:div w:id="105542711">
                  <w:marLeft w:val="0"/>
                  <w:marRight w:val="0"/>
                  <w:marTop w:val="0"/>
                  <w:marBottom w:val="0"/>
                  <w:divBdr>
                    <w:top w:val="none" w:sz="0" w:space="0" w:color="auto"/>
                    <w:left w:val="none" w:sz="0" w:space="0" w:color="auto"/>
                    <w:bottom w:val="none" w:sz="0" w:space="0" w:color="auto"/>
                    <w:right w:val="none" w:sz="0" w:space="0" w:color="auto"/>
                  </w:divBdr>
                  <w:divsChild>
                    <w:div w:id="1509295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1651058">
      <w:bodyDiv w:val="1"/>
      <w:marLeft w:val="0"/>
      <w:marRight w:val="0"/>
      <w:marTop w:val="0"/>
      <w:marBottom w:val="0"/>
      <w:divBdr>
        <w:top w:val="none" w:sz="0" w:space="0" w:color="auto"/>
        <w:left w:val="none" w:sz="0" w:space="0" w:color="auto"/>
        <w:bottom w:val="none" w:sz="0" w:space="0" w:color="auto"/>
        <w:right w:val="none" w:sz="0" w:space="0" w:color="auto"/>
      </w:divBdr>
      <w:divsChild>
        <w:div w:id="2110659544">
          <w:marLeft w:val="0"/>
          <w:marRight w:val="0"/>
          <w:marTop w:val="0"/>
          <w:marBottom w:val="0"/>
          <w:divBdr>
            <w:top w:val="none" w:sz="0" w:space="0" w:color="auto"/>
            <w:left w:val="none" w:sz="0" w:space="0" w:color="auto"/>
            <w:bottom w:val="none" w:sz="0" w:space="0" w:color="auto"/>
            <w:right w:val="none" w:sz="0" w:space="0" w:color="auto"/>
          </w:divBdr>
          <w:divsChild>
            <w:div w:id="144054193">
              <w:marLeft w:val="0"/>
              <w:marRight w:val="0"/>
              <w:marTop w:val="0"/>
              <w:marBottom w:val="0"/>
              <w:divBdr>
                <w:top w:val="none" w:sz="0" w:space="0" w:color="auto"/>
                <w:left w:val="none" w:sz="0" w:space="0" w:color="auto"/>
                <w:bottom w:val="none" w:sz="0" w:space="0" w:color="auto"/>
                <w:right w:val="none" w:sz="0" w:space="0" w:color="auto"/>
              </w:divBdr>
              <w:divsChild>
                <w:div w:id="575213793">
                  <w:marLeft w:val="0"/>
                  <w:marRight w:val="0"/>
                  <w:marTop w:val="0"/>
                  <w:marBottom w:val="0"/>
                  <w:divBdr>
                    <w:top w:val="none" w:sz="0" w:space="0" w:color="auto"/>
                    <w:left w:val="none" w:sz="0" w:space="0" w:color="auto"/>
                    <w:bottom w:val="none" w:sz="0" w:space="0" w:color="auto"/>
                    <w:right w:val="none" w:sz="0" w:space="0" w:color="auto"/>
                  </w:divBdr>
                  <w:divsChild>
                    <w:div w:id="696349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4853447">
      <w:bodyDiv w:val="1"/>
      <w:marLeft w:val="0"/>
      <w:marRight w:val="0"/>
      <w:marTop w:val="0"/>
      <w:marBottom w:val="0"/>
      <w:divBdr>
        <w:top w:val="none" w:sz="0" w:space="0" w:color="auto"/>
        <w:left w:val="none" w:sz="0" w:space="0" w:color="auto"/>
        <w:bottom w:val="none" w:sz="0" w:space="0" w:color="auto"/>
        <w:right w:val="none" w:sz="0" w:space="0" w:color="auto"/>
      </w:divBdr>
      <w:divsChild>
        <w:div w:id="425804586">
          <w:marLeft w:val="0"/>
          <w:marRight w:val="0"/>
          <w:marTop w:val="0"/>
          <w:marBottom w:val="0"/>
          <w:divBdr>
            <w:top w:val="none" w:sz="0" w:space="0" w:color="auto"/>
            <w:left w:val="none" w:sz="0" w:space="0" w:color="auto"/>
            <w:bottom w:val="none" w:sz="0" w:space="0" w:color="auto"/>
            <w:right w:val="none" w:sz="0" w:space="0" w:color="auto"/>
          </w:divBdr>
          <w:divsChild>
            <w:div w:id="624388551">
              <w:marLeft w:val="0"/>
              <w:marRight w:val="0"/>
              <w:marTop w:val="0"/>
              <w:marBottom w:val="0"/>
              <w:divBdr>
                <w:top w:val="none" w:sz="0" w:space="0" w:color="auto"/>
                <w:left w:val="none" w:sz="0" w:space="0" w:color="auto"/>
                <w:bottom w:val="none" w:sz="0" w:space="0" w:color="auto"/>
                <w:right w:val="none" w:sz="0" w:space="0" w:color="auto"/>
              </w:divBdr>
              <w:divsChild>
                <w:div w:id="1862622936">
                  <w:marLeft w:val="0"/>
                  <w:marRight w:val="0"/>
                  <w:marTop w:val="0"/>
                  <w:marBottom w:val="0"/>
                  <w:divBdr>
                    <w:top w:val="none" w:sz="0" w:space="0" w:color="auto"/>
                    <w:left w:val="none" w:sz="0" w:space="0" w:color="auto"/>
                    <w:bottom w:val="none" w:sz="0" w:space="0" w:color="auto"/>
                    <w:right w:val="none" w:sz="0" w:space="0" w:color="auto"/>
                  </w:divBdr>
                  <w:divsChild>
                    <w:div w:id="2101444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4588055">
      <w:bodyDiv w:val="1"/>
      <w:marLeft w:val="0"/>
      <w:marRight w:val="0"/>
      <w:marTop w:val="0"/>
      <w:marBottom w:val="0"/>
      <w:divBdr>
        <w:top w:val="none" w:sz="0" w:space="0" w:color="auto"/>
        <w:left w:val="none" w:sz="0" w:space="0" w:color="auto"/>
        <w:bottom w:val="none" w:sz="0" w:space="0" w:color="auto"/>
        <w:right w:val="none" w:sz="0" w:space="0" w:color="auto"/>
      </w:divBdr>
    </w:div>
    <w:div w:id="1291744114">
      <w:bodyDiv w:val="1"/>
      <w:marLeft w:val="0"/>
      <w:marRight w:val="0"/>
      <w:marTop w:val="0"/>
      <w:marBottom w:val="0"/>
      <w:divBdr>
        <w:top w:val="none" w:sz="0" w:space="0" w:color="auto"/>
        <w:left w:val="none" w:sz="0" w:space="0" w:color="auto"/>
        <w:bottom w:val="none" w:sz="0" w:space="0" w:color="auto"/>
        <w:right w:val="none" w:sz="0" w:space="0" w:color="auto"/>
      </w:divBdr>
      <w:divsChild>
        <w:div w:id="1702391474">
          <w:marLeft w:val="0"/>
          <w:marRight w:val="0"/>
          <w:marTop w:val="0"/>
          <w:marBottom w:val="0"/>
          <w:divBdr>
            <w:top w:val="none" w:sz="0" w:space="0" w:color="auto"/>
            <w:left w:val="none" w:sz="0" w:space="0" w:color="auto"/>
            <w:bottom w:val="none" w:sz="0" w:space="0" w:color="auto"/>
            <w:right w:val="none" w:sz="0" w:space="0" w:color="auto"/>
          </w:divBdr>
          <w:divsChild>
            <w:div w:id="1135177648">
              <w:marLeft w:val="0"/>
              <w:marRight w:val="0"/>
              <w:marTop w:val="0"/>
              <w:marBottom w:val="0"/>
              <w:divBdr>
                <w:top w:val="none" w:sz="0" w:space="0" w:color="auto"/>
                <w:left w:val="none" w:sz="0" w:space="0" w:color="auto"/>
                <w:bottom w:val="none" w:sz="0" w:space="0" w:color="auto"/>
                <w:right w:val="none" w:sz="0" w:space="0" w:color="auto"/>
              </w:divBdr>
              <w:divsChild>
                <w:div w:id="2006472605">
                  <w:marLeft w:val="0"/>
                  <w:marRight w:val="0"/>
                  <w:marTop w:val="0"/>
                  <w:marBottom w:val="0"/>
                  <w:divBdr>
                    <w:top w:val="none" w:sz="0" w:space="0" w:color="auto"/>
                    <w:left w:val="none" w:sz="0" w:space="0" w:color="auto"/>
                    <w:bottom w:val="none" w:sz="0" w:space="0" w:color="auto"/>
                    <w:right w:val="none" w:sz="0" w:space="0" w:color="auto"/>
                  </w:divBdr>
                  <w:divsChild>
                    <w:div w:id="1956670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2366764">
      <w:bodyDiv w:val="1"/>
      <w:marLeft w:val="0"/>
      <w:marRight w:val="0"/>
      <w:marTop w:val="0"/>
      <w:marBottom w:val="0"/>
      <w:divBdr>
        <w:top w:val="none" w:sz="0" w:space="0" w:color="auto"/>
        <w:left w:val="none" w:sz="0" w:space="0" w:color="auto"/>
        <w:bottom w:val="none" w:sz="0" w:space="0" w:color="auto"/>
        <w:right w:val="none" w:sz="0" w:space="0" w:color="auto"/>
      </w:divBdr>
      <w:divsChild>
        <w:div w:id="710879474">
          <w:marLeft w:val="0"/>
          <w:marRight w:val="0"/>
          <w:marTop w:val="0"/>
          <w:marBottom w:val="0"/>
          <w:divBdr>
            <w:top w:val="none" w:sz="0" w:space="0" w:color="auto"/>
            <w:left w:val="none" w:sz="0" w:space="0" w:color="auto"/>
            <w:bottom w:val="none" w:sz="0" w:space="0" w:color="auto"/>
            <w:right w:val="none" w:sz="0" w:space="0" w:color="auto"/>
          </w:divBdr>
          <w:divsChild>
            <w:div w:id="859507217">
              <w:marLeft w:val="0"/>
              <w:marRight w:val="0"/>
              <w:marTop w:val="0"/>
              <w:marBottom w:val="0"/>
              <w:divBdr>
                <w:top w:val="none" w:sz="0" w:space="0" w:color="auto"/>
                <w:left w:val="none" w:sz="0" w:space="0" w:color="auto"/>
                <w:bottom w:val="none" w:sz="0" w:space="0" w:color="auto"/>
                <w:right w:val="none" w:sz="0" w:space="0" w:color="auto"/>
              </w:divBdr>
              <w:divsChild>
                <w:div w:id="1544368453">
                  <w:marLeft w:val="0"/>
                  <w:marRight w:val="0"/>
                  <w:marTop w:val="0"/>
                  <w:marBottom w:val="0"/>
                  <w:divBdr>
                    <w:top w:val="none" w:sz="0" w:space="0" w:color="auto"/>
                    <w:left w:val="none" w:sz="0" w:space="0" w:color="auto"/>
                    <w:bottom w:val="none" w:sz="0" w:space="0" w:color="auto"/>
                    <w:right w:val="none" w:sz="0" w:space="0" w:color="auto"/>
                  </w:divBdr>
                  <w:divsChild>
                    <w:div w:id="381369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9953647">
      <w:bodyDiv w:val="1"/>
      <w:marLeft w:val="0"/>
      <w:marRight w:val="0"/>
      <w:marTop w:val="0"/>
      <w:marBottom w:val="0"/>
      <w:divBdr>
        <w:top w:val="none" w:sz="0" w:space="0" w:color="auto"/>
        <w:left w:val="none" w:sz="0" w:space="0" w:color="auto"/>
        <w:bottom w:val="none" w:sz="0" w:space="0" w:color="auto"/>
        <w:right w:val="none" w:sz="0" w:space="0" w:color="auto"/>
      </w:divBdr>
      <w:divsChild>
        <w:div w:id="627206404">
          <w:marLeft w:val="0"/>
          <w:marRight w:val="0"/>
          <w:marTop w:val="0"/>
          <w:marBottom w:val="0"/>
          <w:divBdr>
            <w:top w:val="none" w:sz="0" w:space="0" w:color="auto"/>
            <w:left w:val="none" w:sz="0" w:space="0" w:color="auto"/>
            <w:bottom w:val="none" w:sz="0" w:space="0" w:color="auto"/>
            <w:right w:val="none" w:sz="0" w:space="0" w:color="auto"/>
          </w:divBdr>
          <w:divsChild>
            <w:div w:id="1645966138">
              <w:marLeft w:val="0"/>
              <w:marRight w:val="0"/>
              <w:marTop w:val="0"/>
              <w:marBottom w:val="0"/>
              <w:divBdr>
                <w:top w:val="none" w:sz="0" w:space="0" w:color="auto"/>
                <w:left w:val="none" w:sz="0" w:space="0" w:color="auto"/>
                <w:bottom w:val="none" w:sz="0" w:space="0" w:color="auto"/>
                <w:right w:val="none" w:sz="0" w:space="0" w:color="auto"/>
              </w:divBdr>
              <w:divsChild>
                <w:div w:id="1851605423">
                  <w:marLeft w:val="0"/>
                  <w:marRight w:val="0"/>
                  <w:marTop w:val="0"/>
                  <w:marBottom w:val="0"/>
                  <w:divBdr>
                    <w:top w:val="none" w:sz="0" w:space="0" w:color="auto"/>
                    <w:left w:val="none" w:sz="0" w:space="0" w:color="auto"/>
                    <w:bottom w:val="none" w:sz="0" w:space="0" w:color="auto"/>
                    <w:right w:val="none" w:sz="0" w:space="0" w:color="auto"/>
                  </w:divBdr>
                  <w:divsChild>
                    <w:div w:id="1222592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7318482">
      <w:bodyDiv w:val="1"/>
      <w:marLeft w:val="0"/>
      <w:marRight w:val="0"/>
      <w:marTop w:val="0"/>
      <w:marBottom w:val="0"/>
      <w:divBdr>
        <w:top w:val="none" w:sz="0" w:space="0" w:color="auto"/>
        <w:left w:val="none" w:sz="0" w:space="0" w:color="auto"/>
        <w:bottom w:val="none" w:sz="0" w:space="0" w:color="auto"/>
        <w:right w:val="none" w:sz="0" w:space="0" w:color="auto"/>
      </w:divBdr>
      <w:divsChild>
        <w:div w:id="1475640108">
          <w:marLeft w:val="0"/>
          <w:marRight w:val="0"/>
          <w:marTop w:val="0"/>
          <w:marBottom w:val="0"/>
          <w:divBdr>
            <w:top w:val="none" w:sz="0" w:space="0" w:color="auto"/>
            <w:left w:val="none" w:sz="0" w:space="0" w:color="auto"/>
            <w:bottom w:val="none" w:sz="0" w:space="0" w:color="auto"/>
            <w:right w:val="none" w:sz="0" w:space="0" w:color="auto"/>
          </w:divBdr>
          <w:divsChild>
            <w:div w:id="658116651">
              <w:marLeft w:val="0"/>
              <w:marRight w:val="0"/>
              <w:marTop w:val="0"/>
              <w:marBottom w:val="0"/>
              <w:divBdr>
                <w:top w:val="none" w:sz="0" w:space="0" w:color="auto"/>
                <w:left w:val="none" w:sz="0" w:space="0" w:color="auto"/>
                <w:bottom w:val="none" w:sz="0" w:space="0" w:color="auto"/>
                <w:right w:val="none" w:sz="0" w:space="0" w:color="auto"/>
              </w:divBdr>
              <w:divsChild>
                <w:div w:id="2081056543">
                  <w:marLeft w:val="0"/>
                  <w:marRight w:val="0"/>
                  <w:marTop w:val="0"/>
                  <w:marBottom w:val="0"/>
                  <w:divBdr>
                    <w:top w:val="none" w:sz="0" w:space="0" w:color="auto"/>
                    <w:left w:val="none" w:sz="0" w:space="0" w:color="auto"/>
                    <w:bottom w:val="none" w:sz="0" w:space="0" w:color="auto"/>
                    <w:right w:val="none" w:sz="0" w:space="0" w:color="auto"/>
                  </w:divBdr>
                  <w:divsChild>
                    <w:div w:id="2035880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0061397">
      <w:bodyDiv w:val="1"/>
      <w:marLeft w:val="0"/>
      <w:marRight w:val="0"/>
      <w:marTop w:val="0"/>
      <w:marBottom w:val="0"/>
      <w:divBdr>
        <w:top w:val="none" w:sz="0" w:space="0" w:color="auto"/>
        <w:left w:val="none" w:sz="0" w:space="0" w:color="auto"/>
        <w:bottom w:val="none" w:sz="0" w:space="0" w:color="auto"/>
        <w:right w:val="none" w:sz="0" w:space="0" w:color="auto"/>
      </w:divBdr>
    </w:div>
    <w:div w:id="1851674896">
      <w:bodyDiv w:val="1"/>
      <w:marLeft w:val="0"/>
      <w:marRight w:val="0"/>
      <w:marTop w:val="0"/>
      <w:marBottom w:val="0"/>
      <w:divBdr>
        <w:top w:val="none" w:sz="0" w:space="0" w:color="auto"/>
        <w:left w:val="none" w:sz="0" w:space="0" w:color="auto"/>
        <w:bottom w:val="none" w:sz="0" w:space="0" w:color="auto"/>
        <w:right w:val="none" w:sz="0" w:space="0" w:color="auto"/>
      </w:divBdr>
      <w:divsChild>
        <w:div w:id="1283418089">
          <w:marLeft w:val="0"/>
          <w:marRight w:val="0"/>
          <w:marTop w:val="0"/>
          <w:marBottom w:val="0"/>
          <w:divBdr>
            <w:top w:val="none" w:sz="0" w:space="0" w:color="auto"/>
            <w:left w:val="none" w:sz="0" w:space="0" w:color="auto"/>
            <w:bottom w:val="none" w:sz="0" w:space="0" w:color="auto"/>
            <w:right w:val="none" w:sz="0" w:space="0" w:color="auto"/>
          </w:divBdr>
          <w:divsChild>
            <w:div w:id="164441830">
              <w:marLeft w:val="0"/>
              <w:marRight w:val="0"/>
              <w:marTop w:val="0"/>
              <w:marBottom w:val="0"/>
              <w:divBdr>
                <w:top w:val="none" w:sz="0" w:space="0" w:color="auto"/>
                <w:left w:val="none" w:sz="0" w:space="0" w:color="auto"/>
                <w:bottom w:val="none" w:sz="0" w:space="0" w:color="auto"/>
                <w:right w:val="none" w:sz="0" w:space="0" w:color="auto"/>
              </w:divBdr>
              <w:divsChild>
                <w:div w:id="756177162">
                  <w:marLeft w:val="0"/>
                  <w:marRight w:val="0"/>
                  <w:marTop w:val="0"/>
                  <w:marBottom w:val="0"/>
                  <w:divBdr>
                    <w:top w:val="none" w:sz="0" w:space="0" w:color="auto"/>
                    <w:left w:val="none" w:sz="0" w:space="0" w:color="auto"/>
                    <w:bottom w:val="none" w:sz="0" w:space="0" w:color="auto"/>
                    <w:right w:val="none" w:sz="0" w:space="0" w:color="auto"/>
                  </w:divBdr>
                  <w:divsChild>
                    <w:div w:id="375199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3111123">
          <w:marLeft w:val="0"/>
          <w:marRight w:val="0"/>
          <w:marTop w:val="0"/>
          <w:marBottom w:val="0"/>
          <w:divBdr>
            <w:top w:val="none" w:sz="0" w:space="0" w:color="auto"/>
            <w:left w:val="none" w:sz="0" w:space="0" w:color="auto"/>
            <w:bottom w:val="none" w:sz="0" w:space="0" w:color="auto"/>
            <w:right w:val="none" w:sz="0" w:space="0" w:color="auto"/>
          </w:divBdr>
          <w:divsChild>
            <w:div w:id="1073505122">
              <w:marLeft w:val="0"/>
              <w:marRight w:val="0"/>
              <w:marTop w:val="0"/>
              <w:marBottom w:val="0"/>
              <w:divBdr>
                <w:top w:val="none" w:sz="0" w:space="0" w:color="auto"/>
                <w:left w:val="none" w:sz="0" w:space="0" w:color="auto"/>
                <w:bottom w:val="none" w:sz="0" w:space="0" w:color="auto"/>
                <w:right w:val="none" w:sz="0" w:space="0" w:color="auto"/>
              </w:divBdr>
              <w:divsChild>
                <w:div w:id="213512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103060">
          <w:marLeft w:val="0"/>
          <w:marRight w:val="0"/>
          <w:marTop w:val="0"/>
          <w:marBottom w:val="0"/>
          <w:divBdr>
            <w:top w:val="none" w:sz="0" w:space="0" w:color="auto"/>
            <w:left w:val="none" w:sz="0" w:space="0" w:color="auto"/>
            <w:bottom w:val="none" w:sz="0" w:space="0" w:color="auto"/>
            <w:right w:val="none" w:sz="0" w:space="0" w:color="auto"/>
          </w:divBdr>
          <w:divsChild>
            <w:div w:id="652761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299260">
      <w:bodyDiv w:val="1"/>
      <w:marLeft w:val="0"/>
      <w:marRight w:val="0"/>
      <w:marTop w:val="0"/>
      <w:marBottom w:val="0"/>
      <w:divBdr>
        <w:top w:val="none" w:sz="0" w:space="0" w:color="auto"/>
        <w:left w:val="none" w:sz="0" w:space="0" w:color="auto"/>
        <w:bottom w:val="none" w:sz="0" w:space="0" w:color="auto"/>
        <w:right w:val="none" w:sz="0" w:space="0" w:color="auto"/>
      </w:divBdr>
      <w:divsChild>
        <w:div w:id="1151170484">
          <w:marLeft w:val="0"/>
          <w:marRight w:val="0"/>
          <w:marTop w:val="0"/>
          <w:marBottom w:val="0"/>
          <w:divBdr>
            <w:top w:val="none" w:sz="0" w:space="0" w:color="auto"/>
            <w:left w:val="none" w:sz="0" w:space="0" w:color="auto"/>
            <w:bottom w:val="none" w:sz="0" w:space="0" w:color="auto"/>
            <w:right w:val="none" w:sz="0" w:space="0" w:color="auto"/>
          </w:divBdr>
          <w:divsChild>
            <w:div w:id="583338847">
              <w:marLeft w:val="0"/>
              <w:marRight w:val="0"/>
              <w:marTop w:val="0"/>
              <w:marBottom w:val="0"/>
              <w:divBdr>
                <w:top w:val="none" w:sz="0" w:space="0" w:color="auto"/>
                <w:left w:val="none" w:sz="0" w:space="0" w:color="auto"/>
                <w:bottom w:val="none" w:sz="0" w:space="0" w:color="auto"/>
                <w:right w:val="none" w:sz="0" w:space="0" w:color="auto"/>
              </w:divBdr>
              <w:divsChild>
                <w:div w:id="661203892">
                  <w:marLeft w:val="0"/>
                  <w:marRight w:val="0"/>
                  <w:marTop w:val="0"/>
                  <w:marBottom w:val="0"/>
                  <w:divBdr>
                    <w:top w:val="none" w:sz="0" w:space="0" w:color="auto"/>
                    <w:left w:val="none" w:sz="0" w:space="0" w:color="auto"/>
                    <w:bottom w:val="none" w:sz="0" w:space="0" w:color="auto"/>
                    <w:right w:val="none" w:sz="0" w:space="0" w:color="auto"/>
                  </w:divBdr>
                  <w:divsChild>
                    <w:div w:id="1104574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1226418">
      <w:bodyDiv w:val="1"/>
      <w:marLeft w:val="0"/>
      <w:marRight w:val="0"/>
      <w:marTop w:val="0"/>
      <w:marBottom w:val="0"/>
      <w:divBdr>
        <w:top w:val="none" w:sz="0" w:space="0" w:color="auto"/>
        <w:left w:val="none" w:sz="0" w:space="0" w:color="auto"/>
        <w:bottom w:val="none" w:sz="0" w:space="0" w:color="auto"/>
        <w:right w:val="none" w:sz="0" w:space="0" w:color="auto"/>
      </w:divBdr>
      <w:divsChild>
        <w:div w:id="1254047321">
          <w:marLeft w:val="0"/>
          <w:marRight w:val="0"/>
          <w:marTop w:val="0"/>
          <w:marBottom w:val="0"/>
          <w:divBdr>
            <w:top w:val="none" w:sz="0" w:space="0" w:color="auto"/>
            <w:left w:val="none" w:sz="0" w:space="0" w:color="auto"/>
            <w:bottom w:val="none" w:sz="0" w:space="0" w:color="auto"/>
            <w:right w:val="none" w:sz="0" w:space="0" w:color="auto"/>
          </w:divBdr>
          <w:divsChild>
            <w:div w:id="1781299314">
              <w:marLeft w:val="0"/>
              <w:marRight w:val="0"/>
              <w:marTop w:val="0"/>
              <w:marBottom w:val="0"/>
              <w:divBdr>
                <w:top w:val="none" w:sz="0" w:space="0" w:color="auto"/>
                <w:left w:val="none" w:sz="0" w:space="0" w:color="auto"/>
                <w:bottom w:val="none" w:sz="0" w:space="0" w:color="auto"/>
                <w:right w:val="none" w:sz="0" w:space="0" w:color="auto"/>
              </w:divBdr>
              <w:divsChild>
                <w:div w:id="886794580">
                  <w:marLeft w:val="0"/>
                  <w:marRight w:val="0"/>
                  <w:marTop w:val="0"/>
                  <w:marBottom w:val="0"/>
                  <w:divBdr>
                    <w:top w:val="none" w:sz="0" w:space="0" w:color="auto"/>
                    <w:left w:val="none" w:sz="0" w:space="0" w:color="auto"/>
                    <w:bottom w:val="none" w:sz="0" w:space="0" w:color="auto"/>
                    <w:right w:val="none" w:sz="0" w:space="0" w:color="auto"/>
                  </w:divBdr>
                  <w:divsChild>
                    <w:div w:id="1792430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mailto:support@doubleclue.com" TargetMode="External"/><Relationship Id="rId23" Type="http://schemas.openxmlformats.org/officeDocument/2006/relationships/theme" Target="theme/theme1.xml"/><Relationship Id="rId10" Type="http://schemas.openxmlformats.org/officeDocument/2006/relationships/hyperlink" Target="mailto:support@doubleclue.com" TargetMode="Externa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73BBAF-4842-4E0A-BB83-746E79BF37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3635</Words>
  <Characters>22903</Characters>
  <Application>Microsoft Office Word</Application>
  <DocSecurity>0</DocSecurity>
  <Lines>190</Lines>
  <Paragraphs>52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26486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Ellul-Pirotta, Alan</dc:creator>
  <cp:keywords/>
  <dc:description/>
  <cp:lastModifiedBy>Baumann, Kerstin</cp:lastModifiedBy>
  <cp:revision>34</cp:revision>
  <cp:lastPrinted>2023-07-05T06:48:00Z</cp:lastPrinted>
  <dcterms:created xsi:type="dcterms:W3CDTF">2019-08-12T15:24:00Z</dcterms:created>
  <dcterms:modified xsi:type="dcterms:W3CDTF">2023-07-05T06:49:00Z</dcterms:modified>
</cp:coreProperties>
</file>