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B01A" w14:textId="77777777" w:rsidR="00C20532" w:rsidRPr="0045554C" w:rsidRDefault="00DD5496" w:rsidP="00903F03">
      <w:pPr>
        <w:pStyle w:val="Titel"/>
        <w:rPr>
          <w:sz w:val="20"/>
          <w:szCs w:val="20"/>
          <w:lang w:val="de-DE"/>
        </w:rPr>
      </w:pPr>
      <w:r w:rsidRPr="0045554C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078982B4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C9FB4" w14:textId="77777777" w:rsidR="00C20532" w:rsidRPr="0045554C" w:rsidRDefault="00C20532" w:rsidP="00C20532">
      <w:pPr>
        <w:pStyle w:val="KeinLeerraum"/>
        <w:rPr>
          <w:lang w:val="de-DE"/>
        </w:rPr>
      </w:pPr>
    </w:p>
    <w:p w14:paraId="52A408EF" w14:textId="43F65F0B" w:rsidR="00A46405" w:rsidRPr="00794C58" w:rsidRDefault="00B0593F" w:rsidP="00C20532">
      <w:pPr>
        <w:pStyle w:val="Titel"/>
        <w:jc w:val="center"/>
      </w:pPr>
      <w:r>
        <w:t>Configuration of the</w:t>
      </w:r>
      <w:r w:rsidR="00794C58" w:rsidRPr="00794C58">
        <w:t xml:space="preserve"> </w:t>
      </w:r>
      <w:proofErr w:type="spellStart"/>
      <w:r w:rsidR="0045554C" w:rsidRPr="00794C58">
        <w:t>DoubleClue</w:t>
      </w:r>
      <w:proofErr w:type="spellEnd"/>
      <w:r w:rsidR="00102E68" w:rsidRPr="00794C58">
        <w:t xml:space="preserve"> KeePass</w:t>
      </w:r>
      <w:r w:rsidR="0045554C" w:rsidRPr="00794C58">
        <w:t xml:space="preserve"> </w:t>
      </w:r>
      <w:r w:rsidR="004774FE" w:rsidRPr="00794C58">
        <w:t>Plug</w:t>
      </w:r>
      <w:r w:rsidR="00794C58" w:rsidRPr="00794C58">
        <w:t>-</w:t>
      </w:r>
      <w:r w:rsidR="004774FE" w:rsidRPr="00794C58">
        <w:t>in</w:t>
      </w:r>
    </w:p>
    <w:p w14:paraId="1F282F86" w14:textId="5B2D7017" w:rsidR="00015547" w:rsidRPr="00794C58" w:rsidRDefault="00015547" w:rsidP="00903F03">
      <w:r w:rsidRPr="0045554C">
        <w:rPr>
          <w:noProof/>
          <w:color w:val="0C468B"/>
          <w:lang w:val="de-DE" w:eastAsia="de-DE"/>
        </w:rPr>
        <w:drawing>
          <wp:anchor distT="0" distB="0" distL="114300" distR="114300" simplePos="0" relativeHeight="251666432" behindDoc="0" locked="0" layoutInCell="1" allowOverlap="1" wp14:anchorId="4167F88D" wp14:editId="27BF49B2">
            <wp:simplePos x="0" y="0"/>
            <wp:positionH relativeFrom="column">
              <wp:posOffset>4562475</wp:posOffset>
            </wp:positionH>
            <wp:positionV relativeFrom="paragraph">
              <wp:posOffset>200660</wp:posOffset>
            </wp:positionV>
            <wp:extent cx="1457325" cy="596900"/>
            <wp:effectExtent l="0" t="0" r="9525" b="0"/>
            <wp:wrapThrough wrapText="bothSides">
              <wp:wrapPolygon edited="0">
                <wp:start x="2824" y="0"/>
                <wp:lineTo x="0" y="3447"/>
                <wp:lineTo x="0" y="17923"/>
                <wp:lineTo x="2824" y="20681"/>
                <wp:lineTo x="5647" y="20681"/>
                <wp:lineTo x="9318" y="20681"/>
                <wp:lineTo x="21459" y="13098"/>
                <wp:lineTo x="21459" y="8272"/>
                <wp:lineTo x="5647" y="0"/>
                <wp:lineTo x="2824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Microsoft_ADF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79150" w14:textId="6EBC4EAA" w:rsidR="00903F03" w:rsidRDefault="00903F03" w:rsidP="00903F03"/>
    <w:p w14:paraId="4922B9EE" w14:textId="37F30C93" w:rsidR="009F2BD2" w:rsidRDefault="009F2BD2" w:rsidP="00903F03"/>
    <w:p w14:paraId="02363753" w14:textId="77777777" w:rsidR="009F2BD2" w:rsidRPr="00794C58" w:rsidRDefault="009F2BD2" w:rsidP="00903F03">
      <w:bookmarkStart w:id="0" w:name="_GoBack"/>
      <w:bookmarkEnd w:id="0"/>
    </w:p>
    <w:p w14:paraId="298E97C2" w14:textId="472D680E" w:rsidR="00903F03" w:rsidRPr="0045554C" w:rsidRDefault="00DE6C9F" w:rsidP="00903F0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DE6C9F">
        <w:rPr>
          <w:color w:val="0C468B"/>
        </w:rPr>
        <w:t>I</w:t>
      </w:r>
      <w:r>
        <w:rPr>
          <w:color w:val="0C468B"/>
        </w:rPr>
        <w:t>ntroduction</w:t>
      </w:r>
    </w:p>
    <w:p w14:paraId="2FE6A742" w14:textId="245D636A" w:rsidR="00102E68" w:rsidRDefault="00102E68" w:rsidP="00903F03">
      <w:pPr>
        <w:rPr>
          <w:lang w:val="en-US"/>
        </w:rPr>
      </w:pPr>
    </w:p>
    <w:p w14:paraId="7B7B5916" w14:textId="1F17DB3B" w:rsidR="007833C9" w:rsidRPr="00DE6C9F" w:rsidRDefault="00DE6C9F" w:rsidP="00903F03">
      <w:r>
        <w:rPr>
          <w:rStyle w:val="tlid-translation"/>
          <w:lang w:val="en"/>
        </w:rPr>
        <w:t xml:space="preserve">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KeePass plug-in stores and loads '.</w:t>
      </w:r>
      <w:proofErr w:type="spellStart"/>
      <w:r>
        <w:rPr>
          <w:rStyle w:val="tlid-translation"/>
          <w:lang w:val="en"/>
        </w:rPr>
        <w:t>kdbx</w:t>
      </w:r>
      <w:proofErr w:type="spellEnd"/>
      <w:r>
        <w:rPr>
          <w:rStyle w:val="tlid-translation"/>
          <w:lang w:val="en"/>
        </w:rPr>
        <w:t xml:space="preserve"> files' in and from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CloudSafe</w:t>
      </w:r>
      <w:proofErr w:type="spellEnd"/>
      <w:r>
        <w:rPr>
          <w:rStyle w:val="tlid-translation"/>
          <w:lang w:val="en"/>
        </w:rPr>
        <w:t>, a high-security cloud that protects data with multi-factor authentication</w:t>
      </w:r>
      <w:r w:rsidR="00102E68" w:rsidRPr="00DE6C9F">
        <w:t>.</w:t>
      </w:r>
      <w:r w:rsidRPr="00DE6C9F">
        <w:t xml:space="preserve"> </w:t>
      </w:r>
      <w:r>
        <w:rPr>
          <w:rStyle w:val="tlid-translation"/>
          <w:lang w:val="en"/>
        </w:rPr>
        <w:t xml:space="preserve">Push Approval, a user-friendly and secure MFA method, is available through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app, which can be downloaded from the App Store and Google </w:t>
      </w:r>
      <w:proofErr w:type="spellStart"/>
      <w:r>
        <w:rPr>
          <w:rStyle w:val="tlid-translation"/>
          <w:lang w:val="en"/>
        </w:rPr>
        <w:t>PlayStore</w:t>
      </w:r>
      <w:proofErr w:type="spellEnd"/>
      <w:r w:rsidR="00102E68" w:rsidRPr="00DE6C9F">
        <w:t>.</w:t>
      </w:r>
      <w:r w:rsidRPr="00DE6C9F">
        <w:t xml:space="preserve"> </w:t>
      </w:r>
      <w:r>
        <w:t>In</w:t>
      </w:r>
      <w:r>
        <w:rPr>
          <w:rStyle w:val="tlid-translation"/>
          <w:lang w:val="en"/>
        </w:rPr>
        <w:t xml:space="preserve"> addition,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7 supports other authentication methods such as QR code scan, FIDO and SMS</w:t>
      </w:r>
      <w:r w:rsidR="00102E68" w:rsidRPr="00DE6C9F">
        <w:t>.</w:t>
      </w:r>
    </w:p>
    <w:p w14:paraId="790E35D3" w14:textId="32111D8A" w:rsidR="007833C9" w:rsidRPr="00DE6C9F" w:rsidRDefault="00DE6C9F" w:rsidP="00903F03">
      <w:r>
        <w:rPr>
          <w:rStyle w:val="tlid-translation"/>
          <w:lang w:val="en"/>
        </w:rPr>
        <w:t xml:space="preserve">By storing their KeePass files in </w:t>
      </w:r>
      <w:proofErr w:type="spellStart"/>
      <w:r>
        <w:rPr>
          <w:rStyle w:val="tlid-translation"/>
          <w:lang w:val="en"/>
        </w:rPr>
        <w:t>CloudSafe</w:t>
      </w:r>
      <w:proofErr w:type="spellEnd"/>
      <w:r>
        <w:rPr>
          <w:rStyle w:val="tlid-translation"/>
          <w:lang w:val="en"/>
        </w:rPr>
        <w:t xml:space="preserve">,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users can edit them in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app and in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UserPortal</w:t>
      </w:r>
      <w:proofErr w:type="spellEnd"/>
      <w:r w:rsidR="007833C9" w:rsidRPr="00DE6C9F">
        <w:t>.</w:t>
      </w:r>
      <w:r>
        <w:t xml:space="preserve"> </w:t>
      </w:r>
      <w:r>
        <w:rPr>
          <w:rStyle w:val="tlid-translation"/>
          <w:lang w:val="en"/>
        </w:rPr>
        <w:t xml:space="preserve">In </w:t>
      </w:r>
      <w:proofErr w:type="spellStart"/>
      <w:r>
        <w:rPr>
          <w:rStyle w:val="tlid-translation"/>
          <w:lang w:val="en"/>
        </w:rPr>
        <w:t>UserPortal</w:t>
      </w:r>
      <w:proofErr w:type="spellEnd"/>
      <w:r>
        <w:rPr>
          <w:rStyle w:val="tlid-translation"/>
          <w:lang w:val="en"/>
        </w:rPr>
        <w:t xml:space="preserve">, you can also save and manage the files </w:t>
      </w:r>
      <w:r>
        <w:rPr>
          <w:rStyle w:val="tlid-translation"/>
          <w:lang w:val="en"/>
        </w:rPr>
        <w:t xml:space="preserve">together </w:t>
      </w:r>
      <w:r>
        <w:rPr>
          <w:rStyle w:val="tlid-translation"/>
          <w:lang w:val="en"/>
        </w:rPr>
        <w:t xml:space="preserve">with other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users.</w:t>
      </w:r>
    </w:p>
    <w:p w14:paraId="35A566AA" w14:textId="77777777" w:rsidR="007833C9" w:rsidRPr="00DE6C9F" w:rsidRDefault="007833C9" w:rsidP="00903F03"/>
    <w:p w14:paraId="0404C1FC" w14:textId="6E8E852D" w:rsidR="00210D11" w:rsidRPr="0045554C" w:rsidRDefault="00DD06F3" w:rsidP="00210D11">
      <w:pPr>
        <w:rPr>
          <w:lang w:val="de-DE"/>
        </w:rPr>
      </w:pPr>
      <w:r>
        <w:rPr>
          <w:u w:val="single"/>
          <w:lang w:val="de-DE"/>
        </w:rPr>
        <w:t>Advantages</w:t>
      </w:r>
      <w:r w:rsidR="00210D11" w:rsidRPr="0045554C">
        <w:rPr>
          <w:lang w:val="de-DE"/>
        </w:rPr>
        <w:t>:</w:t>
      </w:r>
    </w:p>
    <w:p w14:paraId="595EBF2F" w14:textId="1743AA9E" w:rsidR="001E6F0E" w:rsidRPr="001E6F0E" w:rsidRDefault="001E6F0E" w:rsidP="00210D11">
      <w:pPr>
        <w:pStyle w:val="Listenabsatz"/>
        <w:numPr>
          <w:ilvl w:val="0"/>
          <w:numId w:val="29"/>
        </w:numPr>
        <w:rPr>
          <w:rStyle w:val="tlid-translation"/>
        </w:rPr>
      </w:pPr>
      <w:r w:rsidRPr="001E6F0E">
        <w:rPr>
          <w:rStyle w:val="tlid-translation"/>
        </w:rPr>
        <w:t>KeePass file</w:t>
      </w:r>
      <w:r>
        <w:rPr>
          <w:rStyle w:val="tlid-translation"/>
        </w:rPr>
        <w:t>s are</w:t>
      </w:r>
      <w:r w:rsidRPr="001E6F0E">
        <w:rPr>
          <w:rStyle w:val="tlid-translation"/>
        </w:rPr>
        <w:t xml:space="preserve"> no longer accessed </w:t>
      </w:r>
      <w:r>
        <w:rPr>
          <w:rStyle w:val="tlid-translation"/>
        </w:rPr>
        <w:t>b</w:t>
      </w:r>
      <w:r w:rsidRPr="001E6F0E">
        <w:rPr>
          <w:rStyle w:val="tlid-translation"/>
        </w:rPr>
        <w:t xml:space="preserve">y </w:t>
      </w:r>
      <w:r>
        <w:rPr>
          <w:rStyle w:val="tlid-translation"/>
        </w:rPr>
        <w:t xml:space="preserve">just </w:t>
      </w:r>
      <w:r w:rsidRPr="001E6F0E">
        <w:rPr>
          <w:rStyle w:val="tlid-translation"/>
        </w:rPr>
        <w:t xml:space="preserve">entering a password, but </w:t>
      </w:r>
      <w:r>
        <w:rPr>
          <w:rStyle w:val="tlid-translation"/>
        </w:rPr>
        <w:t xml:space="preserve">are protected </w:t>
      </w:r>
      <w:r w:rsidRPr="001E6F0E">
        <w:rPr>
          <w:rStyle w:val="tlid-translation"/>
        </w:rPr>
        <w:t xml:space="preserve">with </w:t>
      </w:r>
      <w:proofErr w:type="spellStart"/>
      <w:r w:rsidRPr="001E6F0E">
        <w:rPr>
          <w:rStyle w:val="tlid-translation"/>
        </w:rPr>
        <w:t>DoubleClue's</w:t>
      </w:r>
      <w:proofErr w:type="spellEnd"/>
      <w:r w:rsidRPr="001E6F0E">
        <w:rPr>
          <w:rStyle w:val="tlid-translation"/>
        </w:rPr>
        <w:t xml:space="preserve"> secure multi-factor authentication.</w:t>
      </w:r>
    </w:p>
    <w:p w14:paraId="1F0722C3" w14:textId="20398800" w:rsidR="00210D11" w:rsidRPr="001E6F0E" w:rsidRDefault="001E6F0E" w:rsidP="00210D11">
      <w:pPr>
        <w:pStyle w:val="Listenabsatz"/>
        <w:numPr>
          <w:ilvl w:val="0"/>
          <w:numId w:val="29"/>
        </w:numPr>
      </w:pPr>
      <w:r>
        <w:rPr>
          <w:rStyle w:val="tlid-translation"/>
          <w:lang w:val="en"/>
        </w:rPr>
        <w:t xml:space="preserve">When the data is saved centrally with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>, the already encrypted</w:t>
      </w:r>
      <w:r>
        <w:rPr>
          <w:rStyle w:val="tlid-translation"/>
          <w:lang w:val="en"/>
        </w:rPr>
        <w:t xml:space="preserve"> KeePass file is encrypted once more</w:t>
      </w:r>
      <w:r>
        <w:rPr>
          <w:rStyle w:val="tlid-translation"/>
          <w:lang w:val="en"/>
        </w:rPr>
        <w:t>.</w:t>
      </w:r>
    </w:p>
    <w:p w14:paraId="0DDC2406" w14:textId="2CADC0DE" w:rsidR="00CF39FA" w:rsidRPr="001E6F0E" w:rsidRDefault="001E6F0E" w:rsidP="001E6F0E">
      <w:pPr>
        <w:pStyle w:val="Listenabsatz"/>
        <w:numPr>
          <w:ilvl w:val="0"/>
          <w:numId w:val="29"/>
        </w:numPr>
      </w:pPr>
      <w:r>
        <w:rPr>
          <w:rStyle w:val="tlid-translation"/>
          <w:lang w:val="en"/>
        </w:rPr>
        <w:t>Users can a</w:t>
      </w:r>
      <w:r>
        <w:rPr>
          <w:rStyle w:val="tlid-translation"/>
          <w:lang w:val="en"/>
        </w:rPr>
        <w:t xml:space="preserve">ccess their KeePass file in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PasswordSafe</w:t>
      </w:r>
      <w:proofErr w:type="spellEnd"/>
      <w:r>
        <w:rPr>
          <w:rStyle w:val="tlid-translation"/>
          <w:lang w:val="en"/>
        </w:rPr>
        <w:t xml:space="preserve"> at any time via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UserPortal</w:t>
      </w:r>
      <w:proofErr w:type="spellEnd"/>
      <w:r>
        <w:rPr>
          <w:rStyle w:val="tlid-translation"/>
          <w:lang w:val="en"/>
        </w:rPr>
        <w:t xml:space="preserve"> and or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app</w:t>
      </w:r>
    </w:p>
    <w:p w14:paraId="0475CFC1" w14:textId="77777777" w:rsidR="00210D11" w:rsidRPr="001E6F0E" w:rsidRDefault="00210D11" w:rsidP="00210D11">
      <w:pPr>
        <w:pStyle w:val="Listenabsatz"/>
      </w:pPr>
    </w:p>
    <w:p w14:paraId="72664CD8" w14:textId="78BFA8C6" w:rsidR="00903F03" w:rsidRPr="0045554C" w:rsidRDefault="001E6F0E" w:rsidP="00B379A9">
      <w:pPr>
        <w:rPr>
          <w:lang w:val="de-DE"/>
        </w:rPr>
      </w:pPr>
      <w:proofErr w:type="spellStart"/>
      <w:r>
        <w:rPr>
          <w:u w:val="single"/>
          <w:lang w:val="de-DE"/>
        </w:rPr>
        <w:t>Requirements</w:t>
      </w:r>
      <w:proofErr w:type="spellEnd"/>
      <w:r w:rsidR="00903F03" w:rsidRPr="0045554C">
        <w:rPr>
          <w:lang w:val="de-DE"/>
        </w:rPr>
        <w:t>:</w:t>
      </w:r>
    </w:p>
    <w:p w14:paraId="599EE012" w14:textId="428366D2" w:rsidR="00903F03" w:rsidRPr="0045554C" w:rsidRDefault="00B95761" w:rsidP="00B379A9">
      <w:pPr>
        <w:pStyle w:val="Listenabsatz"/>
        <w:numPr>
          <w:ilvl w:val="0"/>
          <w:numId w:val="18"/>
        </w:numPr>
        <w:rPr>
          <w:lang w:val="de-DE"/>
        </w:rPr>
      </w:pPr>
      <w:proofErr w:type="spellStart"/>
      <w:r w:rsidRPr="0045554C">
        <w:rPr>
          <w:lang w:val="de-DE"/>
        </w:rPr>
        <w:t>KeePass</w:t>
      </w:r>
      <w:proofErr w:type="spellEnd"/>
      <w:r w:rsidR="002B2F9A" w:rsidRPr="0045554C">
        <w:rPr>
          <w:lang w:val="de-DE"/>
        </w:rPr>
        <w:t xml:space="preserve"> Password Safe</w:t>
      </w:r>
      <w:r w:rsidR="001E6F0E">
        <w:rPr>
          <w:lang w:val="de-DE"/>
        </w:rPr>
        <w:t xml:space="preserve"> 2.4.0 </w:t>
      </w:r>
      <w:proofErr w:type="spellStart"/>
      <w:r w:rsidR="001E6F0E">
        <w:rPr>
          <w:lang w:val="de-DE"/>
        </w:rPr>
        <w:t>or</w:t>
      </w:r>
      <w:proofErr w:type="spellEnd"/>
      <w:r w:rsidRPr="0045554C">
        <w:rPr>
          <w:lang w:val="de-DE"/>
        </w:rPr>
        <w:t xml:space="preserve"> </w:t>
      </w:r>
      <w:proofErr w:type="spellStart"/>
      <w:r w:rsidRPr="0045554C">
        <w:rPr>
          <w:lang w:val="de-DE"/>
        </w:rPr>
        <w:t>h</w:t>
      </w:r>
      <w:r w:rsidR="001E6F0E">
        <w:rPr>
          <w:lang w:val="de-DE"/>
        </w:rPr>
        <w:t>igher</w:t>
      </w:r>
      <w:proofErr w:type="spellEnd"/>
    </w:p>
    <w:p w14:paraId="3F06F811" w14:textId="63AD8690" w:rsidR="008139C1" w:rsidRPr="001E6F0E" w:rsidRDefault="00B95761" w:rsidP="00B379A9">
      <w:pPr>
        <w:pStyle w:val="Listenabsatz"/>
        <w:numPr>
          <w:ilvl w:val="0"/>
          <w:numId w:val="18"/>
        </w:numPr>
      </w:pPr>
      <w:proofErr w:type="spellStart"/>
      <w:r w:rsidRPr="001E6F0E">
        <w:t>DoubleClue</w:t>
      </w:r>
      <w:proofErr w:type="spellEnd"/>
      <w:r w:rsidRPr="001E6F0E">
        <w:t xml:space="preserve"> Enterprise Management-Systems (DCEM) </w:t>
      </w:r>
      <w:r w:rsidR="001E6F0E" w:rsidRPr="001E6F0E">
        <w:t>with registered users</w:t>
      </w:r>
    </w:p>
    <w:p w14:paraId="7D33E3B9" w14:textId="384D5845" w:rsidR="009D2CA5" w:rsidRPr="001E6F0E" w:rsidRDefault="009D2CA5" w:rsidP="00210D11">
      <w:pPr>
        <w:pStyle w:val="Listenabsatz"/>
      </w:pPr>
    </w:p>
    <w:p w14:paraId="630F48FA" w14:textId="190377F0" w:rsidR="00B379A9" w:rsidRPr="001E6F0E" w:rsidRDefault="00B379A9" w:rsidP="00B379A9"/>
    <w:p w14:paraId="351CF1A7" w14:textId="77777777" w:rsidR="009F2BD2" w:rsidRPr="001E6F0E" w:rsidRDefault="009F2BD2" w:rsidP="00B379A9"/>
    <w:p w14:paraId="5C6F8120" w14:textId="1ED10CD2" w:rsidR="00C67035" w:rsidRPr="001E6F0E" w:rsidRDefault="001E6F0E" w:rsidP="00C67035">
      <w:pPr>
        <w:pStyle w:val="berschrift1"/>
        <w:numPr>
          <w:ilvl w:val="0"/>
          <w:numId w:val="1"/>
        </w:numPr>
        <w:rPr>
          <w:color w:val="0C468B"/>
        </w:rPr>
      </w:pPr>
      <w:r w:rsidRPr="001E6F0E">
        <w:rPr>
          <w:color w:val="005078"/>
        </w:rPr>
        <w:lastRenderedPageBreak/>
        <w:t xml:space="preserve">Implementation </w:t>
      </w:r>
      <w:proofErr w:type="spellStart"/>
      <w:r w:rsidRPr="001E6F0E">
        <w:rPr>
          <w:color w:val="005078"/>
        </w:rPr>
        <w:t>oft he</w:t>
      </w:r>
      <w:proofErr w:type="spellEnd"/>
      <w:r w:rsidRPr="001E6F0E">
        <w:rPr>
          <w:color w:val="005078"/>
        </w:rPr>
        <w:t xml:space="preserve"> </w:t>
      </w:r>
      <w:proofErr w:type="spellStart"/>
      <w:r w:rsidR="00B95761" w:rsidRPr="001E6F0E">
        <w:rPr>
          <w:color w:val="005078"/>
        </w:rPr>
        <w:t>DoubleClue</w:t>
      </w:r>
      <w:proofErr w:type="spellEnd"/>
      <w:r w:rsidR="00B95761" w:rsidRPr="001E6F0E">
        <w:rPr>
          <w:color w:val="005078"/>
        </w:rPr>
        <w:t xml:space="preserve"> KeePass</w:t>
      </w:r>
      <w:r w:rsidR="00860098" w:rsidRPr="001E6F0E">
        <w:rPr>
          <w:color w:val="005078"/>
        </w:rPr>
        <w:t>-</w:t>
      </w:r>
      <w:r w:rsidR="00433FD7" w:rsidRPr="001E6F0E">
        <w:rPr>
          <w:color w:val="005078"/>
        </w:rPr>
        <w:t>Plug</w:t>
      </w:r>
      <w:r w:rsidR="00794C58" w:rsidRPr="001E6F0E">
        <w:rPr>
          <w:color w:val="005078"/>
        </w:rPr>
        <w:t>-</w:t>
      </w:r>
      <w:r>
        <w:rPr>
          <w:color w:val="005078"/>
        </w:rPr>
        <w:t>in</w:t>
      </w:r>
    </w:p>
    <w:p w14:paraId="6A9B5DDC" w14:textId="1C446B18" w:rsidR="00A84E74" w:rsidRPr="0045554C" w:rsidRDefault="00A84E74" w:rsidP="00261B91">
      <w:pPr>
        <w:pStyle w:val="berschrift2"/>
        <w:numPr>
          <w:ilvl w:val="1"/>
          <w:numId w:val="1"/>
        </w:numPr>
        <w:rPr>
          <w:lang w:val="de-DE"/>
        </w:rPr>
      </w:pPr>
      <w:r w:rsidRPr="001E6F0E">
        <w:rPr>
          <w:color w:val="0C468B"/>
          <w:sz w:val="28"/>
        </w:rPr>
        <w:t xml:space="preserve">   </w:t>
      </w:r>
      <w:r w:rsidRPr="0045554C">
        <w:rPr>
          <w:color w:val="005078"/>
          <w:sz w:val="28"/>
          <w:lang w:val="de-DE"/>
        </w:rPr>
        <w:t>Installation</w:t>
      </w:r>
    </w:p>
    <w:p w14:paraId="69C088B3" w14:textId="77777777" w:rsidR="00A84E74" w:rsidRPr="0045554C" w:rsidRDefault="00A84E74" w:rsidP="00464AB3">
      <w:pPr>
        <w:rPr>
          <w:lang w:val="de-DE"/>
        </w:rPr>
      </w:pPr>
    </w:p>
    <w:p w14:paraId="1F80E05F" w14:textId="60BAD620" w:rsidR="0082549D" w:rsidRPr="001E6F0E" w:rsidRDefault="001E6F0E" w:rsidP="0082549D">
      <w:pPr>
        <w:pStyle w:val="Listenabsatz"/>
        <w:numPr>
          <w:ilvl w:val="0"/>
          <w:numId w:val="23"/>
        </w:numPr>
      </w:pPr>
      <w:r>
        <w:rPr>
          <w:rStyle w:val="tlid-translation"/>
          <w:lang w:val="en"/>
        </w:rPr>
        <w:t>Download the current KeePass version from https://keepass.info and install KeePass Password Safe according to the instructions of the provider.</w:t>
      </w:r>
    </w:p>
    <w:p w14:paraId="0933BA18" w14:textId="74AFCDB6" w:rsidR="00772FC7" w:rsidRPr="001E6F0E" w:rsidRDefault="001E6F0E" w:rsidP="00772FC7">
      <w:pPr>
        <w:pStyle w:val="Listenabsatz"/>
        <w:numPr>
          <w:ilvl w:val="0"/>
          <w:numId w:val="23"/>
        </w:numPr>
      </w:pPr>
      <w:r>
        <w:rPr>
          <w:rStyle w:val="tlid-translation"/>
          <w:lang w:val="en"/>
        </w:rPr>
        <w:t xml:space="preserve">Download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KeePass plug-in from https://keepass.info/plugins.html.</w:t>
      </w:r>
    </w:p>
    <w:p w14:paraId="2E2C4DE4" w14:textId="073BC1C6" w:rsidR="0082549D" w:rsidRPr="001E6F0E" w:rsidRDefault="001E6F0E" w:rsidP="0082549D">
      <w:pPr>
        <w:pStyle w:val="Listenabsatz"/>
        <w:numPr>
          <w:ilvl w:val="0"/>
          <w:numId w:val="23"/>
        </w:numPr>
      </w:pPr>
      <w:r>
        <w:rPr>
          <w:rStyle w:val="tlid-translation"/>
          <w:lang w:val="en"/>
        </w:rPr>
        <w:t xml:space="preserve">Go to the directory where you installed KeePass Password Safe and save the </w:t>
      </w:r>
      <w:r w:rsidRPr="001E6F0E">
        <w:rPr>
          <w:rStyle w:val="tlid-translation"/>
          <w:b/>
          <w:lang w:val="en"/>
        </w:rPr>
        <w:t>"</w:t>
      </w:r>
      <w:proofErr w:type="spellStart"/>
      <w:r w:rsidRPr="001E6F0E">
        <w:rPr>
          <w:rStyle w:val="tlid-translation"/>
          <w:b/>
          <w:lang w:val="en"/>
        </w:rPr>
        <w:t>DoubleClue</w:t>
      </w:r>
      <w:proofErr w:type="spellEnd"/>
      <w:r w:rsidRPr="001E6F0E">
        <w:rPr>
          <w:rStyle w:val="tlid-translation"/>
          <w:b/>
          <w:lang w:val="en"/>
        </w:rPr>
        <w:t xml:space="preserve"> KeePass Plugin"</w:t>
      </w:r>
      <w:r>
        <w:rPr>
          <w:rStyle w:val="tlid-translation"/>
          <w:lang w:val="en"/>
        </w:rPr>
        <w:t xml:space="preserve"> in the </w:t>
      </w:r>
      <w:r w:rsidRPr="001E6F0E">
        <w:rPr>
          <w:rStyle w:val="tlid-translation"/>
          <w:b/>
          <w:lang w:val="en"/>
        </w:rPr>
        <w:t>"Plugins"</w:t>
      </w:r>
      <w:r>
        <w:rPr>
          <w:rStyle w:val="tlid-translation"/>
          <w:lang w:val="en"/>
        </w:rPr>
        <w:t xml:space="preserve"> folder.</w:t>
      </w:r>
    </w:p>
    <w:p w14:paraId="4C06C187" w14:textId="77777777" w:rsidR="00210D11" w:rsidRPr="001E6F0E" w:rsidRDefault="00210D11" w:rsidP="00A84E74">
      <w:pPr>
        <w:pStyle w:val="Listenabsatz"/>
        <w:ind w:left="360"/>
      </w:pPr>
    </w:p>
    <w:p w14:paraId="452CE6BD" w14:textId="30ED9897" w:rsidR="00B95761" w:rsidRPr="001E6F0E" w:rsidRDefault="001E6F0E" w:rsidP="00A84E74">
      <w:pPr>
        <w:pStyle w:val="Listenabsatz"/>
        <w:ind w:left="360"/>
      </w:pPr>
      <w:r>
        <w:rPr>
          <w:rStyle w:val="tlid-translation"/>
          <w:lang w:val="en"/>
        </w:rPr>
        <w:t xml:space="preserve">To check if the plug-in is active, open KeePass. The </w:t>
      </w:r>
      <w:r w:rsidRPr="001E6F0E">
        <w:rPr>
          <w:rStyle w:val="tlid-translation"/>
          <w:b/>
          <w:lang w:val="en"/>
        </w:rPr>
        <w:t>"</w:t>
      </w:r>
      <w:proofErr w:type="spellStart"/>
      <w:r w:rsidRPr="001E6F0E">
        <w:rPr>
          <w:rStyle w:val="tlid-translation"/>
          <w:b/>
          <w:lang w:val="en"/>
        </w:rPr>
        <w:t>DoubleClue</w:t>
      </w:r>
      <w:proofErr w:type="spellEnd"/>
      <w:r w:rsidRPr="001E6F0E">
        <w:rPr>
          <w:rStyle w:val="tlid-translation"/>
          <w:b/>
          <w:lang w:val="en"/>
        </w:rPr>
        <w:t xml:space="preserve"> KeePass Plugin"</w:t>
      </w:r>
      <w:r>
        <w:rPr>
          <w:rStyle w:val="tlid-translation"/>
          <w:lang w:val="en"/>
        </w:rPr>
        <w:t xml:space="preserve"> is now displayed under "Tools"&gt; "Plugins".</w:t>
      </w:r>
    </w:p>
    <w:p w14:paraId="713C8BB8" w14:textId="4F83AFB5" w:rsidR="00210D11" w:rsidRPr="001E6F0E" w:rsidRDefault="00210D11" w:rsidP="00A84E74">
      <w:pPr>
        <w:pStyle w:val="Listenabsatz"/>
        <w:ind w:left="360"/>
      </w:pPr>
    </w:p>
    <w:p w14:paraId="57001B8E" w14:textId="694EFA9C" w:rsidR="00210D11" w:rsidRPr="0045554C" w:rsidRDefault="00132E86" w:rsidP="007801FC">
      <w:pPr>
        <w:pStyle w:val="Listenabsatz"/>
        <w:ind w:left="360"/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5F133ED" wp14:editId="447E925E">
            <wp:extent cx="4622830" cy="366712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047" cy="36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DAF" w14:textId="77777777" w:rsidR="00B379A9" w:rsidRPr="0045554C" w:rsidRDefault="00B379A9" w:rsidP="00464AB3">
      <w:pPr>
        <w:rPr>
          <w:lang w:val="de-DE"/>
        </w:rPr>
      </w:pPr>
    </w:p>
    <w:p w14:paraId="6B98AB1A" w14:textId="7341ED4B" w:rsidR="00B379A9" w:rsidRPr="0045554C" w:rsidRDefault="00B379A9" w:rsidP="00B379A9">
      <w:pPr>
        <w:pStyle w:val="berschrift2"/>
        <w:numPr>
          <w:ilvl w:val="1"/>
          <w:numId w:val="1"/>
        </w:numPr>
        <w:rPr>
          <w:color w:val="0C468B"/>
          <w:sz w:val="28"/>
          <w:lang w:val="de-DE"/>
        </w:rPr>
      </w:pPr>
      <w:r w:rsidRPr="0045554C">
        <w:rPr>
          <w:color w:val="0C468B"/>
          <w:sz w:val="28"/>
          <w:lang w:val="de-DE"/>
        </w:rPr>
        <w:t xml:space="preserve">   </w:t>
      </w:r>
      <w:r w:rsidR="001E6F0E">
        <w:rPr>
          <w:color w:val="0C468B"/>
          <w:sz w:val="28"/>
          <w:lang w:val="de-DE"/>
        </w:rPr>
        <w:t>Connection</w:t>
      </w:r>
    </w:p>
    <w:p w14:paraId="5AE8FE0D" w14:textId="0B1E76CA" w:rsidR="00B379A9" w:rsidRDefault="00B379A9" w:rsidP="00464AB3">
      <w:pPr>
        <w:rPr>
          <w:lang w:val="de-DE"/>
        </w:rPr>
      </w:pPr>
    </w:p>
    <w:p w14:paraId="7E919AF4" w14:textId="098D81CF" w:rsidR="007833C9" w:rsidRPr="001E6F0E" w:rsidRDefault="001E6F0E" w:rsidP="007833C9">
      <w:proofErr w:type="spellStart"/>
      <w:r w:rsidRPr="001E6F0E">
        <w:rPr>
          <w:rStyle w:val="tlid-translation"/>
          <w:lang w:val="de-DE"/>
        </w:rPr>
        <w:t>By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default</w:t>
      </w:r>
      <w:proofErr w:type="spellEnd"/>
      <w:r w:rsidRPr="001E6F0E">
        <w:rPr>
          <w:rStyle w:val="tlid-translation"/>
          <w:lang w:val="de-DE"/>
        </w:rPr>
        <w:t xml:space="preserve">, </w:t>
      </w:r>
      <w:proofErr w:type="spellStart"/>
      <w:r w:rsidRPr="001E6F0E">
        <w:rPr>
          <w:rStyle w:val="tlid-translation"/>
          <w:lang w:val="de-DE"/>
        </w:rPr>
        <w:t>the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plug-in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connects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to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DoubleClue</w:t>
      </w:r>
      <w:proofErr w:type="spellEnd"/>
      <w:r w:rsidRPr="001E6F0E">
        <w:rPr>
          <w:rStyle w:val="tlid-translation"/>
          <w:lang w:val="de-DE"/>
        </w:rPr>
        <w:t xml:space="preserve"> </w:t>
      </w:r>
      <w:proofErr w:type="spellStart"/>
      <w:r w:rsidRPr="001E6F0E">
        <w:rPr>
          <w:rStyle w:val="tlid-translation"/>
          <w:lang w:val="de-DE"/>
        </w:rPr>
        <w:t>CloudSafe</w:t>
      </w:r>
      <w:proofErr w:type="spellEnd"/>
      <w:r w:rsidRPr="001E6F0E">
        <w:rPr>
          <w:rStyle w:val="tlid-translation"/>
          <w:lang w:val="de-DE"/>
        </w:rPr>
        <w:t xml:space="preserve"> at </w:t>
      </w:r>
      <w:hyperlink r:id="rId10" w:history="1">
        <w:r w:rsidRPr="00D16C98">
          <w:rPr>
            <w:rStyle w:val="Hyperlink"/>
            <w:lang w:val="de-DE"/>
          </w:rPr>
          <w:t>https://doubleclue.online</w:t>
        </w:r>
      </w:hyperlink>
      <w:r w:rsidRPr="001E6F0E">
        <w:rPr>
          <w:rStyle w:val="tlid-translation"/>
          <w:lang w:val="de-DE"/>
        </w:rPr>
        <w:t>.</w:t>
      </w:r>
      <w:r>
        <w:rPr>
          <w:rStyle w:val="tlid-translation"/>
          <w:lang w:val="de-DE"/>
        </w:rPr>
        <w:t xml:space="preserve"> </w:t>
      </w:r>
      <w:r>
        <w:rPr>
          <w:rStyle w:val="tlid-translation"/>
          <w:lang w:val="en"/>
        </w:rPr>
        <w:t xml:space="preserve">All private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users who created their account at https://doubleclue.online can use this standard connection.</w:t>
      </w:r>
    </w:p>
    <w:p w14:paraId="32F271FC" w14:textId="4D57736A" w:rsidR="007833C9" w:rsidRPr="000B1CE0" w:rsidRDefault="009F690A" w:rsidP="007833C9">
      <w:pPr>
        <w:rPr>
          <w:lang w:val="de-DE"/>
        </w:rPr>
      </w:pPr>
      <w:r>
        <w:rPr>
          <w:rStyle w:val="tlid-translation"/>
        </w:rPr>
        <w:t>Enterprise users</w:t>
      </w:r>
      <w:r>
        <w:rPr>
          <w:rStyle w:val="tlid-translation"/>
          <w:lang w:val="en"/>
        </w:rPr>
        <w:t xml:space="preserve"> must first configure their plug-in so that it connects successfully to their company </w:t>
      </w:r>
      <w:proofErr w:type="spellStart"/>
      <w:r>
        <w:rPr>
          <w:rStyle w:val="tlid-translation"/>
          <w:lang w:val="en"/>
        </w:rPr>
        <w:t>DoubleClue</w:t>
      </w:r>
      <w:proofErr w:type="spellEnd"/>
      <w:r w:rsidR="000B1CE0" w:rsidRPr="009F690A">
        <w:t xml:space="preserve">. </w:t>
      </w:r>
      <w:r w:rsidR="000B1CE0">
        <w:rPr>
          <w:lang w:val="de-DE"/>
        </w:rPr>
        <w:t xml:space="preserve">Weitere Informationen finden Sie ihn Kapitel </w:t>
      </w:r>
      <w:hyperlink w:anchor="_Konfiguration_für_Firmenbenutzer" w:history="1">
        <w:r w:rsidR="007833C9" w:rsidRPr="000B1CE0">
          <w:rPr>
            <w:rStyle w:val="Hyperlink"/>
            <w:lang w:val="de-DE"/>
          </w:rPr>
          <w:t xml:space="preserve">3. </w:t>
        </w:r>
        <w:r w:rsidR="000B1CE0" w:rsidRPr="000B1CE0">
          <w:rPr>
            <w:rStyle w:val="Hyperlink"/>
            <w:lang w:val="de-DE"/>
          </w:rPr>
          <w:t>Konfiguration für Firmenbenutzer</w:t>
        </w:r>
      </w:hyperlink>
      <w:r w:rsidR="007833C9" w:rsidRPr="000B1CE0">
        <w:rPr>
          <w:lang w:val="de-DE"/>
        </w:rPr>
        <w:t xml:space="preserve">. </w:t>
      </w:r>
    </w:p>
    <w:p w14:paraId="2ABFEC24" w14:textId="3B53FF14" w:rsidR="007833C9" w:rsidRDefault="009F690A" w:rsidP="00464AB3">
      <w:pPr>
        <w:rPr>
          <w:lang w:val="de-DE"/>
        </w:rPr>
      </w:pPr>
      <w:r>
        <w:rPr>
          <w:rStyle w:val="tlid-translation"/>
          <w:lang w:val="en"/>
        </w:rPr>
        <w:t xml:space="preserve">For more information see Chapter </w:t>
      </w:r>
      <w:hyperlink w:anchor="_Konfiguration_für_Firmenbenutzer" w:history="1">
        <w:r w:rsidRPr="009F690A">
          <w:rPr>
            <w:rStyle w:val="Hyperlink"/>
            <w:lang w:val="en"/>
          </w:rPr>
          <w:t>3. Configuration for Enterprise Users</w:t>
        </w:r>
      </w:hyperlink>
      <w:r>
        <w:rPr>
          <w:rStyle w:val="tlid-translation"/>
          <w:lang w:val="en"/>
        </w:rPr>
        <w:t>.</w:t>
      </w:r>
    </w:p>
    <w:p w14:paraId="05656D95" w14:textId="7E6BBBFD" w:rsidR="000B1CE0" w:rsidRDefault="000B1CE0" w:rsidP="000B1CE0">
      <w:pPr>
        <w:pStyle w:val="berschrift2"/>
        <w:numPr>
          <w:ilvl w:val="0"/>
          <w:numId w:val="1"/>
        </w:numPr>
        <w:rPr>
          <w:color w:val="005078"/>
          <w:sz w:val="28"/>
          <w:lang w:val="en-US"/>
        </w:rPr>
      </w:pPr>
      <w:bookmarkStart w:id="1" w:name="_Konfiguration_für_Firmenbenutzer"/>
      <w:bookmarkEnd w:id="1"/>
      <w:r w:rsidRPr="00794C58">
        <w:rPr>
          <w:color w:val="0C468B"/>
          <w:sz w:val="28"/>
          <w:lang w:val="de-DE"/>
        </w:rPr>
        <w:lastRenderedPageBreak/>
        <w:t xml:space="preserve">   </w:t>
      </w:r>
      <w:r w:rsidR="009F690A">
        <w:rPr>
          <w:color w:val="0C468B"/>
          <w:sz w:val="28"/>
          <w:lang w:val="en-US"/>
        </w:rPr>
        <w:t>C</w:t>
      </w:r>
      <w:r>
        <w:rPr>
          <w:color w:val="0C468B"/>
          <w:sz w:val="28"/>
          <w:lang w:val="en-US"/>
        </w:rPr>
        <w:t>onfiguration f</w:t>
      </w:r>
      <w:r w:rsidR="009F690A">
        <w:rPr>
          <w:color w:val="005078"/>
          <w:sz w:val="28"/>
          <w:lang w:val="en-US"/>
        </w:rPr>
        <w:t>o</w:t>
      </w:r>
      <w:r>
        <w:rPr>
          <w:color w:val="005078"/>
          <w:sz w:val="28"/>
          <w:lang w:val="en-US"/>
        </w:rPr>
        <w:t xml:space="preserve">r </w:t>
      </w:r>
      <w:r w:rsidR="009F690A">
        <w:rPr>
          <w:color w:val="005078"/>
          <w:sz w:val="28"/>
          <w:lang w:val="en-US"/>
        </w:rPr>
        <w:t>Enterprise Users</w:t>
      </w:r>
    </w:p>
    <w:p w14:paraId="1F2990A6" w14:textId="77777777" w:rsidR="000B1CE0" w:rsidRDefault="000B1CE0" w:rsidP="000B1CE0">
      <w:pPr>
        <w:rPr>
          <w:lang w:val="en-US"/>
        </w:rPr>
      </w:pPr>
    </w:p>
    <w:p w14:paraId="0676807C" w14:textId="2DC7EC2D" w:rsidR="000B1CE0" w:rsidRPr="009F690A" w:rsidRDefault="009F690A" w:rsidP="000B1CE0">
      <w:pPr>
        <w:rPr>
          <w:lang w:val="en-US"/>
        </w:rPr>
      </w:pPr>
      <w:r>
        <w:rPr>
          <w:rStyle w:val="tlid-translation"/>
          <w:lang w:val="en"/>
        </w:rPr>
        <w:t xml:space="preserve">The following instructions are for DCEM administrators who want to connect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KeePass plug-in to a</w:t>
      </w:r>
      <w:r>
        <w:rPr>
          <w:rStyle w:val="tlid-translation"/>
          <w:lang w:val="en"/>
        </w:rPr>
        <w:t>n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enterprise</w:t>
      </w:r>
      <w:r>
        <w:rPr>
          <w:rStyle w:val="tlid-translation"/>
          <w:lang w:val="en"/>
        </w:rPr>
        <w:t xml:space="preserve"> installation of </w:t>
      </w:r>
      <w:proofErr w:type="spellStart"/>
      <w:r>
        <w:rPr>
          <w:rStyle w:val="tlid-translation"/>
          <w:lang w:val="en"/>
        </w:rPr>
        <w:t>DoubleClue</w:t>
      </w:r>
      <w:proofErr w:type="spellEnd"/>
      <w:r w:rsidR="000B1CE0" w:rsidRPr="009F690A">
        <w:t>.</w:t>
      </w:r>
      <w:r w:rsidRPr="009F690A">
        <w:rPr>
          <w:lang w:val="en-US"/>
        </w:rPr>
        <w:t xml:space="preserve"> </w:t>
      </w:r>
      <w:r>
        <w:rPr>
          <w:rStyle w:val="tlid-translation"/>
          <w:lang w:val="en"/>
        </w:rPr>
        <w:t xml:space="preserve">For the configuration you need two files from your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Enterprise Management: </w:t>
      </w:r>
      <w:r w:rsidRPr="009F690A">
        <w:rPr>
          <w:rStyle w:val="tlid-translation"/>
          <w:b/>
          <w:lang w:val="en"/>
        </w:rPr>
        <w:t>“</w:t>
      </w:r>
      <w:proofErr w:type="spellStart"/>
      <w:r w:rsidRPr="009F690A">
        <w:rPr>
          <w:rStyle w:val="tlid-translation"/>
          <w:b/>
          <w:lang w:val="en"/>
        </w:rPr>
        <w:t>SdkConfig.dcem</w:t>
      </w:r>
      <w:proofErr w:type="spellEnd"/>
      <w:r w:rsidRPr="009F690A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 xml:space="preserve"> and </w:t>
      </w:r>
      <w:r w:rsidRPr="009F690A">
        <w:rPr>
          <w:rStyle w:val="tlid-translation"/>
          <w:b/>
          <w:lang w:val="en"/>
        </w:rPr>
        <w:t>“</w:t>
      </w:r>
      <w:proofErr w:type="spellStart"/>
      <w:r w:rsidRPr="009F690A">
        <w:rPr>
          <w:rStyle w:val="tlid-translation"/>
          <w:b/>
          <w:lang w:val="en"/>
        </w:rPr>
        <w:t>AuthConnector.dcem</w:t>
      </w:r>
      <w:proofErr w:type="spellEnd"/>
      <w:r w:rsidRPr="009F690A">
        <w:rPr>
          <w:rStyle w:val="tlid-translation"/>
          <w:b/>
          <w:lang w:val="en"/>
        </w:rPr>
        <w:t>”</w:t>
      </w:r>
      <w:r w:rsidR="000B1CE0" w:rsidRPr="009F690A">
        <w:rPr>
          <w:lang w:val="en-US"/>
        </w:rPr>
        <w:t>.</w:t>
      </w:r>
    </w:p>
    <w:p w14:paraId="1DF0BBB0" w14:textId="71A79EE3" w:rsidR="00E10AA3" w:rsidRPr="009F690A" w:rsidRDefault="00E10AA3" w:rsidP="009F2BD2">
      <w:r w:rsidRPr="001A6B16">
        <w:rPr>
          <w:noProof/>
          <w:lang w:val="de-DE" w:eastAsia="de-DE"/>
        </w:rPr>
        <w:drawing>
          <wp:anchor distT="0" distB="0" distL="114300" distR="114300" simplePos="0" relativeHeight="251674624" behindDoc="1" locked="0" layoutInCell="1" allowOverlap="1" wp14:anchorId="6470F39B" wp14:editId="33FAE8DB">
            <wp:simplePos x="0" y="0"/>
            <wp:positionH relativeFrom="column">
              <wp:posOffset>47625</wp:posOffset>
            </wp:positionH>
            <wp:positionV relativeFrom="paragraph">
              <wp:posOffset>81915</wp:posOffset>
            </wp:positionV>
            <wp:extent cx="179705" cy="179705"/>
            <wp:effectExtent l="0" t="0" r="0" b="0"/>
            <wp:wrapSquare wrapText="bothSides"/>
            <wp:docPr id="2" name="Grafik 2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90A">
        <w:rPr>
          <w:rStyle w:val="tlid-translation"/>
          <w:lang w:val="en"/>
        </w:rPr>
        <w:t>To create and download these files, you must log in to DCEM as an administrator</w:t>
      </w:r>
      <w:r w:rsidRPr="009F690A">
        <w:rPr>
          <w:lang w:val="en-US"/>
        </w:rPr>
        <w:t>.</w:t>
      </w:r>
      <w:r w:rsidR="009F690A">
        <w:rPr>
          <w:lang w:val="en-US"/>
        </w:rPr>
        <w:t xml:space="preserve"> </w:t>
      </w:r>
      <w:r w:rsidR="009F690A">
        <w:rPr>
          <w:rStyle w:val="tlid-translation"/>
          <w:lang w:val="en"/>
        </w:rPr>
        <w:t>If you do not have administrator access, please contact your company's DCEM administrator</w:t>
      </w:r>
      <w:r w:rsidRPr="009F690A">
        <w:t>.</w:t>
      </w:r>
    </w:p>
    <w:p w14:paraId="5F4CC976" w14:textId="77777777" w:rsidR="009F2BD2" w:rsidRPr="009F690A" w:rsidRDefault="009F2BD2" w:rsidP="009F2BD2"/>
    <w:p w14:paraId="6BCBCD3C" w14:textId="52DFC541" w:rsidR="00E10AA3" w:rsidRPr="00724EE7" w:rsidRDefault="009F690A" w:rsidP="00E10AA3">
      <w:pPr>
        <w:pStyle w:val="berschrift3"/>
        <w:numPr>
          <w:ilvl w:val="1"/>
          <w:numId w:val="1"/>
        </w:numPr>
        <w:rPr>
          <w:rStyle w:val="berschrift3Zchn"/>
          <w:rFonts w:cstheme="majorHAnsi"/>
          <w:color w:val="005078"/>
          <w:sz w:val="26"/>
          <w:szCs w:val="26"/>
          <w:lang w:val="en-US"/>
        </w:rPr>
      </w:pPr>
      <w:r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Creating the</w:t>
      </w:r>
      <w:r w:rsidR="00E10AA3"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 xml:space="preserve"> „</w:t>
      </w:r>
      <w:proofErr w:type="spellStart"/>
      <w:r w:rsidR="00E10AA3"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SdkConfig.dcem</w:t>
      </w:r>
      <w:proofErr w:type="spellEnd"/>
      <w:proofErr w:type="gramStart"/>
      <w:r w:rsidR="00E10AA3"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“</w:t>
      </w:r>
      <w:r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 xml:space="preserve"> File</w:t>
      </w:r>
      <w:proofErr w:type="gramEnd"/>
    </w:p>
    <w:p w14:paraId="1F483511" w14:textId="2E841C85" w:rsidR="00E10AA3" w:rsidRDefault="00E10AA3" w:rsidP="00E10AA3">
      <w:pPr>
        <w:rPr>
          <w:lang w:val="de-DE"/>
        </w:rPr>
      </w:pPr>
    </w:p>
    <w:p w14:paraId="2E96437A" w14:textId="77777777" w:rsidR="00724EE7" w:rsidRPr="009F690A" w:rsidRDefault="00724EE7" w:rsidP="00724EE7">
      <w:pPr>
        <w:pStyle w:val="Listenabsatz"/>
        <w:numPr>
          <w:ilvl w:val="0"/>
          <w:numId w:val="26"/>
        </w:numPr>
      </w:pPr>
      <w:r>
        <w:rPr>
          <w:rStyle w:val="tlid-translation"/>
          <w:lang w:val="en"/>
        </w:rPr>
        <w:t>In DCEM, go to the main menu item "Identity Management", submenu "Versions" and click on "Generate SDK configuration".</w:t>
      </w:r>
    </w:p>
    <w:p w14:paraId="5D502E00" w14:textId="3B9301A7" w:rsidR="00E10AA3" w:rsidRPr="00724EE7" w:rsidRDefault="00724EE7" w:rsidP="00E10AA3">
      <w:pPr>
        <w:pStyle w:val="Listenabsatz"/>
        <w:numPr>
          <w:ilvl w:val="0"/>
          <w:numId w:val="26"/>
        </w:numPr>
      </w:pPr>
      <w:r>
        <w:rPr>
          <w:rStyle w:val="tlid-translation"/>
          <w:lang w:val="en"/>
        </w:rPr>
        <w:t>Usually</w:t>
      </w:r>
      <w:r>
        <w:rPr>
          <w:rStyle w:val="tlid-translation"/>
          <w:lang w:val="en"/>
        </w:rPr>
        <w:t>,</w:t>
      </w:r>
      <w:r>
        <w:rPr>
          <w:rStyle w:val="tlid-translation"/>
          <w:lang w:val="en"/>
        </w:rPr>
        <w:t xml:space="preserve"> the URL is inserted automatically. If this is not the case, enter the URL as follows:</w:t>
      </w:r>
    </w:p>
    <w:p w14:paraId="68019DB3" w14:textId="047CA244" w:rsidR="00E10AA3" w:rsidRPr="00724EE7" w:rsidRDefault="00E10AA3" w:rsidP="00E10AA3">
      <w:pPr>
        <w:pStyle w:val="Listenabsatz"/>
        <w:ind w:left="360"/>
        <w:rPr>
          <w:rFonts w:cs="Arial"/>
          <w:b/>
        </w:rPr>
      </w:pPr>
      <w:proofErr w:type="gramStart"/>
      <w:r w:rsidRPr="00724EE7">
        <w:rPr>
          <w:rFonts w:cs="Arial"/>
          <w:b/>
        </w:rPr>
        <w:t>wss</w:t>
      </w:r>
      <w:proofErr w:type="gramEnd"/>
      <w:r w:rsidRPr="00724EE7">
        <w:rPr>
          <w:rFonts w:cs="Arial"/>
          <w:b/>
        </w:rPr>
        <w:t xml:space="preserve">://  </w:t>
      </w:r>
      <w:r w:rsidR="00724EE7" w:rsidRPr="00724EE7">
        <w:rPr>
          <w:b/>
          <w:bCs/>
          <w:i/>
        </w:rPr>
        <w:t>--Hostname/IP of the</w:t>
      </w:r>
      <w:r w:rsidRPr="00724EE7">
        <w:rPr>
          <w:b/>
          <w:bCs/>
          <w:i/>
        </w:rPr>
        <w:t xml:space="preserve"> Server</w:t>
      </w:r>
      <w:r w:rsidRPr="00724EE7">
        <w:rPr>
          <w:b/>
          <w:i/>
        </w:rPr>
        <w:t>--</w:t>
      </w:r>
      <w:r w:rsidRPr="00724EE7">
        <w:rPr>
          <w:rFonts w:cs="Arial"/>
          <w:b/>
        </w:rPr>
        <w:t xml:space="preserve">  :  </w:t>
      </w:r>
      <w:r w:rsidR="00724EE7">
        <w:rPr>
          <w:rFonts w:cs="Arial"/>
          <w:b/>
          <w:i/>
        </w:rPr>
        <w:t>--Port of the</w:t>
      </w:r>
      <w:r w:rsidRPr="00724EE7">
        <w:rPr>
          <w:rFonts w:cs="Arial"/>
          <w:b/>
          <w:i/>
        </w:rPr>
        <w:t xml:space="preserve"> Server--</w:t>
      </w:r>
      <w:r w:rsidRPr="00724EE7">
        <w:rPr>
          <w:rFonts w:cs="Arial"/>
          <w:b/>
        </w:rPr>
        <w:t xml:space="preserve">  /</w:t>
      </w:r>
      <w:proofErr w:type="spellStart"/>
      <w:r w:rsidRPr="00724EE7">
        <w:rPr>
          <w:rFonts w:cs="Arial"/>
          <w:b/>
        </w:rPr>
        <w:t>dcem</w:t>
      </w:r>
      <w:proofErr w:type="spellEnd"/>
      <w:r w:rsidRPr="00724EE7">
        <w:rPr>
          <w:rFonts w:cs="Arial"/>
          <w:b/>
        </w:rPr>
        <w:t>/</w:t>
      </w:r>
      <w:proofErr w:type="spellStart"/>
      <w:r w:rsidRPr="00724EE7">
        <w:rPr>
          <w:rFonts w:cs="Arial"/>
          <w:b/>
        </w:rPr>
        <w:t>ws</w:t>
      </w:r>
      <w:proofErr w:type="spellEnd"/>
      <w:r w:rsidRPr="00724EE7">
        <w:rPr>
          <w:rFonts w:cs="Arial"/>
          <w:b/>
        </w:rPr>
        <w:t>/</w:t>
      </w:r>
      <w:proofErr w:type="spellStart"/>
      <w:r w:rsidRPr="00724EE7">
        <w:rPr>
          <w:rFonts w:cs="Arial"/>
          <w:b/>
        </w:rPr>
        <w:t>appConnection</w:t>
      </w:r>
      <w:proofErr w:type="spellEnd"/>
    </w:p>
    <w:p w14:paraId="210BC4DB" w14:textId="4E2554FA" w:rsidR="00E10AA3" w:rsidRPr="00724EE7" w:rsidRDefault="00724EE7" w:rsidP="00E10AA3">
      <w:pPr>
        <w:pStyle w:val="Listenabsatz"/>
        <w:numPr>
          <w:ilvl w:val="0"/>
          <w:numId w:val="26"/>
        </w:numPr>
      </w:pPr>
      <w:r>
        <w:rPr>
          <w:rStyle w:val="tlid-translation"/>
          <w:lang w:val="en"/>
        </w:rPr>
        <w:t xml:space="preserve">Click on </w:t>
      </w:r>
      <w:r w:rsidRPr="00724EE7">
        <w:rPr>
          <w:rStyle w:val="tlid-translation"/>
          <w:b/>
          <w:lang w:val="en"/>
        </w:rPr>
        <w:t>“Download SDK Configuration”</w:t>
      </w:r>
      <w:r>
        <w:rPr>
          <w:rStyle w:val="tlid-translation"/>
          <w:lang w:val="en"/>
        </w:rPr>
        <w:t xml:space="preserve"> to receive the </w:t>
      </w:r>
      <w:r w:rsidRPr="00724EE7">
        <w:rPr>
          <w:rStyle w:val="tlid-translation"/>
          <w:b/>
          <w:lang w:val="en"/>
        </w:rPr>
        <w:t>“</w:t>
      </w:r>
      <w:proofErr w:type="spellStart"/>
      <w:r w:rsidRPr="00724EE7">
        <w:rPr>
          <w:rStyle w:val="tlid-translation"/>
          <w:b/>
          <w:lang w:val="en"/>
        </w:rPr>
        <w:t>SdkConfig.dcem</w:t>
      </w:r>
      <w:proofErr w:type="spellEnd"/>
      <w:r w:rsidRPr="00724EE7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 xml:space="preserve"> file.</w:t>
      </w:r>
    </w:p>
    <w:p w14:paraId="3D1BEDEA" w14:textId="321529A7" w:rsidR="00A84E74" w:rsidRPr="00724EE7" w:rsidRDefault="00A84E74" w:rsidP="00A84E74"/>
    <w:p w14:paraId="4B6BD434" w14:textId="1BBB5F0A" w:rsidR="00E10AA3" w:rsidRPr="00724EE7" w:rsidRDefault="00724EE7" w:rsidP="00E10AA3">
      <w:pPr>
        <w:pStyle w:val="berschrift3"/>
        <w:numPr>
          <w:ilvl w:val="1"/>
          <w:numId w:val="1"/>
        </w:numPr>
        <w:rPr>
          <w:rFonts w:cstheme="majorHAnsi"/>
          <w:color w:val="005078"/>
          <w:sz w:val="26"/>
          <w:szCs w:val="26"/>
          <w:lang w:val="en-US"/>
        </w:rPr>
      </w:pPr>
      <w:r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Creating the „</w:t>
      </w:r>
      <w:proofErr w:type="spellStart"/>
      <w:r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AuthGatewayConfig.dcem</w:t>
      </w:r>
      <w:proofErr w:type="spellEnd"/>
      <w:proofErr w:type="gramStart"/>
      <w:r w:rsidRPr="00724EE7">
        <w:rPr>
          <w:rStyle w:val="berschrift3Zchn"/>
          <w:rFonts w:cstheme="majorHAnsi"/>
          <w:color w:val="005078"/>
          <w:sz w:val="26"/>
          <w:szCs w:val="26"/>
          <w:lang w:val="en-US"/>
        </w:rPr>
        <w:t>“ File</w:t>
      </w:r>
      <w:proofErr w:type="gramEnd"/>
    </w:p>
    <w:p w14:paraId="1CDAAC9E" w14:textId="77777777" w:rsidR="00A84E74" w:rsidRPr="0045554C" w:rsidRDefault="00A84E74" w:rsidP="00A84E74">
      <w:pPr>
        <w:rPr>
          <w:lang w:val="de-DE"/>
        </w:rPr>
      </w:pPr>
    </w:p>
    <w:p w14:paraId="164890C7" w14:textId="77777777" w:rsidR="00724EE7" w:rsidRPr="00724EE7" w:rsidRDefault="00724EE7" w:rsidP="00724EE7">
      <w:pPr>
        <w:pStyle w:val="Listenabsatz"/>
        <w:numPr>
          <w:ilvl w:val="0"/>
          <w:numId w:val="25"/>
        </w:numPr>
        <w:rPr>
          <w:rStyle w:val="tlid-translation"/>
        </w:rPr>
      </w:pPr>
      <w:r>
        <w:rPr>
          <w:rStyle w:val="tlid-translation"/>
          <w:lang w:val="en"/>
        </w:rPr>
        <w:t>In DCEM</w:t>
      </w:r>
      <w:r>
        <w:rPr>
          <w:rStyle w:val="tlid-translation"/>
          <w:lang w:val="en"/>
        </w:rPr>
        <w:t>,</w:t>
      </w:r>
      <w:r>
        <w:rPr>
          <w:rStyle w:val="tlid-translation"/>
          <w:lang w:val="en"/>
        </w:rPr>
        <w:t xml:space="preserve"> go to the main menu item "Identity Management", submenu "</w:t>
      </w:r>
      <w:proofErr w:type="spellStart"/>
      <w:r>
        <w:rPr>
          <w:rStyle w:val="tlid-translation"/>
          <w:lang w:val="en"/>
        </w:rPr>
        <w:t>Auth</w:t>
      </w:r>
      <w:proofErr w:type="spellEnd"/>
      <w:r>
        <w:rPr>
          <w:rStyle w:val="tlid-translation"/>
          <w:lang w:val="en"/>
        </w:rPr>
        <w:t>-Connector" and click on "Add".</w:t>
      </w:r>
      <w:r>
        <w:rPr>
          <w:rStyle w:val="tlid-translation"/>
          <w:lang w:val="en"/>
        </w:rPr>
        <w:t xml:space="preserve"> </w:t>
      </w:r>
    </w:p>
    <w:p w14:paraId="452B57C8" w14:textId="1EE019C0" w:rsidR="00724EE7" w:rsidRPr="009F690A" w:rsidRDefault="00724EE7" w:rsidP="00724EE7">
      <w:pPr>
        <w:pStyle w:val="Listenabsatz"/>
        <w:numPr>
          <w:ilvl w:val="0"/>
          <w:numId w:val="25"/>
        </w:numPr>
        <w:rPr>
          <w:rStyle w:val="tlid-translation"/>
        </w:rPr>
      </w:pPr>
      <w:r>
        <w:rPr>
          <w:rStyle w:val="tlid-translation"/>
          <w:lang w:val="en"/>
        </w:rPr>
        <w:t xml:space="preserve">Enter a unique name, e.g.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Keepass</w:t>
      </w:r>
      <w:proofErr w:type="spellEnd"/>
      <w:r>
        <w:rPr>
          <w:rStyle w:val="tlid-translation"/>
          <w:lang w:val="en"/>
        </w:rPr>
        <w:t xml:space="preserve"> Plugin, and click OK.</w:t>
      </w:r>
    </w:p>
    <w:p w14:paraId="2AD35CB7" w14:textId="77777777" w:rsidR="00724EE7" w:rsidRPr="009F690A" w:rsidRDefault="00724EE7" w:rsidP="00724EE7">
      <w:pPr>
        <w:pStyle w:val="Listenabsatz"/>
        <w:numPr>
          <w:ilvl w:val="0"/>
          <w:numId w:val="25"/>
        </w:numPr>
        <w:rPr>
          <w:rStyle w:val="tlid-translation"/>
        </w:rPr>
      </w:pPr>
      <w:r>
        <w:rPr>
          <w:rStyle w:val="tlid-translation"/>
          <w:lang w:val="en"/>
        </w:rPr>
        <w:t>Click the "Download" button to download the "</w:t>
      </w:r>
      <w:proofErr w:type="spellStart"/>
      <w:r>
        <w:rPr>
          <w:rStyle w:val="tlid-translation"/>
          <w:lang w:val="en"/>
        </w:rPr>
        <w:t>AuthConnector.dcem</w:t>
      </w:r>
      <w:proofErr w:type="spellEnd"/>
      <w:r>
        <w:rPr>
          <w:rStyle w:val="tlid-translation"/>
          <w:lang w:val="en"/>
        </w:rPr>
        <w:t>" file.</w:t>
      </w:r>
    </w:p>
    <w:p w14:paraId="300B6CA5" w14:textId="77777777" w:rsidR="00E10AA3" w:rsidRPr="00724EE7" w:rsidRDefault="00E10AA3" w:rsidP="00E10AA3"/>
    <w:p w14:paraId="4153B388" w14:textId="76DEE82B" w:rsidR="00E10AA3" w:rsidRPr="00724EE7" w:rsidRDefault="00724EE7" w:rsidP="00E10AA3">
      <w:pPr>
        <w:pStyle w:val="berschrift3"/>
        <w:numPr>
          <w:ilvl w:val="1"/>
          <w:numId w:val="1"/>
        </w:numPr>
        <w:rPr>
          <w:rFonts w:cstheme="majorHAnsi"/>
          <w:color w:val="005078"/>
          <w:sz w:val="26"/>
          <w:szCs w:val="26"/>
          <w:lang w:val="en-GB"/>
        </w:rPr>
      </w:pPr>
      <w:r>
        <w:rPr>
          <w:rFonts w:cstheme="majorHAnsi"/>
          <w:color w:val="005078"/>
          <w:sz w:val="26"/>
          <w:szCs w:val="26"/>
          <w:lang w:val="en-GB"/>
        </w:rPr>
        <w:t>Setting up the Configuration on a Computer</w:t>
      </w:r>
    </w:p>
    <w:p w14:paraId="29765446" w14:textId="741CD2B8" w:rsidR="00E10AA3" w:rsidRPr="00724EE7" w:rsidRDefault="00E10AA3" w:rsidP="00A84E74"/>
    <w:p w14:paraId="338C855E" w14:textId="77777777" w:rsidR="00724EE7" w:rsidRPr="00724EE7" w:rsidRDefault="00724EE7" w:rsidP="00724EE7">
      <w:pPr>
        <w:rPr>
          <w:rFonts w:eastAsia="Times New Roman" w:cstheme="minorHAnsi"/>
          <w:lang w:eastAsia="de-DE"/>
        </w:rPr>
      </w:pPr>
      <w:r>
        <w:rPr>
          <w:rStyle w:val="tlid-translation"/>
          <w:lang w:val="en"/>
        </w:rPr>
        <w:t>The configurat</w:t>
      </w:r>
      <w:r>
        <w:rPr>
          <w:rStyle w:val="tlid-translation"/>
          <w:lang w:val="en"/>
        </w:rPr>
        <w:t>ion files must be properly stored</w:t>
      </w:r>
      <w:r>
        <w:rPr>
          <w:rStyle w:val="tlid-translation"/>
          <w:lang w:val="en"/>
        </w:rPr>
        <w:t xml:space="preserve"> on the computer in order to connect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KeePass plug-in with the enterprise</w:t>
      </w:r>
      <w:r>
        <w:rPr>
          <w:rStyle w:val="tlid-translation"/>
          <w:lang w:val="en"/>
        </w:rPr>
        <w:t xml:space="preserve"> </w:t>
      </w:r>
      <w:proofErr w:type="spellStart"/>
      <w:r>
        <w:rPr>
          <w:rStyle w:val="tlid-translation"/>
          <w:lang w:val="en"/>
        </w:rPr>
        <w:t>DoubleClue</w:t>
      </w:r>
      <w:proofErr w:type="spellEnd"/>
      <w:r w:rsidRPr="00724EE7">
        <w:rPr>
          <w:rStyle w:val="tlid-translation"/>
          <w:rFonts w:cstheme="minorHAnsi"/>
          <w:lang w:val="en"/>
        </w:rPr>
        <w:t>.</w:t>
      </w:r>
      <w:r w:rsidRPr="00724EE7">
        <w:rPr>
          <w:rFonts w:cstheme="minorHAnsi"/>
        </w:rPr>
        <w:t xml:space="preserve"> </w:t>
      </w:r>
      <w:r w:rsidRPr="00724EE7">
        <w:rPr>
          <w:rFonts w:eastAsia="Times New Roman" w:cstheme="minorHAnsi"/>
          <w:lang w:val="en" w:eastAsia="de-DE"/>
        </w:rPr>
        <w:t>The location where they are saved differs depending on whether you want all users of the computer to connect to the same DCEM or different users to use different DCEMs.</w:t>
      </w:r>
    </w:p>
    <w:p w14:paraId="10CCE25F" w14:textId="1382E845" w:rsidR="00E10AA3" w:rsidRPr="00724EE7" w:rsidRDefault="00E10AA3" w:rsidP="00A84E74"/>
    <w:p w14:paraId="41660052" w14:textId="3D66C371" w:rsidR="00965EB2" w:rsidRPr="00724EE7" w:rsidRDefault="002A3CFC" w:rsidP="00965EB2">
      <w:pPr>
        <w:pStyle w:val="berschrift3"/>
        <w:numPr>
          <w:ilvl w:val="2"/>
          <w:numId w:val="1"/>
        </w:numPr>
        <w:rPr>
          <w:lang w:val="en-GB"/>
        </w:rPr>
      </w:pPr>
      <w:r>
        <w:rPr>
          <w:rStyle w:val="tlid-translation"/>
          <w:lang w:val="en"/>
        </w:rPr>
        <w:t>Configuration Setup for all Users of a C</w:t>
      </w:r>
      <w:r w:rsidR="00724EE7">
        <w:rPr>
          <w:rStyle w:val="tlid-translation"/>
          <w:lang w:val="en"/>
        </w:rPr>
        <w:t>omputer</w:t>
      </w:r>
    </w:p>
    <w:p w14:paraId="012726DB" w14:textId="77777777" w:rsidR="00965EB2" w:rsidRPr="00724EE7" w:rsidRDefault="00965EB2" w:rsidP="00965EB2"/>
    <w:p w14:paraId="365C28CC" w14:textId="2F397A6C" w:rsidR="00724EE7" w:rsidRPr="00724EE7" w:rsidRDefault="00724EE7" w:rsidP="00965EB2">
      <w:pPr>
        <w:pStyle w:val="Listenabsatz"/>
        <w:numPr>
          <w:ilvl w:val="0"/>
          <w:numId w:val="24"/>
        </w:numPr>
      </w:pPr>
      <w:r>
        <w:rPr>
          <w:rStyle w:val="tlid-translation"/>
          <w:lang w:val="en"/>
        </w:rPr>
        <w:t xml:space="preserve">Go to the KeePass installation directory and create a new folder called </w:t>
      </w:r>
      <w:r w:rsidRPr="00724EE7">
        <w:rPr>
          <w:rStyle w:val="tlid-translation"/>
          <w:b/>
          <w:lang w:val="en"/>
        </w:rPr>
        <w:t>“</w:t>
      </w:r>
      <w:proofErr w:type="spellStart"/>
      <w:r w:rsidRPr="00724EE7">
        <w:rPr>
          <w:rStyle w:val="tlid-translation"/>
          <w:b/>
          <w:lang w:val="en"/>
        </w:rPr>
        <w:t>DoubleClueAuthConnector</w:t>
      </w:r>
      <w:proofErr w:type="spellEnd"/>
      <w:r w:rsidRPr="00724EE7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>.</w:t>
      </w:r>
    </w:p>
    <w:p w14:paraId="6AE5DEF9" w14:textId="15FC2DF6" w:rsidR="00724EE7" w:rsidRPr="00724EE7" w:rsidRDefault="00724EE7" w:rsidP="00965EB2">
      <w:pPr>
        <w:pStyle w:val="Listenabsatz"/>
        <w:numPr>
          <w:ilvl w:val="0"/>
          <w:numId w:val="24"/>
        </w:numPr>
      </w:pPr>
      <w:r>
        <w:rPr>
          <w:rStyle w:val="tlid-translation"/>
          <w:lang w:val="en"/>
        </w:rPr>
        <w:t xml:space="preserve">Copy the files </w:t>
      </w:r>
      <w:r w:rsidRPr="002A3CFC">
        <w:rPr>
          <w:rStyle w:val="tlid-translation"/>
          <w:b/>
          <w:lang w:val="en"/>
        </w:rPr>
        <w:t>“</w:t>
      </w:r>
      <w:proofErr w:type="spellStart"/>
      <w:r w:rsidRPr="002A3CFC">
        <w:rPr>
          <w:rStyle w:val="tlid-translation"/>
          <w:b/>
          <w:lang w:val="en"/>
        </w:rPr>
        <w:t>AuthConnector.dcem</w:t>
      </w:r>
      <w:proofErr w:type="spellEnd"/>
      <w:r w:rsidRPr="002A3CFC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 xml:space="preserve"> and </w:t>
      </w:r>
      <w:r w:rsidRPr="002A3CFC">
        <w:rPr>
          <w:rStyle w:val="tlid-translation"/>
          <w:b/>
          <w:lang w:val="en"/>
        </w:rPr>
        <w:t>“</w:t>
      </w:r>
      <w:proofErr w:type="spellStart"/>
      <w:r w:rsidRPr="002A3CFC">
        <w:rPr>
          <w:rStyle w:val="tlid-translation"/>
          <w:b/>
          <w:lang w:val="en"/>
        </w:rPr>
        <w:t>SdkConfig.dcem</w:t>
      </w:r>
      <w:proofErr w:type="spellEnd"/>
      <w:r w:rsidRPr="002A3CFC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 xml:space="preserve"> into the new folder </w:t>
      </w:r>
      <w:r w:rsidRPr="002A3CFC">
        <w:rPr>
          <w:rStyle w:val="tlid-translation"/>
          <w:b/>
          <w:lang w:val="en"/>
        </w:rPr>
        <w:t>“</w:t>
      </w:r>
      <w:proofErr w:type="spellStart"/>
      <w:r w:rsidRPr="002A3CFC">
        <w:rPr>
          <w:rStyle w:val="tlid-translation"/>
          <w:b/>
          <w:lang w:val="en"/>
        </w:rPr>
        <w:t>DoubleClueAuthConnector</w:t>
      </w:r>
      <w:proofErr w:type="spellEnd"/>
      <w:r w:rsidRPr="002A3CFC">
        <w:rPr>
          <w:rStyle w:val="tlid-translation"/>
          <w:b/>
          <w:lang w:val="en"/>
        </w:rPr>
        <w:t>”</w:t>
      </w:r>
      <w:r>
        <w:rPr>
          <w:rStyle w:val="tlid-translation"/>
          <w:lang w:val="en"/>
        </w:rPr>
        <w:t>.</w:t>
      </w:r>
    </w:p>
    <w:p w14:paraId="674B39ED" w14:textId="1AF436A2" w:rsidR="00965EB2" w:rsidRPr="00965EB2" w:rsidRDefault="002A3CFC" w:rsidP="00965EB2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rStyle w:val="tlid-translation"/>
          <w:lang w:val="en"/>
        </w:rPr>
        <w:t>Restart KeePass.</w:t>
      </w:r>
    </w:p>
    <w:p w14:paraId="4BFA2538" w14:textId="27C33BA8" w:rsidR="00965EB2" w:rsidRPr="002A3CFC" w:rsidRDefault="002A3CFC" w:rsidP="00965EB2">
      <w:r>
        <w:rPr>
          <w:rStyle w:val="tlid-translation"/>
          <w:lang w:val="en"/>
        </w:rPr>
        <w:t xml:space="preserve">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KeePass plug-in can now be used.</w:t>
      </w:r>
    </w:p>
    <w:p w14:paraId="0EECC8B2" w14:textId="38E1D5D2" w:rsidR="00965EB2" w:rsidRPr="002A3CFC" w:rsidRDefault="002A3CFC" w:rsidP="0066320E">
      <w:pPr>
        <w:pStyle w:val="berschrift3"/>
        <w:numPr>
          <w:ilvl w:val="2"/>
          <w:numId w:val="1"/>
        </w:numPr>
        <w:rPr>
          <w:lang w:val="en-GB"/>
        </w:rPr>
      </w:pPr>
      <w:r w:rsidRPr="002A3CFC">
        <w:rPr>
          <w:lang w:val="en-GB"/>
        </w:rPr>
        <w:lastRenderedPageBreak/>
        <w:t xml:space="preserve">Configuration </w:t>
      </w:r>
      <w:r>
        <w:rPr>
          <w:lang w:val="en-GB"/>
        </w:rPr>
        <w:t>S</w:t>
      </w:r>
      <w:r w:rsidRPr="002A3CFC">
        <w:rPr>
          <w:lang w:val="en-GB"/>
        </w:rPr>
        <w:t xml:space="preserve">etup for a Specific User of a Computer </w:t>
      </w:r>
    </w:p>
    <w:p w14:paraId="721630BA" w14:textId="77777777" w:rsidR="002A3CFC" w:rsidRPr="002A3CFC" w:rsidRDefault="002A3CFC" w:rsidP="002A3CFC"/>
    <w:p w14:paraId="2CDC187A" w14:textId="0C4BCF09" w:rsidR="00965EB2" w:rsidRPr="002A3CFC" w:rsidRDefault="002A3CFC" w:rsidP="00965EB2">
      <w:pPr>
        <w:pStyle w:val="Listenabsatz"/>
        <w:numPr>
          <w:ilvl w:val="0"/>
          <w:numId w:val="32"/>
        </w:numPr>
      </w:pPr>
      <w:r>
        <w:rPr>
          <w:rStyle w:val="tlid-translation"/>
          <w:lang w:val="en"/>
        </w:rPr>
        <w:t>Go to the user d</w:t>
      </w:r>
      <w:r>
        <w:rPr>
          <w:rStyle w:val="tlid-translation"/>
          <w:lang w:val="en"/>
        </w:rPr>
        <w:t>irectory, usually C:\Users\john</w:t>
      </w:r>
      <w:r>
        <w:rPr>
          <w:rStyle w:val="tlid-translation"/>
          <w:lang w:val="en"/>
        </w:rPr>
        <w:t>.</w:t>
      </w:r>
      <w:r>
        <w:rPr>
          <w:rStyle w:val="tlid-translation"/>
          <w:lang w:val="en"/>
        </w:rPr>
        <w:t>smith</w:t>
      </w:r>
      <w:r>
        <w:rPr>
          <w:rStyle w:val="tlid-translation"/>
          <w:lang w:val="en"/>
        </w:rPr>
        <w:t>.</w:t>
      </w:r>
    </w:p>
    <w:p w14:paraId="12A3C28F" w14:textId="214FAE06" w:rsidR="00965EB2" w:rsidRPr="002A3CFC" w:rsidRDefault="002A3CFC" w:rsidP="00965EB2">
      <w:pPr>
        <w:pStyle w:val="Listenabsatz"/>
        <w:numPr>
          <w:ilvl w:val="0"/>
          <w:numId w:val="32"/>
        </w:numPr>
      </w:pPr>
      <w:r w:rsidRPr="002A3CFC">
        <w:t>Create a new folder called</w:t>
      </w:r>
      <w:r w:rsidR="00AA6D19" w:rsidRPr="002A3CFC">
        <w:t xml:space="preserve"> </w:t>
      </w:r>
      <w:r w:rsidR="00965EB2" w:rsidRPr="002A3CFC">
        <w:t>“</w:t>
      </w:r>
      <w:proofErr w:type="spellStart"/>
      <w:r w:rsidR="00965EB2" w:rsidRPr="002A3CFC">
        <w:rPr>
          <w:b/>
        </w:rPr>
        <w:t>DoubleClueAuthConnector</w:t>
      </w:r>
      <w:proofErr w:type="spellEnd"/>
      <w:r w:rsidR="00965EB2" w:rsidRPr="002A3CFC">
        <w:t>”</w:t>
      </w:r>
      <w:r w:rsidRPr="002A3CFC">
        <w:t>.</w:t>
      </w:r>
    </w:p>
    <w:p w14:paraId="2F6BB14E" w14:textId="258D0399" w:rsidR="00965EB2" w:rsidRPr="002A3CFC" w:rsidRDefault="002A3CFC" w:rsidP="00965EB2">
      <w:pPr>
        <w:pStyle w:val="Listenabsatz"/>
        <w:numPr>
          <w:ilvl w:val="0"/>
          <w:numId w:val="32"/>
        </w:numPr>
      </w:pPr>
      <w:r w:rsidRPr="002A3CFC">
        <w:t>C</w:t>
      </w:r>
      <w:r>
        <w:t xml:space="preserve">opy the files </w:t>
      </w:r>
      <w:r w:rsidR="00965EB2" w:rsidRPr="002A3CFC">
        <w:t>“</w:t>
      </w:r>
      <w:proofErr w:type="spellStart"/>
      <w:r w:rsidR="00965EB2" w:rsidRPr="002A3CFC">
        <w:rPr>
          <w:b/>
          <w:bCs/>
        </w:rPr>
        <w:t>AuthConnector.dcem</w:t>
      </w:r>
      <w:proofErr w:type="spellEnd"/>
      <w:r>
        <w:t>” a</w:t>
      </w:r>
      <w:r w:rsidR="00965EB2" w:rsidRPr="002A3CFC">
        <w:t>nd “</w:t>
      </w:r>
      <w:proofErr w:type="spellStart"/>
      <w:r w:rsidR="00965EB2" w:rsidRPr="002A3CFC">
        <w:rPr>
          <w:b/>
          <w:bCs/>
        </w:rPr>
        <w:t>SdkConfig.dcem</w:t>
      </w:r>
      <w:proofErr w:type="spellEnd"/>
      <w:r w:rsidR="00965EB2" w:rsidRPr="002A3CFC">
        <w:t xml:space="preserve">” </w:t>
      </w:r>
      <w:r w:rsidR="00AA6D19" w:rsidRPr="002A3CFC">
        <w:t>in</w:t>
      </w:r>
      <w:r>
        <w:t>to the new folder</w:t>
      </w:r>
      <w:r w:rsidR="00AA6D19" w:rsidRPr="002A3CFC">
        <w:t xml:space="preserve"> </w:t>
      </w:r>
      <w:r w:rsidR="00965EB2" w:rsidRPr="002A3CFC">
        <w:t>“</w:t>
      </w:r>
      <w:proofErr w:type="spellStart"/>
      <w:r w:rsidR="00965EB2" w:rsidRPr="002A3CFC">
        <w:t>DoubleClueAuthConnector</w:t>
      </w:r>
      <w:proofErr w:type="spellEnd"/>
      <w:r w:rsidR="00965EB2" w:rsidRPr="002A3CFC">
        <w:t xml:space="preserve">”. </w:t>
      </w:r>
    </w:p>
    <w:p w14:paraId="517DD081" w14:textId="153C7951" w:rsidR="00965EB2" w:rsidRPr="00AA6D19" w:rsidRDefault="002A3CFC" w:rsidP="00965EB2">
      <w:pPr>
        <w:pStyle w:val="Listenabsatz"/>
        <w:numPr>
          <w:ilvl w:val="0"/>
          <w:numId w:val="32"/>
        </w:numPr>
        <w:rPr>
          <w:lang w:val="de-DE"/>
        </w:rPr>
      </w:pPr>
      <w:proofErr w:type="spellStart"/>
      <w:r>
        <w:rPr>
          <w:lang w:val="de-DE"/>
        </w:rPr>
        <w:t>Restart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KeePass</w:t>
      </w:r>
      <w:proofErr w:type="spellEnd"/>
      <w:r w:rsidR="00965EB2" w:rsidRPr="00AA6D19">
        <w:rPr>
          <w:lang w:val="de-DE"/>
        </w:rPr>
        <w:t>.</w:t>
      </w:r>
    </w:p>
    <w:p w14:paraId="18CC3618" w14:textId="0E52EA73" w:rsidR="00AA6D19" w:rsidRPr="002A3CFC" w:rsidRDefault="002A3CFC" w:rsidP="00AA6D19">
      <w:r w:rsidRPr="002A3CFC">
        <w:t xml:space="preserve">The </w:t>
      </w:r>
      <w:proofErr w:type="spellStart"/>
      <w:r w:rsidRPr="002A3CFC">
        <w:t>DoubleClue</w:t>
      </w:r>
      <w:proofErr w:type="spellEnd"/>
      <w:r w:rsidRPr="002A3CFC">
        <w:t xml:space="preserve"> KeePass p</w:t>
      </w:r>
      <w:r w:rsidR="00AA6D19" w:rsidRPr="002A3CFC">
        <w:t>lug</w:t>
      </w:r>
      <w:r w:rsidR="00794C58" w:rsidRPr="002A3CFC">
        <w:t>-</w:t>
      </w:r>
      <w:r w:rsidR="00AA6D19" w:rsidRPr="002A3CFC">
        <w:t xml:space="preserve">in </w:t>
      </w:r>
      <w:r w:rsidRPr="002A3CFC">
        <w:t>can now be used</w:t>
      </w:r>
      <w:r w:rsidR="00AA6D19" w:rsidRPr="002A3CFC">
        <w:t>.</w:t>
      </w:r>
    </w:p>
    <w:p w14:paraId="4E96E7F0" w14:textId="0150D16C" w:rsidR="00965EB2" w:rsidRPr="002A3CFC" w:rsidRDefault="00965EB2" w:rsidP="00965EB2">
      <w:r w:rsidRPr="001A6B16">
        <w:rPr>
          <w:noProof/>
          <w:lang w:val="de-DE" w:eastAsia="de-DE"/>
        </w:rPr>
        <w:drawing>
          <wp:anchor distT="0" distB="0" distL="114300" distR="114300" simplePos="0" relativeHeight="251676672" behindDoc="1" locked="0" layoutInCell="1" allowOverlap="1" wp14:anchorId="0E4CB570" wp14:editId="2FD93599">
            <wp:simplePos x="0" y="0"/>
            <wp:positionH relativeFrom="column">
              <wp:posOffset>47625</wp:posOffset>
            </wp:positionH>
            <wp:positionV relativeFrom="paragraph">
              <wp:posOffset>85090</wp:posOffset>
            </wp:positionV>
            <wp:extent cx="179705" cy="179705"/>
            <wp:effectExtent l="0" t="0" r="0" b="0"/>
            <wp:wrapSquare wrapText="bothSides"/>
            <wp:docPr id="10" name="Grafik 10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FC" w:rsidRPr="002A3CFC">
        <w:rPr>
          <w:rStyle w:val="Titel"/>
        </w:rPr>
        <w:t xml:space="preserve"> </w:t>
      </w:r>
      <w:r w:rsidR="002A3CFC" w:rsidRPr="002A3CFC">
        <w:rPr>
          <w:rStyle w:val="tlid-translation"/>
        </w:rPr>
        <w:t>The plug-in always looks for the user folder first.</w:t>
      </w:r>
      <w:r w:rsidR="002A3CFC" w:rsidRPr="002A3CFC">
        <w:rPr>
          <w:rStyle w:val="tlid-translation"/>
        </w:rPr>
        <w:t xml:space="preserve"> </w:t>
      </w:r>
      <w:r w:rsidR="002A3CFC">
        <w:rPr>
          <w:rStyle w:val="tlid-translation"/>
          <w:lang w:val="en"/>
        </w:rPr>
        <w:t xml:space="preserve">If </w:t>
      </w:r>
      <w:proofErr w:type="spellStart"/>
      <w:r w:rsidR="002A3CFC">
        <w:rPr>
          <w:rStyle w:val="tlid-translation"/>
          <w:lang w:val="en"/>
        </w:rPr>
        <w:t>DoubleClueAuthConnector</w:t>
      </w:r>
      <w:proofErr w:type="spellEnd"/>
      <w:r w:rsidR="002A3CFC">
        <w:rPr>
          <w:rStyle w:val="tlid-translation"/>
          <w:lang w:val="en"/>
        </w:rPr>
        <w:t xml:space="preserve"> folders have been created and the corresponding files have been stored</w:t>
      </w:r>
      <w:r w:rsidR="002A3CFC">
        <w:rPr>
          <w:rStyle w:val="tlid-translation"/>
          <w:lang w:val="en"/>
        </w:rPr>
        <w:t xml:space="preserve"> </w:t>
      </w:r>
      <w:r w:rsidR="002A3CFC">
        <w:rPr>
          <w:rStyle w:val="tlid-translation"/>
          <w:lang w:val="en"/>
        </w:rPr>
        <w:t>in both directories, the plug-in always connects to t</w:t>
      </w:r>
      <w:r w:rsidR="002A3CFC">
        <w:rPr>
          <w:rStyle w:val="tlid-translation"/>
          <w:lang w:val="en"/>
        </w:rPr>
        <w:t>he DCEM, whose files are stored</w:t>
      </w:r>
      <w:r w:rsidR="002A3CFC">
        <w:rPr>
          <w:rStyle w:val="tlid-translation"/>
          <w:lang w:val="en"/>
        </w:rPr>
        <w:t xml:space="preserve"> in the user folder.</w:t>
      </w:r>
    </w:p>
    <w:p w14:paraId="1B6B1289" w14:textId="77777777" w:rsidR="004774FE" w:rsidRPr="002A3CFC" w:rsidRDefault="004774FE" w:rsidP="004774FE"/>
    <w:p w14:paraId="75B2E383" w14:textId="35F425B1" w:rsidR="004774FE" w:rsidRPr="004774FE" w:rsidRDefault="002A3CFC" w:rsidP="004774FE">
      <w:pPr>
        <w:pStyle w:val="berschrift3"/>
        <w:numPr>
          <w:ilvl w:val="2"/>
          <w:numId w:val="1"/>
        </w:numPr>
        <w:ind w:hanging="579"/>
        <w:rPr>
          <w:rStyle w:val="berschrift3Zchn"/>
          <w:rFonts w:cstheme="majorHAnsi"/>
          <w:color w:val="005078"/>
          <w:sz w:val="26"/>
          <w:szCs w:val="26"/>
        </w:rPr>
      </w:pPr>
      <w:r>
        <w:rPr>
          <w:rStyle w:val="berschrift3Zchn"/>
          <w:rFonts w:cstheme="majorHAnsi"/>
          <w:color w:val="005078"/>
          <w:sz w:val="26"/>
          <w:szCs w:val="26"/>
        </w:rPr>
        <w:t xml:space="preserve">Connection </w:t>
      </w:r>
      <w:proofErr w:type="spellStart"/>
      <w:r>
        <w:rPr>
          <w:rStyle w:val="berschrift3Zchn"/>
          <w:rFonts w:cstheme="majorHAnsi"/>
          <w:color w:val="005078"/>
          <w:sz w:val="26"/>
          <w:szCs w:val="26"/>
        </w:rPr>
        <w:t>to</w:t>
      </w:r>
      <w:proofErr w:type="spellEnd"/>
      <w:r>
        <w:rPr>
          <w:rStyle w:val="berschrift3Zchn"/>
          <w:rFonts w:cstheme="majorHAnsi"/>
          <w:color w:val="005078"/>
          <w:sz w:val="26"/>
          <w:szCs w:val="26"/>
        </w:rPr>
        <w:t xml:space="preserve"> </w:t>
      </w:r>
      <w:proofErr w:type="spellStart"/>
      <w:r>
        <w:rPr>
          <w:rStyle w:val="berschrift3Zchn"/>
          <w:rFonts w:cstheme="majorHAnsi"/>
          <w:color w:val="005078"/>
          <w:sz w:val="26"/>
          <w:szCs w:val="26"/>
        </w:rPr>
        <w:t>Several</w:t>
      </w:r>
      <w:proofErr w:type="spellEnd"/>
      <w:r>
        <w:rPr>
          <w:rStyle w:val="berschrift3Zchn"/>
          <w:rFonts w:cstheme="majorHAnsi"/>
          <w:color w:val="005078"/>
          <w:sz w:val="26"/>
          <w:szCs w:val="26"/>
        </w:rPr>
        <w:t xml:space="preserve"> DCEMs</w:t>
      </w:r>
    </w:p>
    <w:p w14:paraId="6ACF1F4F" w14:textId="77777777" w:rsidR="004774FE" w:rsidRDefault="004774FE" w:rsidP="004774FE">
      <w:pPr>
        <w:rPr>
          <w:lang w:val="en-US"/>
        </w:rPr>
      </w:pPr>
    </w:p>
    <w:p w14:paraId="23BBABA2" w14:textId="347FBBAC" w:rsidR="004774FE" w:rsidRPr="002A3CFC" w:rsidRDefault="002A3CFC" w:rsidP="004774FE">
      <w:r w:rsidRPr="002A3CFC">
        <w:rPr>
          <w:rStyle w:val="tlid-translation"/>
        </w:rPr>
        <w:t xml:space="preserve">It is possible to connect to several </w:t>
      </w:r>
      <w:r w:rsidRPr="002A3CFC">
        <w:rPr>
          <w:rStyle w:val="tlid-translation"/>
        </w:rPr>
        <w:t xml:space="preserve">DCEMs from the same computer </w:t>
      </w:r>
      <w:r w:rsidRPr="002A3CFC">
        <w:rPr>
          <w:rStyle w:val="tlid-translation"/>
        </w:rPr>
        <w:t>by configuring the plug-in as follows:</w:t>
      </w:r>
    </w:p>
    <w:p w14:paraId="64827431" w14:textId="329F5D33" w:rsidR="00B0593F" w:rsidRPr="00B0593F" w:rsidRDefault="00B0593F" w:rsidP="004774FE">
      <w:pPr>
        <w:pStyle w:val="Listenabsatz"/>
        <w:numPr>
          <w:ilvl w:val="0"/>
          <w:numId w:val="33"/>
        </w:numPr>
      </w:pPr>
      <w:r>
        <w:rPr>
          <w:rStyle w:val="tlid-translation"/>
          <w:lang w:val="en"/>
        </w:rPr>
        <w:t>Create multiple subfolders in the “</w:t>
      </w:r>
      <w:proofErr w:type="spellStart"/>
      <w:r>
        <w:rPr>
          <w:rStyle w:val="tlid-translation"/>
          <w:lang w:val="en"/>
        </w:rPr>
        <w:t>DoubleClueAuthConnector</w:t>
      </w:r>
      <w:proofErr w:type="spellEnd"/>
      <w:r>
        <w:rPr>
          <w:rStyle w:val="tlid-translation"/>
          <w:lang w:val="en"/>
        </w:rPr>
        <w:t>” folder and give each one a unique name.</w:t>
      </w:r>
    </w:p>
    <w:p w14:paraId="79B1BC43" w14:textId="77777777" w:rsidR="00B0593F" w:rsidRPr="00B0593F" w:rsidRDefault="00B0593F" w:rsidP="004774FE">
      <w:pPr>
        <w:pStyle w:val="Listenabsatz"/>
        <w:numPr>
          <w:ilvl w:val="0"/>
          <w:numId w:val="33"/>
        </w:numPr>
        <w:rPr>
          <w:rStyle w:val="tlid-translation"/>
        </w:rPr>
      </w:pPr>
      <w:r>
        <w:rPr>
          <w:rStyle w:val="tlid-translation"/>
          <w:lang w:val="en"/>
        </w:rPr>
        <w:t>Copy the files with the configuration files for the different DCEMs into the different subfolders.</w:t>
      </w:r>
    </w:p>
    <w:p w14:paraId="6F7D5E4B" w14:textId="430B9385" w:rsidR="00B0593F" w:rsidRPr="00B0593F" w:rsidRDefault="00B0593F" w:rsidP="004774FE">
      <w:pPr>
        <w:pStyle w:val="Listenabsatz"/>
        <w:numPr>
          <w:ilvl w:val="0"/>
          <w:numId w:val="33"/>
        </w:numPr>
        <w:rPr>
          <w:rStyle w:val="tlid-translation"/>
          <w:lang w:val="de-DE"/>
        </w:rPr>
      </w:pPr>
      <w:r>
        <w:rPr>
          <w:rStyle w:val="tlid-translation"/>
          <w:lang w:val="en"/>
        </w:rPr>
        <w:t xml:space="preserve">Select a DCEM by adding the name of the corresponding sub-folder as a suffix to your user name with a dollar sign ($) separated from the user name. For example: Username $ </w:t>
      </w:r>
      <w:proofErr w:type="spellStart"/>
      <w:r>
        <w:rPr>
          <w:rStyle w:val="tlid-translation"/>
          <w:lang w:val="en"/>
        </w:rPr>
        <w:t>foldername</w:t>
      </w:r>
      <w:proofErr w:type="spellEnd"/>
      <w:r>
        <w:rPr>
          <w:rStyle w:val="tlid-translation"/>
          <w:lang w:val="en"/>
        </w:rPr>
        <w:t>.</w:t>
      </w:r>
    </w:p>
    <w:p w14:paraId="1B913389" w14:textId="2F3CD3A8" w:rsidR="00B0593F" w:rsidRPr="00B0593F" w:rsidRDefault="00B0593F" w:rsidP="00464AB3">
      <w:r>
        <w:rPr>
          <w:rStyle w:val="tlid-translation"/>
          <w:lang w:val="en"/>
        </w:rPr>
        <w:t>By using different suffixes, you can connect to different DCEMs.</w:t>
      </w:r>
    </w:p>
    <w:p w14:paraId="479069C2" w14:textId="77777777" w:rsidR="009F2BD2" w:rsidRPr="00B0593F" w:rsidRDefault="009F2BD2" w:rsidP="00464AB3"/>
    <w:p w14:paraId="051FD64B" w14:textId="751360A7" w:rsidR="00015547" w:rsidRPr="00B0593F" w:rsidRDefault="00B0593F" w:rsidP="00E10AA3">
      <w:pPr>
        <w:pStyle w:val="berschrift1"/>
        <w:numPr>
          <w:ilvl w:val="0"/>
          <w:numId w:val="1"/>
        </w:numPr>
        <w:rPr>
          <w:color w:val="0C468B"/>
        </w:rPr>
      </w:pPr>
      <w:r w:rsidRPr="00B0593F">
        <w:rPr>
          <w:color w:val="005078"/>
        </w:rPr>
        <w:t xml:space="preserve">Using the </w:t>
      </w:r>
      <w:proofErr w:type="spellStart"/>
      <w:r w:rsidR="00015547" w:rsidRPr="00B0593F">
        <w:rPr>
          <w:color w:val="005078"/>
        </w:rPr>
        <w:t>DoubleClue</w:t>
      </w:r>
      <w:proofErr w:type="spellEnd"/>
      <w:r w:rsidR="00015547" w:rsidRPr="00B0593F">
        <w:rPr>
          <w:color w:val="005078"/>
        </w:rPr>
        <w:t xml:space="preserve"> KeePass</w:t>
      </w:r>
      <w:r w:rsidRPr="00B0593F">
        <w:rPr>
          <w:color w:val="005078"/>
        </w:rPr>
        <w:t xml:space="preserve"> p</w:t>
      </w:r>
      <w:r w:rsidR="00015547" w:rsidRPr="00B0593F">
        <w:rPr>
          <w:color w:val="005078"/>
        </w:rPr>
        <w:t>lug</w:t>
      </w:r>
      <w:r w:rsidR="00794C58" w:rsidRPr="00B0593F">
        <w:rPr>
          <w:color w:val="005078"/>
        </w:rPr>
        <w:t>-</w:t>
      </w:r>
      <w:r w:rsidR="00015547" w:rsidRPr="00B0593F">
        <w:rPr>
          <w:color w:val="005078"/>
        </w:rPr>
        <w:t>in</w:t>
      </w:r>
    </w:p>
    <w:p w14:paraId="3EBAC1CB" w14:textId="5652E943" w:rsidR="00210D11" w:rsidRPr="00B0593F" w:rsidRDefault="00210D11" w:rsidP="00E10AA3">
      <w:pPr>
        <w:pStyle w:val="berschrift2"/>
        <w:numPr>
          <w:ilvl w:val="1"/>
          <w:numId w:val="1"/>
        </w:numPr>
        <w:rPr>
          <w:color w:val="005078"/>
          <w:sz w:val="28"/>
        </w:rPr>
      </w:pPr>
      <w:r w:rsidRPr="00B0593F">
        <w:rPr>
          <w:color w:val="0C468B"/>
          <w:sz w:val="28"/>
        </w:rPr>
        <w:t xml:space="preserve">  </w:t>
      </w:r>
      <w:r w:rsidR="00B0593F">
        <w:rPr>
          <w:color w:val="0C468B"/>
          <w:sz w:val="28"/>
        </w:rPr>
        <w:t xml:space="preserve">Open the </w:t>
      </w:r>
      <w:r w:rsidR="00B0593F" w:rsidRPr="00B0593F">
        <w:rPr>
          <w:color w:val="005078"/>
          <w:sz w:val="28"/>
        </w:rPr>
        <w:t>KeePass file with</w:t>
      </w:r>
      <w:r w:rsidR="009C08F2" w:rsidRPr="00B0593F">
        <w:rPr>
          <w:color w:val="005078"/>
          <w:sz w:val="28"/>
        </w:rPr>
        <w:t xml:space="preserve"> </w:t>
      </w:r>
      <w:proofErr w:type="spellStart"/>
      <w:r w:rsidR="009C08F2" w:rsidRPr="00B0593F">
        <w:rPr>
          <w:color w:val="005078"/>
          <w:sz w:val="28"/>
        </w:rPr>
        <w:t>DoubleClue</w:t>
      </w:r>
      <w:proofErr w:type="spellEnd"/>
    </w:p>
    <w:p w14:paraId="3E9AB11A" w14:textId="2E883517" w:rsidR="00210D11" w:rsidRPr="00B0593F" w:rsidRDefault="00210D11" w:rsidP="00210D11"/>
    <w:p w14:paraId="3A69918A" w14:textId="5394A21F" w:rsidR="00210D11" w:rsidRPr="0045554C" w:rsidRDefault="00B0593F" w:rsidP="00210D11">
      <w:pPr>
        <w:pStyle w:val="Listenabsatz"/>
        <w:numPr>
          <w:ilvl w:val="0"/>
          <w:numId w:val="30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 w:rsidR="008B3264" w:rsidRPr="0045554C">
        <w:rPr>
          <w:lang w:val="de-DE"/>
        </w:rPr>
        <w:t>KeePass</w:t>
      </w:r>
      <w:proofErr w:type="spellEnd"/>
      <w:r w:rsidR="008B3264" w:rsidRPr="0045554C">
        <w:rPr>
          <w:lang w:val="de-DE"/>
        </w:rPr>
        <w:t>.</w:t>
      </w:r>
    </w:p>
    <w:p w14:paraId="2B1B5AD3" w14:textId="77777777" w:rsidR="00B54437" w:rsidRPr="0045554C" w:rsidRDefault="00B54437" w:rsidP="00B54437">
      <w:pPr>
        <w:pStyle w:val="Listenabsatz"/>
        <w:ind w:left="360"/>
        <w:rPr>
          <w:lang w:val="de-DE"/>
        </w:rPr>
      </w:pPr>
    </w:p>
    <w:p w14:paraId="11CA9E86" w14:textId="1696FB7F" w:rsidR="00E35C22" w:rsidRPr="00B0593F" w:rsidRDefault="00B0593F" w:rsidP="00210D11">
      <w:pPr>
        <w:pStyle w:val="Listenabsatz"/>
        <w:numPr>
          <w:ilvl w:val="0"/>
          <w:numId w:val="30"/>
        </w:numPr>
      </w:pPr>
      <w:r w:rsidRPr="00B0593F">
        <w:t xml:space="preserve">Click in the upper left menu on </w:t>
      </w:r>
      <w:r w:rsidR="009C08F2" w:rsidRPr="00B0593F">
        <w:t>„</w:t>
      </w:r>
      <w:r w:rsidRPr="00B0593F">
        <w:t>File</w:t>
      </w:r>
      <w:proofErr w:type="gramStart"/>
      <w:r w:rsidR="009C08F2" w:rsidRPr="00B0593F">
        <w:t>“</w:t>
      </w:r>
      <w:r w:rsidR="008B3264" w:rsidRPr="00B0593F">
        <w:t xml:space="preserve"> &gt;</w:t>
      </w:r>
      <w:proofErr w:type="gramEnd"/>
      <w:r w:rsidR="008B3264" w:rsidRPr="00B0593F">
        <w:t xml:space="preserve"> </w:t>
      </w:r>
      <w:r w:rsidR="009C08F2" w:rsidRPr="00B0593F">
        <w:t>„</w:t>
      </w:r>
      <w:r w:rsidRPr="00B0593F">
        <w:t>O</w:t>
      </w:r>
      <w:r>
        <w:t>pen</w:t>
      </w:r>
      <w:r w:rsidR="009C08F2" w:rsidRPr="00B0593F">
        <w:t>“</w:t>
      </w:r>
      <w:r w:rsidR="008B3264" w:rsidRPr="00B0593F">
        <w:t xml:space="preserve"> &gt; </w:t>
      </w:r>
      <w:r w:rsidR="009C08F2" w:rsidRPr="00B0593F">
        <w:t>„</w:t>
      </w:r>
      <w:r>
        <w:t>Open with</w:t>
      </w:r>
      <w:r w:rsidR="008B3264" w:rsidRPr="00B0593F">
        <w:t xml:space="preserve"> </w:t>
      </w:r>
      <w:proofErr w:type="spellStart"/>
      <w:r w:rsidR="009C08F2" w:rsidRPr="00B0593F">
        <w:t>DoubleClue</w:t>
      </w:r>
      <w:proofErr w:type="spellEnd"/>
      <w:r w:rsidR="009C08F2" w:rsidRPr="00B0593F">
        <w:t>“</w:t>
      </w:r>
      <w:r w:rsidR="008B3264" w:rsidRPr="00B0593F">
        <w:t>.</w:t>
      </w:r>
    </w:p>
    <w:p w14:paraId="1E566D79" w14:textId="77777777" w:rsidR="00E35C22" w:rsidRPr="00B0593F" w:rsidRDefault="00E35C22" w:rsidP="00E35C22">
      <w:pPr>
        <w:pStyle w:val="Listenabsatz"/>
      </w:pPr>
    </w:p>
    <w:p w14:paraId="1CCE5DBA" w14:textId="71382404" w:rsidR="008B3264" w:rsidRPr="00B0593F" w:rsidRDefault="007801FC" w:rsidP="00E35C22">
      <w:pPr>
        <w:pStyle w:val="Listenabsatz"/>
        <w:ind w:left="360"/>
      </w:pPr>
      <w:r w:rsidRPr="0045554C">
        <w:rPr>
          <w:noProof/>
          <w:lang w:val="de-DE" w:eastAsia="de-DE"/>
        </w:rPr>
        <w:lastRenderedPageBreak/>
        <w:drawing>
          <wp:anchor distT="0" distB="0" distL="114300" distR="114300" simplePos="0" relativeHeight="251670528" behindDoc="0" locked="0" layoutInCell="1" allowOverlap="1" wp14:anchorId="2672CBAC" wp14:editId="52FA4146">
            <wp:simplePos x="0" y="0"/>
            <wp:positionH relativeFrom="column">
              <wp:posOffset>942975</wp:posOffset>
            </wp:positionH>
            <wp:positionV relativeFrom="paragraph">
              <wp:posOffset>0</wp:posOffset>
            </wp:positionV>
            <wp:extent cx="3986017" cy="272415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9F885" w14:textId="77777777" w:rsidR="00B54437" w:rsidRPr="00B0593F" w:rsidRDefault="00B54437" w:rsidP="00B54437">
      <w:pPr>
        <w:pStyle w:val="Listenabsatz"/>
        <w:ind w:left="360"/>
      </w:pPr>
    </w:p>
    <w:p w14:paraId="088283AA" w14:textId="68D5786D" w:rsidR="00A657F4" w:rsidRPr="00B0593F" w:rsidRDefault="00B0593F" w:rsidP="009626C0">
      <w:pPr>
        <w:pStyle w:val="Listenabsatz"/>
        <w:numPr>
          <w:ilvl w:val="0"/>
          <w:numId w:val="30"/>
        </w:numPr>
      </w:pPr>
      <w:r>
        <w:rPr>
          <w:rStyle w:val="tlid-translation"/>
          <w:lang w:val="en"/>
        </w:rPr>
        <w:t xml:space="preserve">A login window will open. Log in with your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credentials.</w:t>
      </w:r>
    </w:p>
    <w:p w14:paraId="36E21D83" w14:textId="64CE1724" w:rsidR="009C08F2" w:rsidRPr="00B0593F" w:rsidRDefault="00AA6D19" w:rsidP="00AA6D19">
      <w:r>
        <w:rPr>
          <w:noProof/>
          <w:lang w:val="de-DE" w:eastAsia="de-DE"/>
        </w:rPr>
        <w:drawing>
          <wp:anchor distT="0" distB="0" distL="114300" distR="114300" simplePos="0" relativeHeight="251678720" behindDoc="0" locked="0" layoutInCell="1" allowOverlap="1" wp14:anchorId="6925F449" wp14:editId="2BEAE995">
            <wp:simplePos x="0" y="0"/>
            <wp:positionH relativeFrom="column">
              <wp:posOffset>333375</wp:posOffset>
            </wp:positionH>
            <wp:positionV relativeFrom="paragraph">
              <wp:posOffset>228600</wp:posOffset>
            </wp:positionV>
            <wp:extent cx="4962525" cy="3388360"/>
            <wp:effectExtent l="0" t="0" r="9525" b="254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B3322" w14:textId="6521774B" w:rsidR="00816565" w:rsidRPr="00B0593F" w:rsidRDefault="00B0593F" w:rsidP="00816565">
      <w:pPr>
        <w:pStyle w:val="Listenabsatz"/>
        <w:numPr>
          <w:ilvl w:val="0"/>
          <w:numId w:val="30"/>
        </w:numPr>
      </w:pPr>
      <w:r>
        <w:rPr>
          <w:rStyle w:val="tlid-translation"/>
          <w:lang w:val="en"/>
        </w:rPr>
        <w:t xml:space="preserve">Select the authentication method you want to use to connect to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>. You can set the valid authentication methods in DCEM under "Identity Management"&gt; "Policies"&gt; "Applications".</w:t>
      </w:r>
    </w:p>
    <w:p w14:paraId="469E67CC" w14:textId="0ADEC576" w:rsidR="00816565" w:rsidRPr="00B0593F" w:rsidRDefault="00AA6D19" w:rsidP="00816565">
      <w:pPr>
        <w:jc w:val="center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80768" behindDoc="0" locked="0" layoutInCell="1" allowOverlap="1" wp14:anchorId="1F49FA77" wp14:editId="1C649F7E">
            <wp:simplePos x="0" y="0"/>
            <wp:positionH relativeFrom="column">
              <wp:posOffset>276225</wp:posOffset>
            </wp:positionH>
            <wp:positionV relativeFrom="paragraph">
              <wp:posOffset>276860</wp:posOffset>
            </wp:positionV>
            <wp:extent cx="5118100" cy="3497580"/>
            <wp:effectExtent l="0" t="0" r="6350" b="762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B34AF" w14:textId="3E1110AD" w:rsidR="009C08F2" w:rsidRPr="00B0593F" w:rsidRDefault="009C08F2" w:rsidP="008B3264"/>
    <w:p w14:paraId="2FB985D4" w14:textId="77777777" w:rsidR="009F2BD2" w:rsidRPr="00B0593F" w:rsidRDefault="009F2BD2" w:rsidP="008B3264"/>
    <w:p w14:paraId="31E41497" w14:textId="4562C09E" w:rsidR="008B3264" w:rsidRPr="00B0593F" w:rsidRDefault="008B3264" w:rsidP="00E10AA3">
      <w:pPr>
        <w:pStyle w:val="berschrift2"/>
        <w:numPr>
          <w:ilvl w:val="1"/>
          <w:numId w:val="1"/>
        </w:numPr>
        <w:rPr>
          <w:color w:val="005078"/>
          <w:sz w:val="28"/>
        </w:rPr>
      </w:pPr>
      <w:r w:rsidRPr="00B0593F">
        <w:rPr>
          <w:color w:val="0C468B"/>
          <w:sz w:val="28"/>
        </w:rPr>
        <w:t xml:space="preserve">  </w:t>
      </w:r>
      <w:r w:rsidR="00B0593F" w:rsidRPr="00B0593F">
        <w:rPr>
          <w:color w:val="005078"/>
          <w:sz w:val="28"/>
        </w:rPr>
        <w:t xml:space="preserve">Store a KeePass file in </w:t>
      </w:r>
      <w:proofErr w:type="spellStart"/>
      <w:r w:rsidR="00B0593F" w:rsidRPr="00B0593F">
        <w:rPr>
          <w:color w:val="005078"/>
          <w:sz w:val="28"/>
        </w:rPr>
        <w:t>D</w:t>
      </w:r>
      <w:r w:rsidR="00B0593F">
        <w:rPr>
          <w:color w:val="005078"/>
          <w:sz w:val="28"/>
        </w:rPr>
        <w:t>oubleClue</w:t>
      </w:r>
      <w:proofErr w:type="spellEnd"/>
    </w:p>
    <w:p w14:paraId="51E6C42A" w14:textId="239C50ED" w:rsidR="008B3264" w:rsidRPr="00B0593F" w:rsidRDefault="008B3264" w:rsidP="008B3264"/>
    <w:p w14:paraId="20EF24DC" w14:textId="7AF986C3" w:rsidR="00B0593F" w:rsidRPr="00B0593F" w:rsidRDefault="00B0593F" w:rsidP="008B3264">
      <w:r>
        <w:rPr>
          <w:rStyle w:val="tlid-translation"/>
          <w:lang w:val="en"/>
        </w:rPr>
        <w:t>Click File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&gt; Save As</w:t>
      </w:r>
      <w:r>
        <w:rPr>
          <w:rStyle w:val="tlid-translation"/>
          <w:lang w:val="en"/>
        </w:rPr>
        <w:t xml:space="preserve"> &gt; Save t</w:t>
      </w:r>
      <w:r>
        <w:rPr>
          <w:rStyle w:val="tlid-translation"/>
          <w:lang w:val="en"/>
        </w:rPr>
        <w:t xml:space="preserve">o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in the top left menu to save your KeePass file to the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cluster.</w:t>
      </w:r>
    </w:p>
    <w:p w14:paraId="41A875FA" w14:textId="3C3EC12A" w:rsidR="00B0593F" w:rsidRPr="00B0593F" w:rsidRDefault="00B0593F" w:rsidP="008B3264">
      <w:r>
        <w:rPr>
          <w:rStyle w:val="tlid-translation"/>
          <w:lang w:val="en"/>
        </w:rPr>
        <w:t xml:space="preserve">If you only want to save a copy of the file in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, click on "Save copy in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>".</w:t>
      </w:r>
    </w:p>
    <w:p w14:paraId="3196019D" w14:textId="6F71A5A0" w:rsidR="008B3264" w:rsidRPr="00B0593F" w:rsidRDefault="00B0593F" w:rsidP="008B3264">
      <w:r>
        <w:rPr>
          <w:rStyle w:val="tlid-translation"/>
          <w:lang w:val="en"/>
        </w:rPr>
        <w:t xml:space="preserve">Then log into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via the KeePass plug-in as described in section 3.1, steps 3 and 4.</w:t>
      </w:r>
    </w:p>
    <w:p w14:paraId="612DB3D3" w14:textId="77777777" w:rsidR="008B3264" w:rsidRPr="00B0593F" w:rsidRDefault="008B3264" w:rsidP="008B3264"/>
    <w:sectPr w:rsidR="008B3264" w:rsidRPr="00B0593F" w:rsidSect="009C08F2">
      <w:headerReference w:type="default" r:id="rId15"/>
      <w:footerReference w:type="default" r:id="rId16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85CC4" w14:textId="77777777" w:rsidR="009E5518" w:rsidRDefault="009E5518" w:rsidP="007F3727">
      <w:pPr>
        <w:spacing w:after="0" w:line="240" w:lineRule="auto"/>
      </w:pPr>
      <w:r>
        <w:separator/>
      </w:r>
    </w:p>
  </w:endnote>
  <w:endnote w:type="continuationSeparator" w:id="0">
    <w:p w14:paraId="36616276" w14:textId="77777777" w:rsidR="009E5518" w:rsidRDefault="009E5518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E549" w14:textId="28F56624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9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3F6D3A7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65146" w14:textId="77777777" w:rsidR="009E5518" w:rsidRDefault="009E5518" w:rsidP="007F3727">
      <w:pPr>
        <w:spacing w:after="0" w:line="240" w:lineRule="auto"/>
      </w:pPr>
      <w:r>
        <w:separator/>
      </w:r>
    </w:p>
  </w:footnote>
  <w:footnote w:type="continuationSeparator" w:id="0">
    <w:p w14:paraId="71053031" w14:textId="77777777" w:rsidR="009E5518" w:rsidRDefault="009E5518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5EEAE" w14:textId="77777777" w:rsidR="006A557D" w:rsidRDefault="006A557D" w:rsidP="00C20532">
    <w:pPr>
      <w:pStyle w:val="Kopfzeile"/>
      <w:jc w:val="right"/>
      <w:rPr>
        <w:color w:val="0C468B"/>
      </w:rPr>
    </w:pPr>
  </w:p>
  <w:p w14:paraId="68025D6E" w14:textId="471ECF96" w:rsidR="00D96D89" w:rsidRPr="00C20532" w:rsidRDefault="00102E68" w:rsidP="00C20532">
    <w:pPr>
      <w:pStyle w:val="Kopfzeile"/>
      <w:jc w:val="right"/>
      <w:rPr>
        <w:color w:val="0C468B"/>
      </w:rPr>
    </w:pPr>
    <w:proofErr w:type="spellStart"/>
    <w:r>
      <w:rPr>
        <w:color w:val="767171" w:themeColor="background2" w:themeShade="80"/>
      </w:rPr>
      <w:t>D</w:t>
    </w:r>
    <w:r w:rsidR="0045554C">
      <w:rPr>
        <w:color w:val="767171" w:themeColor="background2" w:themeShade="80"/>
      </w:rPr>
      <w:t>oubleclue</w:t>
    </w:r>
    <w:proofErr w:type="spellEnd"/>
    <w:r>
      <w:rPr>
        <w:color w:val="767171" w:themeColor="background2" w:themeShade="80"/>
      </w:rPr>
      <w:t xml:space="preserve"> KeePass Plug</w:t>
    </w:r>
    <w:r w:rsidR="00794C58">
      <w:rPr>
        <w:color w:val="767171" w:themeColor="background2" w:themeShade="80"/>
      </w:rPr>
      <w:t>-</w:t>
    </w:r>
    <w:r>
      <w:rPr>
        <w:color w:val="767171" w:themeColor="background2" w:themeShade="80"/>
      </w:rPr>
      <w:t>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38277C"/>
    <w:multiLevelType w:val="hybridMultilevel"/>
    <w:tmpl w:val="27CE8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B36C3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1633247"/>
    <w:multiLevelType w:val="hybridMultilevel"/>
    <w:tmpl w:val="FF3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3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B90FA2"/>
    <w:multiLevelType w:val="multilevel"/>
    <w:tmpl w:val="DB54A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D99087D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32"/>
  </w:num>
  <w:num w:numId="5">
    <w:abstractNumId w:val="11"/>
  </w:num>
  <w:num w:numId="6">
    <w:abstractNumId w:val="28"/>
  </w:num>
  <w:num w:numId="7">
    <w:abstractNumId w:val="4"/>
  </w:num>
  <w:num w:numId="8">
    <w:abstractNumId w:val="10"/>
  </w:num>
  <w:num w:numId="9">
    <w:abstractNumId w:val="23"/>
  </w:num>
  <w:num w:numId="10">
    <w:abstractNumId w:val="30"/>
  </w:num>
  <w:num w:numId="11">
    <w:abstractNumId w:val="17"/>
  </w:num>
  <w:num w:numId="12">
    <w:abstractNumId w:val="24"/>
  </w:num>
  <w:num w:numId="13">
    <w:abstractNumId w:val="12"/>
  </w:num>
  <w:num w:numId="14">
    <w:abstractNumId w:val="15"/>
  </w:num>
  <w:num w:numId="15">
    <w:abstractNumId w:val="16"/>
  </w:num>
  <w:num w:numId="16">
    <w:abstractNumId w:val="21"/>
  </w:num>
  <w:num w:numId="17">
    <w:abstractNumId w:val="31"/>
  </w:num>
  <w:num w:numId="18">
    <w:abstractNumId w:val="29"/>
  </w:num>
  <w:num w:numId="19">
    <w:abstractNumId w:val="14"/>
  </w:num>
  <w:num w:numId="20">
    <w:abstractNumId w:val="13"/>
  </w:num>
  <w:num w:numId="21">
    <w:abstractNumId w:val="18"/>
  </w:num>
  <w:num w:numId="22">
    <w:abstractNumId w:val="1"/>
  </w:num>
  <w:num w:numId="23">
    <w:abstractNumId w:val="25"/>
  </w:num>
  <w:num w:numId="24">
    <w:abstractNumId w:val="5"/>
  </w:num>
  <w:num w:numId="25">
    <w:abstractNumId w:val="26"/>
  </w:num>
  <w:num w:numId="26">
    <w:abstractNumId w:val="22"/>
  </w:num>
  <w:num w:numId="27">
    <w:abstractNumId w:val="7"/>
  </w:num>
  <w:num w:numId="28">
    <w:abstractNumId w:val="2"/>
  </w:num>
  <w:num w:numId="29">
    <w:abstractNumId w:val="8"/>
  </w:num>
  <w:num w:numId="30">
    <w:abstractNumId w:val="3"/>
  </w:num>
  <w:num w:numId="31">
    <w:abstractNumId w:val="27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15547"/>
    <w:rsid w:val="00020F90"/>
    <w:rsid w:val="00025D2A"/>
    <w:rsid w:val="00082AA6"/>
    <w:rsid w:val="000A2E07"/>
    <w:rsid w:val="000B1CE0"/>
    <w:rsid w:val="000C42E8"/>
    <w:rsid w:val="000D287B"/>
    <w:rsid w:val="000D5D67"/>
    <w:rsid w:val="000E1050"/>
    <w:rsid w:val="000E744B"/>
    <w:rsid w:val="000F22EB"/>
    <w:rsid w:val="00102E68"/>
    <w:rsid w:val="00105DA8"/>
    <w:rsid w:val="0012055E"/>
    <w:rsid w:val="00122B9F"/>
    <w:rsid w:val="00132E86"/>
    <w:rsid w:val="00141E97"/>
    <w:rsid w:val="00142231"/>
    <w:rsid w:val="001443D8"/>
    <w:rsid w:val="001504F6"/>
    <w:rsid w:val="00151A44"/>
    <w:rsid w:val="00152A5C"/>
    <w:rsid w:val="001944FE"/>
    <w:rsid w:val="00197C8D"/>
    <w:rsid w:val="001C0B3A"/>
    <w:rsid w:val="001C251C"/>
    <w:rsid w:val="001E6F0E"/>
    <w:rsid w:val="001F0277"/>
    <w:rsid w:val="001F36B6"/>
    <w:rsid w:val="001F37B5"/>
    <w:rsid w:val="00210D11"/>
    <w:rsid w:val="00260822"/>
    <w:rsid w:val="00265492"/>
    <w:rsid w:val="002A3CFC"/>
    <w:rsid w:val="002B2F9A"/>
    <w:rsid w:val="002B3BFB"/>
    <w:rsid w:val="002D54C6"/>
    <w:rsid w:val="002F7E9E"/>
    <w:rsid w:val="00310550"/>
    <w:rsid w:val="00330647"/>
    <w:rsid w:val="00362A90"/>
    <w:rsid w:val="003700DE"/>
    <w:rsid w:val="00376786"/>
    <w:rsid w:val="00377486"/>
    <w:rsid w:val="0038397F"/>
    <w:rsid w:val="00386556"/>
    <w:rsid w:val="00394F4A"/>
    <w:rsid w:val="00396C36"/>
    <w:rsid w:val="003A2337"/>
    <w:rsid w:val="003B779F"/>
    <w:rsid w:val="003C07DC"/>
    <w:rsid w:val="003D6137"/>
    <w:rsid w:val="004005AF"/>
    <w:rsid w:val="004133FA"/>
    <w:rsid w:val="00427EB5"/>
    <w:rsid w:val="0043129B"/>
    <w:rsid w:val="00433FD7"/>
    <w:rsid w:val="0045554C"/>
    <w:rsid w:val="00464AB3"/>
    <w:rsid w:val="004774FE"/>
    <w:rsid w:val="004A1127"/>
    <w:rsid w:val="004A7CCD"/>
    <w:rsid w:val="004B0655"/>
    <w:rsid w:val="004C387D"/>
    <w:rsid w:val="004D0C24"/>
    <w:rsid w:val="004F7515"/>
    <w:rsid w:val="0050692C"/>
    <w:rsid w:val="00532514"/>
    <w:rsid w:val="00544CAA"/>
    <w:rsid w:val="005452AB"/>
    <w:rsid w:val="00570039"/>
    <w:rsid w:val="00586285"/>
    <w:rsid w:val="00596385"/>
    <w:rsid w:val="005E2302"/>
    <w:rsid w:val="006227B9"/>
    <w:rsid w:val="006310B6"/>
    <w:rsid w:val="00657CEF"/>
    <w:rsid w:val="006751EF"/>
    <w:rsid w:val="00694798"/>
    <w:rsid w:val="006A557D"/>
    <w:rsid w:val="006A63F8"/>
    <w:rsid w:val="006B54CA"/>
    <w:rsid w:val="006D1925"/>
    <w:rsid w:val="006D3BBF"/>
    <w:rsid w:val="00702A0B"/>
    <w:rsid w:val="00706BEC"/>
    <w:rsid w:val="00724EE7"/>
    <w:rsid w:val="007355B0"/>
    <w:rsid w:val="00772FC7"/>
    <w:rsid w:val="007801FC"/>
    <w:rsid w:val="007814FB"/>
    <w:rsid w:val="007833C9"/>
    <w:rsid w:val="0078529F"/>
    <w:rsid w:val="00794C58"/>
    <w:rsid w:val="00795C83"/>
    <w:rsid w:val="00796AFD"/>
    <w:rsid w:val="007F3727"/>
    <w:rsid w:val="007F6EAC"/>
    <w:rsid w:val="008139C1"/>
    <w:rsid w:val="00816565"/>
    <w:rsid w:val="00820F68"/>
    <w:rsid w:val="008236B6"/>
    <w:rsid w:val="0082549D"/>
    <w:rsid w:val="008334E1"/>
    <w:rsid w:val="00850915"/>
    <w:rsid w:val="00860098"/>
    <w:rsid w:val="00884E0A"/>
    <w:rsid w:val="008B0955"/>
    <w:rsid w:val="008B1E7B"/>
    <w:rsid w:val="008B3264"/>
    <w:rsid w:val="008B7D05"/>
    <w:rsid w:val="008C070C"/>
    <w:rsid w:val="008C36F9"/>
    <w:rsid w:val="008E0C16"/>
    <w:rsid w:val="00903F03"/>
    <w:rsid w:val="0094586E"/>
    <w:rsid w:val="00951E04"/>
    <w:rsid w:val="00955382"/>
    <w:rsid w:val="009626C0"/>
    <w:rsid w:val="0096380E"/>
    <w:rsid w:val="00965EB2"/>
    <w:rsid w:val="0097562E"/>
    <w:rsid w:val="00982B73"/>
    <w:rsid w:val="00991AA5"/>
    <w:rsid w:val="009C08F2"/>
    <w:rsid w:val="009C2D5E"/>
    <w:rsid w:val="009C33A6"/>
    <w:rsid w:val="009D2CA5"/>
    <w:rsid w:val="009D70F6"/>
    <w:rsid w:val="009E5518"/>
    <w:rsid w:val="009F2BD2"/>
    <w:rsid w:val="009F690A"/>
    <w:rsid w:val="00A030F1"/>
    <w:rsid w:val="00A46405"/>
    <w:rsid w:val="00A562D0"/>
    <w:rsid w:val="00A657F4"/>
    <w:rsid w:val="00A83384"/>
    <w:rsid w:val="00A84E74"/>
    <w:rsid w:val="00AA6D19"/>
    <w:rsid w:val="00AF622D"/>
    <w:rsid w:val="00B0593F"/>
    <w:rsid w:val="00B05CB5"/>
    <w:rsid w:val="00B34EE6"/>
    <w:rsid w:val="00B379A9"/>
    <w:rsid w:val="00B52076"/>
    <w:rsid w:val="00B54437"/>
    <w:rsid w:val="00B62B5B"/>
    <w:rsid w:val="00B7109E"/>
    <w:rsid w:val="00B82969"/>
    <w:rsid w:val="00B8297F"/>
    <w:rsid w:val="00B82BF1"/>
    <w:rsid w:val="00B95761"/>
    <w:rsid w:val="00BA1817"/>
    <w:rsid w:val="00BF44FD"/>
    <w:rsid w:val="00C01AAE"/>
    <w:rsid w:val="00C20532"/>
    <w:rsid w:val="00C33BF0"/>
    <w:rsid w:val="00C67035"/>
    <w:rsid w:val="00C711F6"/>
    <w:rsid w:val="00C81E19"/>
    <w:rsid w:val="00C93972"/>
    <w:rsid w:val="00C9781D"/>
    <w:rsid w:val="00CE47EB"/>
    <w:rsid w:val="00CF39FA"/>
    <w:rsid w:val="00D026C3"/>
    <w:rsid w:val="00D4328A"/>
    <w:rsid w:val="00D538C6"/>
    <w:rsid w:val="00D679B9"/>
    <w:rsid w:val="00D95DA4"/>
    <w:rsid w:val="00D96D89"/>
    <w:rsid w:val="00DB47D9"/>
    <w:rsid w:val="00DD06F3"/>
    <w:rsid w:val="00DD2F69"/>
    <w:rsid w:val="00DD5496"/>
    <w:rsid w:val="00DE4248"/>
    <w:rsid w:val="00DE6C9F"/>
    <w:rsid w:val="00E00089"/>
    <w:rsid w:val="00E0129E"/>
    <w:rsid w:val="00E03D44"/>
    <w:rsid w:val="00E10AA3"/>
    <w:rsid w:val="00E14AE9"/>
    <w:rsid w:val="00E206A8"/>
    <w:rsid w:val="00E33D18"/>
    <w:rsid w:val="00E35C22"/>
    <w:rsid w:val="00EB718C"/>
    <w:rsid w:val="00EB7E8A"/>
    <w:rsid w:val="00EF4C92"/>
    <w:rsid w:val="00F6329C"/>
    <w:rsid w:val="00F67055"/>
    <w:rsid w:val="00F86119"/>
    <w:rsid w:val="00FB0B6E"/>
    <w:rsid w:val="00FB0C18"/>
    <w:rsid w:val="00FC06F3"/>
    <w:rsid w:val="00FC52D1"/>
    <w:rsid w:val="00FE4F1A"/>
    <w:rsid w:val="00FF752B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9BA73D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tlid-translation">
    <w:name w:val="tlid-translation"/>
    <w:basedOn w:val="Absatz-Standardschriftart"/>
    <w:rsid w:val="00DE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ubleclue.onl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855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14</cp:revision>
  <cp:lastPrinted>2018-06-22T08:05:00Z</cp:lastPrinted>
  <dcterms:created xsi:type="dcterms:W3CDTF">2019-08-12T15:24:00Z</dcterms:created>
  <dcterms:modified xsi:type="dcterms:W3CDTF">2020-05-29T11:31:00Z</dcterms:modified>
</cp:coreProperties>
</file>