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5C34" w14:textId="1E217832" w:rsidR="00A46405" w:rsidRDefault="00903F03" w:rsidP="00C20532">
      <w:pPr>
        <w:pStyle w:val="Title"/>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TOCHeading"/>
          </w:pPr>
          <w:r>
            <w:t>Contents</w:t>
          </w:r>
        </w:p>
        <w:p w14:paraId="6F6E167B" w14:textId="23632B64" w:rsidR="00F13F9C" w:rsidRDefault="00CC6009">
          <w:pPr>
            <w:pStyle w:val="TOC1"/>
            <w:tabs>
              <w:tab w:val="left" w:pos="440"/>
              <w:tab w:val="right" w:leader="dot" w:pos="9016"/>
            </w:tabs>
            <w:rPr>
              <w:rFonts w:eastAsiaTheme="minorEastAsia"/>
              <w:noProof/>
              <w:lang w:val="de-DE" w:eastAsia="de-DE"/>
            </w:rPr>
          </w:pPr>
          <w:r>
            <w:fldChar w:fldCharType="begin"/>
          </w:r>
          <w:r>
            <w:instrText xml:space="preserve"> TOC \o "1-3" \h \z \u </w:instrText>
          </w:r>
          <w:r>
            <w:fldChar w:fldCharType="separate"/>
          </w:r>
          <w:hyperlink w:anchor="_Toc117174844" w:history="1">
            <w:r w:rsidR="00F13F9C" w:rsidRPr="00715D7E">
              <w:rPr>
                <w:rStyle w:val="Hyperlink"/>
                <w:noProof/>
              </w:rPr>
              <w:t>1.</w:t>
            </w:r>
            <w:r w:rsidR="00F13F9C">
              <w:rPr>
                <w:rFonts w:eastAsiaTheme="minorEastAsia"/>
                <w:noProof/>
                <w:lang w:val="de-DE" w:eastAsia="de-DE"/>
              </w:rPr>
              <w:tab/>
            </w:r>
            <w:r w:rsidR="00F13F9C" w:rsidRPr="00715D7E">
              <w:rPr>
                <w:rStyle w:val="Hyperlink"/>
                <w:noProof/>
              </w:rPr>
              <w:t>Introduction</w:t>
            </w:r>
            <w:r w:rsidR="00F13F9C">
              <w:rPr>
                <w:noProof/>
                <w:webHidden/>
              </w:rPr>
              <w:tab/>
            </w:r>
            <w:r w:rsidR="00F13F9C">
              <w:rPr>
                <w:noProof/>
                <w:webHidden/>
              </w:rPr>
              <w:fldChar w:fldCharType="begin"/>
            </w:r>
            <w:r w:rsidR="00F13F9C">
              <w:rPr>
                <w:noProof/>
                <w:webHidden/>
              </w:rPr>
              <w:instrText xml:space="preserve"> PAGEREF _Toc117174844 \h </w:instrText>
            </w:r>
            <w:r w:rsidR="00F13F9C">
              <w:rPr>
                <w:noProof/>
                <w:webHidden/>
              </w:rPr>
            </w:r>
            <w:r w:rsidR="00F13F9C">
              <w:rPr>
                <w:noProof/>
                <w:webHidden/>
              </w:rPr>
              <w:fldChar w:fldCharType="separate"/>
            </w:r>
            <w:r w:rsidR="00F13F9C">
              <w:rPr>
                <w:noProof/>
                <w:webHidden/>
              </w:rPr>
              <w:t>2</w:t>
            </w:r>
            <w:r w:rsidR="00F13F9C">
              <w:rPr>
                <w:noProof/>
                <w:webHidden/>
              </w:rPr>
              <w:fldChar w:fldCharType="end"/>
            </w:r>
          </w:hyperlink>
        </w:p>
        <w:p w14:paraId="6D615B80" w14:textId="6D925344" w:rsidR="00F13F9C" w:rsidRDefault="00000000">
          <w:pPr>
            <w:pStyle w:val="TOC1"/>
            <w:tabs>
              <w:tab w:val="left" w:pos="440"/>
              <w:tab w:val="right" w:leader="dot" w:pos="9016"/>
            </w:tabs>
            <w:rPr>
              <w:rFonts w:eastAsiaTheme="minorEastAsia"/>
              <w:noProof/>
              <w:lang w:val="de-DE" w:eastAsia="de-DE"/>
            </w:rPr>
          </w:pPr>
          <w:hyperlink w:anchor="_Toc117174845" w:history="1">
            <w:r w:rsidR="00F13F9C" w:rsidRPr="00715D7E">
              <w:rPr>
                <w:rStyle w:val="Hyperlink"/>
                <w:noProof/>
              </w:rPr>
              <w:t>2.</w:t>
            </w:r>
            <w:r w:rsidR="00F13F9C">
              <w:rPr>
                <w:rFonts w:eastAsiaTheme="minorEastAsia"/>
                <w:noProof/>
                <w:lang w:val="de-DE" w:eastAsia="de-DE"/>
              </w:rPr>
              <w:tab/>
            </w:r>
            <w:r w:rsidR="00F13F9C" w:rsidRPr="00715D7E">
              <w:rPr>
                <w:rStyle w:val="Hyperlink"/>
                <w:noProof/>
              </w:rPr>
              <w:t>Methods of Integration</w:t>
            </w:r>
            <w:r w:rsidR="00F13F9C">
              <w:rPr>
                <w:noProof/>
                <w:webHidden/>
              </w:rPr>
              <w:tab/>
            </w:r>
            <w:r w:rsidR="00F13F9C">
              <w:rPr>
                <w:noProof/>
                <w:webHidden/>
              </w:rPr>
              <w:fldChar w:fldCharType="begin"/>
            </w:r>
            <w:r w:rsidR="00F13F9C">
              <w:rPr>
                <w:noProof/>
                <w:webHidden/>
              </w:rPr>
              <w:instrText xml:space="preserve"> PAGEREF _Toc117174845 \h </w:instrText>
            </w:r>
            <w:r w:rsidR="00F13F9C">
              <w:rPr>
                <w:noProof/>
                <w:webHidden/>
              </w:rPr>
            </w:r>
            <w:r w:rsidR="00F13F9C">
              <w:rPr>
                <w:noProof/>
                <w:webHidden/>
              </w:rPr>
              <w:fldChar w:fldCharType="separate"/>
            </w:r>
            <w:r w:rsidR="00F13F9C">
              <w:rPr>
                <w:noProof/>
                <w:webHidden/>
              </w:rPr>
              <w:t>2</w:t>
            </w:r>
            <w:r w:rsidR="00F13F9C">
              <w:rPr>
                <w:noProof/>
                <w:webHidden/>
              </w:rPr>
              <w:fldChar w:fldCharType="end"/>
            </w:r>
          </w:hyperlink>
        </w:p>
        <w:p w14:paraId="4B003037" w14:textId="3B06BAA4" w:rsidR="00F13F9C" w:rsidRDefault="00000000">
          <w:pPr>
            <w:pStyle w:val="TOC1"/>
            <w:tabs>
              <w:tab w:val="left" w:pos="440"/>
              <w:tab w:val="right" w:leader="dot" w:pos="9016"/>
            </w:tabs>
            <w:rPr>
              <w:rFonts w:eastAsiaTheme="minorEastAsia"/>
              <w:noProof/>
              <w:lang w:val="de-DE" w:eastAsia="de-DE"/>
            </w:rPr>
          </w:pPr>
          <w:hyperlink w:anchor="_Toc117174846" w:history="1">
            <w:r w:rsidR="00F13F9C" w:rsidRPr="00715D7E">
              <w:rPr>
                <w:rStyle w:val="Hyperlink"/>
                <w:noProof/>
              </w:rPr>
              <w:t>3.</w:t>
            </w:r>
            <w:r w:rsidR="00F13F9C">
              <w:rPr>
                <w:rFonts w:eastAsiaTheme="minorEastAsia"/>
                <w:noProof/>
                <w:lang w:val="de-DE" w:eastAsia="de-DE"/>
              </w:rPr>
              <w:tab/>
            </w:r>
            <w:r w:rsidR="00F13F9C" w:rsidRPr="00715D7E">
              <w:rPr>
                <w:rStyle w:val="Hyperlink"/>
                <w:noProof/>
              </w:rPr>
              <w:t>Azure as a User/Password Identity Provider</w:t>
            </w:r>
            <w:r w:rsidR="00F13F9C">
              <w:rPr>
                <w:noProof/>
                <w:webHidden/>
              </w:rPr>
              <w:tab/>
            </w:r>
            <w:r w:rsidR="00F13F9C">
              <w:rPr>
                <w:noProof/>
                <w:webHidden/>
              </w:rPr>
              <w:fldChar w:fldCharType="begin"/>
            </w:r>
            <w:r w:rsidR="00F13F9C">
              <w:rPr>
                <w:noProof/>
                <w:webHidden/>
              </w:rPr>
              <w:instrText xml:space="preserve"> PAGEREF _Toc117174846 \h </w:instrText>
            </w:r>
            <w:r w:rsidR="00F13F9C">
              <w:rPr>
                <w:noProof/>
                <w:webHidden/>
              </w:rPr>
            </w:r>
            <w:r w:rsidR="00F13F9C">
              <w:rPr>
                <w:noProof/>
                <w:webHidden/>
              </w:rPr>
              <w:fldChar w:fldCharType="separate"/>
            </w:r>
            <w:r w:rsidR="00F13F9C">
              <w:rPr>
                <w:noProof/>
                <w:webHidden/>
              </w:rPr>
              <w:t>2</w:t>
            </w:r>
            <w:r w:rsidR="00F13F9C">
              <w:rPr>
                <w:noProof/>
                <w:webHidden/>
              </w:rPr>
              <w:fldChar w:fldCharType="end"/>
            </w:r>
          </w:hyperlink>
        </w:p>
        <w:p w14:paraId="61468B6A" w14:textId="2DE52A5A" w:rsidR="00F13F9C" w:rsidRDefault="00000000">
          <w:pPr>
            <w:pStyle w:val="TOC2"/>
            <w:tabs>
              <w:tab w:val="left" w:pos="880"/>
              <w:tab w:val="right" w:leader="dot" w:pos="9016"/>
            </w:tabs>
            <w:rPr>
              <w:rFonts w:eastAsiaTheme="minorEastAsia"/>
              <w:noProof/>
              <w:lang w:val="de-DE" w:eastAsia="de-DE"/>
            </w:rPr>
          </w:pPr>
          <w:hyperlink w:anchor="_Toc117174847" w:history="1">
            <w:r w:rsidR="00F13F9C" w:rsidRPr="00715D7E">
              <w:rPr>
                <w:rStyle w:val="Hyperlink"/>
                <w:noProof/>
              </w:rPr>
              <w:t>3.1</w:t>
            </w:r>
            <w:r w:rsidR="00F13F9C">
              <w:rPr>
                <w:rFonts w:eastAsiaTheme="minorEastAsia"/>
                <w:noProof/>
                <w:lang w:val="de-DE" w:eastAsia="de-DE"/>
              </w:rPr>
              <w:tab/>
            </w:r>
            <w:r w:rsidR="00F13F9C" w:rsidRPr="00715D7E">
              <w:rPr>
                <w:rStyle w:val="Hyperlink"/>
                <w:noProof/>
              </w:rPr>
              <w:t>Create and configure the Azure Application</w:t>
            </w:r>
            <w:r w:rsidR="00F13F9C">
              <w:rPr>
                <w:noProof/>
                <w:webHidden/>
              </w:rPr>
              <w:tab/>
            </w:r>
            <w:r w:rsidR="00F13F9C">
              <w:rPr>
                <w:noProof/>
                <w:webHidden/>
              </w:rPr>
              <w:fldChar w:fldCharType="begin"/>
            </w:r>
            <w:r w:rsidR="00F13F9C">
              <w:rPr>
                <w:noProof/>
                <w:webHidden/>
              </w:rPr>
              <w:instrText xml:space="preserve"> PAGEREF _Toc117174847 \h </w:instrText>
            </w:r>
            <w:r w:rsidR="00F13F9C">
              <w:rPr>
                <w:noProof/>
                <w:webHidden/>
              </w:rPr>
            </w:r>
            <w:r w:rsidR="00F13F9C">
              <w:rPr>
                <w:noProof/>
                <w:webHidden/>
              </w:rPr>
              <w:fldChar w:fldCharType="separate"/>
            </w:r>
            <w:r w:rsidR="00F13F9C">
              <w:rPr>
                <w:noProof/>
                <w:webHidden/>
              </w:rPr>
              <w:t>2</w:t>
            </w:r>
            <w:r w:rsidR="00F13F9C">
              <w:rPr>
                <w:noProof/>
                <w:webHidden/>
              </w:rPr>
              <w:fldChar w:fldCharType="end"/>
            </w:r>
          </w:hyperlink>
        </w:p>
        <w:p w14:paraId="6A5F4EC0" w14:textId="06110D3D" w:rsidR="00F13F9C" w:rsidRDefault="00000000">
          <w:pPr>
            <w:pStyle w:val="TOC2"/>
            <w:tabs>
              <w:tab w:val="left" w:pos="880"/>
              <w:tab w:val="right" w:leader="dot" w:pos="9016"/>
            </w:tabs>
            <w:rPr>
              <w:rFonts w:eastAsiaTheme="minorEastAsia"/>
              <w:noProof/>
              <w:lang w:val="de-DE" w:eastAsia="de-DE"/>
            </w:rPr>
          </w:pPr>
          <w:hyperlink w:anchor="_Toc117174848" w:history="1">
            <w:r w:rsidR="00F13F9C" w:rsidRPr="00715D7E">
              <w:rPr>
                <w:rStyle w:val="Hyperlink"/>
                <w:noProof/>
              </w:rPr>
              <w:t>3.2</w:t>
            </w:r>
            <w:r w:rsidR="00F13F9C">
              <w:rPr>
                <w:rFonts w:eastAsiaTheme="minorEastAsia"/>
                <w:noProof/>
                <w:lang w:val="de-DE" w:eastAsia="de-DE"/>
              </w:rPr>
              <w:tab/>
            </w:r>
            <w:r w:rsidR="00F13F9C" w:rsidRPr="00715D7E">
              <w:rPr>
                <w:rStyle w:val="Hyperlink"/>
                <w:noProof/>
              </w:rPr>
              <w:t>Connecting with DoubleClue Enterprise Management (DCEM)</w:t>
            </w:r>
            <w:r w:rsidR="00F13F9C">
              <w:rPr>
                <w:noProof/>
                <w:webHidden/>
              </w:rPr>
              <w:tab/>
            </w:r>
            <w:r w:rsidR="00F13F9C">
              <w:rPr>
                <w:noProof/>
                <w:webHidden/>
              </w:rPr>
              <w:fldChar w:fldCharType="begin"/>
            </w:r>
            <w:r w:rsidR="00F13F9C">
              <w:rPr>
                <w:noProof/>
                <w:webHidden/>
              </w:rPr>
              <w:instrText xml:space="preserve"> PAGEREF _Toc117174848 \h </w:instrText>
            </w:r>
            <w:r w:rsidR="00F13F9C">
              <w:rPr>
                <w:noProof/>
                <w:webHidden/>
              </w:rPr>
            </w:r>
            <w:r w:rsidR="00F13F9C">
              <w:rPr>
                <w:noProof/>
                <w:webHidden/>
              </w:rPr>
              <w:fldChar w:fldCharType="separate"/>
            </w:r>
            <w:r w:rsidR="00F13F9C">
              <w:rPr>
                <w:noProof/>
                <w:webHidden/>
              </w:rPr>
              <w:t>5</w:t>
            </w:r>
            <w:r w:rsidR="00F13F9C">
              <w:rPr>
                <w:noProof/>
                <w:webHidden/>
              </w:rPr>
              <w:fldChar w:fldCharType="end"/>
            </w:r>
          </w:hyperlink>
        </w:p>
        <w:p w14:paraId="655D1582" w14:textId="2BE2C76D" w:rsidR="00F13F9C" w:rsidRDefault="00000000">
          <w:pPr>
            <w:pStyle w:val="TOC2"/>
            <w:tabs>
              <w:tab w:val="left" w:pos="880"/>
              <w:tab w:val="right" w:leader="dot" w:pos="9016"/>
            </w:tabs>
            <w:rPr>
              <w:rFonts w:eastAsiaTheme="minorEastAsia"/>
              <w:noProof/>
              <w:lang w:val="de-DE" w:eastAsia="de-DE"/>
            </w:rPr>
          </w:pPr>
          <w:hyperlink w:anchor="_Toc117174849" w:history="1">
            <w:r w:rsidR="00F13F9C" w:rsidRPr="00715D7E">
              <w:rPr>
                <w:rStyle w:val="Hyperlink"/>
                <w:noProof/>
              </w:rPr>
              <w:t>3.3</w:t>
            </w:r>
            <w:r w:rsidR="00F13F9C">
              <w:rPr>
                <w:rFonts w:eastAsiaTheme="minorEastAsia"/>
                <w:noProof/>
                <w:lang w:val="de-DE" w:eastAsia="de-DE"/>
              </w:rPr>
              <w:tab/>
            </w:r>
            <w:r w:rsidR="00F13F9C" w:rsidRPr="00715D7E">
              <w:rPr>
                <w:rStyle w:val="Hyperlink"/>
                <w:noProof/>
              </w:rPr>
              <w:t>Disabling this feature</w:t>
            </w:r>
            <w:r w:rsidR="00F13F9C">
              <w:rPr>
                <w:noProof/>
                <w:webHidden/>
              </w:rPr>
              <w:tab/>
            </w:r>
            <w:r w:rsidR="00F13F9C">
              <w:rPr>
                <w:noProof/>
                <w:webHidden/>
              </w:rPr>
              <w:fldChar w:fldCharType="begin"/>
            </w:r>
            <w:r w:rsidR="00F13F9C">
              <w:rPr>
                <w:noProof/>
                <w:webHidden/>
              </w:rPr>
              <w:instrText xml:space="preserve"> PAGEREF _Toc117174849 \h </w:instrText>
            </w:r>
            <w:r w:rsidR="00F13F9C">
              <w:rPr>
                <w:noProof/>
                <w:webHidden/>
              </w:rPr>
            </w:r>
            <w:r w:rsidR="00F13F9C">
              <w:rPr>
                <w:noProof/>
                <w:webHidden/>
              </w:rPr>
              <w:fldChar w:fldCharType="separate"/>
            </w:r>
            <w:r w:rsidR="00F13F9C">
              <w:rPr>
                <w:noProof/>
                <w:webHidden/>
              </w:rPr>
              <w:t>5</w:t>
            </w:r>
            <w:r w:rsidR="00F13F9C">
              <w:rPr>
                <w:noProof/>
                <w:webHidden/>
              </w:rPr>
              <w:fldChar w:fldCharType="end"/>
            </w:r>
          </w:hyperlink>
        </w:p>
        <w:p w14:paraId="3F0EFC6F" w14:textId="0A9DED08" w:rsidR="00F13F9C" w:rsidRDefault="00000000">
          <w:pPr>
            <w:pStyle w:val="TOC2"/>
            <w:tabs>
              <w:tab w:val="left" w:pos="880"/>
              <w:tab w:val="right" w:leader="dot" w:pos="9016"/>
            </w:tabs>
            <w:rPr>
              <w:rFonts w:eastAsiaTheme="minorEastAsia"/>
              <w:noProof/>
              <w:lang w:val="de-DE" w:eastAsia="de-DE"/>
            </w:rPr>
          </w:pPr>
          <w:hyperlink w:anchor="_Toc117174850" w:history="1">
            <w:r w:rsidR="00F13F9C" w:rsidRPr="00715D7E">
              <w:rPr>
                <w:rStyle w:val="Hyperlink"/>
                <w:noProof/>
              </w:rPr>
              <w:t>3.4</w:t>
            </w:r>
            <w:r w:rsidR="00F13F9C">
              <w:rPr>
                <w:rFonts w:eastAsiaTheme="minorEastAsia"/>
                <w:noProof/>
                <w:lang w:val="de-DE" w:eastAsia="de-DE"/>
              </w:rPr>
              <w:tab/>
            </w:r>
            <w:r w:rsidR="00F13F9C" w:rsidRPr="00715D7E">
              <w:rPr>
                <w:rStyle w:val="Hyperlink"/>
                <w:noProof/>
              </w:rPr>
              <w:t>Importing Azure Users to DoubleClue</w:t>
            </w:r>
            <w:r w:rsidR="00F13F9C">
              <w:rPr>
                <w:noProof/>
                <w:webHidden/>
              </w:rPr>
              <w:tab/>
            </w:r>
            <w:r w:rsidR="00F13F9C">
              <w:rPr>
                <w:noProof/>
                <w:webHidden/>
              </w:rPr>
              <w:fldChar w:fldCharType="begin"/>
            </w:r>
            <w:r w:rsidR="00F13F9C">
              <w:rPr>
                <w:noProof/>
                <w:webHidden/>
              </w:rPr>
              <w:instrText xml:space="preserve"> PAGEREF _Toc117174850 \h </w:instrText>
            </w:r>
            <w:r w:rsidR="00F13F9C">
              <w:rPr>
                <w:noProof/>
                <w:webHidden/>
              </w:rPr>
            </w:r>
            <w:r w:rsidR="00F13F9C">
              <w:rPr>
                <w:noProof/>
                <w:webHidden/>
              </w:rPr>
              <w:fldChar w:fldCharType="separate"/>
            </w:r>
            <w:r w:rsidR="00F13F9C">
              <w:rPr>
                <w:noProof/>
                <w:webHidden/>
              </w:rPr>
              <w:t>6</w:t>
            </w:r>
            <w:r w:rsidR="00F13F9C">
              <w:rPr>
                <w:noProof/>
                <w:webHidden/>
              </w:rPr>
              <w:fldChar w:fldCharType="end"/>
            </w:r>
          </w:hyperlink>
        </w:p>
        <w:p w14:paraId="3CF710DB" w14:textId="7E35CAC6" w:rsidR="00F13F9C" w:rsidRDefault="00000000">
          <w:pPr>
            <w:pStyle w:val="TOC1"/>
            <w:tabs>
              <w:tab w:val="left" w:pos="440"/>
              <w:tab w:val="right" w:leader="dot" w:pos="9016"/>
            </w:tabs>
            <w:rPr>
              <w:rFonts w:eastAsiaTheme="minorEastAsia"/>
              <w:noProof/>
              <w:lang w:val="de-DE" w:eastAsia="de-DE"/>
            </w:rPr>
          </w:pPr>
          <w:hyperlink w:anchor="_Toc117174851" w:history="1">
            <w:r w:rsidR="00F13F9C" w:rsidRPr="00715D7E">
              <w:rPr>
                <w:rStyle w:val="Hyperlink"/>
                <w:noProof/>
              </w:rPr>
              <w:t>4.</w:t>
            </w:r>
            <w:r w:rsidR="00F13F9C">
              <w:rPr>
                <w:rFonts w:eastAsiaTheme="minorEastAsia"/>
                <w:noProof/>
                <w:lang w:val="de-DE" w:eastAsia="de-DE"/>
              </w:rPr>
              <w:tab/>
            </w:r>
            <w:r w:rsidR="00F13F9C" w:rsidRPr="00715D7E">
              <w:rPr>
                <w:rStyle w:val="Hyperlink"/>
                <w:noProof/>
              </w:rPr>
              <w:t>Configure Azure as a Service Provider Hybrid with Active Directory</w:t>
            </w:r>
            <w:r w:rsidR="00F13F9C">
              <w:rPr>
                <w:noProof/>
                <w:webHidden/>
              </w:rPr>
              <w:tab/>
            </w:r>
            <w:r w:rsidR="00F13F9C">
              <w:rPr>
                <w:noProof/>
                <w:webHidden/>
              </w:rPr>
              <w:fldChar w:fldCharType="begin"/>
            </w:r>
            <w:r w:rsidR="00F13F9C">
              <w:rPr>
                <w:noProof/>
                <w:webHidden/>
              </w:rPr>
              <w:instrText xml:space="preserve"> PAGEREF _Toc117174851 \h </w:instrText>
            </w:r>
            <w:r w:rsidR="00F13F9C">
              <w:rPr>
                <w:noProof/>
                <w:webHidden/>
              </w:rPr>
            </w:r>
            <w:r w:rsidR="00F13F9C">
              <w:rPr>
                <w:noProof/>
                <w:webHidden/>
              </w:rPr>
              <w:fldChar w:fldCharType="separate"/>
            </w:r>
            <w:r w:rsidR="00F13F9C">
              <w:rPr>
                <w:noProof/>
                <w:webHidden/>
              </w:rPr>
              <w:t>7</w:t>
            </w:r>
            <w:r w:rsidR="00F13F9C">
              <w:rPr>
                <w:noProof/>
                <w:webHidden/>
              </w:rPr>
              <w:fldChar w:fldCharType="end"/>
            </w:r>
          </w:hyperlink>
        </w:p>
        <w:p w14:paraId="6D4E75ED" w14:textId="780844C8" w:rsidR="00F13F9C" w:rsidRDefault="00000000">
          <w:pPr>
            <w:pStyle w:val="TOC2"/>
            <w:tabs>
              <w:tab w:val="left" w:pos="880"/>
              <w:tab w:val="right" w:leader="dot" w:pos="9016"/>
            </w:tabs>
            <w:rPr>
              <w:rFonts w:eastAsiaTheme="minorEastAsia"/>
              <w:noProof/>
              <w:lang w:val="de-DE" w:eastAsia="de-DE"/>
            </w:rPr>
          </w:pPr>
          <w:hyperlink w:anchor="_Toc117174852" w:history="1">
            <w:r w:rsidR="00F13F9C" w:rsidRPr="00715D7E">
              <w:rPr>
                <w:rStyle w:val="Hyperlink"/>
                <w:noProof/>
              </w:rPr>
              <w:t>4.1</w:t>
            </w:r>
            <w:r w:rsidR="00F13F9C">
              <w:rPr>
                <w:rFonts w:eastAsiaTheme="minorEastAsia"/>
                <w:noProof/>
                <w:lang w:val="de-DE" w:eastAsia="de-DE"/>
              </w:rPr>
              <w:tab/>
            </w:r>
            <w:r w:rsidR="00F13F9C" w:rsidRPr="00715D7E">
              <w:rPr>
                <w:rStyle w:val="Hyperlink"/>
                <w:noProof/>
              </w:rPr>
              <w:t>Creating a federated Azure Domain</w:t>
            </w:r>
            <w:r w:rsidR="00F13F9C">
              <w:rPr>
                <w:noProof/>
                <w:webHidden/>
              </w:rPr>
              <w:tab/>
            </w:r>
            <w:r w:rsidR="00F13F9C">
              <w:rPr>
                <w:noProof/>
                <w:webHidden/>
              </w:rPr>
              <w:fldChar w:fldCharType="begin"/>
            </w:r>
            <w:r w:rsidR="00F13F9C">
              <w:rPr>
                <w:noProof/>
                <w:webHidden/>
              </w:rPr>
              <w:instrText xml:space="preserve"> PAGEREF _Toc117174852 \h </w:instrText>
            </w:r>
            <w:r w:rsidR="00F13F9C">
              <w:rPr>
                <w:noProof/>
                <w:webHidden/>
              </w:rPr>
            </w:r>
            <w:r w:rsidR="00F13F9C">
              <w:rPr>
                <w:noProof/>
                <w:webHidden/>
              </w:rPr>
              <w:fldChar w:fldCharType="separate"/>
            </w:r>
            <w:r w:rsidR="00F13F9C">
              <w:rPr>
                <w:noProof/>
                <w:webHidden/>
              </w:rPr>
              <w:t>7</w:t>
            </w:r>
            <w:r w:rsidR="00F13F9C">
              <w:rPr>
                <w:noProof/>
                <w:webHidden/>
              </w:rPr>
              <w:fldChar w:fldCharType="end"/>
            </w:r>
          </w:hyperlink>
        </w:p>
        <w:p w14:paraId="760EF32A" w14:textId="17696CAE" w:rsidR="00F13F9C" w:rsidRDefault="00000000">
          <w:pPr>
            <w:pStyle w:val="TOC2"/>
            <w:tabs>
              <w:tab w:val="left" w:pos="880"/>
              <w:tab w:val="right" w:leader="dot" w:pos="9016"/>
            </w:tabs>
            <w:rPr>
              <w:rFonts w:eastAsiaTheme="minorEastAsia"/>
              <w:noProof/>
              <w:lang w:val="de-DE" w:eastAsia="de-DE"/>
            </w:rPr>
          </w:pPr>
          <w:hyperlink w:anchor="_Toc117174853" w:history="1">
            <w:r w:rsidR="00F13F9C" w:rsidRPr="00715D7E">
              <w:rPr>
                <w:rStyle w:val="Hyperlink"/>
                <w:noProof/>
              </w:rPr>
              <w:t>4.2</w:t>
            </w:r>
            <w:r w:rsidR="00F13F9C">
              <w:rPr>
                <w:rFonts w:eastAsiaTheme="minorEastAsia"/>
                <w:noProof/>
                <w:lang w:val="de-DE" w:eastAsia="de-DE"/>
              </w:rPr>
              <w:tab/>
            </w:r>
            <w:r w:rsidR="00F13F9C" w:rsidRPr="00715D7E">
              <w:rPr>
                <w:rStyle w:val="Hyperlink"/>
                <w:noProof/>
              </w:rPr>
              <w:t>Configuring DoubleClue for Azure</w:t>
            </w:r>
            <w:r w:rsidR="00F13F9C">
              <w:rPr>
                <w:noProof/>
                <w:webHidden/>
              </w:rPr>
              <w:tab/>
            </w:r>
            <w:r w:rsidR="00F13F9C">
              <w:rPr>
                <w:noProof/>
                <w:webHidden/>
              </w:rPr>
              <w:fldChar w:fldCharType="begin"/>
            </w:r>
            <w:r w:rsidR="00F13F9C">
              <w:rPr>
                <w:noProof/>
                <w:webHidden/>
              </w:rPr>
              <w:instrText xml:space="preserve"> PAGEREF _Toc117174853 \h </w:instrText>
            </w:r>
            <w:r w:rsidR="00F13F9C">
              <w:rPr>
                <w:noProof/>
                <w:webHidden/>
              </w:rPr>
            </w:r>
            <w:r w:rsidR="00F13F9C">
              <w:rPr>
                <w:noProof/>
                <w:webHidden/>
              </w:rPr>
              <w:fldChar w:fldCharType="separate"/>
            </w:r>
            <w:r w:rsidR="00F13F9C">
              <w:rPr>
                <w:noProof/>
                <w:webHidden/>
              </w:rPr>
              <w:t>8</w:t>
            </w:r>
            <w:r w:rsidR="00F13F9C">
              <w:rPr>
                <w:noProof/>
                <w:webHidden/>
              </w:rPr>
              <w:fldChar w:fldCharType="end"/>
            </w:r>
          </w:hyperlink>
        </w:p>
        <w:p w14:paraId="36938C04" w14:textId="0BE8A2CA" w:rsidR="00F13F9C" w:rsidRDefault="00000000">
          <w:pPr>
            <w:pStyle w:val="TOC2"/>
            <w:tabs>
              <w:tab w:val="left" w:pos="880"/>
              <w:tab w:val="right" w:leader="dot" w:pos="9016"/>
            </w:tabs>
            <w:rPr>
              <w:rFonts w:eastAsiaTheme="minorEastAsia"/>
              <w:noProof/>
              <w:lang w:val="de-DE" w:eastAsia="de-DE"/>
            </w:rPr>
          </w:pPr>
          <w:hyperlink w:anchor="_Toc117174854" w:history="1">
            <w:r w:rsidR="00F13F9C" w:rsidRPr="00715D7E">
              <w:rPr>
                <w:rStyle w:val="Hyperlink"/>
                <w:noProof/>
              </w:rPr>
              <w:t>4.3</w:t>
            </w:r>
            <w:r w:rsidR="00F13F9C">
              <w:rPr>
                <w:rFonts w:eastAsiaTheme="minorEastAsia"/>
                <w:noProof/>
                <w:lang w:val="de-DE" w:eastAsia="de-DE"/>
              </w:rPr>
              <w:tab/>
            </w:r>
            <w:r w:rsidR="00F13F9C" w:rsidRPr="00715D7E">
              <w:rPr>
                <w:rStyle w:val="Hyperlink"/>
                <w:noProof/>
              </w:rPr>
              <w:t>Exporting the DoubleClue metadata</w:t>
            </w:r>
            <w:r w:rsidR="00F13F9C">
              <w:rPr>
                <w:noProof/>
                <w:webHidden/>
              </w:rPr>
              <w:tab/>
            </w:r>
            <w:r w:rsidR="00F13F9C">
              <w:rPr>
                <w:noProof/>
                <w:webHidden/>
              </w:rPr>
              <w:fldChar w:fldCharType="begin"/>
            </w:r>
            <w:r w:rsidR="00F13F9C">
              <w:rPr>
                <w:noProof/>
                <w:webHidden/>
              </w:rPr>
              <w:instrText xml:space="preserve"> PAGEREF _Toc117174854 \h </w:instrText>
            </w:r>
            <w:r w:rsidR="00F13F9C">
              <w:rPr>
                <w:noProof/>
                <w:webHidden/>
              </w:rPr>
            </w:r>
            <w:r w:rsidR="00F13F9C">
              <w:rPr>
                <w:noProof/>
                <w:webHidden/>
              </w:rPr>
              <w:fldChar w:fldCharType="separate"/>
            </w:r>
            <w:r w:rsidR="00F13F9C">
              <w:rPr>
                <w:noProof/>
                <w:webHidden/>
              </w:rPr>
              <w:t>8</w:t>
            </w:r>
            <w:r w:rsidR="00F13F9C">
              <w:rPr>
                <w:noProof/>
                <w:webHidden/>
              </w:rPr>
              <w:fldChar w:fldCharType="end"/>
            </w:r>
          </w:hyperlink>
        </w:p>
        <w:p w14:paraId="556F55BC" w14:textId="77F7046D" w:rsidR="00F13F9C" w:rsidRDefault="00000000">
          <w:pPr>
            <w:pStyle w:val="TOC2"/>
            <w:tabs>
              <w:tab w:val="left" w:pos="880"/>
              <w:tab w:val="right" w:leader="dot" w:pos="9016"/>
            </w:tabs>
            <w:rPr>
              <w:rFonts w:eastAsiaTheme="minorEastAsia"/>
              <w:noProof/>
              <w:lang w:val="de-DE" w:eastAsia="de-DE"/>
            </w:rPr>
          </w:pPr>
          <w:hyperlink w:anchor="_Toc117174855" w:history="1">
            <w:r w:rsidR="00F13F9C" w:rsidRPr="00715D7E">
              <w:rPr>
                <w:rStyle w:val="Hyperlink"/>
                <w:noProof/>
              </w:rPr>
              <w:t>4.4</w:t>
            </w:r>
            <w:r w:rsidR="00F13F9C">
              <w:rPr>
                <w:rFonts w:eastAsiaTheme="minorEastAsia"/>
                <w:noProof/>
                <w:lang w:val="de-DE" w:eastAsia="de-DE"/>
              </w:rPr>
              <w:tab/>
            </w:r>
            <w:r w:rsidR="00F13F9C" w:rsidRPr="00715D7E">
              <w:rPr>
                <w:rStyle w:val="Hyperlink"/>
                <w:noProof/>
              </w:rPr>
              <w:t>Configuring the Azure Domain Federation with Powershell</w:t>
            </w:r>
            <w:r w:rsidR="00F13F9C">
              <w:rPr>
                <w:noProof/>
                <w:webHidden/>
              </w:rPr>
              <w:tab/>
            </w:r>
            <w:r w:rsidR="00F13F9C">
              <w:rPr>
                <w:noProof/>
                <w:webHidden/>
              </w:rPr>
              <w:fldChar w:fldCharType="begin"/>
            </w:r>
            <w:r w:rsidR="00F13F9C">
              <w:rPr>
                <w:noProof/>
                <w:webHidden/>
              </w:rPr>
              <w:instrText xml:space="preserve"> PAGEREF _Toc117174855 \h </w:instrText>
            </w:r>
            <w:r w:rsidR="00F13F9C">
              <w:rPr>
                <w:noProof/>
                <w:webHidden/>
              </w:rPr>
            </w:r>
            <w:r w:rsidR="00F13F9C">
              <w:rPr>
                <w:noProof/>
                <w:webHidden/>
              </w:rPr>
              <w:fldChar w:fldCharType="separate"/>
            </w:r>
            <w:r w:rsidR="00F13F9C">
              <w:rPr>
                <w:noProof/>
                <w:webHidden/>
              </w:rPr>
              <w:t>8</w:t>
            </w:r>
            <w:r w:rsidR="00F13F9C">
              <w:rPr>
                <w:noProof/>
                <w:webHidden/>
              </w:rPr>
              <w:fldChar w:fldCharType="end"/>
            </w:r>
          </w:hyperlink>
        </w:p>
        <w:p w14:paraId="2B38F6CC" w14:textId="266C7163" w:rsidR="00F13F9C" w:rsidRDefault="00000000">
          <w:pPr>
            <w:pStyle w:val="TOC2"/>
            <w:tabs>
              <w:tab w:val="left" w:pos="880"/>
              <w:tab w:val="right" w:leader="dot" w:pos="9016"/>
            </w:tabs>
            <w:rPr>
              <w:rFonts w:eastAsiaTheme="minorEastAsia"/>
              <w:noProof/>
              <w:lang w:val="de-DE" w:eastAsia="de-DE"/>
            </w:rPr>
          </w:pPr>
          <w:hyperlink w:anchor="_Toc117174856" w:history="1">
            <w:r w:rsidR="00F13F9C" w:rsidRPr="00715D7E">
              <w:rPr>
                <w:rStyle w:val="Hyperlink"/>
                <w:noProof/>
              </w:rPr>
              <w:t>4.5</w:t>
            </w:r>
            <w:r w:rsidR="00F13F9C">
              <w:rPr>
                <w:rFonts w:eastAsiaTheme="minorEastAsia"/>
                <w:noProof/>
                <w:lang w:val="de-DE" w:eastAsia="de-DE"/>
              </w:rPr>
              <w:tab/>
            </w:r>
            <w:r w:rsidR="00F13F9C" w:rsidRPr="00715D7E">
              <w:rPr>
                <w:rStyle w:val="Hyperlink"/>
                <w:noProof/>
              </w:rPr>
              <w:t>Users in federated Domain</w:t>
            </w:r>
            <w:r w:rsidR="00F13F9C">
              <w:rPr>
                <w:noProof/>
                <w:webHidden/>
              </w:rPr>
              <w:tab/>
            </w:r>
            <w:r w:rsidR="00F13F9C">
              <w:rPr>
                <w:noProof/>
                <w:webHidden/>
              </w:rPr>
              <w:fldChar w:fldCharType="begin"/>
            </w:r>
            <w:r w:rsidR="00F13F9C">
              <w:rPr>
                <w:noProof/>
                <w:webHidden/>
              </w:rPr>
              <w:instrText xml:space="preserve"> PAGEREF _Toc117174856 \h </w:instrText>
            </w:r>
            <w:r w:rsidR="00F13F9C">
              <w:rPr>
                <w:noProof/>
                <w:webHidden/>
              </w:rPr>
            </w:r>
            <w:r w:rsidR="00F13F9C">
              <w:rPr>
                <w:noProof/>
                <w:webHidden/>
              </w:rPr>
              <w:fldChar w:fldCharType="separate"/>
            </w:r>
            <w:r w:rsidR="00F13F9C">
              <w:rPr>
                <w:noProof/>
                <w:webHidden/>
              </w:rPr>
              <w:t>10</w:t>
            </w:r>
            <w:r w:rsidR="00F13F9C">
              <w:rPr>
                <w:noProof/>
                <w:webHidden/>
              </w:rPr>
              <w:fldChar w:fldCharType="end"/>
            </w:r>
          </w:hyperlink>
        </w:p>
        <w:p w14:paraId="4360C05C" w14:textId="10A9AE1F" w:rsidR="00F13F9C" w:rsidRDefault="00000000">
          <w:pPr>
            <w:pStyle w:val="TOC2"/>
            <w:tabs>
              <w:tab w:val="left" w:pos="880"/>
              <w:tab w:val="right" w:leader="dot" w:pos="9016"/>
            </w:tabs>
            <w:rPr>
              <w:rFonts w:eastAsiaTheme="minorEastAsia"/>
              <w:noProof/>
              <w:lang w:val="de-DE" w:eastAsia="de-DE"/>
            </w:rPr>
          </w:pPr>
          <w:hyperlink w:anchor="_Toc117174857" w:history="1">
            <w:r w:rsidR="00F13F9C" w:rsidRPr="00715D7E">
              <w:rPr>
                <w:rStyle w:val="Hyperlink"/>
                <w:noProof/>
              </w:rPr>
              <w:t>4.6</w:t>
            </w:r>
            <w:r w:rsidR="00F13F9C">
              <w:rPr>
                <w:rFonts w:eastAsiaTheme="minorEastAsia"/>
                <w:noProof/>
                <w:lang w:val="de-DE" w:eastAsia="de-DE"/>
              </w:rPr>
              <w:tab/>
            </w:r>
            <w:r w:rsidR="00F13F9C" w:rsidRPr="00715D7E">
              <w:rPr>
                <w:rStyle w:val="Hyperlink"/>
                <w:noProof/>
              </w:rPr>
              <w:t>Verify Access to Office online</w:t>
            </w:r>
            <w:r w:rsidR="00F13F9C">
              <w:rPr>
                <w:noProof/>
                <w:webHidden/>
              </w:rPr>
              <w:tab/>
            </w:r>
            <w:r w:rsidR="00F13F9C">
              <w:rPr>
                <w:noProof/>
                <w:webHidden/>
              </w:rPr>
              <w:fldChar w:fldCharType="begin"/>
            </w:r>
            <w:r w:rsidR="00F13F9C">
              <w:rPr>
                <w:noProof/>
                <w:webHidden/>
              </w:rPr>
              <w:instrText xml:space="preserve"> PAGEREF _Toc117174857 \h </w:instrText>
            </w:r>
            <w:r w:rsidR="00F13F9C">
              <w:rPr>
                <w:noProof/>
                <w:webHidden/>
              </w:rPr>
            </w:r>
            <w:r w:rsidR="00F13F9C">
              <w:rPr>
                <w:noProof/>
                <w:webHidden/>
              </w:rPr>
              <w:fldChar w:fldCharType="separate"/>
            </w:r>
            <w:r w:rsidR="00F13F9C">
              <w:rPr>
                <w:noProof/>
                <w:webHidden/>
              </w:rPr>
              <w:t>11</w:t>
            </w:r>
            <w:r w:rsidR="00F13F9C">
              <w:rPr>
                <w:noProof/>
                <w:webHidden/>
              </w:rPr>
              <w:fldChar w:fldCharType="end"/>
            </w:r>
          </w:hyperlink>
        </w:p>
        <w:p w14:paraId="71C05180" w14:textId="50C4E23F" w:rsidR="00F13F9C" w:rsidRDefault="00000000">
          <w:pPr>
            <w:pStyle w:val="TOC2"/>
            <w:tabs>
              <w:tab w:val="left" w:pos="880"/>
              <w:tab w:val="right" w:leader="dot" w:pos="9016"/>
            </w:tabs>
            <w:rPr>
              <w:rFonts w:eastAsiaTheme="minorEastAsia"/>
              <w:noProof/>
              <w:lang w:val="de-DE" w:eastAsia="de-DE"/>
            </w:rPr>
          </w:pPr>
          <w:hyperlink w:anchor="_Toc117174858" w:history="1">
            <w:r w:rsidR="00F13F9C" w:rsidRPr="00715D7E">
              <w:rPr>
                <w:rStyle w:val="Hyperlink"/>
                <w:noProof/>
                <w:lang w:val="en-US"/>
              </w:rPr>
              <w:t>4.7</w:t>
            </w:r>
            <w:r w:rsidR="00F13F9C">
              <w:rPr>
                <w:rFonts w:eastAsiaTheme="minorEastAsia"/>
                <w:noProof/>
                <w:lang w:val="de-DE" w:eastAsia="de-DE"/>
              </w:rPr>
              <w:tab/>
            </w:r>
            <w:r w:rsidR="00F13F9C" w:rsidRPr="00715D7E">
              <w:rPr>
                <w:rStyle w:val="Hyperlink"/>
                <w:noProof/>
                <w:lang w:val="en-US"/>
              </w:rPr>
              <w:t>Federating multiple Azure Domains with one DCEM cluster</w:t>
            </w:r>
            <w:r w:rsidR="00F13F9C">
              <w:rPr>
                <w:noProof/>
                <w:webHidden/>
              </w:rPr>
              <w:tab/>
            </w:r>
            <w:r w:rsidR="00F13F9C">
              <w:rPr>
                <w:noProof/>
                <w:webHidden/>
              </w:rPr>
              <w:fldChar w:fldCharType="begin"/>
            </w:r>
            <w:r w:rsidR="00F13F9C">
              <w:rPr>
                <w:noProof/>
                <w:webHidden/>
              </w:rPr>
              <w:instrText xml:space="preserve"> PAGEREF _Toc117174858 \h </w:instrText>
            </w:r>
            <w:r w:rsidR="00F13F9C">
              <w:rPr>
                <w:noProof/>
                <w:webHidden/>
              </w:rPr>
            </w:r>
            <w:r w:rsidR="00F13F9C">
              <w:rPr>
                <w:noProof/>
                <w:webHidden/>
              </w:rPr>
              <w:fldChar w:fldCharType="separate"/>
            </w:r>
            <w:r w:rsidR="00F13F9C">
              <w:rPr>
                <w:noProof/>
                <w:webHidden/>
              </w:rPr>
              <w:t>11</w:t>
            </w:r>
            <w:r w:rsidR="00F13F9C">
              <w:rPr>
                <w:noProof/>
                <w:webHidden/>
              </w:rPr>
              <w:fldChar w:fldCharType="end"/>
            </w:r>
          </w:hyperlink>
        </w:p>
        <w:p w14:paraId="7A0391A9" w14:textId="2DFF90EA" w:rsidR="00F13F9C" w:rsidRDefault="00000000">
          <w:pPr>
            <w:pStyle w:val="TOC1"/>
            <w:tabs>
              <w:tab w:val="left" w:pos="440"/>
              <w:tab w:val="right" w:leader="dot" w:pos="9016"/>
            </w:tabs>
            <w:rPr>
              <w:rFonts w:eastAsiaTheme="minorEastAsia"/>
              <w:noProof/>
              <w:lang w:val="de-DE" w:eastAsia="de-DE"/>
            </w:rPr>
          </w:pPr>
          <w:hyperlink w:anchor="_Toc117174859" w:history="1">
            <w:r w:rsidR="00F13F9C" w:rsidRPr="00715D7E">
              <w:rPr>
                <w:rStyle w:val="Hyperlink"/>
                <w:noProof/>
              </w:rPr>
              <w:t>5.</w:t>
            </w:r>
            <w:r w:rsidR="00F13F9C">
              <w:rPr>
                <w:rFonts w:eastAsiaTheme="minorEastAsia"/>
                <w:noProof/>
                <w:lang w:val="de-DE" w:eastAsia="de-DE"/>
              </w:rPr>
              <w:tab/>
            </w:r>
            <w:r w:rsidR="00F13F9C" w:rsidRPr="00715D7E">
              <w:rPr>
                <w:rStyle w:val="Hyperlink"/>
                <w:noProof/>
              </w:rPr>
              <w:t>Azure as full Identity-Provider for DoubleClue</w:t>
            </w:r>
            <w:r w:rsidR="00F13F9C">
              <w:rPr>
                <w:noProof/>
                <w:webHidden/>
              </w:rPr>
              <w:tab/>
            </w:r>
            <w:r w:rsidR="00F13F9C">
              <w:rPr>
                <w:noProof/>
                <w:webHidden/>
              </w:rPr>
              <w:fldChar w:fldCharType="begin"/>
            </w:r>
            <w:r w:rsidR="00F13F9C">
              <w:rPr>
                <w:noProof/>
                <w:webHidden/>
              </w:rPr>
              <w:instrText xml:space="preserve"> PAGEREF _Toc117174859 \h </w:instrText>
            </w:r>
            <w:r w:rsidR="00F13F9C">
              <w:rPr>
                <w:noProof/>
                <w:webHidden/>
              </w:rPr>
            </w:r>
            <w:r w:rsidR="00F13F9C">
              <w:rPr>
                <w:noProof/>
                <w:webHidden/>
              </w:rPr>
              <w:fldChar w:fldCharType="separate"/>
            </w:r>
            <w:r w:rsidR="00F13F9C">
              <w:rPr>
                <w:noProof/>
                <w:webHidden/>
              </w:rPr>
              <w:t>14</w:t>
            </w:r>
            <w:r w:rsidR="00F13F9C">
              <w:rPr>
                <w:noProof/>
                <w:webHidden/>
              </w:rPr>
              <w:fldChar w:fldCharType="end"/>
            </w:r>
          </w:hyperlink>
        </w:p>
        <w:p w14:paraId="75F7EB77" w14:textId="39907B01" w:rsidR="00F13F9C" w:rsidRDefault="00000000">
          <w:pPr>
            <w:pStyle w:val="TOC2"/>
            <w:tabs>
              <w:tab w:val="left" w:pos="880"/>
              <w:tab w:val="right" w:leader="dot" w:pos="9016"/>
            </w:tabs>
            <w:rPr>
              <w:rFonts w:eastAsiaTheme="minorEastAsia"/>
              <w:noProof/>
              <w:lang w:val="de-DE" w:eastAsia="de-DE"/>
            </w:rPr>
          </w:pPr>
          <w:hyperlink w:anchor="_Toc117174860" w:history="1">
            <w:r w:rsidR="00F13F9C" w:rsidRPr="00715D7E">
              <w:rPr>
                <w:rStyle w:val="Hyperlink"/>
                <w:noProof/>
              </w:rPr>
              <w:t>5.1</w:t>
            </w:r>
            <w:r w:rsidR="00F13F9C">
              <w:rPr>
                <w:rFonts w:eastAsiaTheme="minorEastAsia"/>
                <w:noProof/>
                <w:lang w:val="de-DE" w:eastAsia="de-DE"/>
              </w:rPr>
              <w:tab/>
            </w:r>
            <w:r w:rsidR="00F13F9C" w:rsidRPr="00715D7E">
              <w:rPr>
                <w:rStyle w:val="Hyperlink"/>
                <w:noProof/>
              </w:rPr>
              <w:t>Addition Configuration for the Azure App</w:t>
            </w:r>
            <w:r w:rsidR="00F13F9C">
              <w:rPr>
                <w:noProof/>
                <w:webHidden/>
              </w:rPr>
              <w:tab/>
            </w:r>
            <w:r w:rsidR="00F13F9C">
              <w:rPr>
                <w:noProof/>
                <w:webHidden/>
              </w:rPr>
              <w:fldChar w:fldCharType="begin"/>
            </w:r>
            <w:r w:rsidR="00F13F9C">
              <w:rPr>
                <w:noProof/>
                <w:webHidden/>
              </w:rPr>
              <w:instrText xml:space="preserve"> PAGEREF _Toc117174860 \h </w:instrText>
            </w:r>
            <w:r w:rsidR="00F13F9C">
              <w:rPr>
                <w:noProof/>
                <w:webHidden/>
              </w:rPr>
            </w:r>
            <w:r w:rsidR="00F13F9C">
              <w:rPr>
                <w:noProof/>
                <w:webHidden/>
              </w:rPr>
              <w:fldChar w:fldCharType="separate"/>
            </w:r>
            <w:r w:rsidR="00F13F9C">
              <w:rPr>
                <w:noProof/>
                <w:webHidden/>
              </w:rPr>
              <w:t>14</w:t>
            </w:r>
            <w:r w:rsidR="00F13F9C">
              <w:rPr>
                <w:noProof/>
                <w:webHidden/>
              </w:rPr>
              <w:fldChar w:fldCharType="end"/>
            </w:r>
          </w:hyperlink>
        </w:p>
        <w:p w14:paraId="0F457B15" w14:textId="431123CD" w:rsidR="00CC6009" w:rsidRDefault="00CC6009">
          <w:r>
            <w:rPr>
              <w:b/>
              <w:bCs/>
              <w:noProof/>
            </w:rPr>
            <w:fldChar w:fldCharType="end"/>
          </w:r>
        </w:p>
      </w:sdtContent>
    </w:sdt>
    <w:p w14:paraId="146E90F5" w14:textId="77777777" w:rsidR="009B3529" w:rsidRDefault="009B3529" w:rsidP="00200246"/>
    <w:p w14:paraId="25605D7C" w14:textId="71443F64" w:rsidR="009B3529" w:rsidRDefault="009B3529" w:rsidP="00200246">
      <w:r>
        <w:t>Abbreviations:</w:t>
      </w:r>
    </w:p>
    <w:p w14:paraId="070B6556" w14:textId="74621172" w:rsidR="00903F03" w:rsidRPr="00484C25" w:rsidRDefault="009B3529" w:rsidP="00200246">
      <w:r>
        <w:t>DCEM = DoubleClue Enterprise Management</w:t>
      </w:r>
      <w:r w:rsidR="00CC6009">
        <w:br w:type="page"/>
      </w:r>
    </w:p>
    <w:p w14:paraId="5B3B5BB9" w14:textId="77777777" w:rsidR="00903F03" w:rsidRPr="00484C25" w:rsidRDefault="00E7584D" w:rsidP="00903F03">
      <w:pPr>
        <w:pStyle w:val="Heading1"/>
        <w:numPr>
          <w:ilvl w:val="0"/>
          <w:numId w:val="1"/>
        </w:numPr>
        <w:rPr>
          <w:color w:val="0C468B"/>
        </w:rPr>
      </w:pPr>
      <w:bookmarkStart w:id="0" w:name="_Toc117174844"/>
      <w:r w:rsidRPr="00484C25">
        <w:rPr>
          <w:color w:val="005078"/>
        </w:rPr>
        <w:lastRenderedPageBreak/>
        <w:t>Introduction</w:t>
      </w:r>
      <w:bookmarkEnd w:id="0"/>
    </w:p>
    <w:p w14:paraId="0F3AACFD" w14:textId="77777777" w:rsidR="00903F03" w:rsidRPr="00484C25" w:rsidRDefault="00903F03" w:rsidP="00903F03"/>
    <w:p w14:paraId="55A0425E" w14:textId="1CF02A80"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integrate Microsoft Azure with DoubleClue I</w:t>
      </w:r>
      <w:r w:rsidR="00463C70">
        <w:t>dentity &amp; Access M</w:t>
      </w:r>
      <w:r w:rsidR="00614091">
        <w:t>anagement</w:t>
      </w:r>
      <w:r w:rsidR="00174AB5">
        <w:t xml:space="preserve"> (IAM)</w:t>
      </w:r>
      <w:r w:rsidR="00614091">
        <w:t>.</w:t>
      </w:r>
      <w:r w:rsidR="0062315A">
        <w:t xml:space="preserve"> </w:t>
      </w:r>
      <w:r w:rsidR="00556418">
        <w:t>G</w:t>
      </w:r>
      <w:r w:rsidR="0062315A">
        <w:t xml:space="preserve">eneral knowledge and experience with Azure is required </w:t>
      </w:r>
      <w:r w:rsidR="00556418">
        <w:t xml:space="preserve">for the configuration. For a general instruction on how to use Microsoft Azure, please visit </w:t>
      </w:r>
      <w:hyperlink r:id="rId12" w:history="1">
        <w:r w:rsidR="00556418" w:rsidRPr="007D7F3E">
          <w:rPr>
            <w:rStyle w:val="Hyperlink"/>
          </w:rPr>
          <w:t>https://azure.microsoft.com/en-us/get-started/</w:t>
        </w:r>
      </w:hyperlink>
      <w:r w:rsidR="00556418">
        <w:t xml:space="preserve">. </w:t>
      </w:r>
    </w:p>
    <w:p w14:paraId="4FB5786A" w14:textId="18BD74EE" w:rsidR="00032533" w:rsidRDefault="00032533" w:rsidP="00032533"/>
    <w:p w14:paraId="373B9E8F" w14:textId="39290F00" w:rsidR="00032533" w:rsidRDefault="00032533" w:rsidP="00032533">
      <w:pPr>
        <w:pStyle w:val="Heading1"/>
        <w:numPr>
          <w:ilvl w:val="0"/>
          <w:numId w:val="1"/>
        </w:numPr>
        <w:rPr>
          <w:color w:val="005078"/>
        </w:rPr>
      </w:pPr>
      <w:bookmarkStart w:id="1" w:name="_Toc117174845"/>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DoubleClue</w:t>
      </w:r>
      <w:r w:rsidR="00614091">
        <w:t>:</w:t>
      </w:r>
      <w:r w:rsidR="00B106D6">
        <w:br/>
      </w:r>
    </w:p>
    <w:p w14:paraId="45E5894D" w14:textId="09B6CD14" w:rsidR="00032533" w:rsidRPr="00440E24" w:rsidRDefault="00000000" w:rsidP="00DF70C4">
      <w:pPr>
        <w:pStyle w:val="ListParagraph"/>
        <w:numPr>
          <w:ilvl w:val="0"/>
          <w:numId w:val="12"/>
        </w:numPr>
        <w:spacing w:line="480" w:lineRule="auto"/>
      </w:pPr>
      <w:hyperlink w:anchor="_Azure_as_User/Password" w:history="1">
        <w:r w:rsidR="0024264F" w:rsidRPr="00DF70C4">
          <w:rPr>
            <w:rStyle w:val="Hyperlink"/>
          </w:rPr>
          <w:t xml:space="preserve">Azure </w:t>
        </w:r>
        <w:r w:rsidR="0033420C" w:rsidRPr="00DF70C4">
          <w:rPr>
            <w:rStyle w:val="Hyperlink"/>
          </w:rPr>
          <w:t xml:space="preserve">as </w:t>
        </w:r>
        <w:r w:rsidR="00BC761E">
          <w:rPr>
            <w:rStyle w:val="Hyperlink"/>
          </w:rPr>
          <w:t xml:space="preserve">a </w:t>
        </w:r>
        <w:r w:rsidR="0033420C" w:rsidRPr="00DF70C4">
          <w:rPr>
            <w:rStyle w:val="Hyperlink"/>
          </w:rPr>
          <w:t>User</w:t>
        </w:r>
        <w:r w:rsidR="0029719F">
          <w:rPr>
            <w:rStyle w:val="Hyperlink"/>
          </w:rPr>
          <w:t>-</w:t>
        </w:r>
        <w:r w:rsidR="0033420C" w:rsidRPr="00DF70C4">
          <w:rPr>
            <w:rStyle w:val="Hyperlink"/>
          </w:rPr>
          <w:t>Password Identity</w:t>
        </w:r>
        <w:r w:rsidR="00BC761E">
          <w:rPr>
            <w:rStyle w:val="Hyperlink"/>
          </w:rPr>
          <w:t xml:space="preserve"> </w:t>
        </w:r>
        <w:r w:rsidR="0033420C" w:rsidRPr="00DF70C4">
          <w:rPr>
            <w:rStyle w:val="Hyperlink"/>
          </w:rPr>
          <w:t>Provider</w:t>
        </w:r>
        <w:r w:rsidR="00DF70C4" w:rsidRPr="00DF70C4">
          <w:rPr>
            <w:rStyle w:val="Hyperlink"/>
          </w:rPr>
          <w:t xml:space="preserve"> </w:t>
        </w:r>
      </w:hyperlink>
    </w:p>
    <w:p w14:paraId="61C43FD9" w14:textId="1D1110C4" w:rsidR="00032533" w:rsidRDefault="00000000" w:rsidP="00DF70C4">
      <w:pPr>
        <w:pStyle w:val="ListParagraph"/>
        <w:numPr>
          <w:ilvl w:val="0"/>
          <w:numId w:val="12"/>
        </w:numPr>
        <w:spacing w:line="480" w:lineRule="auto"/>
      </w:pPr>
      <w:hyperlink w:anchor="_Configure_Azure_as" w:history="1">
        <w:r w:rsidR="00032533" w:rsidRPr="00524829">
          <w:rPr>
            <w:rStyle w:val="Hyperlink"/>
          </w:rPr>
          <w:t xml:space="preserve">Azure as </w:t>
        </w:r>
        <w:r w:rsidR="00463C70" w:rsidRPr="00524829">
          <w:rPr>
            <w:rStyle w:val="Hyperlink"/>
          </w:rPr>
          <w:t xml:space="preserve">a </w:t>
        </w:r>
        <w:r w:rsidR="00032533" w:rsidRPr="00524829">
          <w:rPr>
            <w:rStyle w:val="Hyperlink"/>
          </w:rPr>
          <w:t>Service</w:t>
        </w:r>
        <w:r w:rsidR="00BC761E">
          <w:rPr>
            <w:rStyle w:val="Hyperlink"/>
          </w:rPr>
          <w:t xml:space="preserve"> </w:t>
        </w:r>
        <w:r w:rsidR="00032533" w:rsidRPr="00524829">
          <w:rPr>
            <w:rStyle w:val="Hyperlink"/>
          </w:rPr>
          <w:t>Provider Hybrid with Active Directory</w:t>
        </w:r>
      </w:hyperlink>
    </w:p>
    <w:p w14:paraId="2E46ABC7" w14:textId="283A0ACD" w:rsidR="00B15E87" w:rsidRPr="00440E24" w:rsidRDefault="00000000" w:rsidP="00DF70C4">
      <w:pPr>
        <w:pStyle w:val="ListParagraph"/>
        <w:numPr>
          <w:ilvl w:val="0"/>
          <w:numId w:val="12"/>
        </w:numPr>
        <w:spacing w:line="480" w:lineRule="auto"/>
      </w:pPr>
      <w:hyperlink w:anchor="_Azure_as_full" w:history="1">
        <w:r w:rsidR="00B15E87" w:rsidRPr="00CB2110">
          <w:rPr>
            <w:rStyle w:val="Hyperlink"/>
          </w:rPr>
          <w:t xml:space="preserve">Azure as </w:t>
        </w:r>
        <w:r w:rsidR="00DF70C4" w:rsidRPr="00CB2110">
          <w:rPr>
            <w:rStyle w:val="Hyperlink"/>
          </w:rPr>
          <w:t xml:space="preserve">full </w:t>
        </w:r>
        <w:r w:rsidR="00B15E87" w:rsidRPr="00CB2110">
          <w:rPr>
            <w:rStyle w:val="Hyperlink"/>
          </w:rPr>
          <w:t>Identity</w:t>
        </w:r>
        <w:r w:rsidR="00BC761E">
          <w:rPr>
            <w:rStyle w:val="Hyperlink"/>
          </w:rPr>
          <w:t xml:space="preserve"> </w:t>
        </w:r>
        <w:r w:rsidR="00B15E87" w:rsidRPr="00CB2110">
          <w:rPr>
            <w:rStyle w:val="Hyperlink"/>
          </w:rPr>
          <w:t>Provider for DoubleClue</w:t>
        </w:r>
      </w:hyperlink>
    </w:p>
    <w:p w14:paraId="2A4C9917" w14:textId="52AFDF39" w:rsidR="00032533" w:rsidRDefault="0024264F" w:rsidP="00032533">
      <w:pPr>
        <w:pStyle w:val="Heading1"/>
        <w:numPr>
          <w:ilvl w:val="0"/>
          <w:numId w:val="1"/>
        </w:numPr>
        <w:rPr>
          <w:color w:val="005078"/>
        </w:rPr>
      </w:pPr>
      <w:bookmarkStart w:id="2" w:name="_Resource_Owner_Password"/>
      <w:bookmarkStart w:id="3" w:name="_Azure_as_User/Password"/>
      <w:bookmarkStart w:id="4" w:name="_Toc117174846"/>
      <w:bookmarkEnd w:id="2"/>
      <w:bookmarkEnd w:id="3"/>
      <w:r>
        <w:rPr>
          <w:color w:val="005078"/>
        </w:rPr>
        <w:t>Azure as</w:t>
      </w:r>
      <w:r w:rsidR="00903706">
        <w:rPr>
          <w:color w:val="005078"/>
        </w:rPr>
        <w:t xml:space="preserve"> </w:t>
      </w:r>
      <w:r w:rsidR="00BC761E">
        <w:rPr>
          <w:color w:val="005078"/>
        </w:rPr>
        <w:t xml:space="preserve">a </w:t>
      </w:r>
      <w:r w:rsidR="00DF70C4">
        <w:rPr>
          <w:color w:val="005078"/>
        </w:rPr>
        <w:t>User</w:t>
      </w:r>
      <w:r w:rsidR="0029719F">
        <w:rPr>
          <w:color w:val="005078"/>
        </w:rPr>
        <w:t>-</w:t>
      </w:r>
      <w:r w:rsidR="00DF70C4">
        <w:rPr>
          <w:color w:val="005078"/>
        </w:rPr>
        <w:t>Password Identity</w:t>
      </w:r>
      <w:r w:rsidR="00BC761E">
        <w:rPr>
          <w:color w:val="005078"/>
        </w:rPr>
        <w:t xml:space="preserve"> Provider</w:t>
      </w:r>
      <w:bookmarkEnd w:id="4"/>
    </w:p>
    <w:p w14:paraId="001EF289" w14:textId="796D2B4B" w:rsidR="004A24B5" w:rsidRDefault="004A24B5" w:rsidP="00B15E87">
      <w:pPr>
        <w:pStyle w:val="ListParagraph"/>
        <w:ind w:left="0" w:firstLine="720"/>
      </w:pPr>
    </w:p>
    <w:p w14:paraId="3E60292F" w14:textId="33EED3F9" w:rsidR="009B3529" w:rsidRDefault="00915961" w:rsidP="0096642D">
      <w:r>
        <w:t>In this</w:t>
      </w:r>
      <w:r w:rsidR="00174AB5">
        <w:t xml:space="preserve"> scenario</w:t>
      </w:r>
      <w:r>
        <w:t xml:space="preserve">, </w:t>
      </w:r>
      <w:r w:rsidR="00F13F9C">
        <w:t xml:space="preserve">the </w:t>
      </w:r>
      <w:r w:rsidR="009B3529">
        <w:t xml:space="preserve">DCEM </w:t>
      </w:r>
      <w:r w:rsidR="00104EDD">
        <w:t xml:space="preserve">login procedure will verify the user credentials with Microsoft Azure. </w:t>
      </w:r>
    </w:p>
    <w:p w14:paraId="1BB0799E" w14:textId="4F7BEEED" w:rsidR="00104EDD" w:rsidRDefault="00104EDD" w:rsidP="00104EDD">
      <w:r>
        <w:t xml:space="preserve">If </w:t>
      </w:r>
      <w:r w:rsidR="00F13F9C">
        <w:t>A</w:t>
      </w:r>
      <w:r>
        <w:t>zure successfully verifies the credentials</w:t>
      </w:r>
      <w:r w:rsidR="0062315A">
        <w:t xml:space="preserve"> of a user during login</w:t>
      </w:r>
      <w:r>
        <w:t xml:space="preserve">, DCEM will automatically import the user into DCEM database if not yet present. </w:t>
      </w:r>
      <w:r w:rsidR="00E359BD">
        <w:t xml:space="preserve">The </w:t>
      </w:r>
      <w:r>
        <w:t xml:space="preserve">User will </w:t>
      </w:r>
      <w:r w:rsidR="00E359BD">
        <w:t xml:space="preserve">automatically </w:t>
      </w:r>
      <w:r>
        <w:t>inherit a</w:t>
      </w:r>
      <w:r w:rsidR="00E359BD">
        <w:t>ll</w:t>
      </w:r>
      <w:r>
        <w:t xml:space="preserve"> DC</w:t>
      </w:r>
      <w:r w:rsidR="00E359BD">
        <w:t>EM</w:t>
      </w:r>
      <w:r>
        <w:t xml:space="preserve"> privileges </w:t>
      </w:r>
      <w:r w:rsidR="0062315A">
        <w:t>according to</w:t>
      </w:r>
      <w:r>
        <w:t xml:space="preserve"> the Azure </w:t>
      </w:r>
      <w:r w:rsidR="0029719F">
        <w:t>g</w:t>
      </w:r>
      <w:r>
        <w:t xml:space="preserve">roups he is </w:t>
      </w:r>
      <w:r w:rsidR="0062315A">
        <w:t xml:space="preserve">a </w:t>
      </w:r>
      <w:r>
        <w:t xml:space="preserve">member of.  </w:t>
      </w:r>
    </w:p>
    <w:p w14:paraId="0CA89F07" w14:textId="7E2DBDAB" w:rsidR="00104EDD" w:rsidRDefault="00104EDD" w:rsidP="00104EDD">
      <w:r>
        <w:t>After</w:t>
      </w:r>
      <w:r w:rsidR="0062315A">
        <w:t xml:space="preserve"> the</w:t>
      </w:r>
      <w:r>
        <w:t xml:space="preserve"> Azure verification, DCEM will process the authentication policies and execute the MFA requirements as defined </w:t>
      </w:r>
      <w:r w:rsidR="0062315A">
        <w:t xml:space="preserve">in the </w:t>
      </w:r>
      <w:r>
        <w:t>DCEM the policies.</w:t>
      </w:r>
    </w:p>
    <w:p w14:paraId="44A997D5" w14:textId="401C1DD2" w:rsidR="009329DC" w:rsidRDefault="00104EDD" w:rsidP="00104EDD">
      <w:r>
        <w:t>Azure will not demand MFA form users</w:t>
      </w:r>
      <w:r w:rsidR="0062315A">
        <w:t xml:space="preserve"> during the login in this scenario</w:t>
      </w:r>
      <w:r>
        <w:t xml:space="preserve">, even if they are configured for MFA. MFA will be </w:t>
      </w:r>
      <w:r w:rsidR="0062315A">
        <w:t>handled</w:t>
      </w:r>
      <w:r>
        <w:t xml:space="preserve"> b</w:t>
      </w:r>
      <w:r w:rsidR="0062315A">
        <w:t>y</w:t>
      </w:r>
      <w:r>
        <w:t xml:space="preserve"> DCEM</w:t>
      </w:r>
      <w:r w:rsidR="0062315A">
        <w:t xml:space="preserve"> according to the DCEM policies.</w:t>
      </w:r>
    </w:p>
    <w:p w14:paraId="09AD5678" w14:textId="77777777" w:rsidR="00D90B76" w:rsidRDefault="00D90B76" w:rsidP="004A24B5">
      <w:pPr>
        <w:pStyle w:val="ListParagraph"/>
      </w:pPr>
    </w:p>
    <w:p w14:paraId="2D183B0B" w14:textId="5E25BF2A" w:rsidR="00A84E74" w:rsidRPr="00484C25" w:rsidRDefault="0024264F" w:rsidP="00113881">
      <w:pPr>
        <w:pStyle w:val="Heading2"/>
        <w:numPr>
          <w:ilvl w:val="1"/>
          <w:numId w:val="1"/>
        </w:numPr>
      </w:pPr>
      <w:bookmarkStart w:id="5" w:name="_Create_and_configure"/>
      <w:bookmarkStart w:id="6" w:name="_Toc117174847"/>
      <w:bookmarkEnd w:id="5"/>
      <w:r>
        <w:rPr>
          <w:color w:val="005078"/>
          <w:sz w:val="28"/>
        </w:rPr>
        <w:t>C</w:t>
      </w:r>
      <w:r w:rsidR="00D90B76">
        <w:rPr>
          <w:color w:val="005078"/>
          <w:sz w:val="28"/>
        </w:rPr>
        <w:t>reate and configure the Azure Application</w:t>
      </w:r>
      <w:bookmarkEnd w:id="6"/>
    </w:p>
    <w:p w14:paraId="159DF07D" w14:textId="77777777" w:rsidR="004A24B5" w:rsidRDefault="004A24B5" w:rsidP="004A24B5"/>
    <w:p w14:paraId="671F9691" w14:textId="77777777" w:rsidR="00735183" w:rsidRPr="00735183" w:rsidRDefault="00484C25" w:rsidP="005F7212">
      <w:pPr>
        <w:pStyle w:val="ListParagraph"/>
        <w:numPr>
          <w:ilvl w:val="0"/>
          <w:numId w:val="2"/>
        </w:numPr>
        <w:rPr>
          <w:rStyle w:val="Hyperlink"/>
          <w:color w:val="auto"/>
          <w:u w:val="none"/>
        </w:rPr>
      </w:pPr>
      <w:r>
        <w:t xml:space="preserve">Log into your Global Administrator account on </w:t>
      </w:r>
      <w:hyperlink r:id="rId13" w:history="1">
        <w:r>
          <w:rPr>
            <w:rStyle w:val="Hyperlink"/>
          </w:rPr>
          <w:t>https://portal.azure.com</w:t>
        </w:r>
      </w:hyperlink>
    </w:p>
    <w:p w14:paraId="41E02A7E" w14:textId="77777777" w:rsidR="00735183" w:rsidRPr="00735183" w:rsidRDefault="00735183" w:rsidP="00735183">
      <w:pPr>
        <w:pStyle w:val="ListParagraph"/>
        <w:ind w:left="360"/>
        <w:rPr>
          <w:rStyle w:val="Hyperlink"/>
          <w:color w:val="auto"/>
          <w:u w:val="none"/>
        </w:rPr>
      </w:pPr>
    </w:p>
    <w:p w14:paraId="4FCAFA3D" w14:textId="374A268A" w:rsidR="00735183" w:rsidRDefault="00735183" w:rsidP="005F7212">
      <w:pPr>
        <w:pStyle w:val="ListParagraph"/>
        <w:numPr>
          <w:ilvl w:val="0"/>
          <w:numId w:val="2"/>
        </w:numPr>
      </w:pPr>
      <w:r w:rsidRPr="00735183">
        <w:rPr>
          <w:noProof/>
          <w:lang w:val="de-DE" w:eastAsia="de-DE"/>
        </w:rPr>
        <w:lastRenderedPageBreak/>
        <w:drawing>
          <wp:anchor distT="0" distB="0" distL="114300" distR="114300" simplePos="0" relativeHeight="251670528" behindDoc="0" locked="0" layoutInCell="1" allowOverlap="1" wp14:anchorId="2AEAB2DC" wp14:editId="71FD9FA2">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06F001BC" w:rsidR="00484C25" w:rsidRDefault="003A1A58" w:rsidP="005F7212">
      <w:pPr>
        <w:pStyle w:val="ListParagraph"/>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app you wish to use, select</w:t>
      </w:r>
      <w:r>
        <w:t xml:space="preserve"> it </w:t>
      </w:r>
      <w:r w:rsidR="00BB2DE0">
        <w:t xml:space="preserve">instead </w:t>
      </w:r>
      <w:r>
        <w:t>and skip directly to step 5.</w:t>
      </w:r>
    </w:p>
    <w:p w14:paraId="4034F910" w14:textId="6681CF48" w:rsidR="00EA6AC9" w:rsidRDefault="00EA6AC9" w:rsidP="00EA6AC9">
      <w:pPr>
        <w:pStyle w:val="ListParagraph"/>
        <w:ind w:left="360"/>
      </w:pPr>
    </w:p>
    <w:p w14:paraId="4B43BE8B" w14:textId="309BC537" w:rsidR="00EA6AC9" w:rsidRDefault="00EA6AC9" w:rsidP="005F7212">
      <w:pPr>
        <w:pStyle w:val="ListParagraph"/>
        <w:numPr>
          <w:ilvl w:val="0"/>
          <w:numId w:val="2"/>
        </w:numPr>
      </w:pPr>
      <w:r>
        <w:t>Give your application an easily recognisable</w:t>
      </w:r>
      <w:r w:rsidR="00484C25">
        <w:t xml:space="preserve"> name, </w:t>
      </w:r>
      <w:proofErr w:type="spellStart"/>
      <w:r w:rsidR="00484C25">
        <w:t>eg.</w:t>
      </w:r>
      <w:proofErr w:type="spellEnd"/>
      <w:r w:rsidR="00484C25">
        <w:t xml:space="preserve"> “Doubl</w:t>
      </w:r>
      <w:r w:rsidR="00BB2DE0">
        <w:t>eClue”. Then</w:t>
      </w:r>
      <w:r w:rsidR="00AB2A2C">
        <w:t xml:space="preserve"> choose the account type</w:t>
      </w:r>
      <w:r w:rsidR="00484C25">
        <w:t xml:space="preserve"> you want to support and click “Register”.</w:t>
      </w:r>
      <w:r>
        <w:br/>
      </w:r>
    </w:p>
    <w:p w14:paraId="00F1AB46" w14:textId="15D9EEC2" w:rsidR="00484C25" w:rsidRDefault="00BB2DE0" w:rsidP="005F7212">
      <w:pPr>
        <w:pStyle w:val="ListParagraph"/>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655CDF08" w:rsidR="00EA6AC9" w:rsidRDefault="00EA6AC9" w:rsidP="00EA6AC9">
      <w:pPr>
        <w:pStyle w:val="ListParagraph"/>
        <w:ind w:left="360"/>
      </w:pPr>
    </w:p>
    <w:p w14:paraId="4B991435" w14:textId="36E514D7" w:rsidR="00501CD0" w:rsidRDefault="00556418" w:rsidP="005F7212">
      <w:pPr>
        <w:pStyle w:val="ListParagraph"/>
        <w:numPr>
          <w:ilvl w:val="0"/>
          <w:numId w:val="2"/>
        </w:numPr>
      </w:pPr>
      <w:r w:rsidRPr="00501CD0">
        <w:rPr>
          <w:noProof/>
          <w:lang w:val="de-DE" w:eastAsia="de-DE"/>
        </w:rPr>
        <w:drawing>
          <wp:anchor distT="0" distB="0" distL="114300" distR="114300" simplePos="0" relativeHeight="251672576" behindDoc="0" locked="0" layoutInCell="1" allowOverlap="1" wp14:anchorId="084935C8" wp14:editId="4E371E83">
            <wp:simplePos x="0" y="0"/>
            <wp:positionH relativeFrom="column">
              <wp:posOffset>801370</wp:posOffset>
            </wp:positionH>
            <wp:positionV relativeFrom="paragraph">
              <wp:posOffset>376555</wp:posOffset>
            </wp:positionV>
            <wp:extent cx="3962400" cy="3215005"/>
            <wp:effectExtent l="0" t="0" r="0" b="4445"/>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Paragraph"/>
        <w:ind w:left="360"/>
        <w:jc w:val="center"/>
      </w:pPr>
    </w:p>
    <w:p w14:paraId="55C2BA37" w14:textId="77777777" w:rsidR="00C21238" w:rsidRDefault="006A6F9F" w:rsidP="005F7212">
      <w:pPr>
        <w:pStyle w:val="ListParagraph"/>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Paragraph"/>
        <w:ind w:left="360"/>
      </w:pPr>
    </w:p>
    <w:p w14:paraId="71227E38" w14:textId="77777777" w:rsidR="008B3264" w:rsidRDefault="006A6F9F" w:rsidP="005F7212">
      <w:pPr>
        <w:pStyle w:val="ListParagraph"/>
        <w:numPr>
          <w:ilvl w:val="0"/>
          <w:numId w:val="2"/>
        </w:numPr>
      </w:pPr>
      <w:r>
        <w:t>Open the menu item “Directory” and enable</w:t>
      </w:r>
      <w:r w:rsidR="00C21238">
        <w:t xml:space="preserve"> “</w:t>
      </w:r>
      <w:proofErr w:type="spellStart"/>
      <w:r w:rsidR="00C21238">
        <w:t>Directory.Read.All</w:t>
      </w:r>
      <w:proofErr w:type="spellEnd"/>
      <w:r w:rsidR="00C21238">
        <w:t>”</w:t>
      </w:r>
      <w:r w:rsidR="00403ACA">
        <w:t>. Then open the item</w:t>
      </w:r>
      <w:r w:rsidR="008675AF">
        <w:t xml:space="preserve"> “Users” a</w:t>
      </w:r>
      <w:r w:rsidR="00403ACA">
        <w:t>nd enable “</w:t>
      </w:r>
      <w:proofErr w:type="spellStart"/>
      <w:r w:rsidR="00403ACA">
        <w:t>User.Read.All</w:t>
      </w:r>
      <w:proofErr w:type="spellEnd"/>
      <w:r w:rsidR="00403ACA">
        <w:t>”. C</w:t>
      </w:r>
      <w:r w:rsidR="004A7EA5">
        <w:t>onfirm the selection with the “Add Permission”-Button at the bottom of the menu.</w:t>
      </w:r>
    </w:p>
    <w:p w14:paraId="53511DA8" w14:textId="77777777" w:rsidR="002D6BC0" w:rsidRDefault="002D6BC0" w:rsidP="002D6BC0">
      <w:pPr>
        <w:pStyle w:val="ListParagraph"/>
      </w:pPr>
    </w:p>
    <w:p w14:paraId="69EBA4D9" w14:textId="77777777" w:rsidR="002D6BC0" w:rsidRDefault="002D6BC0" w:rsidP="005F7212">
      <w:pPr>
        <w:pStyle w:val="ListParagraph"/>
        <w:numPr>
          <w:ilvl w:val="0"/>
          <w:numId w:val="2"/>
        </w:numPr>
      </w:pPr>
      <w:r>
        <w:t>Choose “Add a permission” again and select “Microsoft Graph” then “Delegated permissions”. Open the item “Users” and enable “</w:t>
      </w:r>
      <w:proofErr w:type="spellStart"/>
      <w:r>
        <w:t>User.Read.All</w:t>
      </w:r>
      <w:proofErr w:type="spellEnd"/>
      <w:r>
        <w:t>”. Confirm the selection with the “Add Permission”-Button at the bottom of the menu.</w:t>
      </w:r>
    </w:p>
    <w:p w14:paraId="10200B7A" w14:textId="77777777" w:rsidR="002D6BC0" w:rsidRDefault="002D6BC0" w:rsidP="002D6BC0">
      <w:pPr>
        <w:pStyle w:val="ListParagraph"/>
      </w:pPr>
    </w:p>
    <w:p w14:paraId="3864F75A" w14:textId="77777777" w:rsidR="002D6BC0" w:rsidRDefault="002D6BC0" w:rsidP="005F7212">
      <w:pPr>
        <w:pStyle w:val="ListParagraph"/>
        <w:numPr>
          <w:ilvl w:val="0"/>
          <w:numId w:val="2"/>
        </w:numPr>
      </w:pPr>
      <w:r>
        <w:t>Make sure to grant Admin consent to all permissions.</w:t>
      </w:r>
    </w:p>
    <w:p w14:paraId="1471FBBC" w14:textId="77777777" w:rsidR="004A7EA5" w:rsidRDefault="004A7EA5" w:rsidP="004A7EA5">
      <w:pPr>
        <w:pStyle w:val="ListParagraph"/>
        <w:ind w:left="360"/>
      </w:pPr>
    </w:p>
    <w:p w14:paraId="73D30C13" w14:textId="77777777" w:rsidR="00C21238" w:rsidRDefault="004A7EA5" w:rsidP="005F7212">
      <w:pPr>
        <w:pStyle w:val="ListParagraph"/>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Paragraph"/>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Paragraph"/>
        <w:ind w:left="360"/>
      </w:pPr>
    </w:p>
    <w:p w14:paraId="7B53ADE8" w14:textId="02243030" w:rsidR="00F84F89" w:rsidRDefault="00F84F89" w:rsidP="005F7212">
      <w:pPr>
        <w:pStyle w:val="ListParagraph"/>
        <w:numPr>
          <w:ilvl w:val="0"/>
          <w:numId w:val="2"/>
        </w:numPr>
      </w:pPr>
      <w:r>
        <w:t>Copy the value of the client secret.</w:t>
      </w:r>
      <w:r w:rsidR="00403ACA">
        <w:t xml:space="preserve"> Be aware that the secret is</w:t>
      </w:r>
      <w:r w:rsidR="004A7EA5">
        <w:t xml:space="preserve"> only shown once! Should it be lost, it can’t be restored and a new secret has to be defined.</w:t>
      </w:r>
    </w:p>
    <w:p w14:paraId="508143EF" w14:textId="77777777" w:rsidR="0029719F" w:rsidRDefault="0029719F" w:rsidP="0029719F">
      <w:pPr>
        <w:pStyle w:val="ListParagraph"/>
      </w:pPr>
    </w:p>
    <w:p w14:paraId="41594BD9" w14:textId="7F707682" w:rsidR="0029719F" w:rsidRDefault="0029719F" w:rsidP="005F7212">
      <w:pPr>
        <w:pStyle w:val="ListParagraph"/>
        <w:numPr>
          <w:ilvl w:val="0"/>
          <w:numId w:val="2"/>
        </w:numPr>
      </w:pPr>
      <w:r>
        <w:t xml:space="preserve">If you intend to use Azure user-Password authentication or use DoubleClue App than you must set this setting “Treat application as public client” to “Yes”.  </w:t>
      </w:r>
      <w:r>
        <w:br/>
      </w:r>
    </w:p>
    <w:p w14:paraId="7EA59C32" w14:textId="544A1FAD" w:rsidR="0029719F" w:rsidRDefault="0029719F" w:rsidP="0029719F">
      <w:pPr>
        <w:pStyle w:val="ListParagraph"/>
      </w:pPr>
      <w:r w:rsidRPr="0029719F">
        <w:drawing>
          <wp:inline distT="0" distB="0" distL="0" distR="0" wp14:anchorId="3AAE1C58" wp14:editId="4991E754">
            <wp:extent cx="5731510" cy="310832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stretch>
                      <a:fillRect/>
                    </a:stretch>
                  </pic:blipFill>
                  <pic:spPr>
                    <a:xfrm>
                      <a:off x="0" y="0"/>
                      <a:ext cx="5731510" cy="3108325"/>
                    </a:xfrm>
                    <a:prstGeom prst="rect">
                      <a:avLst/>
                    </a:prstGeom>
                  </pic:spPr>
                </pic:pic>
              </a:graphicData>
            </a:graphic>
          </wp:inline>
        </w:drawing>
      </w:r>
    </w:p>
    <w:p w14:paraId="21276049" w14:textId="77777777" w:rsidR="0029719F" w:rsidRDefault="0029719F" w:rsidP="0029719F"/>
    <w:p w14:paraId="3B959B63" w14:textId="77777777" w:rsidR="00200246" w:rsidRDefault="00200246"/>
    <w:p w14:paraId="42DA9A53" w14:textId="54EF29E6" w:rsidR="00F84F89" w:rsidRPr="001D5D07" w:rsidRDefault="00F84F89" w:rsidP="00F84F89">
      <w:pPr>
        <w:pStyle w:val="Heading2"/>
        <w:numPr>
          <w:ilvl w:val="1"/>
          <w:numId w:val="1"/>
        </w:numPr>
        <w:rPr>
          <w:color w:val="1F4E79" w:themeColor="accent1" w:themeShade="80"/>
          <w:sz w:val="28"/>
          <w:szCs w:val="28"/>
        </w:rPr>
      </w:pPr>
      <w:bookmarkStart w:id="7" w:name="_Connecting_with_DoubleClue"/>
      <w:bookmarkStart w:id="8" w:name="_Toc117174848"/>
      <w:bookmarkEnd w:id="7"/>
      <w:r w:rsidRPr="001D5D07">
        <w:rPr>
          <w:color w:val="1F4E79" w:themeColor="accent1" w:themeShade="80"/>
          <w:sz w:val="28"/>
          <w:szCs w:val="28"/>
        </w:rPr>
        <w:t xml:space="preserve">Connecting </w:t>
      </w:r>
      <w:r w:rsidR="00A612E5">
        <w:rPr>
          <w:color w:val="1F4E79" w:themeColor="accent1" w:themeShade="80"/>
          <w:sz w:val="28"/>
          <w:szCs w:val="28"/>
        </w:rPr>
        <w:t>with DoubleClue Enterprise Management (DCEM)</w:t>
      </w:r>
      <w:bookmarkEnd w:id="8"/>
    </w:p>
    <w:p w14:paraId="575F48F4" w14:textId="77777777" w:rsidR="001D5D07" w:rsidRPr="001D5D07" w:rsidRDefault="001D5D07" w:rsidP="001D5D07"/>
    <w:p w14:paraId="7D7E9A92" w14:textId="77777777" w:rsidR="00F84F89" w:rsidRDefault="00C72F60" w:rsidP="005F7212">
      <w:pPr>
        <w:pStyle w:val="ListParagraph"/>
        <w:numPr>
          <w:ilvl w:val="0"/>
          <w:numId w:val="3"/>
        </w:numPr>
      </w:pPr>
      <w:r>
        <w:lastRenderedPageBreak/>
        <w:t>Log into</w:t>
      </w:r>
      <w:r w:rsidR="00F84F89">
        <w:t xml:space="preserve"> DCEM</w:t>
      </w:r>
      <w:r>
        <w:t xml:space="preserve"> as an administrator</w:t>
      </w:r>
      <w:r w:rsidR="00F84F89">
        <w:t>.</w:t>
      </w:r>
    </w:p>
    <w:p w14:paraId="7CFCBC63" w14:textId="77777777" w:rsidR="00C72F60" w:rsidRDefault="00C72F60" w:rsidP="00C72F60">
      <w:pPr>
        <w:pStyle w:val="ListParagraph"/>
        <w:ind w:left="360"/>
      </w:pPr>
    </w:p>
    <w:p w14:paraId="06D40ACB" w14:textId="297142C6" w:rsidR="00C72F60" w:rsidRDefault="00F84F89" w:rsidP="005F7212">
      <w:pPr>
        <w:pStyle w:val="ListParagraph"/>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Paragraph"/>
        <w:numPr>
          <w:ilvl w:val="0"/>
          <w:numId w:val="3"/>
        </w:numPr>
      </w:pPr>
      <w:r>
        <w:t>Add a new Domain.</w:t>
      </w:r>
    </w:p>
    <w:p w14:paraId="3EE3F19F" w14:textId="77777777" w:rsidR="00C72F60" w:rsidRDefault="00C72F60" w:rsidP="00C72F60">
      <w:pPr>
        <w:pStyle w:val="ListParagraph"/>
        <w:ind w:left="360"/>
      </w:pPr>
    </w:p>
    <w:p w14:paraId="49B92911" w14:textId="1FC9632C" w:rsidR="00F84F89" w:rsidRDefault="00F84F89" w:rsidP="005F7212">
      <w:pPr>
        <w:pStyle w:val="ListParagraph"/>
        <w:numPr>
          <w:ilvl w:val="0"/>
          <w:numId w:val="3"/>
        </w:numPr>
      </w:pPr>
      <w:r>
        <w:t>Choose “Azure Active-Directory”</w:t>
      </w:r>
      <w:r w:rsidR="00C72F60">
        <w:t xml:space="preserve"> as Domain-Type.</w:t>
      </w:r>
    </w:p>
    <w:p w14:paraId="3EF4B313" w14:textId="77777777" w:rsidR="00AC4346" w:rsidRDefault="00AC4346" w:rsidP="00AC4346">
      <w:pPr>
        <w:pStyle w:val="ListParagraph"/>
      </w:pPr>
    </w:p>
    <w:p w14:paraId="0BEE4C81" w14:textId="6ED21555" w:rsidR="00AC4346" w:rsidRDefault="00AC4346" w:rsidP="003D2F5D">
      <w:pPr>
        <w:pStyle w:val="ListParagraph"/>
        <w:ind w:left="360"/>
      </w:pPr>
      <w:r w:rsidRPr="00AC4346">
        <w:rPr>
          <w:noProof/>
        </w:rPr>
        <w:drawing>
          <wp:inline distT="0" distB="0" distL="0" distR="0" wp14:anchorId="0C895B3D" wp14:editId="6DE0E905">
            <wp:extent cx="5731510" cy="3155950"/>
            <wp:effectExtent l="0" t="0" r="254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3155950"/>
                    </a:xfrm>
                    <a:prstGeom prst="rect">
                      <a:avLst/>
                    </a:prstGeom>
                  </pic:spPr>
                </pic:pic>
              </a:graphicData>
            </a:graphic>
          </wp:inline>
        </w:drawing>
      </w:r>
    </w:p>
    <w:p w14:paraId="6710775F" w14:textId="77777777" w:rsidR="00485646" w:rsidRDefault="00485646" w:rsidP="005F7212">
      <w:pPr>
        <w:pStyle w:val="ListParagraph"/>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DoubleClue. </w:t>
      </w:r>
      <w:r>
        <w:br/>
      </w:r>
    </w:p>
    <w:p w14:paraId="7DC06128" w14:textId="73E9F180" w:rsidR="00F84F89" w:rsidRDefault="00403ACA" w:rsidP="005F7212">
      <w:pPr>
        <w:pStyle w:val="ListParagraph"/>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21E90569" w14:textId="03815514" w:rsidR="00AC4346" w:rsidRDefault="00F84F89" w:rsidP="005F7212">
      <w:pPr>
        <w:pStyle w:val="ListParagraph"/>
        <w:numPr>
          <w:ilvl w:val="0"/>
          <w:numId w:val="3"/>
        </w:numPr>
      </w:pPr>
      <w:r>
        <w:t>Paste in the Client Secret from the</w:t>
      </w:r>
      <w:r w:rsidR="00EA4C17">
        <w:t xml:space="preserve"> value you copied in step 3.1.12</w:t>
      </w:r>
      <w:r w:rsidR="00403ACA">
        <w:t xml:space="preserve"> in the respective field.</w:t>
      </w:r>
      <w:r w:rsidR="00AC4346">
        <w:br/>
      </w:r>
    </w:p>
    <w:p w14:paraId="585C4014" w14:textId="6425D68A" w:rsidR="00F84F89" w:rsidRPr="00AC4346" w:rsidRDefault="00AC4346" w:rsidP="005F7212">
      <w:pPr>
        <w:pStyle w:val="ListParagraph"/>
        <w:numPr>
          <w:ilvl w:val="0"/>
          <w:numId w:val="3"/>
        </w:numPr>
        <w:rPr>
          <w:lang w:val="en-US"/>
        </w:rPr>
      </w:pPr>
      <w:r w:rsidRPr="00AC4346">
        <w:rPr>
          <w:lang w:val="en-US"/>
        </w:rPr>
        <w:t>In “Map E-Mail S</w:t>
      </w:r>
      <w:r w:rsidR="003D2F5D">
        <w:rPr>
          <w:lang w:val="en-US"/>
        </w:rPr>
        <w:t>u</w:t>
      </w:r>
      <w:r w:rsidRPr="00AC4346">
        <w:rPr>
          <w:lang w:val="en-US"/>
        </w:rPr>
        <w:t>ffixes</w:t>
      </w:r>
      <w:r>
        <w:rPr>
          <w:lang w:val="en-US"/>
        </w:rPr>
        <w:t xml:space="preserve"> to this Domain” enter the domain. For example if user is ‘name</w:t>
      </w:r>
      <w:r w:rsidRPr="00AC4346">
        <w:rPr>
          <w:lang w:val="en-US"/>
        </w:rPr>
        <w:t>.</w:t>
      </w:r>
      <w:r>
        <w:rPr>
          <w:lang w:val="en-US"/>
        </w:rPr>
        <w:t>surname</w:t>
      </w:r>
      <w:r w:rsidRPr="00AC4346">
        <w:rPr>
          <w:lang w:val="en-US"/>
        </w:rPr>
        <w:t>@doubleclue.onmicrosoft.com</w:t>
      </w:r>
      <w:r>
        <w:rPr>
          <w:lang w:val="en-US"/>
        </w:rPr>
        <w:t>’ then enter ‘</w:t>
      </w:r>
      <w:r w:rsidRPr="00AC4346">
        <w:rPr>
          <w:lang w:val="en-US"/>
        </w:rPr>
        <w:t>doubleclue.onmicrosoft.com</w:t>
      </w:r>
      <w:r>
        <w:rPr>
          <w:lang w:val="en-US"/>
        </w:rPr>
        <w:t>’</w:t>
      </w:r>
      <w:r w:rsidR="00485646" w:rsidRPr="00AC4346">
        <w:rPr>
          <w:lang w:val="en-US"/>
        </w:rPr>
        <w:br/>
      </w:r>
    </w:p>
    <w:p w14:paraId="6613258A" w14:textId="77777777" w:rsidR="00F84F89" w:rsidRDefault="00485646" w:rsidP="005F7212">
      <w:pPr>
        <w:pStyle w:val="ListParagraph"/>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7941D04" w14:textId="0F4E711C" w:rsidR="00C72F60" w:rsidRDefault="00C72F60" w:rsidP="00F84F89"/>
    <w:p w14:paraId="4F56036E" w14:textId="74757D10" w:rsidR="00524829" w:rsidRPr="00524829" w:rsidRDefault="00524829" w:rsidP="00524829">
      <w:pPr>
        <w:pStyle w:val="Heading2"/>
        <w:numPr>
          <w:ilvl w:val="1"/>
          <w:numId w:val="1"/>
        </w:numPr>
        <w:rPr>
          <w:color w:val="1F4E79" w:themeColor="accent1" w:themeShade="80"/>
          <w:sz w:val="28"/>
          <w:szCs w:val="28"/>
        </w:rPr>
      </w:pPr>
      <w:bookmarkStart w:id="9" w:name="_Toc117174849"/>
      <w:r w:rsidRPr="00524829">
        <w:rPr>
          <w:color w:val="1F4E79" w:themeColor="accent1" w:themeShade="80"/>
          <w:sz w:val="28"/>
          <w:szCs w:val="28"/>
        </w:rPr>
        <w:t xml:space="preserve">Disabling this </w:t>
      </w:r>
      <w:commentRangeStart w:id="10"/>
      <w:r w:rsidRPr="00524829">
        <w:rPr>
          <w:color w:val="1F4E79" w:themeColor="accent1" w:themeShade="80"/>
          <w:sz w:val="28"/>
          <w:szCs w:val="28"/>
        </w:rPr>
        <w:t>feature</w:t>
      </w:r>
      <w:bookmarkEnd w:id="9"/>
      <w:commentRangeEnd w:id="10"/>
      <w:r w:rsidR="00456B21">
        <w:rPr>
          <w:rStyle w:val="CommentReference"/>
          <w:rFonts w:asciiTheme="minorHAnsi" w:eastAsiaTheme="minorHAnsi" w:hAnsiTheme="minorHAnsi" w:cstheme="minorBidi"/>
          <w:color w:val="auto"/>
        </w:rPr>
        <w:commentReference w:id="10"/>
      </w:r>
    </w:p>
    <w:p w14:paraId="4B9E67C7" w14:textId="666A09C0" w:rsidR="00524829" w:rsidRDefault="00524829" w:rsidP="00F84F89"/>
    <w:p w14:paraId="0D050676" w14:textId="2E3D9D8C" w:rsidR="00524829" w:rsidRDefault="00524829" w:rsidP="00F84F89">
      <w:r>
        <w:t>This feature can be disabled by enabling the checkbox ‘Use Only Azure Direct Login’ in the Administration-&gt;Preferences. Default is off.</w:t>
      </w:r>
    </w:p>
    <w:p w14:paraId="0CD1DBC1" w14:textId="77777777" w:rsidR="00456B21" w:rsidRDefault="00456B21" w:rsidP="00F84F89"/>
    <w:p w14:paraId="4802D554" w14:textId="72872B23" w:rsidR="00D90B76" w:rsidRPr="00D90B76" w:rsidRDefault="00D90B76" w:rsidP="00D90B76">
      <w:pPr>
        <w:pStyle w:val="Heading2"/>
        <w:numPr>
          <w:ilvl w:val="1"/>
          <w:numId w:val="1"/>
        </w:numPr>
        <w:rPr>
          <w:color w:val="1F4E79" w:themeColor="accent1" w:themeShade="80"/>
          <w:sz w:val="28"/>
          <w:szCs w:val="28"/>
        </w:rPr>
      </w:pPr>
      <w:bookmarkStart w:id="11" w:name="_Toc117174850"/>
      <w:r w:rsidRPr="00D90B76">
        <w:rPr>
          <w:color w:val="1F4E79" w:themeColor="accent1" w:themeShade="80"/>
          <w:sz w:val="28"/>
          <w:szCs w:val="28"/>
        </w:rPr>
        <w:lastRenderedPageBreak/>
        <w:t>Importing Azure Users to DoubleClue</w:t>
      </w:r>
      <w:bookmarkEnd w:id="11"/>
    </w:p>
    <w:p w14:paraId="5C6484A5" w14:textId="77777777" w:rsidR="00D90B76" w:rsidRDefault="00D90B76" w:rsidP="00F84F89"/>
    <w:p w14:paraId="6C5165AB" w14:textId="40A69AD6" w:rsidR="00524829" w:rsidRDefault="00AC4346" w:rsidP="00F84F89">
      <w:r>
        <w:t>Administrator</w:t>
      </w:r>
      <w:r w:rsidR="00456B21">
        <w:t>s can</w:t>
      </w:r>
      <w:r>
        <w:t xml:space="preserve"> import users</w:t>
      </w:r>
      <w:r w:rsidR="00456B21">
        <w:t xml:space="preserve"> manually</w:t>
      </w:r>
      <w:r>
        <w:t xml:space="preserve"> form azure to DCEM</w:t>
      </w:r>
      <w:r w:rsidR="00456B21">
        <w:t>,</w:t>
      </w:r>
      <w:r>
        <w:t xml:space="preserve"> </w:t>
      </w:r>
      <w:r w:rsidR="00456B21">
        <w:t>but it</w:t>
      </w:r>
      <w:r>
        <w:t xml:space="preserve"> isn’t necessar</w:t>
      </w:r>
      <w:r w:rsidR="00456B21">
        <w:t>y a</w:t>
      </w:r>
      <w:r>
        <w:t xml:space="preserve">s users </w:t>
      </w:r>
      <w:r w:rsidR="00456B21">
        <w:t>will be</w:t>
      </w:r>
      <w:r>
        <w:t xml:space="preserve"> automatically imported in DCEM if they are </w:t>
      </w:r>
      <w:r w:rsidR="00456B21">
        <w:t>successfully</w:t>
      </w:r>
      <w:r>
        <w:t xml:space="preserve"> login in with user credentials.</w:t>
      </w:r>
    </w:p>
    <w:p w14:paraId="32383F52" w14:textId="528EEC1E" w:rsidR="00D90B76" w:rsidRDefault="00D90B76" w:rsidP="00F84F89"/>
    <w:p w14:paraId="500515B6" w14:textId="77777777" w:rsidR="00456B21" w:rsidRDefault="00456B21" w:rsidP="00F84F89"/>
    <w:p w14:paraId="3BEB0819" w14:textId="1911B073" w:rsidR="001A48BD" w:rsidRPr="00032533" w:rsidRDefault="0024264F" w:rsidP="001A48BD">
      <w:pPr>
        <w:pStyle w:val="Heading1"/>
        <w:numPr>
          <w:ilvl w:val="0"/>
          <w:numId w:val="1"/>
        </w:numPr>
      </w:pPr>
      <w:bookmarkStart w:id="12" w:name="_Configure_Azure_as"/>
      <w:bookmarkStart w:id="13" w:name="_Toc117174851"/>
      <w:bookmarkEnd w:id="12"/>
      <w:r>
        <w:rPr>
          <w:color w:val="005078"/>
        </w:rPr>
        <w:t xml:space="preserve">Configure </w:t>
      </w:r>
      <w:r w:rsidR="001A48BD">
        <w:rPr>
          <w:color w:val="005078"/>
        </w:rPr>
        <w:t>Azure as a Service Provider Hybrid with Active Directory</w:t>
      </w:r>
      <w:bookmarkEnd w:id="13"/>
    </w:p>
    <w:p w14:paraId="1E21D7E0" w14:textId="597E9065" w:rsidR="008B149F" w:rsidRDefault="008B149F" w:rsidP="008B149F"/>
    <w:p w14:paraId="6776657B" w14:textId="67EBA958" w:rsidR="00524829" w:rsidRDefault="00524829" w:rsidP="008B149F">
      <w:r>
        <w:t>In this scenario</w:t>
      </w:r>
      <w:r w:rsidR="00456B21">
        <w:t>,</w:t>
      </w:r>
      <w:r>
        <w:t xml:space="preserve"> DCEM will verify the user credentials</w:t>
      </w:r>
      <w:r w:rsidR="00AB4A80">
        <w:t xml:space="preserve"> from</w:t>
      </w:r>
      <w:r>
        <w:t xml:space="preserve"> </w:t>
      </w:r>
      <w:r w:rsidR="00456B21">
        <w:t xml:space="preserve">an </w:t>
      </w:r>
      <w:r>
        <w:t>on premisses Active</w:t>
      </w:r>
      <w:r w:rsidR="00456B21">
        <w:t xml:space="preserve"> </w:t>
      </w:r>
      <w:r>
        <w:t xml:space="preserve">Directory and applies </w:t>
      </w:r>
      <w:commentRangeStart w:id="14"/>
      <w:r>
        <w:t xml:space="preserve">its </w:t>
      </w:r>
      <w:commentRangeEnd w:id="14"/>
      <w:r w:rsidR="00456B21">
        <w:rPr>
          <w:rStyle w:val="CommentReference"/>
        </w:rPr>
        <w:commentReference w:id="14"/>
      </w:r>
      <w:r>
        <w:t>MFA policies.</w:t>
      </w:r>
    </w:p>
    <w:p w14:paraId="3B306811" w14:textId="27199B42" w:rsidR="00524829" w:rsidRDefault="00524829" w:rsidP="008B149F">
      <w:r>
        <w:t xml:space="preserve">DoubleClue will also applies its MFA policies </w:t>
      </w:r>
      <w:r w:rsidR="00AB4A80">
        <w:t>to</w:t>
      </w:r>
      <w:r>
        <w:t xml:space="preserve"> all other Azure Apps like Outlook, Teams, Office 365 etc. </w:t>
      </w:r>
      <w:r w:rsidR="00AB4A80">
        <w:t xml:space="preserve">To configure this scenario, </w:t>
      </w:r>
      <w:r>
        <w:t>you have to add a federated Domain for Azure.</w:t>
      </w:r>
    </w:p>
    <w:p w14:paraId="0675AB64" w14:textId="77777777" w:rsidR="00524829" w:rsidRDefault="00524829" w:rsidP="008B149F"/>
    <w:p w14:paraId="65CB8697" w14:textId="34691D34" w:rsidR="008B149F" w:rsidRDefault="00524829" w:rsidP="000F1B8B">
      <w:r>
        <w:t>With</w:t>
      </w:r>
      <w:r w:rsidR="00AB4A80">
        <w:t>in the federation</w:t>
      </w:r>
      <w:r w:rsidR="006214D9">
        <w:t>,</w:t>
      </w:r>
      <w:r w:rsidR="008C658E">
        <w:t xml:space="preserve"> Azure acts as</w:t>
      </w:r>
      <w:r w:rsidR="000F1B8B">
        <w:t xml:space="preserve"> a SAML Service</w:t>
      </w:r>
      <w:r>
        <w:t>-</w:t>
      </w:r>
      <w:r w:rsidR="000F1B8B">
        <w:t>Provider and DoubleClue as the SAML Identity</w:t>
      </w:r>
      <w:r>
        <w:t>-</w:t>
      </w:r>
      <w:r w:rsidR="000F1B8B">
        <w:t>Provider.</w:t>
      </w:r>
      <w:r w:rsidR="001A48BD" w:rsidRPr="001A48BD">
        <w:rPr>
          <w:noProof/>
          <w:lang w:eastAsia="de-DE"/>
        </w:rPr>
        <w:t xml:space="preserve"> </w:t>
      </w:r>
      <w:r w:rsidR="00A24EF0">
        <w:rPr>
          <w:noProof/>
          <w:lang w:val="de-DE" w:eastAsia="de-DE"/>
        </w:rPr>
        <w:drawing>
          <wp:inline distT="0" distB="0" distL="0" distR="0" wp14:anchorId="2CBA7A26" wp14:editId="321CCCC8">
            <wp:extent cx="5731510" cy="3082925"/>
            <wp:effectExtent l="0" t="0" r="254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82925"/>
                    </a:xfrm>
                    <a:prstGeom prst="rect">
                      <a:avLst/>
                    </a:prstGeom>
                  </pic:spPr>
                </pic:pic>
              </a:graphicData>
            </a:graphic>
          </wp:inline>
        </w:drawing>
      </w:r>
    </w:p>
    <w:p w14:paraId="7F5AC503" w14:textId="31462E3E" w:rsidR="00143246" w:rsidRDefault="0004325B" w:rsidP="00143246">
      <w:r w:rsidRPr="0004325B">
        <w:t>The f</w:t>
      </w:r>
      <w:r w:rsidR="00143246" w:rsidRPr="0004325B">
        <w:t>ederation</w:t>
      </w:r>
      <w:r w:rsidR="00143246">
        <w:t xml:space="preserve"> uses </w:t>
      </w:r>
      <w:r>
        <w:t xml:space="preserve">the </w:t>
      </w:r>
      <w:r w:rsidR="00143246">
        <w:t xml:space="preserve">SAML protocol </w:t>
      </w:r>
      <w:r w:rsidR="008C658E">
        <w:t xml:space="preserve">for the communication </w:t>
      </w:r>
      <w:r w:rsidR="00143246">
        <w:t>bet</w:t>
      </w:r>
      <w:r w:rsidR="00903706">
        <w:t>ween Azure and DoubleClue. Both</w:t>
      </w:r>
      <w:r w:rsidR="00143246">
        <w:t xml:space="preserve"> parties have first to trust each other by exchanging the SAML metadata</w:t>
      </w:r>
      <w:r w:rsidR="008C658E">
        <w:t xml:space="preserve"> before establishing the federation</w:t>
      </w:r>
      <w:r w:rsidR="00143246">
        <w:t>.</w:t>
      </w:r>
    </w:p>
    <w:p w14:paraId="6434225E" w14:textId="77777777" w:rsidR="001A48BD" w:rsidRDefault="001A48BD" w:rsidP="001A48BD"/>
    <w:p w14:paraId="3F175155" w14:textId="6EF4FBB4" w:rsidR="001A48BD" w:rsidRDefault="00914258" w:rsidP="001A48BD">
      <w:pPr>
        <w:pStyle w:val="Heading2"/>
        <w:numPr>
          <w:ilvl w:val="1"/>
          <w:numId w:val="1"/>
        </w:numPr>
        <w:rPr>
          <w:color w:val="1F4E79" w:themeColor="accent1" w:themeShade="80"/>
          <w:sz w:val="28"/>
          <w:szCs w:val="28"/>
        </w:rPr>
      </w:pPr>
      <w:bookmarkStart w:id="15" w:name="_Toc117174852"/>
      <w:r>
        <w:rPr>
          <w:color w:val="1F4E79" w:themeColor="accent1" w:themeShade="80"/>
          <w:sz w:val="28"/>
          <w:szCs w:val="28"/>
        </w:rPr>
        <w:t xml:space="preserve">Creating a federated </w:t>
      </w:r>
      <w:r w:rsidR="001A48BD" w:rsidRPr="00D90B76">
        <w:rPr>
          <w:color w:val="1F4E79" w:themeColor="accent1" w:themeShade="80"/>
          <w:sz w:val="28"/>
          <w:szCs w:val="28"/>
        </w:rPr>
        <w:t xml:space="preserve">Azure </w:t>
      </w:r>
      <w:r w:rsidR="001A48BD">
        <w:rPr>
          <w:color w:val="1F4E79" w:themeColor="accent1" w:themeShade="80"/>
          <w:sz w:val="28"/>
          <w:szCs w:val="28"/>
        </w:rPr>
        <w:t>Domain</w:t>
      </w:r>
      <w:bookmarkEnd w:id="15"/>
    </w:p>
    <w:p w14:paraId="4C8F6B61" w14:textId="77777777" w:rsidR="001A48BD" w:rsidRPr="001A48BD" w:rsidRDefault="001A48BD" w:rsidP="001A48BD"/>
    <w:p w14:paraId="241B054E" w14:textId="7722F357" w:rsidR="00DD57A3" w:rsidRDefault="008C182A" w:rsidP="005F7212">
      <w:pPr>
        <w:pStyle w:val="ListParagraph"/>
        <w:numPr>
          <w:ilvl w:val="0"/>
          <w:numId w:val="5"/>
        </w:numPr>
      </w:pPr>
      <w:r>
        <w:lastRenderedPageBreak/>
        <w:t xml:space="preserve">The primary domain “tenant.onmicrosoft.com” cannot be configured for federation.  </w:t>
      </w:r>
      <w:r w:rsidR="0004325B">
        <w:t>You first need to</w:t>
      </w:r>
      <w:r>
        <w:t xml:space="preserve"> create a new domain. </w:t>
      </w:r>
    </w:p>
    <w:p w14:paraId="06A30421" w14:textId="13588CE6" w:rsidR="000F1B8B" w:rsidRDefault="008C182A" w:rsidP="005F7212">
      <w:pPr>
        <w:pStyle w:val="ListParagraph"/>
        <w:numPr>
          <w:ilvl w:val="0"/>
          <w:numId w:val="5"/>
        </w:numPr>
      </w:pPr>
      <w:r>
        <w:t xml:space="preserve">The domain </w:t>
      </w:r>
      <w:r w:rsidR="00DD57A3">
        <w:t>must</w:t>
      </w:r>
      <w:r>
        <w:t xml:space="preserve"> </w:t>
      </w:r>
      <w:r w:rsidR="00DD57A3">
        <w:t>be configured to Azure AD-Connect Sync with the on premises Active</w:t>
      </w:r>
      <w:r w:rsidR="0045486A">
        <w:t xml:space="preserve"> </w:t>
      </w:r>
      <w:r w:rsidR="00DD57A3">
        <w:t>Directory.</w:t>
      </w:r>
    </w:p>
    <w:p w14:paraId="1C9F8A89" w14:textId="52E96A36" w:rsidR="00DD57A3" w:rsidRDefault="00DD57A3" w:rsidP="005F7212">
      <w:pPr>
        <w:pStyle w:val="ListParagraph"/>
        <w:numPr>
          <w:ilvl w:val="0"/>
          <w:numId w:val="5"/>
        </w:numPr>
      </w:pPr>
      <w:r>
        <w:t>Once a domain is federated, the users have</w:t>
      </w:r>
      <w:r w:rsidR="0004325B">
        <w:t xml:space="preserve"> to be synchronized with Active </w:t>
      </w:r>
      <w:r>
        <w:t>Directory or other Identity</w:t>
      </w:r>
      <w:r w:rsidR="0004325B">
        <w:t xml:space="preserve"> </w:t>
      </w:r>
      <w:r>
        <w:t xml:space="preserve">Providers. You cannot add users or </w:t>
      </w:r>
      <w:r w:rsidR="0045486A">
        <w:t>reset user</w:t>
      </w:r>
      <w:r>
        <w:t xml:space="preserve"> password</w:t>
      </w:r>
      <w:r w:rsidR="0045486A">
        <w:t>s once the domain has been</w:t>
      </w:r>
      <w:r>
        <w:t xml:space="preserve"> federated.</w:t>
      </w:r>
    </w:p>
    <w:p w14:paraId="16831570" w14:textId="77777777" w:rsidR="001A48BD" w:rsidRDefault="001A48BD" w:rsidP="001A48BD"/>
    <w:p w14:paraId="3DDA29C0" w14:textId="4BF5136C" w:rsidR="001A48BD" w:rsidRDefault="00914258" w:rsidP="001A48BD">
      <w:pPr>
        <w:pStyle w:val="Heading2"/>
        <w:numPr>
          <w:ilvl w:val="1"/>
          <w:numId w:val="1"/>
        </w:numPr>
        <w:rPr>
          <w:color w:val="1F4E79" w:themeColor="accent1" w:themeShade="80"/>
          <w:sz w:val="28"/>
          <w:szCs w:val="28"/>
        </w:rPr>
      </w:pPr>
      <w:bookmarkStart w:id="16" w:name="_Toc117174853"/>
      <w:r>
        <w:rPr>
          <w:color w:val="1F4E79" w:themeColor="accent1" w:themeShade="80"/>
          <w:sz w:val="28"/>
          <w:szCs w:val="28"/>
        </w:rPr>
        <w:t>Configuring</w:t>
      </w:r>
      <w:r w:rsidR="001A48BD">
        <w:rPr>
          <w:color w:val="1F4E79" w:themeColor="accent1" w:themeShade="80"/>
          <w:sz w:val="28"/>
          <w:szCs w:val="28"/>
        </w:rPr>
        <w:t xml:space="preserve"> DoubleClue for Azure</w:t>
      </w:r>
      <w:bookmarkEnd w:id="16"/>
    </w:p>
    <w:p w14:paraId="7FFE5E2A" w14:textId="48E74D35" w:rsidR="00380C8B" w:rsidRDefault="00380C8B" w:rsidP="00380C8B"/>
    <w:p w14:paraId="44DED476" w14:textId="783E2F4F" w:rsidR="00A26FF3" w:rsidRDefault="00A26FF3" w:rsidP="00A26FF3">
      <w:bookmarkStart w:id="17" w:name="_Configure_DoubleClue_for"/>
      <w:bookmarkEnd w:id="17"/>
      <w:r>
        <w:t>DoubleClue comes with a preconfigured Azure metadata.</w:t>
      </w:r>
      <w:r w:rsidR="006214D9">
        <w:t xml:space="preserve"> T</w:t>
      </w:r>
      <w:r w:rsidR="0045486A">
        <w:t>o use</w:t>
      </w:r>
      <w:r w:rsidR="006214D9">
        <w:t xml:space="preserve"> it, </w:t>
      </w:r>
      <w:r w:rsidR="00A612E5">
        <w:t>follow the steps below:</w:t>
      </w:r>
    </w:p>
    <w:p w14:paraId="46A2A24B" w14:textId="396AB741" w:rsidR="00A26FF3" w:rsidRDefault="00A612E5" w:rsidP="005F7212">
      <w:pPr>
        <w:pStyle w:val="ListParagraph"/>
        <w:numPr>
          <w:ilvl w:val="0"/>
          <w:numId w:val="7"/>
        </w:numPr>
      </w:pPr>
      <w:r>
        <w:t>Log</w:t>
      </w:r>
      <w:r w:rsidR="00A26FF3">
        <w:t xml:space="preserve"> </w:t>
      </w:r>
      <w:r>
        <w:t>in</w:t>
      </w:r>
      <w:r w:rsidR="00A26FF3">
        <w:t xml:space="preserve">to </w:t>
      </w:r>
      <w:r>
        <w:t>DCEM</w:t>
      </w:r>
    </w:p>
    <w:p w14:paraId="1BD583B5" w14:textId="1C75C9C4" w:rsidR="00A26FF3" w:rsidRDefault="00A612E5" w:rsidP="005F7212">
      <w:pPr>
        <w:pStyle w:val="ListParagraph"/>
        <w:numPr>
          <w:ilvl w:val="0"/>
          <w:numId w:val="7"/>
        </w:numPr>
      </w:pPr>
      <w:r>
        <w:t xml:space="preserve">In the main menu, navigate to “SAML” and open the </w:t>
      </w:r>
      <w:r w:rsidR="0045486A">
        <w:t>s</w:t>
      </w:r>
      <w:r>
        <w:t>ub menu “</w:t>
      </w:r>
      <w:r w:rsidR="0045486A">
        <w:t>Service Providers”</w:t>
      </w:r>
      <w:r w:rsidR="00A26FF3">
        <w:t xml:space="preserve"> </w:t>
      </w:r>
    </w:p>
    <w:p w14:paraId="0840EB36" w14:textId="4A166485" w:rsidR="00A26FF3" w:rsidRDefault="00A612E5" w:rsidP="005F7212">
      <w:pPr>
        <w:pStyle w:val="ListParagraph"/>
        <w:numPr>
          <w:ilvl w:val="0"/>
          <w:numId w:val="7"/>
        </w:numPr>
      </w:pPr>
      <w:r>
        <w:t xml:space="preserve">Add a new Service Provider and </w:t>
      </w:r>
      <w:r w:rsidR="0045486A">
        <w:t>s</w:t>
      </w:r>
      <w:r w:rsidR="00A26FF3">
        <w:t>elect SP Configuration “Microsoft Azure”</w:t>
      </w:r>
    </w:p>
    <w:p w14:paraId="32677F90" w14:textId="2E04C49E" w:rsidR="00A26FF3" w:rsidRDefault="0045486A" w:rsidP="005F7212">
      <w:pPr>
        <w:pStyle w:val="ListParagraph"/>
        <w:numPr>
          <w:ilvl w:val="0"/>
          <w:numId w:val="7"/>
        </w:numPr>
      </w:pPr>
      <w:r>
        <w:t xml:space="preserve">Confirm and save the </w:t>
      </w:r>
      <w:r w:rsidR="001D2E7D">
        <w:t>new</w:t>
      </w:r>
      <w:r>
        <w:t xml:space="preserve"> service provider</w:t>
      </w:r>
    </w:p>
    <w:p w14:paraId="52EAEE8F" w14:textId="77777777" w:rsidR="00DD38E4" w:rsidRDefault="00DD38E4" w:rsidP="00DD38E4">
      <w:pPr>
        <w:pStyle w:val="ListParagraph"/>
      </w:pPr>
    </w:p>
    <w:p w14:paraId="586B52C5" w14:textId="194098DA" w:rsidR="00A26FF3" w:rsidRDefault="00914258" w:rsidP="00250327">
      <w:pPr>
        <w:pStyle w:val="Heading2"/>
        <w:numPr>
          <w:ilvl w:val="1"/>
          <w:numId w:val="1"/>
        </w:numPr>
        <w:rPr>
          <w:color w:val="1F4E79" w:themeColor="accent1" w:themeShade="80"/>
          <w:sz w:val="28"/>
          <w:szCs w:val="28"/>
        </w:rPr>
      </w:pPr>
      <w:bookmarkStart w:id="18" w:name="_Toc117174854"/>
      <w:r>
        <w:rPr>
          <w:color w:val="1F4E79" w:themeColor="accent1" w:themeShade="80"/>
          <w:sz w:val="28"/>
          <w:szCs w:val="28"/>
        </w:rPr>
        <w:t>Exporting</w:t>
      </w:r>
      <w:r w:rsidR="00B17B12">
        <w:rPr>
          <w:color w:val="1F4E79" w:themeColor="accent1" w:themeShade="80"/>
          <w:sz w:val="28"/>
          <w:szCs w:val="28"/>
        </w:rPr>
        <w:t xml:space="preserve"> the DoubleClue metadata</w:t>
      </w:r>
      <w:bookmarkEnd w:id="18"/>
    </w:p>
    <w:p w14:paraId="0B3C2995" w14:textId="6E700667" w:rsidR="00B17B12" w:rsidRPr="00B17B12" w:rsidRDefault="00B17B12" w:rsidP="00B17B12"/>
    <w:p w14:paraId="1E13F4A0" w14:textId="51B9A2D9" w:rsidR="00B17B12" w:rsidRDefault="00B17B12" w:rsidP="00B17B12">
      <w:r>
        <w:t xml:space="preserve">Azure does not support the SAML </w:t>
      </w:r>
      <w:r w:rsidR="0045486A">
        <w:t xml:space="preserve">standard metadata format.  </w:t>
      </w:r>
      <w:r w:rsidR="00A73A0B">
        <w:t>To establish a federation, you t</w:t>
      </w:r>
      <w:r w:rsidR="0045486A">
        <w:t>herefore</w:t>
      </w:r>
      <w:r w:rsidR="00A73A0B">
        <w:t xml:space="preserve"> require</w:t>
      </w:r>
      <w:r>
        <w:t xml:space="preserve"> the following data from DoubleClue:</w:t>
      </w:r>
    </w:p>
    <w:p w14:paraId="7E9C5A24" w14:textId="0E28AE33" w:rsidR="00B17B12" w:rsidRDefault="00A73A0B" w:rsidP="005F7212">
      <w:pPr>
        <w:pStyle w:val="ListParagraph"/>
        <w:numPr>
          <w:ilvl w:val="1"/>
          <w:numId w:val="10"/>
        </w:numPr>
        <w:ind w:left="714" w:hanging="357"/>
      </w:pPr>
      <w:r>
        <w:t>Logo</w:t>
      </w:r>
      <w:r w:rsidR="00B17B12">
        <w:t>n URL</w:t>
      </w:r>
    </w:p>
    <w:p w14:paraId="4F3B03E0" w14:textId="7ADED9FA" w:rsidR="00B17B12" w:rsidRDefault="00B17B12" w:rsidP="005F7212">
      <w:pPr>
        <w:pStyle w:val="ListParagraph"/>
        <w:numPr>
          <w:ilvl w:val="1"/>
          <w:numId w:val="10"/>
        </w:numPr>
        <w:ind w:left="714" w:hanging="357"/>
      </w:pPr>
      <w:r>
        <w:t>Entity ID</w:t>
      </w:r>
    </w:p>
    <w:p w14:paraId="26107853" w14:textId="77777777" w:rsidR="00B17B12" w:rsidRDefault="00B17B12" w:rsidP="005F7212">
      <w:pPr>
        <w:pStyle w:val="ListParagraph"/>
        <w:numPr>
          <w:ilvl w:val="1"/>
          <w:numId w:val="10"/>
        </w:numPr>
        <w:ind w:left="714" w:hanging="357"/>
      </w:pPr>
      <w:r>
        <w:t>Certificate</w:t>
      </w:r>
    </w:p>
    <w:p w14:paraId="60E4DAB9" w14:textId="2D8B8B36" w:rsidR="00B17B12" w:rsidRDefault="00B17B12" w:rsidP="00B17B12">
      <w:r w:rsidRPr="00167F9C">
        <w:rPr>
          <w:b/>
          <w:bCs/>
        </w:rPr>
        <w:t>Logon</w:t>
      </w:r>
      <w:r w:rsidR="00EB03A6">
        <w:rPr>
          <w:b/>
          <w:bCs/>
        </w:rPr>
        <w:t xml:space="preserve"> </w:t>
      </w:r>
      <w:r w:rsidRPr="00167F9C">
        <w:rPr>
          <w:b/>
          <w:bCs/>
        </w:rPr>
        <w:t>URL</w:t>
      </w:r>
      <w:r>
        <w:br/>
        <w:t>The host name of the Logon</w:t>
      </w:r>
      <w:r w:rsidR="00EB03A6">
        <w:t xml:space="preserve"> </w:t>
      </w:r>
      <w:r>
        <w:t>URL is configured in</w:t>
      </w:r>
      <w:r w:rsidR="0045486A">
        <w:t xml:space="preserve"> DCEM</w:t>
      </w:r>
      <w:r w:rsidR="006467E7">
        <w:t>. In the</w:t>
      </w:r>
      <w:r w:rsidR="0045486A">
        <w:t xml:space="preserve"> main menu</w:t>
      </w:r>
      <w:r w:rsidR="006467E7">
        <w:t>, navigate</w:t>
      </w:r>
      <w:r>
        <w:t xml:space="preserve"> </w:t>
      </w:r>
      <w:r w:rsidR="006467E7">
        <w:t>to</w:t>
      </w:r>
      <w:r w:rsidR="0045486A">
        <w:t xml:space="preserve"> </w:t>
      </w:r>
      <w:r>
        <w:t>“SAML</w:t>
      </w:r>
      <w:r w:rsidR="0045486A">
        <w:t>”</w:t>
      </w:r>
      <w:r w:rsidR="006467E7">
        <w:t xml:space="preserve"> and here to</w:t>
      </w:r>
      <w:r>
        <w:t xml:space="preserve"> </w:t>
      </w:r>
      <w:r w:rsidR="0045486A">
        <w:t>“</w:t>
      </w:r>
      <w:r>
        <w:t>Preferences”</w:t>
      </w:r>
      <w:r w:rsidR="006467E7">
        <w:t>. The host URL is defined in the field</w:t>
      </w:r>
      <w:r w:rsidR="0045486A">
        <w:t xml:space="preserve"> </w:t>
      </w:r>
      <w:r>
        <w:t>“SSO Domain”</w:t>
      </w:r>
      <w:r w:rsidR="0045486A">
        <w:t xml:space="preserve"> field</w:t>
      </w:r>
      <w:r w:rsidR="00A73A0B">
        <w:t>, f</w:t>
      </w:r>
      <w:r>
        <w:t xml:space="preserve">or example: </w:t>
      </w:r>
      <w:r w:rsidRPr="00167F9C">
        <w:rPr>
          <w:i/>
          <w:iCs/>
        </w:rPr>
        <w:t xml:space="preserve"> </w:t>
      </w:r>
      <w:hyperlink r:id="rId23" w:history="1">
        <w:r w:rsidR="00A73A0B" w:rsidRPr="00406DF2">
          <w:rPr>
            <w:rStyle w:val="Hyperlink"/>
            <w:i/>
            <w:iCs/>
          </w:rPr>
          <w:t>https://example-url.example-company.com</w:t>
        </w:r>
      </w:hyperlink>
      <w:r>
        <w:t>.</w:t>
      </w:r>
      <w:r w:rsidR="00A73A0B">
        <w:t xml:space="preserve"> </w:t>
      </w:r>
      <w:r w:rsidR="006467E7">
        <w:t xml:space="preserve">The Login </w:t>
      </w:r>
      <w:r>
        <w:t>URL is</w:t>
      </w:r>
      <w:r w:rsidR="006467E7">
        <w:t xml:space="preserve"> composed of the “SSO Domain” and the suffix</w:t>
      </w:r>
      <w:r>
        <w:t xml:space="preserve"> “</w:t>
      </w:r>
      <w:proofErr w:type="spellStart"/>
      <w:r>
        <w:t>dcem</w:t>
      </w:r>
      <w:proofErr w:type="spellEnd"/>
      <w:r>
        <w:t>/</w:t>
      </w:r>
      <w:proofErr w:type="spellStart"/>
      <w:r>
        <w:t>saml</w:t>
      </w:r>
      <w:proofErr w:type="spellEnd"/>
      <w:r>
        <w:t>”</w:t>
      </w:r>
      <w:r w:rsidR="006467E7">
        <w:t>. In our</w:t>
      </w:r>
      <w:r w:rsidR="00A73A0B">
        <w:t xml:space="preserve"> example</w:t>
      </w:r>
      <w:r w:rsidR="006467E7">
        <w:t>, the log</w:t>
      </w:r>
      <w:r w:rsidR="00EB03A6">
        <w:t>o</w:t>
      </w:r>
      <w:r w:rsidR="006467E7">
        <w:t>n URL would be</w:t>
      </w:r>
      <w:r w:rsidR="00A73A0B" w:rsidRPr="00A73A0B">
        <w:rPr>
          <w:b/>
        </w:rPr>
        <w:t xml:space="preserve"> </w:t>
      </w:r>
      <w:hyperlink r:id="rId24" w:history="1">
        <w:r w:rsidR="00A73A0B" w:rsidRPr="00A73A0B">
          <w:rPr>
            <w:rStyle w:val="Hyperlink"/>
            <w:b/>
            <w:i/>
            <w:iCs/>
          </w:rPr>
          <w:t>https://example-url.example-company.com/dcem/saml</w:t>
        </w:r>
      </w:hyperlink>
      <w:r w:rsidR="00A73A0B">
        <w:rPr>
          <w:i/>
          <w:iCs/>
        </w:rPr>
        <w:t>.</w:t>
      </w:r>
    </w:p>
    <w:p w14:paraId="46A7CB7D" w14:textId="33829F74" w:rsidR="00B17B12" w:rsidRDefault="00B17B12" w:rsidP="00B17B12">
      <w:r w:rsidRPr="00167F9C">
        <w:rPr>
          <w:b/>
          <w:bCs/>
        </w:rPr>
        <w:t>Entity ID</w:t>
      </w:r>
      <w:r w:rsidR="006467E7">
        <w:br/>
      </w:r>
      <w:r w:rsidR="00B068C5">
        <w:t>Each SAML entity (service providers and identity providers) possess an Entity ID. It is a globally unique identifier exchanged during the software configuration to federate DCEM with Microsoft Azure domains. The entity ID can be defined in DCEM under SAML -&gt; Preferences. You can choose it freely as long as it is unique.</w:t>
      </w:r>
    </w:p>
    <w:p w14:paraId="2E3663E9" w14:textId="05C9AF76" w:rsidR="00B17B12" w:rsidRDefault="00B17B12" w:rsidP="00B17B12">
      <w:r w:rsidRPr="00167F9C">
        <w:rPr>
          <w:b/>
          <w:bCs/>
        </w:rPr>
        <w:t>Certificate</w:t>
      </w:r>
      <w:r>
        <w:br/>
      </w:r>
      <w:r w:rsidR="00113881">
        <w:t>You can download the certificate in DCEM under “SAML” -&gt; “</w:t>
      </w:r>
      <w:r>
        <w:t>Service Providers”</w:t>
      </w:r>
      <w:r w:rsidR="00113881">
        <w:t>. Click on</w:t>
      </w:r>
      <w:r>
        <w:t xml:space="preserve"> “Download</w:t>
      </w:r>
      <w:r w:rsidR="00113881">
        <w:t xml:space="preserve"> </w:t>
      </w:r>
      <w:proofErr w:type="spellStart"/>
      <w:r w:rsidR="00113881">
        <w:t>Idp</w:t>
      </w:r>
      <w:proofErr w:type="spellEnd"/>
      <w:r w:rsidR="00113881">
        <w:t xml:space="preserve"> Metadata” and choose </w:t>
      </w:r>
      <w:r>
        <w:t xml:space="preserve">“Download Certificate”. </w:t>
      </w:r>
    </w:p>
    <w:p w14:paraId="7A484B7D" w14:textId="77777777" w:rsidR="00B17B12" w:rsidRDefault="00B17B12" w:rsidP="00B17B12"/>
    <w:p w14:paraId="0250DA51" w14:textId="0659FF76" w:rsidR="00DD57A3" w:rsidRDefault="00914258" w:rsidP="00250327">
      <w:pPr>
        <w:pStyle w:val="Heading2"/>
        <w:numPr>
          <w:ilvl w:val="1"/>
          <w:numId w:val="1"/>
        </w:numPr>
        <w:rPr>
          <w:color w:val="1F4E79" w:themeColor="accent1" w:themeShade="80"/>
          <w:sz w:val="28"/>
          <w:szCs w:val="28"/>
        </w:rPr>
      </w:pPr>
      <w:bookmarkStart w:id="19" w:name="_Toc117174855"/>
      <w:r>
        <w:rPr>
          <w:color w:val="1F4E79" w:themeColor="accent1" w:themeShade="80"/>
          <w:sz w:val="28"/>
          <w:szCs w:val="28"/>
        </w:rPr>
        <w:lastRenderedPageBreak/>
        <w:t>Configuring the Azure Domain</w:t>
      </w:r>
      <w:r w:rsidR="00B17B12">
        <w:rPr>
          <w:color w:val="1F4E79" w:themeColor="accent1" w:themeShade="80"/>
          <w:sz w:val="28"/>
          <w:szCs w:val="28"/>
        </w:rPr>
        <w:t xml:space="preserve"> Federation</w:t>
      </w:r>
      <w:r>
        <w:rPr>
          <w:color w:val="1F4E79" w:themeColor="accent1" w:themeShade="80"/>
          <w:sz w:val="28"/>
          <w:szCs w:val="28"/>
        </w:rPr>
        <w:t xml:space="preserve"> with </w:t>
      </w:r>
      <w:proofErr w:type="spellStart"/>
      <w:r>
        <w:rPr>
          <w:color w:val="1F4E79" w:themeColor="accent1" w:themeShade="80"/>
          <w:sz w:val="28"/>
          <w:szCs w:val="28"/>
        </w:rPr>
        <w:t>Powershell</w:t>
      </w:r>
      <w:bookmarkEnd w:id="19"/>
      <w:proofErr w:type="spellEnd"/>
    </w:p>
    <w:p w14:paraId="25D37664" w14:textId="527A740D" w:rsidR="00B17B12" w:rsidRDefault="00113881" w:rsidP="00B17B12">
      <w:pPr>
        <w:pStyle w:val="Normal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00B17B12" w:rsidRPr="00B17B12">
        <w:rPr>
          <w:rFonts w:asciiTheme="minorHAnsi" w:hAnsiTheme="minorHAnsi" w:cstheme="minorHAnsi"/>
          <w:sz w:val="22"/>
          <w:szCs w:val="22"/>
        </w:rPr>
        <w:t xml:space="preserve"> Azure Domain federation </w:t>
      </w:r>
      <w:r>
        <w:rPr>
          <w:rFonts w:asciiTheme="minorHAnsi" w:hAnsiTheme="minorHAnsi" w:cstheme="minorHAnsi"/>
          <w:sz w:val="22"/>
          <w:szCs w:val="22"/>
        </w:rPr>
        <w:t xml:space="preserve">is configured </w:t>
      </w:r>
      <w:r w:rsidR="00B17B12" w:rsidRPr="00B17B12">
        <w:rPr>
          <w:rFonts w:asciiTheme="minorHAnsi" w:hAnsiTheme="minorHAnsi" w:cstheme="minorHAnsi"/>
          <w:sz w:val="22"/>
          <w:szCs w:val="22"/>
        </w:rPr>
        <w:t xml:space="preserve">with Power Shell commands. </w:t>
      </w:r>
      <w:r w:rsidR="00B17B12" w:rsidRPr="00B17B12">
        <w:rPr>
          <w:rFonts w:asciiTheme="minorHAnsi" w:hAnsiTheme="minorHAnsi" w:cstheme="minorHAnsi"/>
          <w:color w:val="171717" w:themeColor="background2" w:themeShade="1A"/>
          <w:sz w:val="22"/>
          <w:szCs w:val="22"/>
        </w:rPr>
        <w:t xml:space="preserve">To use the Windows PowerShell cmdlets, you must </w:t>
      </w:r>
      <w:r w:rsidR="004605A6">
        <w:rPr>
          <w:rFonts w:asciiTheme="minorHAnsi" w:hAnsiTheme="minorHAnsi" w:cstheme="minorHAnsi"/>
          <w:color w:val="171717" w:themeColor="background2" w:themeShade="1A"/>
          <w:sz w:val="22"/>
          <w:szCs w:val="22"/>
        </w:rPr>
        <w:t>f</w:t>
      </w:r>
      <w:r>
        <w:rPr>
          <w:rFonts w:asciiTheme="minorHAnsi" w:hAnsiTheme="minorHAnsi" w:cstheme="minorHAnsi"/>
          <w:color w:val="171717" w:themeColor="background2" w:themeShade="1A"/>
          <w:sz w:val="22"/>
          <w:szCs w:val="22"/>
        </w:rPr>
        <w:t>i</w:t>
      </w:r>
      <w:r w:rsidR="004605A6">
        <w:rPr>
          <w:rFonts w:asciiTheme="minorHAnsi" w:hAnsiTheme="minorHAnsi" w:cstheme="minorHAnsi"/>
          <w:color w:val="171717" w:themeColor="background2" w:themeShade="1A"/>
          <w:sz w:val="22"/>
          <w:szCs w:val="22"/>
        </w:rPr>
        <w:t>r</w:t>
      </w:r>
      <w:r>
        <w:rPr>
          <w:rFonts w:asciiTheme="minorHAnsi" w:hAnsiTheme="minorHAnsi" w:cstheme="minorHAnsi"/>
          <w:color w:val="171717" w:themeColor="background2" w:themeShade="1A"/>
          <w:sz w:val="22"/>
          <w:szCs w:val="22"/>
        </w:rPr>
        <w:t xml:space="preserve">st </w:t>
      </w:r>
      <w:r w:rsidR="00B17B12" w:rsidRPr="00B17B12">
        <w:rPr>
          <w:rFonts w:asciiTheme="minorHAnsi" w:hAnsiTheme="minorHAnsi" w:cstheme="minorHAnsi"/>
          <w:color w:val="171717" w:themeColor="background2" w:themeShade="1A"/>
          <w:sz w:val="22"/>
          <w:szCs w:val="22"/>
        </w:rPr>
        <w:t>download the </w:t>
      </w:r>
      <w:hyperlink r:id="rId25">
        <w:r w:rsidR="00B17B12" w:rsidRPr="00B17B12">
          <w:rPr>
            <w:rStyle w:val="Hyperlink"/>
            <w:rFonts w:asciiTheme="minorHAnsi" w:eastAsiaTheme="majorEastAsia" w:hAnsiTheme="minorHAnsi" w:cstheme="minorHAnsi"/>
            <w:sz w:val="22"/>
            <w:szCs w:val="22"/>
          </w:rPr>
          <w:t>Azure Active Directory Modules</w:t>
        </w:r>
      </w:hyperlink>
      <w:r w:rsidR="00B17B12" w:rsidRPr="00B17B12">
        <w:rPr>
          <w:rFonts w:asciiTheme="minorHAnsi" w:hAnsiTheme="minorHAnsi" w:cstheme="minorHAnsi"/>
          <w:color w:val="171717" w:themeColor="background2" w:themeShade="1A"/>
          <w:sz w:val="22"/>
          <w:szCs w:val="22"/>
        </w:rPr>
        <w:t>.</w:t>
      </w:r>
    </w:p>
    <w:p w14:paraId="5CAECC2C" w14:textId="3EC306E4" w:rsidR="00B068C5" w:rsidRPr="00305E14" w:rsidRDefault="00F13F9C" w:rsidP="00BC761E">
      <w:r w:rsidRPr="001A6B16">
        <w:rPr>
          <w:noProof/>
          <w:lang w:val="de-DE" w:eastAsia="de-DE"/>
        </w:rPr>
        <w:drawing>
          <wp:anchor distT="0" distB="0" distL="114300" distR="114300" simplePos="0" relativeHeight="251679744" behindDoc="1" locked="0" layoutInCell="1" allowOverlap="1" wp14:anchorId="38DBAD38" wp14:editId="79B1F9A0">
            <wp:simplePos x="0" y="0"/>
            <wp:positionH relativeFrom="column">
              <wp:posOffset>-8255</wp:posOffset>
            </wp:positionH>
            <wp:positionV relativeFrom="paragraph">
              <wp:posOffset>154940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68C5">
        <w:t xml:space="preserve">The code sample in this chapter is meant for administrators who want to federate only one Azure domain with DCEM. If you want to federate several Azure domains with DCEM, please check the further instructions in chapter </w:t>
      </w:r>
      <w:hyperlink w:anchor="_Federating_multiple_Azure" w:history="1">
        <w:r w:rsidR="00B068C5" w:rsidRPr="00305E14">
          <w:rPr>
            <w:rStyle w:val="Hyperlink"/>
            <w:rFonts w:cstheme="minorHAnsi"/>
          </w:rPr>
          <w:t>4.7 Federating multiple Azure Domains with one DCEM Cluster</w:t>
        </w:r>
      </w:hyperlink>
      <w:r w:rsidR="00B068C5">
        <w:t>.</w:t>
      </w:r>
    </w:p>
    <w:p w14:paraId="3C71A2A2" w14:textId="77777777" w:rsidR="00B17B12" w:rsidRPr="00B17B12" w:rsidRDefault="00B17B12" w:rsidP="005F7212">
      <w:pPr>
        <w:pStyle w:val="Normal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6E79058D" w14:textId="30042A43" w:rsidR="00B17B12" w:rsidRPr="00143246" w:rsidRDefault="004605A6" w:rsidP="005F7212">
      <w:pPr>
        <w:pStyle w:val="ListParagraph"/>
        <w:numPr>
          <w:ilvl w:val="0"/>
          <w:numId w:val="6"/>
        </w:numPr>
        <w:rPr>
          <w:rFonts w:ascii="Segoe UI" w:hAnsi="Segoe UI" w:cs="Segoe UI"/>
          <w:color w:val="171717"/>
        </w:rPr>
      </w:pPr>
      <w:r>
        <w:rPr>
          <w:rFonts w:cstheme="minorHAnsi"/>
          <w:color w:val="171717" w:themeColor="background2" w:themeShade="1A"/>
        </w:rPr>
        <w:t xml:space="preserve">Now </w:t>
      </w:r>
      <w:r w:rsidR="00B17B12" w:rsidRPr="00B17B12">
        <w:rPr>
          <w:rFonts w:cstheme="minorHAnsi"/>
          <w:color w:val="171717" w:themeColor="background2" w:themeShade="1A"/>
        </w:rPr>
        <w:t xml:space="preserve">use </w:t>
      </w:r>
      <w:r w:rsidR="00B17B12" w:rsidRPr="00B17B12">
        <w:rPr>
          <w:rFonts w:cstheme="minorHAnsi"/>
          <w:b/>
          <w:bCs/>
          <w:color w:val="171717" w:themeColor="background2" w:themeShade="1A"/>
        </w:rPr>
        <w:t>Set-</w:t>
      </w:r>
      <w:proofErr w:type="spellStart"/>
      <w:r w:rsidR="00B17B12" w:rsidRPr="00B17B12">
        <w:rPr>
          <w:rFonts w:cstheme="minorHAnsi"/>
          <w:b/>
          <w:bCs/>
          <w:color w:val="171717" w:themeColor="background2" w:themeShade="1A"/>
        </w:rPr>
        <w:t>MsolDomainAuthentication</w:t>
      </w:r>
      <w:proofErr w:type="spellEnd"/>
      <w:r w:rsidR="00B17B12" w:rsidRPr="00B17B12">
        <w:rPr>
          <w:rFonts w:cstheme="minorHAnsi"/>
          <w:color w:val="171717" w:themeColor="background2" w:themeShade="1A"/>
        </w:rPr>
        <w:t xml:space="preserve"> to federate the azure Domain.</w:t>
      </w:r>
      <w:r>
        <w:rPr>
          <w:rFonts w:cstheme="minorHAnsi"/>
          <w:color w:val="171717" w:themeColor="background2" w:themeShade="1A"/>
        </w:rPr>
        <w:t xml:space="preserve"> Use the following sample with the data you exported from DoubleClue as described in chapter 4.3</w:t>
      </w:r>
      <w:r w:rsidR="00B17B12" w:rsidRPr="00B17B12">
        <w:rPr>
          <w:rFonts w:cstheme="minorHAnsi"/>
          <w:color w:val="171717" w:themeColor="background2" w:themeShade="1A"/>
        </w:rPr>
        <w:t>:</w:t>
      </w:r>
      <w:r w:rsidR="00B17B12" w:rsidRPr="00B17B12">
        <w:rPr>
          <w:rFonts w:cstheme="minorHAnsi"/>
          <w:b/>
          <w:bCs/>
          <w:color w:val="171717" w:themeColor="background2" w:themeShade="1A"/>
        </w:rPr>
        <w:br/>
      </w:r>
      <w:r w:rsidR="00B17B12" w:rsidRPr="00143246">
        <w:rPr>
          <w:rFonts w:ascii="Segoe UI" w:hAnsi="Segoe UI" w:cs="Segoe UI"/>
          <w:b/>
          <w:bCs/>
          <w:color w:val="171717" w:themeColor="background2" w:themeShade="1A"/>
        </w:rPr>
        <w:br/>
      </w:r>
      <w:r w:rsidR="00B17B12">
        <w:rPr>
          <w:noProof/>
          <w:lang w:val="de-DE" w:eastAsia="de-DE"/>
        </w:rPr>
        <w:lastRenderedPageBreak/>
        <mc:AlternateContent>
          <mc:Choice Requires="wps">
            <w:drawing>
              <wp:inline distT="0" distB="0" distL="0" distR="0" wp14:anchorId="2EC27020" wp14:editId="6829E213">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27"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28"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r w:rsidRPr="00225CCE">
                              <w:rPr>
                                <w:rFonts w:cstheme="minorHAnsi"/>
                                <w:color w:val="8B0000"/>
                                <w:lang w:val="en-US"/>
                              </w:rPr>
                              <w:t>Samlp</w:t>
                            </w:r>
                            <w:r w:rsidR="00113881" w:rsidRPr="00FF6E54">
                              <w:rPr>
                                <w:rFonts w:cstheme="minorHAnsi"/>
                                <w:noProof/>
                                <w:color w:val="000000" w:themeColor="text1"/>
                              </w:rPr>
                              <w:t>”</w:t>
                            </w:r>
                            <w:r w:rsidR="00113881"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2EC27020"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">
                <v:textbo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29"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30"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r w:rsidRPr="00225CCE">
                        <w:rPr>
                          <w:rFonts w:cstheme="minorHAnsi"/>
                          <w:color w:val="8B0000"/>
                          <w:lang w:val="en-US"/>
                        </w:rPr>
                        <w:t>Samlp</w:t>
                      </w:r>
                      <w:r w:rsidR="00113881" w:rsidRPr="00FF6E54">
                        <w:rPr>
                          <w:rFonts w:cstheme="minorHAnsi"/>
                          <w:noProof/>
                          <w:color w:val="000000" w:themeColor="text1"/>
                        </w:rPr>
                        <w:t>”</w:t>
                      </w:r>
                      <w:r w:rsidR="00113881" w:rsidRPr="00FF6E54">
                        <w:rPr>
                          <w:noProof/>
                          <w:color w:val="000000" w:themeColor="text1"/>
                        </w:rPr>
                        <w:t xml:space="preserve"> </w:t>
                      </w:r>
                    </w:p>
                  </w:txbxContent>
                </v:textbox>
                <w10:anchorlock/>
              </v:shape>
            </w:pict>
          </mc:Fallback>
        </mc:AlternateContent>
      </w:r>
      <w:r w:rsidR="00B17B12" w:rsidRPr="00143246">
        <w:rPr>
          <w:rFonts w:ascii="Segoe UI" w:hAnsi="Segoe UI" w:cs="Segoe UI"/>
          <w:b/>
          <w:bCs/>
          <w:color w:val="171717" w:themeColor="background2" w:themeShade="1A"/>
        </w:rPr>
        <w:br/>
      </w:r>
    </w:p>
    <w:p w14:paraId="75A49671" w14:textId="50A4D72A" w:rsidR="001061CC" w:rsidRPr="001061CC" w:rsidRDefault="001061CC" w:rsidP="00B17B12">
      <w:r w:rsidRPr="0025135F">
        <w:rPr>
          <w:b/>
          <w:bCs/>
          <w:noProof/>
          <w:color w:val="000000" w:themeColor="text1"/>
        </w:rPr>
        <w:t>DomainName</w:t>
      </w:r>
      <w:r w:rsidR="00225CCE">
        <w:rPr>
          <w:b/>
          <w:bCs/>
          <w:noProof/>
          <w:color w:val="000000" w:themeColor="text1"/>
        </w:rPr>
        <w:t xml:space="preserve"> </w:t>
      </w:r>
      <w:r w:rsidR="00225CCE"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2F765610" w14:textId="33B6E2CE" w:rsidR="001061CC" w:rsidRPr="001061CC" w:rsidRDefault="001061CC" w:rsidP="00B17B12">
      <w:r w:rsidRPr="0025135F">
        <w:rPr>
          <w:b/>
          <w:bCs/>
          <w:noProof/>
          <w:color w:val="000000" w:themeColor="text1"/>
        </w:rPr>
        <w:t>FederationBrandName</w:t>
      </w:r>
      <w:r w:rsidR="00225CCE">
        <w:rPr>
          <w:b/>
          <w:bCs/>
          <w:noProof/>
          <w:color w:val="000000" w:themeColor="text1"/>
        </w:rPr>
        <w:t xml:space="preserve"> </w:t>
      </w:r>
      <w:r w:rsidR="00225CCE" w:rsidRPr="00225CCE">
        <w:rPr>
          <w:noProof/>
        </w:rPr>
        <w:t>s</w:t>
      </w:r>
      <w:proofErr w:type="spellStart"/>
      <w:r w:rsidRPr="001061CC">
        <w:t>pecifies</w:t>
      </w:r>
      <w:proofErr w:type="spellEnd"/>
      <w:r w:rsidRPr="001061CC">
        <w:t xml:space="preserve"> the name of the string value shown to users when signing in to Azure Active Directory services. We recommend that customers use something that is familiar to them, like their company name</w:t>
      </w:r>
    </w:p>
    <w:p w14:paraId="3CF82984" w14:textId="77777777" w:rsidR="00794FFD" w:rsidRDefault="00B17B12" w:rsidP="00B17B12">
      <w:r w:rsidRPr="0025135F">
        <w:rPr>
          <w:b/>
          <w:bCs/>
          <w:noProof/>
          <w:color w:val="000000" w:themeColor="text1"/>
        </w:rPr>
        <w:t>$MysigningCert</w:t>
      </w:r>
      <w:r w:rsidRPr="004C114B">
        <w:rPr>
          <w:color w:val="FF0000"/>
        </w:rPr>
        <w:t xml:space="preserve"> </w:t>
      </w:r>
      <w:r>
        <w:t xml:space="preserve">is the certificate you downloaded from </w:t>
      </w:r>
      <w:r w:rsidRPr="005B0A16">
        <w:t>“</w:t>
      </w:r>
      <w:r>
        <w:t>Exporting the DoubleClue metadata”</w:t>
      </w:r>
    </w:p>
    <w:p w14:paraId="347125FD" w14:textId="52E08631" w:rsidR="004C114B" w:rsidRDefault="00B17B12" w:rsidP="00B17B12">
      <w:r w:rsidRPr="0025135F">
        <w:rPr>
          <w:b/>
          <w:bCs/>
          <w:noProof/>
          <w:color w:val="000000" w:themeColor="text1"/>
        </w:rPr>
        <w:t>$LogOnUrl, $LogOffUrl</w:t>
      </w:r>
      <w:r w:rsidRPr="004C114B">
        <w:rPr>
          <w:color w:val="FF0000"/>
        </w:rPr>
        <w:t xml:space="preserve"> </w:t>
      </w:r>
      <w:r w:rsidR="00794FFD" w:rsidRPr="00794FFD">
        <w:t>is th</w:t>
      </w:r>
      <w:r w:rsidR="004C114B" w:rsidRPr="00794FFD">
        <w:t xml:space="preserve">e </w:t>
      </w:r>
      <w:r w:rsidR="004C114B">
        <w:t>host URL</w:t>
      </w:r>
      <w:r w:rsidR="00794FFD">
        <w:t>, which</w:t>
      </w:r>
      <w:r w:rsidR="004C114B">
        <w:t xml:space="preserve"> is defined</w:t>
      </w:r>
      <w:r w:rsidR="00794FFD">
        <w:t xml:space="preserve"> in the field “SSO Domain” with the</w:t>
      </w:r>
      <w:r w:rsidR="004C114B">
        <w:t xml:space="preserve"> suffix “</w:t>
      </w:r>
      <w:proofErr w:type="spellStart"/>
      <w:r w:rsidR="004C114B">
        <w:t>dcem</w:t>
      </w:r>
      <w:proofErr w:type="spellEnd"/>
      <w:r w:rsidR="004C114B">
        <w:t>/</w:t>
      </w:r>
      <w:proofErr w:type="spellStart"/>
      <w:r w:rsidR="004C114B">
        <w:t>saml</w:t>
      </w:r>
      <w:proofErr w:type="spellEnd"/>
      <w:r w:rsidR="004C114B">
        <w:t>”.</w:t>
      </w:r>
    </w:p>
    <w:p w14:paraId="33D6F739" w14:textId="10136EA7" w:rsidR="00B17B12" w:rsidRDefault="00B17B12" w:rsidP="00B17B12">
      <w:pPr>
        <w:rPr>
          <w:u w:val="single"/>
        </w:rPr>
      </w:pPr>
      <w:r w:rsidRPr="0025135F">
        <w:rPr>
          <w:b/>
          <w:bCs/>
          <w:noProof/>
          <w:color w:val="000000" w:themeColor="text1"/>
        </w:rPr>
        <w:t>$EntityId</w:t>
      </w:r>
      <w:r w:rsidRPr="004C114B">
        <w:rPr>
          <w:color w:val="FF0000"/>
        </w:rPr>
        <w:t xml:space="preserve"> </w:t>
      </w:r>
      <w:r w:rsidR="004C114B">
        <w:t>is defined in DCEM under SAML -&gt; Preferences</w:t>
      </w:r>
      <w:r w:rsidR="007D7F44">
        <w:t>. I</w:t>
      </w:r>
      <w:r w:rsidR="00F80C03">
        <w:t xml:space="preserve">n case </w:t>
      </w:r>
      <w:r w:rsidR="007D7F44">
        <w:t xml:space="preserve">you want to federate </w:t>
      </w:r>
      <w:r w:rsidR="00F80C03">
        <w:t>multiple Domain</w:t>
      </w:r>
      <w:r w:rsidR="007D7F44">
        <w:t>s,</w:t>
      </w:r>
      <w:r w:rsidR="00F80C03">
        <w:t xml:space="preserve"> </w:t>
      </w:r>
      <w:r w:rsidR="00F80C03" w:rsidRPr="002A4D59">
        <w:rPr>
          <w:u w:val="single"/>
        </w:rPr>
        <w:t>see (4.7)</w:t>
      </w:r>
      <w:r w:rsidR="007D7F44">
        <w:rPr>
          <w:u w:val="single"/>
        </w:rPr>
        <w:t>.</w:t>
      </w:r>
    </w:p>
    <w:p w14:paraId="0C6B0BC8" w14:textId="054AE00B" w:rsidR="001061CC" w:rsidRPr="007D7F44" w:rsidRDefault="001061CC" w:rsidP="00B17B12">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36DF60D2" w14:textId="3FA45426" w:rsidR="004C114B" w:rsidRPr="004C114B" w:rsidRDefault="004C114B" w:rsidP="00B17B12">
      <w:pPr>
        <w:rPr>
          <w:color w:val="FF0000"/>
        </w:rPr>
      </w:pPr>
      <w:proofErr w:type="spellStart"/>
      <w:r w:rsidRPr="00225CCE">
        <w:rPr>
          <w:rFonts w:cstheme="minorHAnsi"/>
          <w:b/>
          <w:lang w:val="en-US"/>
        </w:rPr>
        <w:lastRenderedPageBreak/>
        <w:t>Samlp</w:t>
      </w:r>
      <w:proofErr w:type="spellEnd"/>
      <w:r>
        <w:rPr>
          <w:rFonts w:ascii="Lucida Console" w:hAnsi="Lucida Console" w:cs="Lucida Console"/>
          <w:color w:val="FF0000"/>
          <w:sz w:val="18"/>
          <w:szCs w:val="18"/>
          <w:lang w:val="en-US"/>
        </w:rPr>
        <w:t xml:space="preserve"> </w:t>
      </w:r>
      <w:r w:rsidRPr="004C114B">
        <w:t>is the authentication protocol</w:t>
      </w:r>
    </w:p>
    <w:p w14:paraId="4C83B654" w14:textId="6AD38E2E" w:rsidR="00B17B12" w:rsidRPr="000D42DC" w:rsidRDefault="00B17B12" w:rsidP="005F7212">
      <w:pPr>
        <w:pStyle w:val="ListParagraph"/>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r w:rsidRPr="00B17B12">
        <w:rPr>
          <w:rFonts w:eastAsia="Segoe UI" w:cstheme="minorHAnsi"/>
          <w:b/>
          <w:bCs/>
          <w:i/>
          <w:iCs/>
        </w:rPr>
        <w:t>domainname</w:t>
      </w:r>
      <w:proofErr w:type="spellEnd"/>
      <w:r w:rsidR="00D0017C">
        <w:rPr>
          <w:rFonts w:eastAsia="Segoe UI" w:cstheme="minorHAnsi"/>
          <w:b/>
          <w:bCs/>
          <w:i/>
          <w:iCs/>
        </w:rPr>
        <w:t xml:space="preserve"> </w:t>
      </w:r>
      <w:r w:rsidRPr="00B17B12">
        <w:rPr>
          <w:rFonts w:eastAsia="Segoe UI" w:cstheme="minorHAnsi"/>
          <w:b/>
          <w:bCs/>
          <w:i/>
          <w:iCs/>
        </w:rPr>
        <w:t xml:space="preserve"> </w:t>
      </w:r>
      <w:r w:rsidR="00D0017C" w:rsidRPr="00D0017C">
        <w:rPr>
          <w:rFonts w:eastAsia="Segoe UI" w:cstheme="minorHAnsi"/>
          <w:b/>
          <w:bCs/>
          <w:i/>
          <w:iCs/>
          <w:sz w:val="20"/>
          <w:szCs w:val="20"/>
        </w:rPr>
        <w:t>“</w:t>
      </w:r>
      <w:proofErr w:type="spellStart"/>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00D0017C" w:rsidRPr="00D0017C">
        <w:rPr>
          <w:rFonts w:ascii="Lucida Console" w:hAnsi="Lucida Console" w:cs="Lucida Console"/>
          <w:color w:val="8B0000"/>
          <w:sz w:val="20"/>
          <w:szCs w:val="20"/>
          <w:lang w:val="en-US"/>
        </w:rPr>
        <w:t>”</w:t>
      </w:r>
      <w:r w:rsidR="00D0017C">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sidR="00D0017C">
        <w:rPr>
          <w:rFonts w:eastAsia="Segoe UI" w:cstheme="minorHAnsi"/>
          <w:b/>
          <w:bCs/>
          <w:i/>
          <w:iCs/>
          <w:color w:val="FF0000"/>
        </w:rPr>
        <w:t xml:space="preserve"> </w:t>
      </w:r>
    </w:p>
    <w:p w14:paraId="0B135F20" w14:textId="77777777" w:rsidR="004605A6" w:rsidRDefault="004605A6" w:rsidP="00B17B12">
      <w:pPr>
        <w:ind w:left="360"/>
        <w:rPr>
          <w:rFonts w:ascii="Segoe UI" w:eastAsia="Segoe UI" w:hAnsi="Segoe UI" w:cs="Segoe UI"/>
          <w:b/>
          <w:bCs/>
          <w:sz w:val="24"/>
          <w:szCs w:val="24"/>
        </w:rPr>
      </w:pPr>
    </w:p>
    <w:p w14:paraId="55FC3C81" w14:textId="24D7EFB3" w:rsidR="00B17B12" w:rsidRDefault="00B17B12" w:rsidP="00B17B12">
      <w:pPr>
        <w:ind w:left="360"/>
      </w:pPr>
      <w:r>
        <w:t xml:space="preserve">Microsoft references: </w:t>
      </w:r>
    </w:p>
    <w:p w14:paraId="48AA014C" w14:textId="77777777" w:rsidR="00B17B12" w:rsidRDefault="00000000" w:rsidP="00B17B12">
      <w:pPr>
        <w:rPr>
          <w:lang w:val="en-US"/>
        </w:rPr>
      </w:pPr>
      <w:hyperlink r:id="rId31" w:anchor="configuring-a-domain-in-your-azure-ad-directory-for-federation">
        <w:r w:rsidR="00B17B12"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3D0091AF" w14:textId="77777777" w:rsidR="00B17B12" w:rsidRDefault="00000000" w:rsidP="00B17B12">
      <w:hyperlink r:id="rId32">
        <w:r w:rsidR="00B17B12" w:rsidRPr="430BA074">
          <w:rPr>
            <w:rStyle w:val="Hyperlink"/>
            <w:rFonts w:ascii="Calibri" w:eastAsia="Calibri" w:hAnsi="Calibri" w:cs="Calibri"/>
            <w:lang w:val="en-US"/>
          </w:rPr>
          <w:t>https://docs.microsoft.com/en-us/previous-versions/azure/dn194112(v=azure.100)?redirectedfrom=MSDN</w:t>
        </w:r>
      </w:hyperlink>
    </w:p>
    <w:p w14:paraId="59E1AE94" w14:textId="77777777" w:rsidR="00B17B12" w:rsidRPr="00B17B12" w:rsidRDefault="00B17B12" w:rsidP="00B17B12">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1F352F6" w14:textId="7347EEE0" w:rsidR="00B17B12" w:rsidRDefault="00B17B12" w:rsidP="00B17B12">
      <w:pPr>
        <w:pStyle w:val="Normal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204E9030" w14:textId="77777777" w:rsidR="00B17B12" w:rsidRDefault="00B17B12" w:rsidP="00B17B12"/>
    <w:p w14:paraId="00FE45DA" w14:textId="18595881" w:rsidR="00B17B12" w:rsidRDefault="00B17B12" w:rsidP="00250327">
      <w:pPr>
        <w:pStyle w:val="Heading2"/>
        <w:numPr>
          <w:ilvl w:val="1"/>
          <w:numId w:val="1"/>
        </w:numPr>
        <w:rPr>
          <w:color w:val="1F4E79" w:themeColor="accent1" w:themeShade="80"/>
          <w:sz w:val="28"/>
          <w:szCs w:val="28"/>
        </w:rPr>
      </w:pPr>
      <w:bookmarkStart w:id="20" w:name="_Toc117174856"/>
      <w:r>
        <w:rPr>
          <w:color w:val="1F4E79" w:themeColor="accent1" w:themeShade="80"/>
          <w:sz w:val="28"/>
          <w:szCs w:val="28"/>
        </w:rPr>
        <w:t>Users in federated Domain</w:t>
      </w:r>
      <w:bookmarkEnd w:id="20"/>
    </w:p>
    <w:p w14:paraId="36A5019D" w14:textId="77777777" w:rsidR="00200246" w:rsidRPr="00200246" w:rsidRDefault="00200246" w:rsidP="00200246"/>
    <w:p w14:paraId="79958DDB" w14:textId="5DDAFB26" w:rsidR="00200246" w:rsidRPr="00B17B12" w:rsidRDefault="004605A6" w:rsidP="00200246">
      <w:pPr>
        <w:rPr>
          <w:rFonts w:cstheme="minorHAnsi"/>
          <w:color w:val="171717"/>
        </w:rPr>
      </w:pPr>
      <w:r>
        <w:rPr>
          <w:rFonts w:cstheme="minorHAnsi"/>
        </w:rPr>
        <w:t>User</w:t>
      </w:r>
      <w:r w:rsidR="00200246" w:rsidRPr="00B17B12">
        <w:rPr>
          <w:rFonts w:cstheme="minorHAnsi"/>
        </w:rPr>
        <w:t xml:space="preserve">s in federated </w:t>
      </w:r>
      <w:r>
        <w:rPr>
          <w:rFonts w:cstheme="minorHAnsi"/>
        </w:rPr>
        <w:t xml:space="preserve">domain </w:t>
      </w:r>
      <w:r w:rsidR="00200246" w:rsidRPr="00B17B12">
        <w:rPr>
          <w:rFonts w:cstheme="minorHAnsi"/>
        </w:rPr>
        <w:t xml:space="preserve">can be created by Azure Ad connect. </w:t>
      </w:r>
      <w:r w:rsidR="00200246" w:rsidRPr="00B17B12">
        <w:rPr>
          <w:rFonts w:cstheme="minorHAnsi"/>
          <w:color w:val="171717"/>
        </w:rPr>
        <w:t>For more detailed information, see </w:t>
      </w:r>
      <w:hyperlink r:id="rId33" w:history="1">
        <w:r w:rsidR="00200246" w:rsidRPr="00B17B12">
          <w:rPr>
            <w:rStyle w:val="Hyperlink"/>
            <w:rFonts w:eastAsiaTheme="majorEastAsia" w:cstheme="minorHAnsi"/>
          </w:rPr>
          <w:t>Integrate your on-premises directories with Azure Active Directory</w:t>
        </w:r>
      </w:hyperlink>
      <w:r w:rsidR="00200246" w:rsidRPr="00B17B12">
        <w:rPr>
          <w:rFonts w:cstheme="minorHAnsi"/>
          <w:color w:val="171717"/>
        </w:rPr>
        <w:t>.</w:t>
      </w:r>
    </w:p>
    <w:p w14:paraId="6C42D23F" w14:textId="4C0B7FEB" w:rsidR="00A1077F" w:rsidRDefault="00200246" w:rsidP="00200246">
      <w:pPr>
        <w:pStyle w:val="Normal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Windows PowerShell can also be used to automat</w:t>
      </w:r>
      <w:r w:rsidR="004605A6">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sidR="004605A6">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7037279F" w14:textId="0D99F9BD" w:rsidR="00A1077F" w:rsidRPr="00A1077F" w:rsidRDefault="00A1077F" w:rsidP="00A1077F">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796FF388" w14:textId="4AB8D65E" w:rsidR="00200246" w:rsidRPr="00B17B12" w:rsidRDefault="00A1077F" w:rsidP="00A1077F">
      <w:pPr>
        <w:pStyle w:val="Normal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can be used to create a new user in Microsoft Azure Active Directory. In order for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00200246" w:rsidRPr="00B17B12">
        <w:rPr>
          <w:rFonts w:asciiTheme="minorHAnsi" w:hAnsiTheme="minorHAnsi" w:cstheme="minorHAnsi"/>
          <w:color w:val="171717" w:themeColor="background2" w:themeShade="1A"/>
          <w:sz w:val="22"/>
          <w:szCs w:val="22"/>
        </w:rPr>
        <w:t xml:space="preserve"> </w:t>
      </w:r>
    </w:p>
    <w:p w14:paraId="56DE94AD" w14:textId="102BEA1C" w:rsidR="00200246" w:rsidRPr="00B17B12" w:rsidRDefault="004605A6" w:rsidP="00200246">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00200246" w:rsidRPr="00B17B12">
        <w:rPr>
          <w:rFonts w:asciiTheme="minorHAnsi" w:hAnsiTheme="minorHAnsi" w:cstheme="minorHAnsi"/>
          <w:color w:val="171717"/>
          <w:sz w:val="22"/>
          <w:szCs w:val="22"/>
        </w:rPr>
        <w:t xml:space="preserve"> procedure shows how to add a single user to Azure AD.</w:t>
      </w:r>
    </w:p>
    <w:p w14:paraId="33FA9CD2"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305EF450"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45CF7A9A" w14:textId="77777777" w:rsidR="00200246" w:rsidRPr="00B17B12" w:rsidRDefault="00200246" w:rsidP="00200246">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439F421B"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4FB7EFAE" w14:textId="1656F383"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sidR="004605A6">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5E72D94D" w14:textId="34AE883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-DisplayName</w:t>
      </w:r>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770738CF" w14:textId="40AE9DF2"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-FirstName</w:t>
      </w:r>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John</w:t>
      </w:r>
      <w:r w:rsidR="00093F37">
        <w:rPr>
          <w:rStyle w:val="HTMLCode"/>
          <w:rFonts w:asciiTheme="minorHAnsi" w:hAnsiTheme="minorHAnsi" w:cstheme="minorHAnsi"/>
          <w:color w:val="171717"/>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6B1B553B" w14:textId="488B0EF0"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Smith</w:t>
      </w:r>
      <w:r w:rsidRPr="00B17B12">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p>
    <w:p w14:paraId="12A1B857" w14:textId="01AA8686"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sidR="004605A6">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6129977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lastRenderedPageBreak/>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"samlp2test:ENTERPRISEPACK"</w:t>
      </w:r>
      <w:r w:rsidRPr="00B17B12">
        <w:rPr>
          <w:rStyle w:val="HTMLCode"/>
          <w:rFonts w:asciiTheme="minorHAnsi" w:hAnsiTheme="minorHAnsi" w:cstheme="minorHAnsi"/>
          <w:color w:val="171717"/>
          <w:sz w:val="22"/>
          <w:szCs w:val="22"/>
          <w:bdr w:val="none" w:sz="0" w:space="0" w:color="auto" w:frame="1"/>
        </w:rPr>
        <w:t xml:space="preserve"> </w:t>
      </w:r>
    </w:p>
    <w:p w14:paraId="13A5142A"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3F0357DD" w14:textId="77777777" w:rsidR="00200246" w:rsidRPr="00B17B12" w:rsidRDefault="00200246" w:rsidP="00200246">
      <w:pPr>
        <w:pStyle w:val="HTMLPreformatted"/>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7E4E937F" w14:textId="74A70582" w:rsidR="00200246" w:rsidRPr="00B17B12" w:rsidRDefault="00200246" w:rsidP="00200246">
      <w:pPr>
        <w:pStyle w:val="Normal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sidR="004605A6">
        <w:rPr>
          <w:rFonts w:asciiTheme="minorHAnsi" w:hAnsiTheme="minorHAnsi" w:cstheme="minorHAnsi"/>
          <w:color w:val="171717"/>
          <w:sz w:val="22"/>
          <w:szCs w:val="22"/>
        </w:rPr>
        <w:t>on about “New-</w:t>
      </w:r>
      <w:proofErr w:type="spellStart"/>
      <w:r w:rsidR="004605A6">
        <w:rPr>
          <w:rFonts w:asciiTheme="minorHAnsi" w:hAnsiTheme="minorHAnsi" w:cstheme="minorHAnsi"/>
          <w:color w:val="171717"/>
          <w:sz w:val="22"/>
          <w:szCs w:val="22"/>
        </w:rPr>
        <w:t>MsolUser</w:t>
      </w:r>
      <w:proofErr w:type="spellEnd"/>
      <w:r w:rsidR="004605A6">
        <w:rPr>
          <w:rFonts w:asciiTheme="minorHAnsi" w:hAnsiTheme="minorHAnsi" w:cstheme="minorHAnsi"/>
          <w:color w:val="171717"/>
          <w:sz w:val="22"/>
          <w:szCs w:val="22"/>
        </w:rPr>
        <w:t xml:space="preserve">”, see </w:t>
      </w:r>
      <w:hyperlink r:id="rId34" w:history="1">
        <w:r w:rsidRPr="00B17B12">
          <w:rPr>
            <w:rStyle w:val="Hyperlink"/>
            <w:rFonts w:asciiTheme="minorHAnsi" w:eastAsiaTheme="majorEastAsia" w:hAnsiTheme="minorHAnsi" w:cstheme="minorHAnsi"/>
            <w:sz w:val="22"/>
            <w:szCs w:val="22"/>
          </w:rPr>
          <w:t>https://technet.microsoft.com/library/dn194096.aspx</w:t>
        </w:r>
      </w:hyperlink>
    </w:p>
    <w:p w14:paraId="2B9936EE" w14:textId="77777777" w:rsidR="00200246" w:rsidRDefault="00200246" w:rsidP="00200246"/>
    <w:p w14:paraId="35943E3E" w14:textId="69D404BA" w:rsidR="00200246" w:rsidRDefault="00200246" w:rsidP="00250327">
      <w:pPr>
        <w:pStyle w:val="Heading2"/>
        <w:numPr>
          <w:ilvl w:val="1"/>
          <w:numId w:val="1"/>
        </w:numPr>
        <w:rPr>
          <w:color w:val="1F4E79" w:themeColor="accent1" w:themeShade="80"/>
          <w:sz w:val="28"/>
          <w:szCs w:val="28"/>
        </w:rPr>
      </w:pPr>
      <w:bookmarkStart w:id="21" w:name="_Toc117174857"/>
      <w:r>
        <w:rPr>
          <w:color w:val="1F4E79" w:themeColor="accent1" w:themeShade="80"/>
          <w:sz w:val="28"/>
          <w:szCs w:val="28"/>
        </w:rPr>
        <w:t>Verify Access to Office online</w:t>
      </w:r>
      <w:bookmarkEnd w:id="21"/>
    </w:p>
    <w:p w14:paraId="482999F6" w14:textId="77777777" w:rsidR="00B17B12" w:rsidRPr="00B17B12" w:rsidRDefault="00B17B12" w:rsidP="00B17B12"/>
    <w:p w14:paraId="6B6207CA" w14:textId="4DB11CEA" w:rsidR="000D42DC" w:rsidRPr="00200246" w:rsidRDefault="00B106D6" w:rsidP="00200246">
      <w:pPr>
        <w:rPr>
          <w:rFonts w:cstheme="minorHAnsi"/>
        </w:rPr>
      </w:pPr>
      <w:r w:rsidRPr="00200246">
        <w:rPr>
          <w:rFonts w:cstheme="minorHAnsi"/>
        </w:rPr>
        <w:t>You can now log</w:t>
      </w:r>
      <w:r w:rsidR="00625F95">
        <w:rPr>
          <w:rFonts w:cstheme="minorHAnsi"/>
        </w:rPr>
        <w:t xml:space="preserve"> in</w:t>
      </w:r>
      <w:r w:rsidRPr="00200246">
        <w:rPr>
          <w:rFonts w:cstheme="minorHAnsi"/>
        </w:rPr>
        <w:t>to office.com using DoubleClue as your Identity Provider.</w:t>
      </w:r>
    </w:p>
    <w:p w14:paraId="41EBA05A" w14:textId="07736228" w:rsidR="00B106D6" w:rsidRPr="00B17B12" w:rsidRDefault="00B106D6" w:rsidP="000D42DC">
      <w:pPr>
        <w:pStyle w:val="ListParagraph"/>
        <w:rPr>
          <w:rFonts w:cstheme="minorHAnsi"/>
        </w:rPr>
      </w:pPr>
    </w:p>
    <w:p w14:paraId="70895A9E" w14:textId="30BA6C99" w:rsidR="00B106D6" w:rsidRPr="00B17B12" w:rsidRDefault="00625F95" w:rsidP="005F7212">
      <w:pPr>
        <w:pStyle w:val="ListParagraph"/>
        <w:numPr>
          <w:ilvl w:val="0"/>
          <w:numId w:val="9"/>
        </w:numPr>
        <w:rPr>
          <w:rFonts w:cstheme="minorHAnsi"/>
        </w:rPr>
      </w:pPr>
      <w:r>
        <w:rPr>
          <w:rFonts w:cstheme="minorHAnsi"/>
        </w:rPr>
        <w:t xml:space="preserve">Open your </w:t>
      </w:r>
      <w:r w:rsidR="00B106D6" w:rsidRPr="00B17B12">
        <w:rPr>
          <w:rFonts w:cstheme="minorHAnsi"/>
        </w:rPr>
        <w:t xml:space="preserve">browser and enter </w:t>
      </w:r>
      <w:hyperlink r:id="rId35" w:history="1">
        <w:r w:rsidR="00B106D6" w:rsidRPr="00B17B12">
          <w:rPr>
            <w:rStyle w:val="Hyperlink"/>
            <w:rFonts w:cstheme="minorHAnsi"/>
          </w:rPr>
          <w:t>https://office.com</w:t>
        </w:r>
      </w:hyperlink>
    </w:p>
    <w:p w14:paraId="4E0073C9" w14:textId="5D686118" w:rsidR="00B106D6" w:rsidRPr="00B17B12" w:rsidRDefault="00B106D6" w:rsidP="005F7212">
      <w:pPr>
        <w:pStyle w:val="ListParagraph"/>
        <w:numPr>
          <w:ilvl w:val="0"/>
          <w:numId w:val="9"/>
        </w:numPr>
        <w:rPr>
          <w:rFonts w:cstheme="minorHAnsi"/>
        </w:rPr>
      </w:pPr>
      <w:r w:rsidRPr="00B17B12">
        <w:rPr>
          <w:rFonts w:cstheme="minorHAnsi"/>
        </w:rPr>
        <w:t>As username</w:t>
      </w:r>
      <w:r w:rsidR="00625F95">
        <w:rPr>
          <w:rFonts w:cstheme="minorHAnsi"/>
        </w:rPr>
        <w:t>,</w:t>
      </w:r>
      <w:r w:rsidRPr="00B17B12">
        <w:rPr>
          <w:rFonts w:cstheme="minorHAnsi"/>
        </w:rPr>
        <w:t xml:space="preserve"> enter the user principal name like </w:t>
      </w:r>
      <w:r w:rsidRPr="00B17B12">
        <w:rPr>
          <w:rFonts w:cstheme="minorHAnsi"/>
        </w:rPr>
        <w:br/>
      </w:r>
      <w:hyperlink r:id="rId36" w:history="1">
        <w:r w:rsidRPr="00B17B12">
          <w:rPr>
            <w:rStyle w:val="Hyperlink"/>
            <w:rFonts w:cstheme="minorHAnsi"/>
          </w:rPr>
          <w:t>name.surname@your-domain-name</w:t>
        </w:r>
      </w:hyperlink>
    </w:p>
    <w:p w14:paraId="7DFB7EBD" w14:textId="4E4CD70C" w:rsidR="00B106D6" w:rsidRPr="00B17B12" w:rsidRDefault="00B106D6" w:rsidP="005F7212">
      <w:pPr>
        <w:pStyle w:val="ListParagraph"/>
        <w:numPr>
          <w:ilvl w:val="0"/>
          <w:numId w:val="9"/>
        </w:numPr>
        <w:rPr>
          <w:rFonts w:cstheme="minorHAnsi"/>
        </w:rPr>
      </w:pPr>
      <w:r w:rsidRPr="00B17B12">
        <w:rPr>
          <w:rFonts w:cstheme="minorHAnsi"/>
        </w:rPr>
        <w:t>As your domain is federated</w:t>
      </w:r>
      <w:r w:rsidR="00625F95">
        <w:rPr>
          <w:rFonts w:cstheme="minorHAnsi"/>
        </w:rPr>
        <w:t>,</w:t>
      </w:r>
      <w:r w:rsidRPr="00B17B12">
        <w:rPr>
          <w:rFonts w:cstheme="minorHAnsi"/>
        </w:rPr>
        <w:t xml:space="preserve"> Azure will redirect you to the DoubleClue login page.</w:t>
      </w:r>
    </w:p>
    <w:p w14:paraId="7270EECF" w14:textId="3C68A304" w:rsidR="000037CC" w:rsidRPr="000037CC" w:rsidRDefault="00B106D6" w:rsidP="000037CC">
      <w:pPr>
        <w:pStyle w:val="ListParagraph"/>
        <w:numPr>
          <w:ilvl w:val="0"/>
          <w:numId w:val="9"/>
        </w:numPr>
      </w:pPr>
      <w:r w:rsidRPr="00B17B12">
        <w:rPr>
          <w:rFonts w:cstheme="minorHAnsi"/>
        </w:rPr>
        <w:t xml:space="preserve">After </w:t>
      </w:r>
      <w:r w:rsidR="00625F95">
        <w:rPr>
          <w:rFonts w:cstheme="minorHAnsi"/>
        </w:rPr>
        <w:t xml:space="preserve">a </w:t>
      </w:r>
      <w:r w:rsidRPr="00B17B12">
        <w:rPr>
          <w:rFonts w:cstheme="minorHAnsi"/>
        </w:rPr>
        <w:t>successful DoubleClue authentication, you will be automatically redirected to Office.com as a login user.</w:t>
      </w:r>
    </w:p>
    <w:p w14:paraId="1542A99F" w14:textId="77777777" w:rsidR="000037CC" w:rsidRPr="000037CC" w:rsidRDefault="000037CC" w:rsidP="000037CC">
      <w:pPr>
        <w:pStyle w:val="ListParagraph"/>
      </w:pPr>
    </w:p>
    <w:p w14:paraId="4883F7D7" w14:textId="3C3C4F5F" w:rsidR="000037CC" w:rsidRPr="003B2558" w:rsidRDefault="00141648" w:rsidP="000037CC">
      <w:pPr>
        <w:pStyle w:val="Heading2"/>
        <w:numPr>
          <w:ilvl w:val="1"/>
          <w:numId w:val="1"/>
        </w:numPr>
        <w:rPr>
          <w:color w:val="1F4E79" w:themeColor="accent1" w:themeShade="80"/>
          <w:sz w:val="28"/>
          <w:szCs w:val="28"/>
          <w:lang w:val="en-US"/>
        </w:rPr>
      </w:pPr>
      <w:r>
        <w:rPr>
          <w:color w:val="1F4E79" w:themeColor="accent1" w:themeShade="80"/>
          <w:sz w:val="28"/>
          <w:szCs w:val="28"/>
          <w:lang w:val="en-US"/>
        </w:rPr>
        <w:t xml:space="preserve"> </w:t>
      </w:r>
      <w:bookmarkStart w:id="22" w:name="_Toc117174858"/>
      <w:r w:rsidR="000037CC" w:rsidRPr="003B2558">
        <w:rPr>
          <w:color w:val="1F4E79" w:themeColor="accent1" w:themeShade="80"/>
          <w:sz w:val="28"/>
          <w:szCs w:val="28"/>
          <w:lang w:val="en-US"/>
        </w:rPr>
        <w:t>Federating multiple Azure Domains with one DCEM cluster</w:t>
      </w:r>
      <w:bookmarkEnd w:id="22"/>
    </w:p>
    <w:p w14:paraId="09C7DFD4" w14:textId="77777777" w:rsidR="000037CC" w:rsidRDefault="000037CC" w:rsidP="000037CC"/>
    <w:p w14:paraId="53E290FF" w14:textId="02D1DD18" w:rsidR="000037CC" w:rsidRDefault="000037CC" w:rsidP="000037CC">
      <w:r>
        <w:t>It is possible to federate several Azure Domains with one DCEM cluster. To establish such a federation, you need to follow the following instructions during the configuration of both – DCEM and Azure.</w:t>
      </w:r>
    </w:p>
    <w:p w14:paraId="19F1C649" w14:textId="2F48217A" w:rsidR="000037CC" w:rsidRDefault="000037CC" w:rsidP="000037CC">
      <w:pPr>
        <w:rPr>
          <w:lang w:val="en-US"/>
        </w:rPr>
      </w:pPr>
      <w:r>
        <w:rPr>
          <w:lang w:val="en-US"/>
        </w:rPr>
        <w:t xml:space="preserve">Per default, every Service Provider in DoubleClue needs a unique Entity ID and every Identity Provider in Azure needs a unique Entity </w:t>
      </w:r>
      <w:r w:rsidR="003B2558">
        <w:rPr>
          <w:lang w:val="en-US"/>
        </w:rPr>
        <w:t xml:space="preserve">ID. </w:t>
      </w:r>
      <w:r w:rsidR="00A8001B">
        <w:rPr>
          <w:lang w:val="en-US"/>
        </w:rPr>
        <w:t xml:space="preserve">This information is defined in the metadata. </w:t>
      </w:r>
      <w:r w:rsidR="003B2558">
        <w:rPr>
          <w:lang w:val="en-US"/>
        </w:rPr>
        <w:t>To federate several azure domains with one DCEM, do the following:</w:t>
      </w:r>
    </w:p>
    <w:p w14:paraId="254CADF4" w14:textId="686A695F" w:rsidR="003B2558" w:rsidRDefault="003B2558" w:rsidP="000037CC">
      <w:pPr>
        <w:rPr>
          <w:lang w:val="en-US"/>
        </w:rPr>
      </w:pPr>
    </w:p>
    <w:p w14:paraId="555957E6" w14:textId="243E28DF" w:rsidR="003B2558" w:rsidRDefault="003B2558" w:rsidP="000037CC">
      <w:pPr>
        <w:rPr>
          <w:b/>
          <w:lang w:val="en-US"/>
        </w:rPr>
      </w:pPr>
      <w:r w:rsidRPr="003B2558">
        <w:rPr>
          <w:b/>
          <w:lang w:val="en-US"/>
        </w:rPr>
        <w:t>In Azure:</w:t>
      </w:r>
    </w:p>
    <w:p w14:paraId="06F7DAC9" w14:textId="6A49825A" w:rsidR="003B2558" w:rsidRDefault="003B2558" w:rsidP="000037CC">
      <w:pPr>
        <w:rPr>
          <w:lang w:val="en-US"/>
        </w:rPr>
      </w:pPr>
      <w:r>
        <w:rPr>
          <w:lang w:val="en-US"/>
        </w:rPr>
        <w:t xml:space="preserve">When </w:t>
      </w:r>
      <w:r w:rsidR="001C192D">
        <w:rPr>
          <w:lang w:val="en-US"/>
        </w:rPr>
        <w:t xml:space="preserve">formulating </w:t>
      </w:r>
      <w:r>
        <w:rPr>
          <w:lang w:val="en-US"/>
        </w:rPr>
        <w:t>the Entity ID for your DCEM in Azure, ensure that you compose it according to the following formula</w:t>
      </w:r>
      <w:r w:rsidR="00B068C5">
        <w:rPr>
          <w:lang w:val="en-US"/>
        </w:rPr>
        <w:t xml:space="preserve"> – the DCEM entity and the domain name from your UPN separated by a slash</w:t>
      </w:r>
      <w:r>
        <w:rPr>
          <w:lang w:val="en-US"/>
        </w:rPr>
        <w:t xml:space="preserve">: </w:t>
      </w:r>
    </w:p>
    <w:p w14:paraId="35C54F85" w14:textId="3A626C5D" w:rsidR="003B2558" w:rsidRDefault="003B2558" w:rsidP="000037CC">
      <w:pPr>
        <w:rPr>
          <w:lang w:val="en-US"/>
        </w:rPr>
      </w:pPr>
      <w:r>
        <w:rPr>
          <w:lang w:val="en-US"/>
        </w:rPr>
        <w:t>the DCEM entity ID (as defined in the SAML preferences) + / + the domain name from the UPN.</w:t>
      </w:r>
    </w:p>
    <w:p w14:paraId="259D2CB6" w14:textId="18F2AD01" w:rsidR="003B2558" w:rsidRPr="003B2558" w:rsidRDefault="003B2558" w:rsidP="000037CC">
      <w:pPr>
        <w:rPr>
          <w:lang w:val="en-US"/>
        </w:rPr>
      </w:pPr>
      <w:r w:rsidRPr="003B2558">
        <w:rPr>
          <w:lang w:val="en-US"/>
        </w:rPr>
        <w:t>Example:</w:t>
      </w:r>
    </w:p>
    <w:p w14:paraId="6153EF8A" w14:textId="0B204100" w:rsidR="00093F37" w:rsidRPr="00093F37" w:rsidRDefault="00093F37" w:rsidP="000037CC">
      <w:pPr>
        <w:rPr>
          <w:b/>
          <w:lang w:val="en-US"/>
        </w:rPr>
      </w:pPr>
      <w:r>
        <w:rPr>
          <w:noProof/>
          <w:lang w:val="de-DE" w:eastAsia="de-DE"/>
        </w:rPr>
        <w:drawing>
          <wp:inline distT="0" distB="0" distL="0" distR="0" wp14:anchorId="6F6A60CF" wp14:editId="45A885B4">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035685"/>
                    </a:xfrm>
                    <a:prstGeom prst="rect">
                      <a:avLst/>
                    </a:prstGeom>
                  </pic:spPr>
                </pic:pic>
              </a:graphicData>
            </a:graphic>
          </wp:inline>
        </w:drawing>
      </w:r>
    </w:p>
    <w:p w14:paraId="6A4A09ED" w14:textId="77777777" w:rsidR="00794FFD" w:rsidRDefault="00794FFD" w:rsidP="000037CC">
      <w:pPr>
        <w:rPr>
          <w:b/>
          <w:lang w:val="en-US"/>
        </w:rPr>
      </w:pPr>
    </w:p>
    <w:p w14:paraId="56D08054" w14:textId="674201C0" w:rsidR="00A8001B" w:rsidRDefault="00A8001B" w:rsidP="000037CC">
      <w:pPr>
        <w:rPr>
          <w:b/>
          <w:lang w:val="en-US"/>
        </w:rPr>
      </w:pPr>
      <w:r w:rsidRPr="00A8001B">
        <w:rPr>
          <w:b/>
          <w:lang w:val="en-US"/>
        </w:rPr>
        <w:lastRenderedPageBreak/>
        <w:t>In DCEM:</w:t>
      </w:r>
    </w:p>
    <w:p w14:paraId="73C552FB" w14:textId="792AA2AA" w:rsidR="00A8001B" w:rsidRPr="00876579" w:rsidRDefault="00A8001B" w:rsidP="00876579">
      <w:pPr>
        <w:rPr>
          <w:lang w:val="en-US"/>
        </w:rPr>
      </w:pPr>
      <w:r>
        <w:rPr>
          <w:lang w:val="en-US"/>
        </w:rPr>
        <w:t xml:space="preserve">All Azure Domains use the same Entity ID. It is therefore not possible, to add Azure as a Service Provider several times. However, one Azure Entry will recognize several domains if you check the </w:t>
      </w:r>
      <w:r w:rsidRPr="00A8001B">
        <w:rPr>
          <w:b/>
          <w:lang w:val="en-US"/>
        </w:rPr>
        <w:t>‘Add User Domain to IdP Entity’</w:t>
      </w:r>
      <w:r>
        <w:rPr>
          <w:lang w:val="en-US"/>
        </w:rPr>
        <w:t xml:space="preserve"> under IdP Settings. </w:t>
      </w:r>
    </w:p>
    <w:p w14:paraId="1056F017" w14:textId="5F49E81D" w:rsidR="00A8001B" w:rsidRDefault="00A8001B" w:rsidP="00A8001B"/>
    <w:p w14:paraId="733AD398" w14:textId="37ABA3FE" w:rsidR="00A8001B" w:rsidRDefault="00876579" w:rsidP="00A8001B">
      <w:r>
        <w:rPr>
          <w:noProof/>
          <w:lang w:val="de-DE" w:eastAsia="de-DE"/>
        </w:rPr>
        <mc:AlternateContent>
          <mc:Choice Requires="wps">
            <w:drawing>
              <wp:anchor distT="0" distB="0" distL="114300" distR="114300" simplePos="0" relativeHeight="251677696" behindDoc="0" locked="0" layoutInCell="1" allowOverlap="1" wp14:anchorId="123E0670" wp14:editId="2ACD5F93">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7445D" id="Ellipse 16" o:spid="_x0000_s1026" style="position:absolute;margin-left:126.75pt;margin-top:250.75pt;width:1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1F8616C5" wp14:editId="111AF644">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0AF69" id="Ellipse 11" o:spid="_x0000_s1026" style="position:absolute;margin-left:162pt;margin-top:89.9pt;width:6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" filled="f" strokecolor="red" strokeweight="2.25pt">
                <v:stroke joinstyle="miter"/>
              </v:oval>
            </w:pict>
          </mc:Fallback>
        </mc:AlternateContent>
      </w:r>
      <w:r>
        <w:rPr>
          <w:noProof/>
          <w:lang w:val="de-DE" w:eastAsia="de-DE"/>
        </w:rPr>
        <w:drawing>
          <wp:inline distT="0" distB="0" distL="0" distR="0" wp14:anchorId="65390E44" wp14:editId="58E53346">
            <wp:extent cx="5374640" cy="40233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049612E3" w14:textId="76A11375" w:rsidR="00A8001B" w:rsidRDefault="00876579" w:rsidP="00A8001B">
      <w:pPr>
        <w:rPr>
          <w:lang w:val="en-US"/>
        </w:rPr>
      </w:pPr>
      <w:r>
        <w:t xml:space="preserve">If the box is checked, </w:t>
      </w:r>
      <w:r w:rsidR="00A8001B">
        <w:t>DCEM wil</w:t>
      </w:r>
      <w:r>
        <w:t>l</w:t>
      </w:r>
      <w:r w:rsidR="000A6EC6">
        <w:t xml:space="preserve"> add</w:t>
      </w:r>
      <w:r w:rsidR="00A8001B">
        <w:t xml:space="preserve"> the </w:t>
      </w:r>
      <w:r w:rsidR="000A6EC6">
        <w:t>domain name to the Entity ID</w:t>
      </w:r>
      <w:r>
        <w:t xml:space="preserve"> which is</w:t>
      </w:r>
      <w:r w:rsidR="000A6EC6">
        <w:t xml:space="preserve"> defined in preferences and will </w:t>
      </w:r>
      <w:r>
        <w:t xml:space="preserve">send </w:t>
      </w:r>
      <w:r w:rsidR="000A6EC6">
        <w:t xml:space="preserve">the </w:t>
      </w:r>
      <w:r w:rsidR="00A8001B">
        <w:t>IdP E</w:t>
      </w:r>
      <w:r w:rsidR="000A6EC6">
        <w:t xml:space="preserve">ntity ID as </w:t>
      </w:r>
      <w:proofErr w:type="spellStart"/>
      <w:r w:rsidR="00B068C5">
        <w:rPr>
          <w:b/>
          <w:lang w:val="en-US"/>
        </w:rPr>
        <w:t>EntityID</w:t>
      </w:r>
      <w:proofErr w:type="spellEnd"/>
      <w:r w:rsidR="00B068C5">
        <w:rPr>
          <w:b/>
          <w:lang w:val="en-US"/>
        </w:rPr>
        <w:t>/</w:t>
      </w:r>
      <w:proofErr w:type="spellStart"/>
      <w:r w:rsidR="000A6EC6" w:rsidRPr="003B2558">
        <w:rPr>
          <w:b/>
          <w:lang w:val="en-US"/>
        </w:rPr>
        <w:t>DomainName</w:t>
      </w:r>
      <w:proofErr w:type="spellEnd"/>
      <w:r>
        <w:rPr>
          <w:b/>
          <w:lang w:val="en-US"/>
        </w:rPr>
        <w:t xml:space="preserve"> </w:t>
      </w:r>
      <w:r>
        <w:rPr>
          <w:lang w:val="en-US"/>
        </w:rPr>
        <w:t>in SAML responses</w:t>
      </w:r>
      <w:r w:rsidR="000A6EC6">
        <w:rPr>
          <w:b/>
          <w:lang w:val="en-US"/>
        </w:rPr>
        <w:t xml:space="preserve">. </w:t>
      </w:r>
      <w:r w:rsidR="000A6EC6">
        <w:rPr>
          <w:lang w:val="en-US"/>
        </w:rPr>
        <w:t xml:space="preserve">It is thereby recognized as the unique Entity ID by </w:t>
      </w:r>
      <w:r>
        <w:rPr>
          <w:lang w:val="en-US"/>
        </w:rPr>
        <w:t>Azure</w:t>
      </w:r>
      <w:r w:rsidR="000A6EC6">
        <w:rPr>
          <w:lang w:val="en-US"/>
        </w:rPr>
        <w:t>. If a SAML request is send from Azure to DCEM</w:t>
      </w:r>
      <w:r>
        <w:rPr>
          <w:lang w:val="en-US"/>
        </w:rPr>
        <w:t>, the E</w:t>
      </w:r>
      <w:r w:rsidR="000A6EC6">
        <w:rPr>
          <w:lang w:val="en-US"/>
        </w:rPr>
        <w:t xml:space="preserve">ntity ID will be automatically </w:t>
      </w:r>
      <w:r>
        <w:rPr>
          <w:lang w:val="en-US"/>
        </w:rPr>
        <w:t>divided into the Entity ID as defined</w:t>
      </w:r>
      <w:r w:rsidR="00B068C5">
        <w:rPr>
          <w:lang w:val="en-US"/>
        </w:rPr>
        <w:t xml:space="preserve"> in the preferences and the domain </w:t>
      </w:r>
      <w:r>
        <w:rPr>
          <w:lang w:val="en-US"/>
        </w:rPr>
        <w:t>name by DCEM.</w:t>
      </w:r>
    </w:p>
    <w:p w14:paraId="7EC1C284" w14:textId="3AAD11FD" w:rsidR="00A746C6" w:rsidRDefault="00A746C6" w:rsidP="00A8001B">
      <w:pPr>
        <w:rPr>
          <w:lang w:val="en-US"/>
        </w:rPr>
      </w:pPr>
    </w:p>
    <w:p w14:paraId="1C97EE34" w14:textId="6EEAFA8F" w:rsidR="00A746C6" w:rsidRDefault="00A746C6" w:rsidP="00A8001B">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479B428D" w14:textId="423A3357" w:rsidR="00A746C6" w:rsidRDefault="00A746C6" w:rsidP="00A8001B">
      <w:pPr>
        <w:rPr>
          <w:lang w:val="en-US"/>
        </w:rPr>
      </w:pPr>
      <w:r>
        <w:rPr>
          <w:lang w:val="en-US"/>
        </w:rPr>
        <w:t>Below you will find samples to configure two Azure domains for one DCEM.</w:t>
      </w:r>
    </w:p>
    <w:p w14:paraId="04BBD6CF" w14:textId="3BFE5759" w:rsidR="00A746C6" w:rsidRDefault="00A746C6" w:rsidP="00A8001B">
      <w:pPr>
        <w:rPr>
          <w:lang w:val="en-US"/>
        </w:rPr>
      </w:pPr>
    </w:p>
    <w:p w14:paraId="2769B631" w14:textId="3ED65E2C" w:rsidR="00A746C6" w:rsidRDefault="00A746C6" w:rsidP="00A8001B">
      <w:pPr>
        <w:rPr>
          <w:lang w:val="en-US"/>
        </w:rPr>
      </w:pPr>
      <w:r>
        <w:rPr>
          <w:noProof/>
          <w:lang w:val="de-DE" w:eastAsia="de-DE"/>
        </w:rPr>
        <w:lastRenderedPageBreak/>
        <mc:AlternateContent>
          <mc:Choice Requires="wps">
            <w:drawing>
              <wp:inline distT="0" distB="0" distL="0" distR="0" wp14:anchorId="3C6201CE" wp14:editId="1EA91A35">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9"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40"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wps:txbx>
                      <wps:bodyPr rot="0" vert="horz" wrap="square" lIns="91440" tIns="45720" rIns="91440" bIns="45720" anchor="t" anchorCtr="0">
                        <a:noAutofit/>
                      </wps:bodyPr>
                    </wps:wsp>
                  </a:graphicData>
                </a:graphic>
              </wp:inline>
            </w:drawing>
          </mc:Choice>
          <mc:Fallback>
            <w:pict>
              <v:shape w14:anchorId="3C6201CE"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LoEQIAACc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">
                <v:textbo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41"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42"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r w:rsidRPr="00225CCE">
                        <w:rPr>
                          <w:rFonts w:cstheme="minorHAnsi"/>
                          <w:color w:val="8B0000"/>
                          <w:lang w:val="en-US"/>
                        </w:rPr>
                        <w:t>Samlp</w:t>
                      </w:r>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v:textbox>
                <w10:anchorlock/>
              </v:shape>
            </w:pict>
          </mc:Fallback>
        </mc:AlternateContent>
      </w:r>
    </w:p>
    <w:p w14:paraId="40E7A41D" w14:textId="5C53BBCB" w:rsidR="00A746C6" w:rsidRDefault="00A746C6" w:rsidP="00A8001B">
      <w:pPr>
        <w:rPr>
          <w:lang w:val="en-US"/>
        </w:rPr>
      </w:pPr>
    </w:p>
    <w:p w14:paraId="13584167" w14:textId="3779CA12" w:rsidR="003A3BC8" w:rsidRDefault="003A3BC8">
      <w:pPr>
        <w:rPr>
          <w:lang w:val="en-US"/>
        </w:rPr>
      </w:pPr>
      <w:r>
        <w:rPr>
          <w:lang w:val="en-US"/>
        </w:rPr>
        <w:br w:type="page"/>
      </w:r>
    </w:p>
    <w:p w14:paraId="023809D2" w14:textId="5A2ABA92" w:rsidR="003A3BC8" w:rsidRDefault="003A3BC8" w:rsidP="003A3BC8">
      <w:pPr>
        <w:pStyle w:val="Heading1"/>
        <w:numPr>
          <w:ilvl w:val="0"/>
          <w:numId w:val="1"/>
        </w:numPr>
        <w:rPr>
          <w:color w:val="005078"/>
        </w:rPr>
      </w:pPr>
      <w:bookmarkStart w:id="23" w:name="_Azure_as_full"/>
      <w:bookmarkStart w:id="24" w:name="_Toc117174859"/>
      <w:bookmarkEnd w:id="23"/>
      <w:r w:rsidRPr="003A3BC8">
        <w:rPr>
          <w:color w:val="005078"/>
        </w:rPr>
        <w:lastRenderedPageBreak/>
        <w:t>Azure as</w:t>
      </w:r>
      <w:r w:rsidR="00EB03A6">
        <w:rPr>
          <w:color w:val="005078"/>
        </w:rPr>
        <w:t xml:space="preserve"> a</w:t>
      </w:r>
      <w:r w:rsidRPr="003A3BC8">
        <w:rPr>
          <w:color w:val="005078"/>
        </w:rPr>
        <w:t xml:space="preserve"> </w:t>
      </w:r>
      <w:r w:rsidR="00EB03A6">
        <w:rPr>
          <w:color w:val="005078"/>
        </w:rPr>
        <w:t>F</w:t>
      </w:r>
      <w:r w:rsidRPr="003A3BC8">
        <w:rPr>
          <w:color w:val="005078"/>
        </w:rPr>
        <w:t>ull Identity-Provider for DoubleClue</w:t>
      </w:r>
      <w:bookmarkEnd w:id="24"/>
    </w:p>
    <w:p w14:paraId="5100D17D" w14:textId="27717AD5" w:rsidR="003A3BC8" w:rsidRDefault="003A3BC8" w:rsidP="003A3BC8"/>
    <w:p w14:paraId="47820FBA" w14:textId="529BBB75" w:rsidR="003A3BC8" w:rsidRDefault="003A3BC8" w:rsidP="003A3BC8">
      <w:r>
        <w:t>In this scenario</w:t>
      </w:r>
      <w:r w:rsidR="007B04D9">
        <w:t>,</w:t>
      </w:r>
      <w:r>
        <w:t xml:space="preserve"> Azure will </w:t>
      </w:r>
      <w:r w:rsidR="007B04D9">
        <w:t>handle</w:t>
      </w:r>
      <w:r>
        <w:t xml:space="preserve"> </w:t>
      </w:r>
      <w:r w:rsidR="007B04D9">
        <w:t xml:space="preserve">the </w:t>
      </w:r>
      <w:r>
        <w:t xml:space="preserve">full user authentication including </w:t>
      </w:r>
      <w:r w:rsidR="007B04D9">
        <w:t xml:space="preserve">applying </w:t>
      </w:r>
      <w:r>
        <w:t>Azure policies and MFA.</w:t>
      </w:r>
    </w:p>
    <w:p w14:paraId="701DCA88" w14:textId="67DCEB41" w:rsidR="003A3BC8" w:rsidRDefault="003A3BC8" w:rsidP="003A3BC8">
      <w:r>
        <w:t xml:space="preserve">This feature must be enabled </w:t>
      </w:r>
      <w:r w:rsidR="007B04D9">
        <w:t xml:space="preserve">in DCEM </w:t>
      </w:r>
      <w:r>
        <w:t xml:space="preserve">by </w:t>
      </w:r>
      <w:r w:rsidR="007B04D9">
        <w:t>checking</w:t>
      </w:r>
      <w:r>
        <w:t xml:space="preserve"> the checkbox ‘</w:t>
      </w:r>
      <w:r w:rsidRPr="003A3BC8">
        <w:t>Enable Azure Direct Login</w:t>
      </w:r>
      <w:r>
        <w:t xml:space="preserve">’ </w:t>
      </w:r>
      <w:r w:rsidR="007B04D9">
        <w:t>under</w:t>
      </w:r>
      <w:r>
        <w:t xml:space="preserve"> </w:t>
      </w:r>
      <w:r w:rsidR="007B04D9">
        <w:t>“A</w:t>
      </w:r>
      <w:r>
        <w:t>dministration</w:t>
      </w:r>
      <w:r w:rsidR="007B04D9">
        <w:t xml:space="preserve">” </w:t>
      </w:r>
      <w:r>
        <w:t>-&gt;</w:t>
      </w:r>
      <w:r w:rsidR="007B04D9">
        <w:t xml:space="preserve"> “</w:t>
      </w:r>
      <w:r>
        <w:t>Preferences</w:t>
      </w:r>
      <w:r w:rsidR="007B04D9">
        <w:t>”</w:t>
      </w:r>
      <w:r>
        <w:t xml:space="preserve">. </w:t>
      </w:r>
      <w:r w:rsidR="007B04D9">
        <w:t>By d</w:t>
      </w:r>
      <w:r>
        <w:t>efault</w:t>
      </w:r>
      <w:r w:rsidR="007B04D9">
        <w:t>, this setting</w:t>
      </w:r>
      <w:r>
        <w:t xml:space="preserve"> is off.</w:t>
      </w:r>
    </w:p>
    <w:p w14:paraId="64C2CB4D" w14:textId="5D106D7A" w:rsidR="00BD7E68" w:rsidRDefault="007B04D9" w:rsidP="003A3BC8">
      <w:r>
        <w:t>To log into DCEM using Azure, u</w:t>
      </w:r>
      <w:r w:rsidR="00BD7E68">
        <w:t xml:space="preserve">sers will </w:t>
      </w:r>
      <w:r>
        <w:t xml:space="preserve">to select </w:t>
      </w:r>
      <w:r w:rsidR="00BD7E68">
        <w:t xml:space="preserve">“Login with Microsoft Azure” </w:t>
      </w:r>
      <w:r>
        <w:t xml:space="preserve">on the DoubleClue Login Pages (DCEM and UserPortal) </w:t>
      </w:r>
      <w:r w:rsidR="00BD7E68">
        <w:t xml:space="preserve">or enter the DCEM-URL for azure. The browser will be </w:t>
      </w:r>
      <w:r>
        <w:t>automatically redirect the user</w:t>
      </w:r>
      <w:r w:rsidR="00BD7E68">
        <w:t xml:space="preserve"> to </w:t>
      </w:r>
      <w:r>
        <w:t>the A</w:t>
      </w:r>
      <w:r w:rsidR="00BD7E68">
        <w:t xml:space="preserve">zure login procedure.  When </w:t>
      </w:r>
      <w:r>
        <w:t>the A</w:t>
      </w:r>
      <w:r w:rsidR="00BD7E68">
        <w:t>zure login procedure is done, Azure will direct the user to the DCEM</w:t>
      </w:r>
      <w:r>
        <w:t xml:space="preserve"> or UserPortal</w:t>
      </w:r>
      <w:r w:rsidR="00BD7E68">
        <w:t xml:space="preserve"> Welcome page and </w:t>
      </w:r>
      <w:r>
        <w:t xml:space="preserve">the </w:t>
      </w:r>
      <w:r w:rsidR="00BD7E68">
        <w:t>use</w:t>
      </w:r>
      <w:r>
        <w:t>r</w:t>
      </w:r>
      <w:r w:rsidR="00BD7E68">
        <w:t xml:space="preserve"> </w:t>
      </w:r>
      <w:r>
        <w:t>has</w:t>
      </w:r>
      <w:r w:rsidR="00BD7E68">
        <w:t xml:space="preserve"> successful log</w:t>
      </w:r>
      <w:r>
        <w:t xml:space="preserve">ged </w:t>
      </w:r>
      <w:r w:rsidR="00BD7E68">
        <w:t>in</w:t>
      </w:r>
      <w:r>
        <w:t>to</w:t>
      </w:r>
      <w:r w:rsidR="00BD7E68">
        <w:t xml:space="preserve"> DCEM.</w:t>
      </w:r>
    </w:p>
    <w:p w14:paraId="1DE0899F" w14:textId="4A0C5C0C" w:rsidR="003A3BC8" w:rsidRDefault="003A3BC8" w:rsidP="003A3BC8"/>
    <w:p w14:paraId="5734168B" w14:textId="240EEA5A" w:rsidR="003A3BC8" w:rsidRPr="003A3BC8" w:rsidRDefault="00BD7E68" w:rsidP="003A3BC8">
      <w:pPr>
        <w:pStyle w:val="Heading2"/>
        <w:numPr>
          <w:ilvl w:val="1"/>
          <w:numId w:val="1"/>
        </w:numPr>
        <w:rPr>
          <w:color w:val="1F4E79" w:themeColor="accent1" w:themeShade="80"/>
          <w:sz w:val="28"/>
          <w:szCs w:val="28"/>
        </w:rPr>
      </w:pPr>
      <w:r>
        <w:rPr>
          <w:color w:val="1F4E79" w:themeColor="accent1" w:themeShade="80"/>
          <w:sz w:val="28"/>
          <w:szCs w:val="28"/>
        </w:rPr>
        <w:t xml:space="preserve"> </w:t>
      </w:r>
      <w:bookmarkStart w:id="25" w:name="_Toc117174860"/>
      <w:r>
        <w:rPr>
          <w:color w:val="1F4E79" w:themeColor="accent1" w:themeShade="80"/>
          <w:sz w:val="28"/>
          <w:szCs w:val="28"/>
        </w:rPr>
        <w:t>Add the Azure App</w:t>
      </w:r>
      <w:bookmarkEnd w:id="25"/>
      <w:r w:rsidR="007B04D9">
        <w:rPr>
          <w:color w:val="1F4E79" w:themeColor="accent1" w:themeShade="80"/>
          <w:sz w:val="28"/>
          <w:szCs w:val="28"/>
        </w:rPr>
        <w:t xml:space="preserve"> in DCEM</w:t>
      </w:r>
    </w:p>
    <w:p w14:paraId="25E54CC8" w14:textId="77777777" w:rsidR="003A3BC8" w:rsidRPr="003A3BC8" w:rsidRDefault="003A3BC8" w:rsidP="003A3BC8"/>
    <w:p w14:paraId="6EE48983" w14:textId="65FC2285" w:rsidR="003A3BC8" w:rsidRPr="003A3BC8" w:rsidRDefault="003A3BC8" w:rsidP="00BD7E68">
      <w:pPr>
        <w:ind w:left="360"/>
      </w:pPr>
      <w:r>
        <w:t>Add</w:t>
      </w:r>
      <w:r w:rsidR="007B04D9">
        <w:t xml:space="preserve"> an</w:t>
      </w:r>
      <w:r>
        <w:t xml:space="preserve"> Azure Domain in DCEM as described in  </w:t>
      </w:r>
      <w:r w:rsidR="007B04D9">
        <w:t>“</w:t>
      </w:r>
      <w:hyperlink w:anchor="_Create_and_configure" w:history="1">
        <w:r w:rsidRPr="003A3BC8">
          <w:rPr>
            <w:rStyle w:val="Hyperlink"/>
          </w:rPr>
          <w:t>3.1 Create and configure the Azure Application</w:t>
        </w:r>
      </w:hyperlink>
      <w:r>
        <w:t xml:space="preserve">” and “3.2 </w:t>
      </w:r>
      <w:hyperlink w:anchor="_Connecting_with_DoubleClue" w:history="1">
        <w:r w:rsidRPr="003A3BC8">
          <w:rPr>
            <w:rStyle w:val="Hyperlink"/>
          </w:rPr>
          <w:t>Connecting with DoubleClue Enterprise Management (DCEM)</w:t>
        </w:r>
      </w:hyperlink>
      <w:r w:rsidR="007B04D9">
        <w:rPr>
          <w:rStyle w:val="Hyperlink"/>
        </w:rPr>
        <w:t>”</w:t>
      </w:r>
      <w:r>
        <w:br/>
      </w:r>
    </w:p>
    <w:p w14:paraId="7EE4B48A" w14:textId="363401BB" w:rsidR="00BD7E68" w:rsidRDefault="00BD7E68" w:rsidP="00BD7E68">
      <w:pPr>
        <w:ind w:left="360"/>
      </w:pPr>
      <w:r>
        <w:t>You need to add the DCEM URLs to the Azure-DoubleClue-App as follows:</w:t>
      </w:r>
    </w:p>
    <w:p w14:paraId="710710A8" w14:textId="3716E927" w:rsidR="00BD7E68" w:rsidRDefault="00BD7E68" w:rsidP="00BD7E68">
      <w:pPr>
        <w:pStyle w:val="ListParagraph"/>
        <w:numPr>
          <w:ilvl w:val="0"/>
          <w:numId w:val="15"/>
        </w:numPr>
      </w:pPr>
      <w:r>
        <w:t>Go to Portal.azure.com</w:t>
      </w:r>
    </w:p>
    <w:p w14:paraId="04FB5B35" w14:textId="3C6D2C94" w:rsidR="00BD7E68" w:rsidRDefault="00BD7E68" w:rsidP="00BD7E68">
      <w:pPr>
        <w:pStyle w:val="ListParagraph"/>
        <w:numPr>
          <w:ilvl w:val="0"/>
          <w:numId w:val="15"/>
        </w:numPr>
      </w:pPr>
      <w:r>
        <w:t xml:space="preserve">Proceed to ‘App </w:t>
      </w:r>
      <w:r w:rsidR="006A1563">
        <w:t>R</w:t>
      </w:r>
      <w:r>
        <w:t>egistrations’</w:t>
      </w:r>
    </w:p>
    <w:p w14:paraId="73B208D0" w14:textId="05FEE6CF" w:rsidR="00BD7E68" w:rsidRDefault="00BD7E68" w:rsidP="00BD7E68">
      <w:pPr>
        <w:pStyle w:val="ListParagraph"/>
        <w:numPr>
          <w:ilvl w:val="0"/>
          <w:numId w:val="15"/>
        </w:numPr>
      </w:pPr>
      <w:r>
        <w:t>Select the DoubleClue</w:t>
      </w:r>
      <w:r w:rsidR="006A1563">
        <w:t>-</w:t>
      </w:r>
      <w:r>
        <w:t>App</w:t>
      </w:r>
    </w:p>
    <w:p w14:paraId="064F6CF2" w14:textId="0DF444A8" w:rsidR="00BD7E68" w:rsidRDefault="00BD7E68" w:rsidP="00BD7E68">
      <w:pPr>
        <w:pStyle w:val="ListParagraph"/>
        <w:numPr>
          <w:ilvl w:val="0"/>
          <w:numId w:val="15"/>
        </w:numPr>
      </w:pPr>
      <w:r>
        <w:t>Go to ‘Authentication’</w:t>
      </w:r>
    </w:p>
    <w:p w14:paraId="6EFA89CA" w14:textId="10EBE51B" w:rsidR="00BD7E68" w:rsidRDefault="00BD7E68" w:rsidP="00BD7E68">
      <w:pPr>
        <w:pStyle w:val="ListParagraph"/>
        <w:numPr>
          <w:ilvl w:val="0"/>
          <w:numId w:val="15"/>
        </w:numPr>
      </w:pPr>
      <w:r>
        <w:t>Click on ‘Web’</w:t>
      </w:r>
    </w:p>
    <w:p w14:paraId="44C0F0F5" w14:textId="02A75F5C" w:rsidR="00BD7E68" w:rsidRDefault="006A1563" w:rsidP="00BD7E68">
      <w:pPr>
        <w:pStyle w:val="ListParagraph"/>
        <w:numPr>
          <w:ilvl w:val="0"/>
          <w:numId w:val="15"/>
        </w:numPr>
      </w:pPr>
      <w:r>
        <w:t>A</w:t>
      </w:r>
      <w:r w:rsidR="00BD7E68">
        <w:t xml:space="preserve">dd </w:t>
      </w:r>
      <w:r>
        <w:t>the</w:t>
      </w:r>
      <w:r w:rsidR="00BD7E68">
        <w:t xml:space="preserve"> DCEM URLS</w:t>
      </w:r>
    </w:p>
    <w:p w14:paraId="3E404D4F" w14:textId="4918ECC5" w:rsidR="00BD7E68" w:rsidRDefault="00BD7E68" w:rsidP="00BD7E68">
      <w:pPr>
        <w:pStyle w:val="ListParagraph"/>
        <w:numPr>
          <w:ilvl w:val="0"/>
          <w:numId w:val="15"/>
        </w:numPr>
      </w:pPr>
      <w:r>
        <w:t>Save</w:t>
      </w:r>
      <w:r w:rsidR="006A1563">
        <w:t xml:space="preserve"> the changes</w:t>
      </w:r>
    </w:p>
    <w:p w14:paraId="37D94F54" w14:textId="743FFA3B" w:rsidR="00BD7E68" w:rsidRDefault="00BD7E68" w:rsidP="00BD7E68"/>
    <w:p w14:paraId="556FA1C4" w14:textId="19A1E126" w:rsidR="00BD7E68" w:rsidRDefault="00BD7E68" w:rsidP="00BD7E68">
      <w:r>
        <w:t xml:space="preserve">The </w:t>
      </w:r>
      <w:proofErr w:type="spellStart"/>
      <w:r>
        <w:t>Dcem</w:t>
      </w:r>
      <w:proofErr w:type="spellEnd"/>
      <w:r>
        <w:t xml:space="preserve"> </w:t>
      </w:r>
      <w:proofErr w:type="spellStart"/>
      <w:r>
        <w:t>Urls</w:t>
      </w:r>
      <w:proofErr w:type="spellEnd"/>
      <w:r>
        <w:t xml:space="preserve"> for </w:t>
      </w:r>
      <w:proofErr w:type="spellStart"/>
      <w:r>
        <w:t>DoubleClue.online</w:t>
      </w:r>
      <w:proofErr w:type="spellEnd"/>
      <w:r>
        <w:t xml:space="preserve"> are:</w:t>
      </w:r>
    </w:p>
    <w:p w14:paraId="72472307" w14:textId="4921FF3B" w:rsidR="00BD7E68" w:rsidRDefault="00BD7E68" w:rsidP="00BD7E68">
      <w:pPr>
        <w:pStyle w:val="ListParagraph"/>
        <w:numPr>
          <w:ilvl w:val="0"/>
          <w:numId w:val="16"/>
        </w:numPr>
      </w:pPr>
      <w:r>
        <w:t>‘</w:t>
      </w:r>
      <w:proofErr w:type="spellStart"/>
      <w:r>
        <w:t>yourTenantName.doubleclue.online</w:t>
      </w:r>
      <w:proofErr w:type="spellEnd"/>
      <w:r>
        <w:t>/</w:t>
      </w:r>
      <w:proofErr w:type="spellStart"/>
      <w:r>
        <w:t>dcem</w:t>
      </w:r>
      <w:proofErr w:type="spellEnd"/>
      <w:r>
        <w:t>/</w:t>
      </w:r>
      <w:proofErr w:type="spellStart"/>
      <w:r>
        <w:t>mgt</w:t>
      </w:r>
      <w:proofErr w:type="spellEnd"/>
      <w:r>
        <w:t>’  For management</w:t>
      </w:r>
    </w:p>
    <w:p w14:paraId="4908E463" w14:textId="6EAC81C9" w:rsidR="00BD7E68" w:rsidRDefault="00BD7E68" w:rsidP="00BD7E68">
      <w:pPr>
        <w:pStyle w:val="ListParagraph"/>
        <w:numPr>
          <w:ilvl w:val="0"/>
          <w:numId w:val="16"/>
        </w:numPr>
      </w:pPr>
      <w:r>
        <w:t>‘</w:t>
      </w:r>
      <w:proofErr w:type="spellStart"/>
      <w:r>
        <w:t>yourTenantName.doubleclue.online</w:t>
      </w:r>
      <w:proofErr w:type="spellEnd"/>
      <w:r>
        <w:t>/</w:t>
      </w:r>
      <w:proofErr w:type="spellStart"/>
      <w:r>
        <w:t>dcem</w:t>
      </w:r>
      <w:proofErr w:type="spellEnd"/>
      <w:r>
        <w:t>/</w:t>
      </w:r>
      <w:proofErr w:type="spellStart"/>
      <w:r>
        <w:t>userportal</w:t>
      </w:r>
      <w:proofErr w:type="spellEnd"/>
      <w:r w:rsidR="00ED25A7">
        <w:t>’</w:t>
      </w:r>
      <w:r>
        <w:t xml:space="preserve">  for the user Portal</w:t>
      </w:r>
    </w:p>
    <w:p w14:paraId="6AEAFB95" w14:textId="77777777" w:rsidR="00BD7E68" w:rsidRDefault="00BD7E68" w:rsidP="00BD7E68"/>
    <w:p w14:paraId="0F3EA2AB" w14:textId="34E25BDD" w:rsidR="00BD7E68" w:rsidRDefault="00BD7E68" w:rsidP="00BD7E68">
      <w:r>
        <w:t xml:space="preserve"> </w:t>
      </w:r>
    </w:p>
    <w:p w14:paraId="32A62AEB" w14:textId="374F1C8D" w:rsidR="003A3BC8" w:rsidRPr="003A3BC8" w:rsidRDefault="003A3BC8" w:rsidP="00BD7E68">
      <w:pPr>
        <w:pStyle w:val="ListParagraph"/>
        <w:ind w:left="1440"/>
      </w:pPr>
      <w:r>
        <w:br/>
      </w:r>
    </w:p>
    <w:p w14:paraId="4AA21463" w14:textId="7A6A700C" w:rsidR="003A3BC8" w:rsidRDefault="003A3BC8" w:rsidP="00BD7E68"/>
    <w:p w14:paraId="6059857A" w14:textId="77777777" w:rsidR="00BD7E68" w:rsidRPr="003A3BC8" w:rsidRDefault="00BD7E68" w:rsidP="00BD7E68"/>
    <w:sectPr w:rsidR="00BD7E68" w:rsidRPr="003A3BC8" w:rsidSect="00463C70">
      <w:headerReference w:type="default" r:id="rId43"/>
      <w:footerReference w:type="default" r:id="rId44"/>
      <w:pgSz w:w="11906" w:h="16838"/>
      <w:pgMar w:top="1696"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Baumann, Kerstin" w:date="2022-10-24T16:15:00Z" w:initials="BK">
    <w:p w14:paraId="778E18E0" w14:textId="77777777" w:rsidR="00456B21" w:rsidRDefault="00456B21" w:rsidP="006D5663">
      <w:pPr>
        <w:pStyle w:val="CommentText"/>
      </w:pPr>
      <w:r>
        <w:rPr>
          <w:rStyle w:val="CommentReference"/>
        </w:rPr>
        <w:annotationRef/>
      </w:r>
      <w:r>
        <w:t>Which feature?</w:t>
      </w:r>
    </w:p>
  </w:comment>
  <w:comment w:id="14" w:author="Baumann, Kerstin" w:date="2022-10-24T16:15:00Z" w:initials="BK">
    <w:p w14:paraId="76929F79" w14:textId="77777777" w:rsidR="00456B21" w:rsidRDefault="00456B21" w:rsidP="00257C52">
      <w:pPr>
        <w:pStyle w:val="CommentText"/>
      </w:pPr>
      <w:r>
        <w:rPr>
          <w:rStyle w:val="CommentReference"/>
        </w:rPr>
        <w:annotationRef/>
      </w:r>
      <w:r>
        <w:t>DoubleClue's or the 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E18E0" w15:done="0"/>
  <w15:commentEx w15:paraId="76929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3899" w16cex:dateUtc="2022-10-24T14:15:00Z"/>
  <w16cex:commentExtensible w16cex:durableId="270138BB" w16cex:dateUtc="2022-10-2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E18E0" w16cid:durableId="27013899"/>
  <w16cid:commentId w16cid:paraId="76929F79" w16cid:durableId="270138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CE9D" w14:textId="77777777" w:rsidR="00590B95" w:rsidRDefault="00590B95" w:rsidP="007F3727">
      <w:pPr>
        <w:spacing w:after="0" w:line="240" w:lineRule="auto"/>
      </w:pPr>
      <w:r>
        <w:separator/>
      </w:r>
    </w:p>
  </w:endnote>
  <w:endnote w:type="continuationSeparator" w:id="0">
    <w:p w14:paraId="072DBFC2" w14:textId="77777777" w:rsidR="00590B95" w:rsidRDefault="00590B95" w:rsidP="007F3727">
      <w:pPr>
        <w:spacing w:after="0" w:line="240" w:lineRule="auto"/>
      </w:pPr>
      <w:r>
        <w:continuationSeparator/>
      </w:r>
    </w:p>
  </w:endnote>
  <w:endnote w:type="continuationNotice" w:id="1">
    <w:p w14:paraId="160B7001" w14:textId="77777777" w:rsidR="00590B95" w:rsidRDefault="00590B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7087"/>
      <w:docPartObj>
        <w:docPartGallery w:val="Page Numbers (Bottom of Page)"/>
        <w:docPartUnique/>
      </w:docPartObj>
    </w:sdtPr>
    <w:sdtContent>
      <w:p w14:paraId="7071A71D" w14:textId="7C74C113" w:rsidR="00113881" w:rsidRDefault="00113881">
        <w:pPr>
          <w:pStyle w:val="Footer"/>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07C5" w14:textId="77777777" w:rsidR="00590B95" w:rsidRDefault="00590B95" w:rsidP="007F3727">
      <w:pPr>
        <w:spacing w:after="0" w:line="240" w:lineRule="auto"/>
      </w:pPr>
      <w:r>
        <w:separator/>
      </w:r>
    </w:p>
  </w:footnote>
  <w:footnote w:type="continuationSeparator" w:id="0">
    <w:p w14:paraId="0EF24937" w14:textId="77777777" w:rsidR="00590B95" w:rsidRDefault="00590B95" w:rsidP="007F3727">
      <w:pPr>
        <w:spacing w:after="0" w:line="240" w:lineRule="auto"/>
      </w:pPr>
      <w:r>
        <w:continuationSeparator/>
      </w:r>
    </w:p>
  </w:footnote>
  <w:footnote w:type="continuationNotice" w:id="1">
    <w:p w14:paraId="20557B8A" w14:textId="77777777" w:rsidR="00590B95" w:rsidRDefault="00590B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D77" w14:textId="77777777" w:rsidR="00113881" w:rsidRDefault="00113881" w:rsidP="00614091">
    <w:pPr>
      <w:pStyle w:val="Header"/>
      <w:jc w:val="right"/>
    </w:pPr>
    <w:r>
      <w:t>Integration of Microsoft Azure</w:t>
    </w:r>
  </w:p>
  <w:p w14:paraId="0553AB8B" w14:textId="770648CC" w:rsidR="00113881" w:rsidRDefault="00113881" w:rsidP="00614091">
    <w:pPr>
      <w:pStyle w:val="Header"/>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Header"/>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220C5"/>
    <w:multiLevelType w:val="hybridMultilevel"/>
    <w:tmpl w:val="15CCAE2E"/>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73104C"/>
    <w:multiLevelType w:val="hybridMultilevel"/>
    <w:tmpl w:val="137278AC"/>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B35D50"/>
    <w:multiLevelType w:val="hybridMultilevel"/>
    <w:tmpl w:val="15CCAE2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79934A0"/>
    <w:multiLevelType w:val="hybridMultilevel"/>
    <w:tmpl w:val="3F9A5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B60710"/>
    <w:multiLevelType w:val="hybridMultilevel"/>
    <w:tmpl w:val="4BBCD402"/>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58023">
    <w:abstractNumId w:val="2"/>
  </w:num>
  <w:num w:numId="2" w16cid:durableId="1167016734">
    <w:abstractNumId w:val="1"/>
  </w:num>
  <w:num w:numId="3" w16cid:durableId="1041788278">
    <w:abstractNumId w:val="6"/>
  </w:num>
  <w:num w:numId="4" w16cid:durableId="1390837711">
    <w:abstractNumId w:val="13"/>
  </w:num>
  <w:num w:numId="5" w16cid:durableId="772752303">
    <w:abstractNumId w:val="15"/>
  </w:num>
  <w:num w:numId="6" w16cid:durableId="1905219714">
    <w:abstractNumId w:val="3"/>
  </w:num>
  <w:num w:numId="7" w16cid:durableId="618680746">
    <w:abstractNumId w:val="5"/>
  </w:num>
  <w:num w:numId="8" w16cid:durableId="9258674">
    <w:abstractNumId w:val="8"/>
  </w:num>
  <w:num w:numId="9" w16cid:durableId="1203664147">
    <w:abstractNumId w:val="7"/>
  </w:num>
  <w:num w:numId="10" w16cid:durableId="292298621">
    <w:abstractNumId w:val="0"/>
  </w:num>
  <w:num w:numId="11" w16cid:durableId="323053158">
    <w:abstractNumId w:val="4"/>
  </w:num>
  <w:num w:numId="12" w16cid:durableId="1321275129">
    <w:abstractNumId w:val="9"/>
  </w:num>
  <w:num w:numId="13" w16cid:durableId="44765932">
    <w:abstractNumId w:val="11"/>
  </w:num>
  <w:num w:numId="14" w16cid:durableId="903183057">
    <w:abstractNumId w:val="10"/>
  </w:num>
  <w:num w:numId="15" w16cid:durableId="825904129">
    <w:abstractNumId w:val="14"/>
  </w:num>
  <w:num w:numId="16" w16cid:durableId="552469332">
    <w:abstractNumId w:val="1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mann, Kerstin">
    <w15:presenceInfo w15:providerId="AD" w15:userId="S::kerstin.baumann@hws-gruppe.de::ec40383c-605d-4b22-85f3-1f2dea6e3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F03"/>
    <w:rsid w:val="000037CC"/>
    <w:rsid w:val="00015547"/>
    <w:rsid w:val="00025D2A"/>
    <w:rsid w:val="00032533"/>
    <w:rsid w:val="0004325B"/>
    <w:rsid w:val="00063402"/>
    <w:rsid w:val="00093F37"/>
    <w:rsid w:val="00097F59"/>
    <w:rsid w:val="000A2E07"/>
    <w:rsid w:val="000A6EC6"/>
    <w:rsid w:val="000C42E8"/>
    <w:rsid w:val="000D287B"/>
    <w:rsid w:val="000D42DC"/>
    <w:rsid w:val="000D5D67"/>
    <w:rsid w:val="000E1050"/>
    <w:rsid w:val="000E744B"/>
    <w:rsid w:val="000F1B8B"/>
    <w:rsid w:val="000F22EB"/>
    <w:rsid w:val="0010086D"/>
    <w:rsid w:val="00104EDD"/>
    <w:rsid w:val="00105DA8"/>
    <w:rsid w:val="001061CC"/>
    <w:rsid w:val="00113881"/>
    <w:rsid w:val="0012055E"/>
    <w:rsid w:val="00122B9F"/>
    <w:rsid w:val="00141648"/>
    <w:rsid w:val="00141E97"/>
    <w:rsid w:val="00142231"/>
    <w:rsid w:val="00143246"/>
    <w:rsid w:val="001443D8"/>
    <w:rsid w:val="00147B99"/>
    <w:rsid w:val="001504F6"/>
    <w:rsid w:val="00151A44"/>
    <w:rsid w:val="00152A5C"/>
    <w:rsid w:val="0015721F"/>
    <w:rsid w:val="00167F9C"/>
    <w:rsid w:val="00174AB5"/>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9719F"/>
    <w:rsid w:val="002A4D59"/>
    <w:rsid w:val="002B2F9A"/>
    <w:rsid w:val="002B3BFB"/>
    <w:rsid w:val="002B5AD5"/>
    <w:rsid w:val="002C4448"/>
    <w:rsid w:val="002D6BC0"/>
    <w:rsid w:val="002F4DE0"/>
    <w:rsid w:val="002F7E9E"/>
    <w:rsid w:val="003064D0"/>
    <w:rsid w:val="00310550"/>
    <w:rsid w:val="003256EC"/>
    <w:rsid w:val="0033420C"/>
    <w:rsid w:val="0033459E"/>
    <w:rsid w:val="0034530E"/>
    <w:rsid w:val="00362A90"/>
    <w:rsid w:val="003700DE"/>
    <w:rsid w:val="00377486"/>
    <w:rsid w:val="00380C8B"/>
    <w:rsid w:val="0038397F"/>
    <w:rsid w:val="00394F4A"/>
    <w:rsid w:val="003A1A58"/>
    <w:rsid w:val="003A2337"/>
    <w:rsid w:val="003A3BC8"/>
    <w:rsid w:val="003B2558"/>
    <w:rsid w:val="003B779F"/>
    <w:rsid w:val="003C07DC"/>
    <w:rsid w:val="003C2D43"/>
    <w:rsid w:val="003D277B"/>
    <w:rsid w:val="003D2F5D"/>
    <w:rsid w:val="003D6137"/>
    <w:rsid w:val="003F4939"/>
    <w:rsid w:val="004005AF"/>
    <w:rsid w:val="00400E49"/>
    <w:rsid w:val="00403ACA"/>
    <w:rsid w:val="00427EB5"/>
    <w:rsid w:val="00433FD7"/>
    <w:rsid w:val="00440E24"/>
    <w:rsid w:val="0045486A"/>
    <w:rsid w:val="00456B21"/>
    <w:rsid w:val="00457196"/>
    <w:rsid w:val="004605A6"/>
    <w:rsid w:val="00463C70"/>
    <w:rsid w:val="00464AB3"/>
    <w:rsid w:val="00476B5F"/>
    <w:rsid w:val="00484C25"/>
    <w:rsid w:val="00485646"/>
    <w:rsid w:val="004A1127"/>
    <w:rsid w:val="004A24B5"/>
    <w:rsid w:val="004A7CCD"/>
    <w:rsid w:val="004A7EA5"/>
    <w:rsid w:val="004B0655"/>
    <w:rsid w:val="004C114B"/>
    <w:rsid w:val="004C387D"/>
    <w:rsid w:val="004D0C24"/>
    <w:rsid w:val="004F7515"/>
    <w:rsid w:val="00501CD0"/>
    <w:rsid w:val="0050692C"/>
    <w:rsid w:val="00523FD8"/>
    <w:rsid w:val="00524829"/>
    <w:rsid w:val="00532514"/>
    <w:rsid w:val="00540491"/>
    <w:rsid w:val="00544CAA"/>
    <w:rsid w:val="00546864"/>
    <w:rsid w:val="00556418"/>
    <w:rsid w:val="00567A23"/>
    <w:rsid w:val="00567B80"/>
    <w:rsid w:val="00570039"/>
    <w:rsid w:val="00586285"/>
    <w:rsid w:val="00590B95"/>
    <w:rsid w:val="00596385"/>
    <w:rsid w:val="005B0A16"/>
    <w:rsid w:val="005E2302"/>
    <w:rsid w:val="005F7212"/>
    <w:rsid w:val="005F78B7"/>
    <w:rsid w:val="0061097F"/>
    <w:rsid w:val="00614091"/>
    <w:rsid w:val="006214D9"/>
    <w:rsid w:val="006227B9"/>
    <w:rsid w:val="0062315A"/>
    <w:rsid w:val="00625F95"/>
    <w:rsid w:val="006310B6"/>
    <w:rsid w:val="006467E7"/>
    <w:rsid w:val="0064714D"/>
    <w:rsid w:val="00653199"/>
    <w:rsid w:val="00657CEF"/>
    <w:rsid w:val="00673C9D"/>
    <w:rsid w:val="006751EF"/>
    <w:rsid w:val="00676EDF"/>
    <w:rsid w:val="00694977"/>
    <w:rsid w:val="006A1563"/>
    <w:rsid w:val="006A557D"/>
    <w:rsid w:val="006A6F9F"/>
    <w:rsid w:val="006B54CA"/>
    <w:rsid w:val="006C02C3"/>
    <w:rsid w:val="006D1925"/>
    <w:rsid w:val="006D3BBF"/>
    <w:rsid w:val="006E5699"/>
    <w:rsid w:val="0070029B"/>
    <w:rsid w:val="00702A0B"/>
    <w:rsid w:val="00706BEC"/>
    <w:rsid w:val="00735183"/>
    <w:rsid w:val="00762992"/>
    <w:rsid w:val="007814FB"/>
    <w:rsid w:val="0078529F"/>
    <w:rsid w:val="00794FFD"/>
    <w:rsid w:val="00795C83"/>
    <w:rsid w:val="00796AFD"/>
    <w:rsid w:val="007A5A65"/>
    <w:rsid w:val="007B04D9"/>
    <w:rsid w:val="007D7F44"/>
    <w:rsid w:val="007F1CC4"/>
    <w:rsid w:val="007F2413"/>
    <w:rsid w:val="007F3727"/>
    <w:rsid w:val="007F6EAC"/>
    <w:rsid w:val="008139C1"/>
    <w:rsid w:val="008213E4"/>
    <w:rsid w:val="008236B6"/>
    <w:rsid w:val="00824348"/>
    <w:rsid w:val="0082549D"/>
    <w:rsid w:val="008334E1"/>
    <w:rsid w:val="00850915"/>
    <w:rsid w:val="00860098"/>
    <w:rsid w:val="008675AF"/>
    <w:rsid w:val="00876579"/>
    <w:rsid w:val="00884E0A"/>
    <w:rsid w:val="008B149F"/>
    <w:rsid w:val="008B3264"/>
    <w:rsid w:val="008B3A1A"/>
    <w:rsid w:val="008B7D05"/>
    <w:rsid w:val="008C070C"/>
    <w:rsid w:val="008C182A"/>
    <w:rsid w:val="008C18DF"/>
    <w:rsid w:val="008C36F9"/>
    <w:rsid w:val="008C658E"/>
    <w:rsid w:val="008E0C16"/>
    <w:rsid w:val="008F4344"/>
    <w:rsid w:val="00903706"/>
    <w:rsid w:val="00903F03"/>
    <w:rsid w:val="00914258"/>
    <w:rsid w:val="00915961"/>
    <w:rsid w:val="009329DC"/>
    <w:rsid w:val="0094586E"/>
    <w:rsid w:val="00951E04"/>
    <w:rsid w:val="00956853"/>
    <w:rsid w:val="0096380E"/>
    <w:rsid w:val="0096642D"/>
    <w:rsid w:val="00966725"/>
    <w:rsid w:val="0097562E"/>
    <w:rsid w:val="00982B73"/>
    <w:rsid w:val="00991655"/>
    <w:rsid w:val="00991AA5"/>
    <w:rsid w:val="009A2411"/>
    <w:rsid w:val="009B3529"/>
    <w:rsid w:val="009C08F2"/>
    <w:rsid w:val="009C2D5E"/>
    <w:rsid w:val="009C33A6"/>
    <w:rsid w:val="009D2CA5"/>
    <w:rsid w:val="009D70F6"/>
    <w:rsid w:val="009F0BFA"/>
    <w:rsid w:val="00A030F1"/>
    <w:rsid w:val="00A1077F"/>
    <w:rsid w:val="00A21D35"/>
    <w:rsid w:val="00A22389"/>
    <w:rsid w:val="00A24EF0"/>
    <w:rsid w:val="00A26FF3"/>
    <w:rsid w:val="00A46405"/>
    <w:rsid w:val="00A46D9E"/>
    <w:rsid w:val="00A562D0"/>
    <w:rsid w:val="00A612E5"/>
    <w:rsid w:val="00A73A0B"/>
    <w:rsid w:val="00A746C6"/>
    <w:rsid w:val="00A8001B"/>
    <w:rsid w:val="00A83384"/>
    <w:rsid w:val="00A84E74"/>
    <w:rsid w:val="00AB2A2C"/>
    <w:rsid w:val="00AB4A80"/>
    <w:rsid w:val="00AC4346"/>
    <w:rsid w:val="00AF3CBA"/>
    <w:rsid w:val="00AF622D"/>
    <w:rsid w:val="00B05CB5"/>
    <w:rsid w:val="00B068C5"/>
    <w:rsid w:val="00B106D6"/>
    <w:rsid w:val="00B15153"/>
    <w:rsid w:val="00B15E87"/>
    <w:rsid w:val="00B17B12"/>
    <w:rsid w:val="00B379A9"/>
    <w:rsid w:val="00B7109E"/>
    <w:rsid w:val="00B82969"/>
    <w:rsid w:val="00B8297F"/>
    <w:rsid w:val="00B8370A"/>
    <w:rsid w:val="00B85762"/>
    <w:rsid w:val="00B95761"/>
    <w:rsid w:val="00BA1817"/>
    <w:rsid w:val="00BB2DE0"/>
    <w:rsid w:val="00BC4914"/>
    <w:rsid w:val="00BC761E"/>
    <w:rsid w:val="00BD7E68"/>
    <w:rsid w:val="00BF44FD"/>
    <w:rsid w:val="00C01AAE"/>
    <w:rsid w:val="00C12CEB"/>
    <w:rsid w:val="00C20532"/>
    <w:rsid w:val="00C21238"/>
    <w:rsid w:val="00C215C1"/>
    <w:rsid w:val="00C2585D"/>
    <w:rsid w:val="00C33BF0"/>
    <w:rsid w:val="00C64EC5"/>
    <w:rsid w:val="00C67035"/>
    <w:rsid w:val="00C711F6"/>
    <w:rsid w:val="00C72F60"/>
    <w:rsid w:val="00C75D74"/>
    <w:rsid w:val="00C83C3C"/>
    <w:rsid w:val="00C93972"/>
    <w:rsid w:val="00C9781D"/>
    <w:rsid w:val="00CB2110"/>
    <w:rsid w:val="00CC3E28"/>
    <w:rsid w:val="00CC6009"/>
    <w:rsid w:val="00CE47EB"/>
    <w:rsid w:val="00D0017C"/>
    <w:rsid w:val="00D026C3"/>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E4248"/>
    <w:rsid w:val="00DF70C4"/>
    <w:rsid w:val="00E03D44"/>
    <w:rsid w:val="00E206A8"/>
    <w:rsid w:val="00E33D18"/>
    <w:rsid w:val="00E359BD"/>
    <w:rsid w:val="00E7531B"/>
    <w:rsid w:val="00E7584D"/>
    <w:rsid w:val="00EA4C17"/>
    <w:rsid w:val="00EA6AC9"/>
    <w:rsid w:val="00EB03A6"/>
    <w:rsid w:val="00EB718C"/>
    <w:rsid w:val="00EB7E8A"/>
    <w:rsid w:val="00EC6864"/>
    <w:rsid w:val="00ED25A7"/>
    <w:rsid w:val="00EF4C92"/>
    <w:rsid w:val="00F13F9C"/>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27"/>
  </w:style>
  <w:style w:type="paragraph" w:styleId="Heading1">
    <w:name w:val="heading 1"/>
    <w:basedOn w:val="Normal"/>
    <w:next w:val="Normal"/>
    <w:link w:val="Heading1Char"/>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F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F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3F03"/>
    <w:pPr>
      <w:ind w:left="720"/>
      <w:contextualSpacing/>
    </w:pPr>
  </w:style>
  <w:style w:type="character" w:customStyle="1" w:styleId="Heading2Char">
    <w:name w:val="Heading 2 Char"/>
    <w:basedOn w:val="DefaultParagraphFont"/>
    <w:link w:val="Heading2"/>
    <w:uiPriority w:val="9"/>
    <w:rsid w:val="007F6EA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3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727"/>
  </w:style>
  <w:style w:type="paragraph" w:styleId="Footer">
    <w:name w:val="footer"/>
    <w:basedOn w:val="Normal"/>
    <w:link w:val="FooterChar"/>
    <w:uiPriority w:val="99"/>
    <w:unhideWhenUsed/>
    <w:rsid w:val="007F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727"/>
  </w:style>
  <w:style w:type="character" w:styleId="Hyperlink">
    <w:name w:val="Hyperlink"/>
    <w:basedOn w:val="DefaultParagraphFont"/>
    <w:uiPriority w:val="99"/>
    <w:unhideWhenUsed/>
    <w:rsid w:val="00464AB3"/>
    <w:rPr>
      <w:color w:val="0563C1" w:themeColor="hyperlink"/>
      <w:u w:val="single"/>
    </w:rPr>
  </w:style>
  <w:style w:type="paragraph" w:styleId="NoSpacing">
    <w:name w:val="No Spacing"/>
    <w:uiPriority w:val="1"/>
    <w:qFormat/>
    <w:rsid w:val="00C20532"/>
    <w:pPr>
      <w:spacing w:after="0" w:line="240" w:lineRule="auto"/>
    </w:pPr>
  </w:style>
  <w:style w:type="character" w:styleId="FollowedHyperlink">
    <w:name w:val="FollowedHyperlink"/>
    <w:basedOn w:val="DefaultParagraphFont"/>
    <w:uiPriority w:val="99"/>
    <w:semiHidden/>
    <w:unhideWhenUsed/>
    <w:rsid w:val="000E1050"/>
    <w:rPr>
      <w:color w:val="954F72" w:themeColor="followedHyperlink"/>
      <w:u w:val="single"/>
    </w:rPr>
  </w:style>
  <w:style w:type="character" w:styleId="CommentReference">
    <w:name w:val="annotation reference"/>
    <w:basedOn w:val="DefaultParagraphFont"/>
    <w:uiPriority w:val="99"/>
    <w:semiHidden/>
    <w:unhideWhenUsed/>
    <w:rsid w:val="006227B9"/>
    <w:rPr>
      <w:sz w:val="16"/>
      <w:szCs w:val="16"/>
    </w:rPr>
  </w:style>
  <w:style w:type="paragraph" w:styleId="CommentText">
    <w:name w:val="annotation text"/>
    <w:basedOn w:val="Normal"/>
    <w:link w:val="CommentTextChar"/>
    <w:uiPriority w:val="99"/>
    <w:unhideWhenUsed/>
    <w:rsid w:val="006227B9"/>
    <w:pPr>
      <w:spacing w:line="240" w:lineRule="auto"/>
    </w:pPr>
    <w:rPr>
      <w:sz w:val="20"/>
      <w:szCs w:val="20"/>
    </w:rPr>
  </w:style>
  <w:style w:type="character" w:customStyle="1" w:styleId="CommentTextChar">
    <w:name w:val="Comment Text Char"/>
    <w:basedOn w:val="DefaultParagraphFont"/>
    <w:link w:val="CommentText"/>
    <w:uiPriority w:val="99"/>
    <w:rsid w:val="006227B9"/>
    <w:rPr>
      <w:sz w:val="20"/>
      <w:szCs w:val="20"/>
    </w:rPr>
  </w:style>
  <w:style w:type="paragraph" w:styleId="CommentSubject">
    <w:name w:val="annotation subject"/>
    <w:basedOn w:val="CommentText"/>
    <w:next w:val="CommentText"/>
    <w:link w:val="CommentSubjectChar"/>
    <w:uiPriority w:val="99"/>
    <w:semiHidden/>
    <w:unhideWhenUsed/>
    <w:rsid w:val="006227B9"/>
    <w:rPr>
      <w:b/>
      <w:bCs/>
    </w:rPr>
  </w:style>
  <w:style w:type="character" w:customStyle="1" w:styleId="CommentSubjectChar">
    <w:name w:val="Comment Subject Char"/>
    <w:basedOn w:val="CommentTextChar"/>
    <w:link w:val="CommentSubject"/>
    <w:uiPriority w:val="99"/>
    <w:semiHidden/>
    <w:rsid w:val="006227B9"/>
    <w:rPr>
      <w:b/>
      <w:bCs/>
      <w:sz w:val="20"/>
      <w:szCs w:val="20"/>
    </w:rPr>
  </w:style>
  <w:style w:type="paragraph" w:styleId="BalloonText">
    <w:name w:val="Balloon Text"/>
    <w:basedOn w:val="Normal"/>
    <w:link w:val="BalloonTextChar"/>
    <w:uiPriority w:val="99"/>
    <w:semiHidden/>
    <w:unhideWhenUsed/>
    <w:rsid w:val="00622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7B9"/>
    <w:rPr>
      <w:rFonts w:ascii="Segoe UI" w:hAnsi="Segoe UI" w:cs="Segoe UI"/>
      <w:sz w:val="18"/>
      <w:szCs w:val="18"/>
    </w:rPr>
  </w:style>
  <w:style w:type="character" w:customStyle="1" w:styleId="Heading3Char">
    <w:name w:val="Heading 3 Char"/>
    <w:basedOn w:val="DefaultParagraphFont"/>
    <w:link w:val="Heading3"/>
    <w:uiPriority w:val="9"/>
    <w:rsid w:val="00A84E74"/>
    <w:rPr>
      <w:rFonts w:asciiTheme="majorHAnsi" w:eastAsiaTheme="majorEastAsia" w:hAnsiTheme="majorHAnsi" w:cstheme="majorBidi"/>
      <w:color w:val="1F4D78" w:themeColor="accent1" w:themeShade="7F"/>
      <w:sz w:val="24"/>
      <w:szCs w:val="24"/>
      <w:lang w:val="de-DE"/>
    </w:rPr>
  </w:style>
  <w:style w:type="paragraph" w:styleId="NormalWeb">
    <w:name w:val="Normal (Web)"/>
    <w:basedOn w:val="Normal"/>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67F9C"/>
    <w:rPr>
      <w:color w:val="605E5C"/>
      <w:shd w:val="clear" w:color="auto" w:fill="E1DFDD"/>
    </w:rPr>
  </w:style>
  <w:style w:type="character" w:styleId="HTMLCode">
    <w:name w:val="HTML Code"/>
    <w:basedOn w:val="DefaultParagraphFont"/>
    <w:uiPriority w:val="99"/>
    <w:semiHidden/>
    <w:unhideWhenUsed/>
    <w:rsid w:val="00567A23"/>
    <w:rPr>
      <w:rFonts w:ascii="Courier New" w:eastAsia="Times New Roman" w:hAnsi="Courier New" w:cs="Courier New"/>
      <w:sz w:val="20"/>
      <w:szCs w:val="20"/>
    </w:rPr>
  </w:style>
  <w:style w:type="character" w:customStyle="1" w:styleId="language">
    <w:name w:val="language"/>
    <w:basedOn w:val="DefaultParagraphFont"/>
    <w:rsid w:val="000D42DC"/>
  </w:style>
  <w:style w:type="paragraph" w:styleId="HTMLPreformatted">
    <w:name w:val="HTML Preformatted"/>
    <w:basedOn w:val="Normal"/>
    <w:link w:val="HTMLPreformattedChar"/>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2DC"/>
    <w:rPr>
      <w:rFonts w:ascii="Courier New" w:eastAsia="Times New Roman" w:hAnsi="Courier New" w:cs="Courier New"/>
      <w:sz w:val="20"/>
      <w:szCs w:val="20"/>
    </w:rPr>
  </w:style>
  <w:style w:type="character" w:customStyle="1" w:styleId="hljs-pscommand">
    <w:name w:val="hljs-pscommand"/>
    <w:basedOn w:val="DefaultParagraphFont"/>
    <w:rsid w:val="000D42DC"/>
  </w:style>
  <w:style w:type="character" w:customStyle="1" w:styleId="hljs-parameter">
    <w:name w:val="hljs-parameter"/>
    <w:basedOn w:val="DefaultParagraphFont"/>
    <w:rsid w:val="000D42DC"/>
  </w:style>
  <w:style w:type="character" w:customStyle="1" w:styleId="hljs-string">
    <w:name w:val="hljs-string"/>
    <w:basedOn w:val="DefaultParagraphFont"/>
    <w:rsid w:val="000D42DC"/>
  </w:style>
  <w:style w:type="paragraph" w:customStyle="1" w:styleId="alert-title">
    <w:name w:val="alert-title"/>
    <w:basedOn w:val="Normal"/>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C6009"/>
    <w:pPr>
      <w:outlineLvl w:val="9"/>
    </w:pPr>
    <w:rPr>
      <w:lang w:val="en-US"/>
    </w:rPr>
  </w:style>
  <w:style w:type="paragraph" w:styleId="TOC1">
    <w:name w:val="toc 1"/>
    <w:basedOn w:val="Normal"/>
    <w:next w:val="Normal"/>
    <w:autoRedefine/>
    <w:uiPriority w:val="39"/>
    <w:unhideWhenUsed/>
    <w:rsid w:val="00CC6009"/>
    <w:pPr>
      <w:spacing w:after="100"/>
    </w:pPr>
  </w:style>
  <w:style w:type="paragraph" w:styleId="TOC2">
    <w:name w:val="toc 2"/>
    <w:basedOn w:val="Normal"/>
    <w:next w:val="Normal"/>
    <w:autoRedefine/>
    <w:uiPriority w:val="39"/>
    <w:unhideWhenUsed/>
    <w:rsid w:val="00CC6009"/>
    <w:pPr>
      <w:spacing w:after="100"/>
      <w:ind w:left="220"/>
    </w:pPr>
  </w:style>
  <w:style w:type="character" w:customStyle="1" w:styleId="NichtaufgelsteErwhnung1">
    <w:name w:val="Nicht aufgelöste Erwähnung1"/>
    <w:basedOn w:val="DefaultParagraphFont"/>
    <w:uiPriority w:val="99"/>
    <w:semiHidden/>
    <w:unhideWhenUsed/>
    <w:rsid w:val="0061097F"/>
    <w:rPr>
      <w:color w:val="605E5C"/>
      <w:shd w:val="clear" w:color="auto" w:fill="E1DFDD"/>
    </w:rPr>
  </w:style>
  <w:style w:type="paragraph" w:styleId="Revision">
    <w:name w:val="Revision"/>
    <w:hidden/>
    <w:uiPriority w:val="99"/>
    <w:semiHidden/>
    <w:rsid w:val="001C0B70"/>
    <w:pPr>
      <w:spacing w:after="0" w:line="240" w:lineRule="auto"/>
    </w:pPr>
  </w:style>
  <w:style w:type="character" w:styleId="UnresolvedMention">
    <w:name w:val="Unresolved Mention"/>
    <w:basedOn w:val="DefaultParagraphFont"/>
    <w:uiPriority w:val="99"/>
    <w:semiHidden/>
    <w:unhideWhenUsed/>
    <w:rsid w:val="00DF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9327">
      <w:bodyDiv w:val="1"/>
      <w:marLeft w:val="0"/>
      <w:marRight w:val="0"/>
      <w:marTop w:val="0"/>
      <w:marBottom w:val="0"/>
      <w:divBdr>
        <w:top w:val="none" w:sz="0" w:space="0" w:color="auto"/>
        <w:left w:val="none" w:sz="0" w:space="0" w:color="auto"/>
        <w:bottom w:val="none" w:sz="0" w:space="0" w:color="auto"/>
        <w:right w:val="none" w:sz="0" w:space="0" w:color="auto"/>
      </w:divBdr>
    </w:div>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comments" Target="comments.xml"/><Relationship Id="rId26" Type="http://schemas.openxmlformats.org/officeDocument/2006/relationships/image" Target="media/image7.png"/><Relationship Id="rId39" Type="http://schemas.openxmlformats.org/officeDocument/2006/relationships/hyperlink" Target="https://example-url.example-company.com/dcem/saml" TargetMode="External"/><Relationship Id="rId21" Type="http://schemas.microsoft.com/office/2018/08/relationships/commentsExtensible" Target="commentsExtensible.xml"/><Relationship Id="rId34" Type="http://schemas.openxmlformats.org/officeDocument/2006/relationships/hyperlink" Target="https://technet.microsoft.com/library/dn194096.aspx" TargetMode="External"/><Relationship Id="rId42" Type="http://schemas.openxmlformats.org/officeDocument/2006/relationships/hyperlink" Target="https://example-url.example-company.com/dcem/saml"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example-url.example-company.com/dcem/sa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xample-url.example-company.com/dcem/saml" TargetMode="External"/><Relationship Id="rId32" Type="http://schemas.openxmlformats.org/officeDocument/2006/relationships/hyperlink" Target="https://docs.microsoft.com/en-us/previous-versions/azure/dn194112(v=azure.100)?redirectedfrom=MSDN" TargetMode="External"/><Relationship Id="rId37" Type="http://schemas.openxmlformats.org/officeDocument/2006/relationships/image" Target="media/image8.png"/><Relationship Id="rId40" Type="http://schemas.openxmlformats.org/officeDocument/2006/relationships/hyperlink" Target="https://example-url.example-company.com/dcem/sa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xample-url.example-company.com" TargetMode="External"/><Relationship Id="rId28" Type="http://schemas.openxmlformats.org/officeDocument/2006/relationships/hyperlink" Target="https://example-url.example-company.com/dcem/saml" TargetMode="External"/><Relationship Id="rId36" Type="http://schemas.openxmlformats.org/officeDocument/2006/relationships/hyperlink" Target="mailto:name.surname@your-domain-name"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docs.microsoft.com/en-us/azure/active-directory/hybrid/how-to-connect-fed-saml-idp"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example-url.example-company.com/dcem/saml" TargetMode="External"/><Relationship Id="rId30" Type="http://schemas.openxmlformats.org/officeDocument/2006/relationships/hyperlink" Target="https://example-url.example-company.com/dcem/saml" TargetMode="External"/><Relationship Id="rId35" Type="http://schemas.openxmlformats.org/officeDocument/2006/relationships/hyperlink" Target="https://office.com"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get-started/" TargetMode="External"/><Relationship Id="rId17" Type="http://schemas.openxmlformats.org/officeDocument/2006/relationships/image" Target="media/image5.png"/><Relationship Id="rId25" Type="http://schemas.openxmlformats.org/officeDocument/2006/relationships/hyperlink" Target="https://docs.microsoft.com/powershell/azure/install-adv2?view=azureadps-2.0" TargetMode="External"/><Relationship Id="rId33" Type="http://schemas.openxmlformats.org/officeDocument/2006/relationships/hyperlink" Target="https://docs.microsoft.com/en-us/azure/active-directory/hybrid/whatis-hybrid-identity" TargetMode="External"/><Relationship Id="rId38" Type="http://schemas.openxmlformats.org/officeDocument/2006/relationships/image" Target="media/image9.png"/><Relationship Id="rId46" Type="http://schemas.microsoft.com/office/2011/relationships/people" Target="people.xml"/><Relationship Id="rId20" Type="http://schemas.microsoft.com/office/2016/09/relationships/commentsIds" Target="commentsIds.xml"/><Relationship Id="rId41" Type="http://schemas.openxmlformats.org/officeDocument/2006/relationships/hyperlink" Target="https://example-url.example-company.com/dcem/sa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CFA7731639D1543A40E5C1B6FAC8A23" ma:contentTypeVersion="12" ma:contentTypeDescription="Ein neues Dokument erstellen." ma:contentTypeScope="" ma:versionID="0fff33e12f28aa05a9e9946b261c3a5c">
  <xsd:schema xmlns:xsd="http://www.w3.org/2001/XMLSchema" xmlns:xs="http://www.w3.org/2001/XMLSchema" xmlns:p="http://schemas.microsoft.com/office/2006/metadata/properties" xmlns:ns2="68e2993d-27ce-4543-a251-6976edfa944c" xmlns:ns3="81d84179-952b-499d-9d54-dbed40cf208c" targetNamespace="http://schemas.microsoft.com/office/2006/metadata/properties" ma:root="true" ma:fieldsID="497a96fe29392326e4b7dd6b3b596f7d" ns2:_="" ns3:_="">
    <xsd:import namespace="68e2993d-27ce-4543-a251-6976edfa944c"/>
    <xsd:import namespace="81d84179-952b-499d-9d54-dbed40cf20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2993d-27ce-4543-a251-6976edfa9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d84179-952b-499d-9d54-dbed40cf208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customXml/itemProps2.xml><?xml version="1.0" encoding="utf-8"?>
<ds:datastoreItem xmlns:ds="http://schemas.openxmlformats.org/officeDocument/2006/customXml" ds:itemID="{740C6BD0-1D3B-4E95-9331-C0AC72F3CBEB}">
  <ds:schemaRefs>
    <ds:schemaRef ds:uri="http://schemas.microsoft.com/sharepoint/v3/contenttype/forms"/>
  </ds:schemaRefs>
</ds:datastoreItem>
</file>

<file path=customXml/itemProps3.xml><?xml version="1.0" encoding="utf-8"?>
<ds:datastoreItem xmlns:ds="http://schemas.openxmlformats.org/officeDocument/2006/customXml" ds:itemID="{61AE7C71-7F32-4E97-9189-D991BF2B3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2993d-27ce-4543-a251-6976edfa944c"/>
    <ds:schemaRef ds:uri="81d84179-952b-499d-9d54-dbed40cf2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5E20F7-C36F-4A98-8742-70A481F607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2475</Words>
  <Characters>14111</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Galea, Emanuel</cp:lastModifiedBy>
  <cp:revision>9</cp:revision>
  <cp:lastPrinted>2018-06-22T08:05:00Z</cp:lastPrinted>
  <dcterms:created xsi:type="dcterms:W3CDTF">2022-10-06T14:59:00Z</dcterms:created>
  <dcterms:modified xsi:type="dcterms:W3CDTF">2022-11-04T13:27:00Z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0x0101002CFA7731639D1543A40E5C1B6FAC8A23</vt:lpwstr>
  </property>
</Properties>
</file>