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sz w:val="24"/>
          <w:szCs w:val="24"/>
        </w:rPr>
        <w:drawing>
          <wp:inline distB="0" distT="0" distL="114300" distR="114300">
            <wp:extent cx="1548000" cy="443029"/>
            <wp:effectExtent b="0" l="0" r="0" t="0"/>
            <wp:docPr id="1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48000" cy="44302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color w:val="1f1f1f"/>
          <w:sz w:val="24"/>
          <w:szCs w:val="24"/>
          <w:rtl w:val="0"/>
        </w:rPr>
        <w:t xml:space="preserve">AUTOEVALUACIÓN - INFORME DE AVANCE</w:t>
      </w: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b w:val="1"/>
          <w:bCs w:val="1"/>
          <w:color w:val="f2b600"/>
          <w:sz w:val="24"/>
          <w:szCs w:val="24"/>
          <w:rtl w:val="0"/>
        </w:rPr>
        <w:t xml:space="preserve">PROYECTO APT - FASE 2</w:t>
      </w:r>
      <w:r w:rsidDel="00000000" w:rsidR="00000000" w:rsidRPr="00000000">
        <w:rPr>
          <w:rtl w:val="0"/>
        </w:rPr>
      </w:r>
    </w:p>
    <w:p w:rsidR="00000000" w:rsidDel="00000000" w:rsidP="00000000" w:rsidRDefault="00000000" w:rsidRPr="00000000" w14:paraId="00000005">
      <w:pPr>
        <w:spacing w:after="240" w:lineRule="auto"/>
        <w:jc w:val="both"/>
        <w:rPr>
          <w:sz w:val="24"/>
          <w:szCs w:val="24"/>
        </w:rPr>
      </w:pPr>
      <w:r w:rsidDel="00000000" w:rsidR="00000000" w:rsidRPr="00000000">
        <w:rPr>
          <w:color w:val="f2b600"/>
          <w:sz w:val="24"/>
          <w:szCs w:val="24"/>
          <w:rtl w:val="0"/>
        </w:rPr>
        <w:t xml:space="preserve">━━━━━━━━━━━━━━━━━━━━━━━━━━━━━━━━━━━━━━━━━━━━━━━━━━━━━━━━</w:t>
      </w:r>
      <w:r w:rsidDel="00000000" w:rsidR="00000000" w:rsidRPr="00000000">
        <w:rPr>
          <w:rtl w:val="0"/>
        </w:rPr>
      </w:r>
    </w:p>
    <w:tbl>
      <w:tblPr>
        <w:tblStyle w:val="Table1"/>
        <w:tblW w:w="8788.0" w:type="dxa"/>
        <w:jc w:val="left"/>
        <w:tblInd w:w="-115.0" w:type="dxa"/>
        <w:tblLayout w:type="fixed"/>
        <w:tblLook w:val="0400"/>
      </w:tblPr>
      <w:tblGrid>
        <w:gridCol w:w="2268"/>
        <w:gridCol w:w="6520"/>
        <w:tblGridChange w:id="0">
          <w:tblGrid>
            <w:gridCol w:w="2268"/>
            <w:gridCol w:w="652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3d85c6" w:val="clear"/>
            <w:tcMar>
              <w:top w:w="100.0" w:type="dxa"/>
              <w:bottom w:w="100.0" w:type="dxa"/>
            </w:tcMar>
            <w:vAlign w:val="center"/>
          </w:tcPr>
          <w:p w:rsidR="00000000" w:rsidDel="00000000" w:rsidP="00000000" w:rsidRDefault="00000000" w:rsidRPr="00000000" w14:paraId="00000006">
            <w:pPr>
              <w:jc w:val="both"/>
              <w:rPr>
                <w:sz w:val="24"/>
                <w:szCs w:val="24"/>
              </w:rPr>
            </w:pPr>
            <w:r w:rsidDel="00000000" w:rsidR="00000000" w:rsidRPr="00000000">
              <w:rPr>
                <w:rFonts w:ascii="Calibri" w:cs="Calibri" w:eastAsia="Calibri" w:hAnsi="Calibri"/>
                <w:b w:val="1"/>
                <w:bCs w:val="1"/>
                <w:color w:val="ffffff"/>
                <w:sz w:val="24"/>
                <w:szCs w:val="24"/>
                <w:rtl w:val="0"/>
              </w:rPr>
              <w:t xml:space="preserve">Proyecto</w:t>
            </w:r>
            <w:r w:rsidDel="00000000" w:rsidR="00000000" w:rsidRPr="00000000">
              <w:rPr>
                <w:rtl w:val="0"/>
              </w:rPr>
            </w:r>
          </w:p>
        </w:tc>
        <w:tc>
          <w:tcPr>
            <w:tcBorders>
              <w:left w:color="000000" w:space="0" w:sz="0" w:val="nil"/>
            </w:tcBorders>
            <w:shd w:fill="fafafa" w:val="clear"/>
            <w:tcMar>
              <w:top w:w="100.0" w:type="dxa"/>
              <w:bottom w:w="100.0" w:type="dxa"/>
            </w:tcMar>
            <w:vAlign w:val="center"/>
          </w:tcPr>
          <w:p w:rsidR="00000000" w:rsidDel="00000000" w:rsidP="00000000" w:rsidRDefault="00000000" w:rsidRPr="00000000" w14:paraId="00000007">
            <w:pPr>
              <w:jc w:val="both"/>
              <w:rPr>
                <w:sz w:val="24"/>
                <w:szCs w:val="24"/>
              </w:rPr>
            </w:pPr>
            <w:r w:rsidDel="00000000" w:rsidR="00000000" w:rsidRPr="00000000">
              <w:rPr>
                <w:rFonts w:ascii="Calibri" w:cs="Calibri" w:eastAsia="Calibri" w:hAnsi="Calibri"/>
                <w:sz w:val="24"/>
                <w:szCs w:val="24"/>
                <w:rtl w:val="0"/>
              </w:rPr>
              <w:t xml:space="preserve">Siempre Cerca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3d85c6" w:val="clear"/>
            <w:tcMar>
              <w:top w:w="100.0" w:type="dxa"/>
              <w:bottom w:w="100.0" w:type="dxa"/>
            </w:tcMar>
            <w:vAlign w:val="center"/>
          </w:tcPr>
          <w:p w:rsidR="00000000" w:rsidDel="00000000" w:rsidP="00000000" w:rsidRDefault="00000000" w:rsidRPr="00000000" w14:paraId="00000008">
            <w:pPr>
              <w:jc w:val="both"/>
              <w:rPr>
                <w:sz w:val="24"/>
                <w:szCs w:val="24"/>
              </w:rPr>
            </w:pPr>
            <w:r w:rsidDel="00000000" w:rsidR="00000000" w:rsidRPr="00000000">
              <w:rPr>
                <w:rFonts w:ascii="Calibri" w:cs="Calibri" w:eastAsia="Calibri" w:hAnsi="Calibri"/>
                <w:b w:val="1"/>
                <w:bCs w:val="1"/>
                <w:color w:val="ffffff"/>
                <w:sz w:val="24"/>
                <w:szCs w:val="24"/>
                <w:rtl w:val="0"/>
              </w:rPr>
              <w:t xml:space="preserve">Estudiante</w:t>
            </w:r>
            <w:r w:rsidDel="00000000" w:rsidR="00000000" w:rsidRPr="00000000">
              <w:rPr>
                <w:rtl w:val="0"/>
              </w:rPr>
            </w:r>
          </w:p>
        </w:tc>
        <w:tc>
          <w:tcPr>
            <w:tcBorders>
              <w:left w:color="000000" w:space="0" w:sz="0" w:val="nil"/>
            </w:tcBorders>
            <w:shd w:fill="fafafa" w:val="clear"/>
            <w:tcMar>
              <w:top w:w="100.0" w:type="dxa"/>
              <w:bottom w:w="100.0" w:type="dxa"/>
            </w:tcM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Paul Andrés Hidalgo Vásquez</w:t>
            </w:r>
          </w:p>
        </w:tc>
      </w:tr>
      <w:tr>
        <w:trPr>
          <w:cantSplit w:val="1"/>
          <w:tblHeader w:val="0"/>
        </w:trPr>
        <w:tc>
          <w:tcPr>
            <w:tcBorders>
              <w:top w:color="000000" w:space="0" w:sz="0" w:val="nil"/>
              <w:left w:color="000000" w:space="0" w:sz="0" w:val="nil"/>
              <w:bottom w:color="000000" w:space="0" w:sz="0" w:val="nil"/>
              <w:right w:color="000000" w:space="0" w:sz="0" w:val="nil"/>
            </w:tcBorders>
            <w:shd w:fill="3d85c6" w:val="clear"/>
            <w:tcMar>
              <w:top w:w="100.0" w:type="dxa"/>
              <w:bottom w:w="100.0" w:type="dxa"/>
            </w:tcMar>
            <w:vAlign w:val="center"/>
          </w:tcPr>
          <w:p w:rsidR="00000000" w:rsidDel="00000000" w:rsidP="00000000" w:rsidRDefault="00000000" w:rsidRPr="00000000" w14:paraId="0000000A">
            <w:pPr>
              <w:jc w:val="both"/>
              <w:rPr>
                <w:sz w:val="24"/>
                <w:szCs w:val="24"/>
              </w:rPr>
            </w:pPr>
            <w:r w:rsidDel="00000000" w:rsidR="00000000" w:rsidRPr="00000000">
              <w:rPr>
                <w:rFonts w:ascii="Calibri" w:cs="Calibri" w:eastAsia="Calibri" w:hAnsi="Calibri"/>
                <w:b w:val="1"/>
                <w:bCs w:val="1"/>
                <w:color w:val="ffffff"/>
                <w:sz w:val="24"/>
                <w:szCs w:val="24"/>
                <w:rtl w:val="0"/>
              </w:rPr>
              <w:t xml:space="preserve">Asignatura</w:t>
            </w:r>
            <w:r w:rsidDel="00000000" w:rsidR="00000000" w:rsidRPr="00000000">
              <w:rPr>
                <w:rtl w:val="0"/>
              </w:rPr>
            </w:r>
          </w:p>
        </w:tc>
        <w:tc>
          <w:tcPr>
            <w:tcBorders>
              <w:left w:color="000000" w:space="0" w:sz="0" w:val="nil"/>
            </w:tcBorders>
            <w:shd w:fill="fafafa" w:val="clear"/>
            <w:tcMar>
              <w:top w:w="100.0" w:type="dxa"/>
              <w:bottom w:w="100.0" w:type="dxa"/>
            </w:tcMar>
            <w:vAlign w:val="center"/>
          </w:tcPr>
          <w:p w:rsidR="00000000" w:rsidDel="00000000" w:rsidP="00000000" w:rsidRDefault="00000000" w:rsidRPr="00000000" w14:paraId="0000000B">
            <w:pPr>
              <w:jc w:val="both"/>
              <w:rPr>
                <w:sz w:val="24"/>
                <w:szCs w:val="24"/>
              </w:rPr>
            </w:pPr>
            <w:r w:rsidDel="00000000" w:rsidR="00000000" w:rsidRPr="00000000">
              <w:rPr>
                <w:rFonts w:ascii="Calibri" w:cs="Calibri" w:eastAsia="Calibri" w:hAnsi="Calibri"/>
                <w:sz w:val="24"/>
                <w:szCs w:val="24"/>
                <w:rtl w:val="0"/>
              </w:rPr>
              <w:t xml:space="preserve">PTY4614 - Capstone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3d85c6" w:val="clear"/>
            <w:tcMar>
              <w:top w:w="100.0" w:type="dxa"/>
              <w:bottom w:w="100.0" w:type="dxa"/>
            </w:tcMar>
            <w:vAlign w:val="center"/>
          </w:tcPr>
          <w:p w:rsidR="00000000" w:rsidDel="00000000" w:rsidP="00000000" w:rsidRDefault="00000000" w:rsidRPr="00000000" w14:paraId="0000000C">
            <w:pPr>
              <w:jc w:val="both"/>
              <w:rPr>
                <w:sz w:val="24"/>
                <w:szCs w:val="24"/>
              </w:rPr>
            </w:pPr>
            <w:r w:rsidDel="00000000" w:rsidR="00000000" w:rsidRPr="00000000">
              <w:rPr>
                <w:rFonts w:ascii="Calibri" w:cs="Calibri" w:eastAsia="Calibri" w:hAnsi="Calibri"/>
                <w:b w:val="1"/>
                <w:bCs w:val="1"/>
                <w:color w:val="ffffff"/>
                <w:sz w:val="24"/>
                <w:szCs w:val="24"/>
                <w:rtl w:val="0"/>
              </w:rPr>
              <w:t xml:space="preserve">Docente</w:t>
            </w:r>
            <w:r w:rsidDel="00000000" w:rsidR="00000000" w:rsidRPr="00000000">
              <w:rPr>
                <w:rtl w:val="0"/>
              </w:rPr>
            </w:r>
          </w:p>
        </w:tc>
        <w:tc>
          <w:tcPr>
            <w:tcBorders>
              <w:left w:color="000000" w:space="0" w:sz="0" w:val="nil"/>
            </w:tcBorders>
            <w:shd w:fill="fafafa" w:val="clear"/>
            <w:tcMar>
              <w:top w:w="100.0" w:type="dxa"/>
              <w:bottom w:w="100.0" w:type="dxa"/>
            </w:tcMar>
            <w:vAlign w:val="center"/>
          </w:tcPr>
          <w:p w:rsidR="00000000" w:rsidDel="00000000" w:rsidP="00000000" w:rsidRDefault="00000000" w:rsidRPr="00000000" w14:paraId="0000000D">
            <w:pPr>
              <w:jc w:val="both"/>
              <w:rPr>
                <w:sz w:val="24"/>
                <w:szCs w:val="24"/>
              </w:rPr>
            </w:pPr>
            <w:r w:rsidDel="00000000" w:rsidR="00000000" w:rsidRPr="00000000">
              <w:rPr>
                <w:rFonts w:ascii="Calibri" w:cs="Calibri" w:eastAsia="Calibri" w:hAnsi="Calibri"/>
                <w:sz w:val="24"/>
                <w:szCs w:val="24"/>
                <w:rtl w:val="0"/>
              </w:rPr>
              <w:t xml:space="preserve">Osnellys E. Andrade 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3d85c6" w:val="clear"/>
            <w:tcMar>
              <w:top w:w="100.0" w:type="dxa"/>
              <w:bottom w:w="100.0" w:type="dxa"/>
            </w:tcMar>
            <w:vAlign w:val="center"/>
          </w:tcPr>
          <w:p w:rsidR="00000000" w:rsidDel="00000000" w:rsidP="00000000" w:rsidRDefault="00000000" w:rsidRPr="00000000" w14:paraId="0000000E">
            <w:pPr>
              <w:jc w:val="both"/>
              <w:rPr>
                <w:sz w:val="24"/>
                <w:szCs w:val="24"/>
              </w:rPr>
            </w:pPr>
            <w:r w:rsidDel="00000000" w:rsidR="00000000" w:rsidRPr="00000000">
              <w:rPr>
                <w:rFonts w:ascii="Calibri" w:cs="Calibri" w:eastAsia="Calibri" w:hAnsi="Calibri"/>
                <w:b w:val="1"/>
                <w:bCs w:val="1"/>
                <w:color w:val="ffffff"/>
                <w:sz w:val="24"/>
                <w:szCs w:val="24"/>
                <w:rtl w:val="0"/>
              </w:rPr>
              <w:t xml:space="preserve">Institución</w:t>
            </w:r>
            <w:r w:rsidDel="00000000" w:rsidR="00000000" w:rsidRPr="00000000">
              <w:rPr>
                <w:rtl w:val="0"/>
              </w:rPr>
            </w:r>
          </w:p>
        </w:tc>
        <w:tc>
          <w:tcPr>
            <w:tcBorders>
              <w:left w:color="000000" w:space="0" w:sz="0" w:val="nil"/>
            </w:tcBorders>
            <w:shd w:fill="fafafa" w:val="clear"/>
            <w:tcMar>
              <w:top w:w="100.0" w:type="dxa"/>
              <w:bottom w:w="100.0" w:type="dxa"/>
            </w:tcMar>
            <w:vAlign w:val="center"/>
          </w:tcPr>
          <w:p w:rsidR="00000000" w:rsidDel="00000000" w:rsidP="00000000" w:rsidRDefault="00000000" w:rsidRPr="00000000" w14:paraId="0000000F">
            <w:pPr>
              <w:jc w:val="both"/>
              <w:rPr>
                <w:sz w:val="24"/>
                <w:szCs w:val="24"/>
              </w:rPr>
            </w:pPr>
            <w:r w:rsidDel="00000000" w:rsidR="00000000" w:rsidRPr="00000000">
              <w:rPr>
                <w:rFonts w:ascii="Calibri" w:cs="Calibri" w:eastAsia="Calibri" w:hAnsi="Calibri"/>
                <w:sz w:val="24"/>
                <w:szCs w:val="24"/>
                <w:rtl w:val="0"/>
              </w:rPr>
              <w:t xml:space="preserve">Duoc UC - Escuela de Informática y Telecomunicaciones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3d85c6" w:val="clear"/>
            <w:tcMar>
              <w:top w:w="100.0" w:type="dxa"/>
              <w:bottom w:w="100.0" w:type="dxa"/>
            </w:tcMar>
            <w:vAlign w:val="center"/>
          </w:tcPr>
          <w:p w:rsidR="00000000" w:rsidDel="00000000" w:rsidP="00000000" w:rsidRDefault="00000000" w:rsidRPr="00000000" w14:paraId="00000010">
            <w:pPr>
              <w:jc w:val="both"/>
              <w:rPr>
                <w:sz w:val="24"/>
                <w:szCs w:val="24"/>
              </w:rPr>
            </w:pPr>
            <w:r w:rsidDel="00000000" w:rsidR="00000000" w:rsidRPr="00000000">
              <w:rPr>
                <w:rFonts w:ascii="Calibri" w:cs="Calibri" w:eastAsia="Calibri" w:hAnsi="Calibri"/>
                <w:b w:val="1"/>
                <w:bCs w:val="1"/>
                <w:color w:val="ffffff"/>
                <w:sz w:val="24"/>
                <w:szCs w:val="24"/>
                <w:rtl w:val="0"/>
              </w:rPr>
              <w:t xml:space="preserve">Sede / Sección</w:t>
            </w:r>
            <w:r w:rsidDel="00000000" w:rsidR="00000000" w:rsidRPr="00000000">
              <w:rPr>
                <w:rtl w:val="0"/>
              </w:rPr>
            </w:r>
          </w:p>
        </w:tc>
        <w:tc>
          <w:tcPr>
            <w:tcBorders>
              <w:left w:color="000000" w:space="0" w:sz="0" w:val="nil"/>
            </w:tcBorders>
            <w:shd w:fill="fafafa" w:val="clear"/>
            <w:tcMar>
              <w:top w:w="100.0" w:type="dxa"/>
              <w:bottom w:w="100.0" w:type="dxa"/>
            </w:tcMar>
            <w:vAlign w:val="center"/>
          </w:tcPr>
          <w:p w:rsidR="00000000" w:rsidDel="00000000" w:rsidP="00000000" w:rsidRDefault="00000000" w:rsidRPr="00000000" w14:paraId="00000011">
            <w:pPr>
              <w:jc w:val="both"/>
              <w:rPr>
                <w:sz w:val="24"/>
                <w:szCs w:val="24"/>
              </w:rPr>
            </w:pPr>
            <w:r w:rsidDel="00000000" w:rsidR="00000000" w:rsidRPr="00000000">
              <w:rPr>
                <w:rFonts w:ascii="Calibri" w:cs="Calibri" w:eastAsia="Calibri" w:hAnsi="Calibri"/>
                <w:sz w:val="24"/>
                <w:szCs w:val="24"/>
                <w:rtl w:val="0"/>
              </w:rPr>
              <w:t xml:space="preserve">Plaza Norte / 004D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shd w:fill="3d85c6" w:val="clear"/>
            <w:tcMar>
              <w:top w:w="100.0" w:type="dxa"/>
              <w:bottom w:w="100.0" w:type="dxa"/>
            </w:tcMar>
            <w:vAlign w:val="center"/>
          </w:tcPr>
          <w:p w:rsidR="00000000" w:rsidDel="00000000" w:rsidP="00000000" w:rsidRDefault="00000000" w:rsidRPr="00000000" w14:paraId="00000012">
            <w:pPr>
              <w:jc w:val="both"/>
              <w:rPr>
                <w:sz w:val="24"/>
                <w:szCs w:val="24"/>
              </w:rPr>
            </w:pPr>
            <w:r w:rsidDel="00000000" w:rsidR="00000000" w:rsidRPr="00000000">
              <w:rPr>
                <w:rFonts w:ascii="Calibri" w:cs="Calibri" w:eastAsia="Calibri" w:hAnsi="Calibri"/>
                <w:b w:val="1"/>
                <w:bCs w:val="1"/>
                <w:color w:val="ffffff"/>
                <w:sz w:val="24"/>
                <w:szCs w:val="24"/>
                <w:rtl w:val="0"/>
              </w:rPr>
              <w:t xml:space="preserve">Fecha</w:t>
            </w:r>
            <w:r w:rsidDel="00000000" w:rsidR="00000000" w:rsidRPr="00000000">
              <w:rPr>
                <w:rtl w:val="0"/>
              </w:rPr>
            </w:r>
          </w:p>
        </w:tc>
        <w:tc>
          <w:tcPr>
            <w:tcBorders>
              <w:left w:color="000000" w:space="0" w:sz="0" w:val="nil"/>
            </w:tcBorders>
            <w:shd w:fill="fafafa" w:val="clear"/>
            <w:tcMar>
              <w:top w:w="100.0" w:type="dxa"/>
              <w:bottom w:w="100.0" w:type="dxa"/>
            </w:tcMar>
            <w:vAlign w:val="center"/>
          </w:tcPr>
          <w:p w:rsidR="00000000" w:rsidDel="00000000" w:rsidP="00000000" w:rsidRDefault="00000000" w:rsidRPr="00000000" w14:paraId="00000013">
            <w:pPr>
              <w:jc w:val="both"/>
              <w:rPr>
                <w:sz w:val="24"/>
                <w:szCs w:val="24"/>
              </w:rPr>
            </w:pPr>
            <w:r w:rsidDel="00000000" w:rsidR="00000000" w:rsidRPr="00000000">
              <w:rPr>
                <w:rFonts w:ascii="Calibri" w:cs="Calibri" w:eastAsia="Calibri" w:hAnsi="Calibri"/>
                <w:sz w:val="24"/>
                <w:szCs w:val="24"/>
                <w:rtl w:val="0"/>
              </w:rPr>
              <w:t xml:space="preserve">29 de septiembre de 2026</w:t>
            </w:r>
            <w:r w:rsidDel="00000000" w:rsidR="00000000" w:rsidRPr="00000000">
              <w:rPr>
                <w:rtl w:val="0"/>
              </w:rPr>
            </w:r>
          </w:p>
        </w:tc>
      </w:tr>
    </w:tbl>
    <w:p w:rsidR="00000000" w:rsidDel="00000000" w:rsidP="00000000" w:rsidRDefault="00000000" w:rsidRPr="00000000" w14:paraId="00000014">
      <w:pPr>
        <w:jc w:val="both"/>
        <w:rPr>
          <w:sz w:val="24"/>
          <w:szCs w:val="24"/>
        </w:rPr>
      </w:pPr>
      <w:r w:rsidDel="00000000" w:rsidR="00000000" w:rsidRPr="00000000">
        <w:rPr>
          <w:rtl w:val="0"/>
        </w:rPr>
      </w:r>
    </w:p>
    <w:tbl>
      <w:tblPr>
        <w:tblStyle w:val="Table2"/>
        <w:tblW w:w="9746.0" w:type="dxa"/>
        <w:jc w:val="center"/>
        <w:tblLayout w:type="fixed"/>
        <w:tblLook w:val="0400"/>
      </w:tblPr>
      <w:tblGrid>
        <w:gridCol w:w="9746"/>
        <w:tblGridChange w:id="0">
          <w:tblGrid>
            <w:gridCol w:w="9746"/>
          </w:tblGrid>
        </w:tblGridChange>
      </w:tblGrid>
      <w:tr>
        <w:trPr>
          <w:cantSplit w:val="1"/>
          <w:tblHeader w:val="0"/>
        </w:trPr>
        <w:tc>
          <w:tcPr>
            <w:shd w:fill="fff7dd" w:val="clear"/>
            <w:tcMar>
              <w:top w:w="130.0" w:type="dxa"/>
              <w:bottom w:w="130.0" w:type="dxa"/>
            </w:tcMar>
          </w:tcPr>
          <w:p w:rsidR="00000000" w:rsidDel="00000000" w:rsidP="00000000" w:rsidRDefault="00000000" w:rsidRPr="00000000" w14:paraId="00000015">
            <w:pPr>
              <w:spacing w:after="0" w:lineRule="auto"/>
              <w:jc w:val="both"/>
              <w:rPr>
                <w:sz w:val="24"/>
                <w:szCs w:val="24"/>
              </w:rPr>
            </w:pPr>
            <w:r w:rsidDel="00000000" w:rsidR="00000000" w:rsidRPr="00000000">
              <w:rPr>
                <w:rFonts w:ascii="Calibri" w:cs="Calibri" w:eastAsia="Calibri" w:hAnsi="Calibri"/>
                <w:sz w:val="24"/>
                <w:szCs w:val="24"/>
                <w:rtl w:val="0"/>
              </w:rPr>
              <w:t xml:space="preserve">Informe técnico individual elaborado para la autoevaluación formativa de la Fase 2. El documento presenta el avance del proyecto, los ajustes realizados, la metodología aplicada, evidencias de desarrollo y una reflexión individual sobre el proceso.</w:t>
            </w:r>
            <w:r w:rsidDel="00000000" w:rsidR="00000000" w:rsidRPr="00000000">
              <w:rPr>
                <w:rtl w:val="0"/>
              </w:rPr>
            </w:r>
          </w:p>
        </w:tc>
      </w:tr>
    </w:tbl>
    <w:p w:rsidR="00000000" w:rsidDel="00000000" w:rsidP="00000000" w:rsidRDefault="00000000" w:rsidRPr="00000000" w14:paraId="00000016">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jc w:val="both"/>
        <w:rPr>
          <w:sz w:val="24"/>
          <w:szCs w:val="24"/>
        </w:rPr>
      </w:pPr>
      <w:r w:rsidDel="00000000" w:rsidR="00000000" w:rsidRPr="00000000">
        <w:rPr>
          <w:rFonts w:ascii="Calibri" w:cs="Calibri" w:eastAsia="Calibri" w:hAnsi="Calibri"/>
          <w:color w:val="1f1f1f"/>
          <w:sz w:val="24"/>
          <w:szCs w:val="24"/>
          <w:rtl w:val="0"/>
        </w:rPr>
        <w:t xml:space="preserve">Índice</w:t>
      </w:r>
      <w:r w:rsidDel="00000000" w:rsidR="00000000" w:rsidRPr="00000000">
        <w:rPr>
          <w:rtl w:val="0"/>
        </w:rPr>
      </w:r>
    </w:p>
    <w:tbl>
      <w:tblPr>
        <w:tblStyle w:val="Table3"/>
        <w:tblW w:w="9070.0" w:type="dxa"/>
        <w:jc w:val="left"/>
        <w:tblInd w:w="-115.0" w:type="dxa"/>
        <w:tblLayout w:type="fixed"/>
        <w:tblLook w:val="0400"/>
      </w:tblPr>
      <w:tblGrid>
        <w:gridCol w:w="8220"/>
        <w:gridCol w:w="850"/>
        <w:tblGridChange w:id="0">
          <w:tblGrid>
            <w:gridCol w:w="8220"/>
            <w:gridCol w:w="850"/>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18">
            <w:pPr>
              <w:jc w:val="both"/>
              <w:rPr>
                <w:sz w:val="24"/>
                <w:szCs w:val="24"/>
              </w:rPr>
            </w:pPr>
            <w:r w:rsidDel="00000000" w:rsidR="00000000" w:rsidRPr="00000000">
              <w:rPr>
                <w:rFonts w:ascii="Calibri" w:cs="Calibri" w:eastAsia="Calibri" w:hAnsi="Calibri"/>
                <w:sz w:val="24"/>
                <w:szCs w:val="24"/>
                <w:rtl w:val="0"/>
              </w:rPr>
              <w:t xml:space="preserve">Resumen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19">
            <w:pPr>
              <w:jc w:val="both"/>
              <w:rPr>
                <w:sz w:val="24"/>
                <w:szCs w:val="24"/>
              </w:rPr>
            </w:pPr>
            <w:r w:rsidDel="00000000" w:rsidR="00000000" w:rsidRPr="00000000">
              <w:rPr>
                <w:rFonts w:ascii="Calibri" w:cs="Calibri" w:eastAsia="Calibri" w:hAnsi="Calibri"/>
                <w:sz w:val="24"/>
                <w:szCs w:val="24"/>
                <w:rtl w:val="0"/>
              </w:rPr>
              <w:t xml:space="preserve">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1A">
            <w:pPr>
              <w:jc w:val="both"/>
              <w:rPr>
                <w:sz w:val="24"/>
                <w:szCs w:val="24"/>
              </w:rPr>
            </w:pPr>
            <w:r w:rsidDel="00000000" w:rsidR="00000000" w:rsidRPr="00000000">
              <w:rPr>
                <w:rFonts w:ascii="Calibri" w:cs="Calibri" w:eastAsia="Calibri" w:hAnsi="Calibri"/>
                <w:sz w:val="24"/>
                <w:szCs w:val="24"/>
                <w:rtl w:val="0"/>
              </w:rPr>
              <w:t xml:space="preserve">Abstract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1B">
            <w:pPr>
              <w:jc w:val="both"/>
              <w:rPr>
                <w:sz w:val="24"/>
                <w:szCs w:val="24"/>
              </w:rPr>
            </w:pPr>
            <w:r w:rsidDel="00000000" w:rsidR="00000000" w:rsidRPr="00000000">
              <w:rPr>
                <w:rFonts w:ascii="Calibri" w:cs="Calibri" w:eastAsia="Calibri" w:hAnsi="Calibri"/>
                <w:sz w:val="24"/>
                <w:szCs w:val="24"/>
                <w:rtl w:val="0"/>
              </w:rPr>
              <w:t xml:space="preserve">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1C">
            <w:pPr>
              <w:jc w:val="both"/>
              <w:rPr>
                <w:sz w:val="24"/>
                <w:szCs w:val="24"/>
              </w:rPr>
            </w:pPr>
            <w:r w:rsidDel="00000000" w:rsidR="00000000" w:rsidRPr="00000000">
              <w:rPr>
                <w:rFonts w:ascii="Calibri" w:cs="Calibri" w:eastAsia="Calibri" w:hAnsi="Calibri"/>
                <w:sz w:val="24"/>
                <w:szCs w:val="24"/>
                <w:rtl w:val="0"/>
              </w:rPr>
              <w:t xml:space="preserve">1. Introducción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1D">
            <w:pPr>
              <w:jc w:val="both"/>
              <w:rPr>
                <w:sz w:val="24"/>
                <w:szCs w:val="24"/>
              </w:rPr>
            </w:pPr>
            <w:r w:rsidDel="00000000" w:rsidR="00000000" w:rsidRPr="00000000">
              <w:rPr>
                <w:rFonts w:ascii="Calibri" w:cs="Calibri" w:eastAsia="Calibri" w:hAnsi="Calibri"/>
                <w:sz w:val="24"/>
                <w:szCs w:val="24"/>
                <w:rtl w:val="0"/>
              </w:rPr>
              <w:t xml:space="preserve">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1E">
            <w:pPr>
              <w:jc w:val="both"/>
              <w:rPr>
                <w:sz w:val="24"/>
                <w:szCs w:val="24"/>
              </w:rPr>
            </w:pPr>
            <w:r w:rsidDel="00000000" w:rsidR="00000000" w:rsidRPr="00000000">
              <w:rPr>
                <w:rFonts w:ascii="Calibri" w:cs="Calibri" w:eastAsia="Calibri" w:hAnsi="Calibri"/>
                <w:sz w:val="24"/>
                <w:szCs w:val="24"/>
                <w:rtl w:val="0"/>
              </w:rPr>
              <w:t xml:space="preserve">2. Desarrollo de ingeniería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1F">
            <w:pPr>
              <w:jc w:val="both"/>
              <w:rPr>
                <w:sz w:val="24"/>
                <w:szCs w:val="24"/>
              </w:rPr>
            </w:pPr>
            <w:r w:rsidDel="00000000" w:rsidR="00000000" w:rsidRPr="00000000">
              <w:rPr>
                <w:rFonts w:ascii="Calibri" w:cs="Calibri" w:eastAsia="Calibri" w:hAnsi="Calibri"/>
                <w:sz w:val="24"/>
                <w:szCs w:val="24"/>
                <w:rtl w:val="0"/>
              </w:rPr>
              <w:t xml:space="preserve">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0">
            <w:pPr>
              <w:jc w:val="both"/>
              <w:rPr>
                <w:sz w:val="24"/>
                <w:szCs w:val="24"/>
              </w:rPr>
            </w:pPr>
            <w:r w:rsidDel="00000000" w:rsidR="00000000" w:rsidRPr="00000000">
              <w:rPr>
                <w:rFonts w:ascii="Calibri" w:cs="Calibri" w:eastAsia="Calibri" w:hAnsi="Calibri"/>
                <w:sz w:val="24"/>
                <w:szCs w:val="24"/>
                <w:rtl w:val="0"/>
              </w:rPr>
              <w:t xml:space="preserve">2.1 Estado actual del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1">
            <w:pPr>
              <w:jc w:val="both"/>
              <w:rPr>
                <w:sz w:val="24"/>
                <w:szCs w:val="24"/>
              </w:rPr>
            </w:pPr>
            <w:r w:rsidDel="00000000" w:rsidR="00000000" w:rsidRPr="00000000">
              <w:rPr>
                <w:rFonts w:ascii="Calibri" w:cs="Calibri" w:eastAsia="Calibri" w:hAnsi="Calibri"/>
                <w:sz w:val="24"/>
                <w:szCs w:val="24"/>
                <w:rtl w:val="0"/>
              </w:rPr>
              <w:t xml:space="preserve">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2">
            <w:pPr>
              <w:jc w:val="both"/>
              <w:rPr>
                <w:sz w:val="24"/>
                <w:szCs w:val="24"/>
              </w:rPr>
            </w:pPr>
            <w:r w:rsidDel="00000000" w:rsidR="00000000" w:rsidRPr="00000000">
              <w:rPr>
                <w:rFonts w:ascii="Calibri" w:cs="Calibri" w:eastAsia="Calibri" w:hAnsi="Calibri"/>
                <w:sz w:val="24"/>
                <w:szCs w:val="24"/>
                <w:rtl w:val="0"/>
              </w:rPr>
              <w:t xml:space="preserve">2.2 Ajustes realizados durante la Fase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3">
            <w:pPr>
              <w:jc w:val="both"/>
              <w:rPr>
                <w:sz w:val="24"/>
                <w:szCs w:val="24"/>
              </w:rPr>
            </w:pPr>
            <w:r w:rsidDel="00000000" w:rsidR="00000000" w:rsidRPr="00000000">
              <w:rPr>
                <w:rFonts w:ascii="Calibri" w:cs="Calibri" w:eastAsia="Calibri" w:hAnsi="Calibri"/>
                <w:sz w:val="24"/>
                <w:szCs w:val="24"/>
                <w:rtl w:val="0"/>
              </w:rPr>
              <w:t xml:space="preserve">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4">
            <w:pPr>
              <w:jc w:val="both"/>
              <w:rPr>
                <w:sz w:val="24"/>
                <w:szCs w:val="24"/>
              </w:rPr>
            </w:pPr>
            <w:r w:rsidDel="00000000" w:rsidR="00000000" w:rsidRPr="00000000">
              <w:rPr>
                <w:rFonts w:ascii="Calibri" w:cs="Calibri" w:eastAsia="Calibri" w:hAnsi="Calibri"/>
                <w:sz w:val="24"/>
                <w:szCs w:val="24"/>
                <w:rtl w:val="0"/>
              </w:rPr>
              <w:t xml:space="preserve">2.3 Metodología de trabajo aplicada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5">
            <w:pPr>
              <w:jc w:val="both"/>
              <w:rPr>
                <w:sz w:val="24"/>
                <w:szCs w:val="24"/>
              </w:rPr>
            </w:pPr>
            <w:r w:rsidDel="00000000" w:rsidR="00000000" w:rsidRPr="00000000">
              <w:rPr>
                <w:rFonts w:ascii="Calibri" w:cs="Calibri" w:eastAsia="Calibri" w:hAnsi="Calibri"/>
                <w:sz w:val="24"/>
                <w:szCs w:val="24"/>
                <w:rtl w:val="0"/>
              </w:rPr>
              <w:t xml:space="preserve">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6">
            <w:pPr>
              <w:jc w:val="both"/>
              <w:rPr>
                <w:sz w:val="24"/>
                <w:szCs w:val="24"/>
              </w:rPr>
            </w:pPr>
            <w:r w:rsidDel="00000000" w:rsidR="00000000" w:rsidRPr="00000000">
              <w:rPr>
                <w:rFonts w:ascii="Calibri" w:cs="Calibri" w:eastAsia="Calibri" w:hAnsi="Calibri"/>
                <w:sz w:val="24"/>
                <w:szCs w:val="24"/>
                <w:rtl w:val="0"/>
              </w:rPr>
              <w:t xml:space="preserve">2.4 Avance técnico de la solución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7">
            <w:pPr>
              <w:jc w:val="both"/>
              <w:rPr>
                <w:sz w:val="24"/>
                <w:szCs w:val="24"/>
              </w:rPr>
            </w:pPr>
            <w:r w:rsidDel="00000000" w:rsidR="00000000" w:rsidRPr="00000000">
              <w:rPr>
                <w:rFonts w:ascii="Calibri" w:cs="Calibri" w:eastAsia="Calibri" w:hAnsi="Calibri"/>
                <w:sz w:val="24"/>
                <w:szCs w:val="24"/>
                <w:rtl w:val="0"/>
              </w:rPr>
              <w:t xml:space="preserve">7</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8">
            <w:pPr>
              <w:jc w:val="both"/>
              <w:rPr>
                <w:sz w:val="24"/>
                <w:szCs w:val="24"/>
              </w:rPr>
            </w:pPr>
            <w:r w:rsidDel="00000000" w:rsidR="00000000" w:rsidRPr="00000000">
              <w:rPr>
                <w:rFonts w:ascii="Calibri" w:cs="Calibri" w:eastAsia="Calibri" w:hAnsi="Calibri"/>
                <w:sz w:val="24"/>
                <w:szCs w:val="24"/>
                <w:rtl w:val="0"/>
              </w:rPr>
              <w:t xml:space="preserve">2.5 Evidencias del avance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9">
            <w:pPr>
              <w:jc w:val="both"/>
              <w:rPr>
                <w:sz w:val="24"/>
                <w:szCs w:val="24"/>
              </w:rPr>
            </w:pPr>
            <w:r w:rsidDel="00000000" w:rsidR="00000000" w:rsidRPr="00000000">
              <w:rPr>
                <w:rFonts w:ascii="Calibri" w:cs="Calibri" w:eastAsia="Calibri" w:hAnsi="Calibri"/>
                <w:sz w:val="24"/>
                <w:szCs w:val="24"/>
                <w:rtl w:val="0"/>
              </w:rPr>
              <w:t xml:space="preserve">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A">
            <w:pPr>
              <w:jc w:val="both"/>
              <w:rPr>
                <w:sz w:val="24"/>
                <w:szCs w:val="24"/>
              </w:rPr>
            </w:pPr>
            <w:r w:rsidDel="00000000" w:rsidR="00000000" w:rsidRPr="00000000">
              <w:rPr>
                <w:rFonts w:ascii="Calibri" w:cs="Calibri" w:eastAsia="Calibri" w:hAnsi="Calibri"/>
                <w:sz w:val="24"/>
                <w:szCs w:val="24"/>
                <w:rtl w:val="0"/>
              </w:rPr>
              <w:t xml:space="preserve">2.6 Indicadores de calidad disciplinarios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B">
            <w:pPr>
              <w:jc w:val="both"/>
              <w:rPr>
                <w:sz w:val="24"/>
                <w:szCs w:val="24"/>
              </w:rPr>
            </w:pPr>
            <w:r w:rsidDel="00000000" w:rsidR="00000000" w:rsidRPr="00000000">
              <w:rPr>
                <w:rFonts w:ascii="Calibri" w:cs="Calibri" w:eastAsia="Calibri" w:hAnsi="Calibri"/>
                <w:sz w:val="24"/>
                <w:szCs w:val="24"/>
                <w:rtl w:val="0"/>
              </w:rPr>
              <w:t xml:space="preserve">9</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C">
            <w:pPr>
              <w:jc w:val="both"/>
              <w:rPr>
                <w:sz w:val="24"/>
                <w:szCs w:val="24"/>
              </w:rPr>
            </w:pPr>
            <w:r w:rsidDel="00000000" w:rsidR="00000000" w:rsidRPr="00000000">
              <w:rPr>
                <w:rFonts w:ascii="Calibri" w:cs="Calibri" w:eastAsia="Calibri" w:hAnsi="Calibri"/>
                <w:sz w:val="24"/>
                <w:szCs w:val="24"/>
                <w:rtl w:val="0"/>
              </w:rPr>
              <w:t xml:space="preserve">2.7 Actividades pendientes y próximos pasos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D">
            <w:pPr>
              <w:jc w:val="both"/>
              <w:rPr>
                <w:sz w:val="24"/>
                <w:szCs w:val="24"/>
              </w:rPr>
            </w:pPr>
            <w:r w:rsidDel="00000000" w:rsidR="00000000" w:rsidRPr="00000000">
              <w:rPr>
                <w:rFonts w:ascii="Calibri" w:cs="Calibri" w:eastAsia="Calibri" w:hAnsi="Calibri"/>
                <w:sz w:val="24"/>
                <w:szCs w:val="24"/>
                <w:rtl w:val="0"/>
              </w:rPr>
              <w:t xml:space="preserve">10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E">
            <w:pPr>
              <w:jc w:val="both"/>
              <w:rPr>
                <w:sz w:val="24"/>
                <w:szCs w:val="24"/>
              </w:rPr>
            </w:pPr>
            <w:r w:rsidDel="00000000" w:rsidR="00000000" w:rsidRPr="00000000">
              <w:rPr>
                <w:rFonts w:ascii="Calibri" w:cs="Calibri" w:eastAsia="Calibri" w:hAnsi="Calibri"/>
                <w:sz w:val="24"/>
                <w:szCs w:val="24"/>
                <w:rtl w:val="0"/>
              </w:rPr>
              <w:t xml:space="preserve">3. Individual Conclusion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2F">
            <w:pPr>
              <w:jc w:val="both"/>
              <w:rPr>
                <w:sz w:val="24"/>
                <w:szCs w:val="24"/>
              </w:rPr>
            </w:pPr>
            <w:r w:rsidDel="00000000" w:rsidR="00000000" w:rsidRPr="00000000">
              <w:rPr>
                <w:rFonts w:ascii="Calibri" w:cs="Calibri" w:eastAsia="Calibri" w:hAnsi="Calibri"/>
                <w:sz w:val="24"/>
                <w:szCs w:val="24"/>
                <w:rtl w:val="0"/>
              </w:rPr>
              <w:t xml:space="preserve">10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30">
            <w:pPr>
              <w:jc w:val="both"/>
              <w:rPr>
                <w:sz w:val="24"/>
                <w:szCs w:val="24"/>
              </w:rPr>
            </w:pPr>
            <w:r w:rsidDel="00000000" w:rsidR="00000000" w:rsidRPr="00000000">
              <w:rPr>
                <w:rFonts w:ascii="Calibri" w:cs="Calibri" w:eastAsia="Calibri" w:hAnsi="Calibri"/>
                <w:sz w:val="24"/>
                <w:szCs w:val="24"/>
                <w:rtl w:val="0"/>
              </w:rPr>
              <w:t xml:space="preserve">4. Individual Reflection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31">
            <w:pPr>
              <w:jc w:val="both"/>
              <w:rPr>
                <w:sz w:val="24"/>
                <w:szCs w:val="24"/>
              </w:rPr>
            </w:pPr>
            <w:r w:rsidDel="00000000" w:rsidR="00000000" w:rsidRPr="00000000">
              <w:rPr>
                <w:rFonts w:ascii="Calibri" w:cs="Calibri" w:eastAsia="Calibri" w:hAnsi="Calibri"/>
                <w:sz w:val="24"/>
                <w:szCs w:val="24"/>
                <w:rtl w:val="0"/>
              </w:rPr>
              <w:t xml:space="preserve">10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32">
            <w:pPr>
              <w:jc w:val="both"/>
              <w:rPr>
                <w:sz w:val="24"/>
                <w:szCs w:val="24"/>
              </w:rPr>
            </w:pPr>
            <w:r w:rsidDel="00000000" w:rsidR="00000000" w:rsidRPr="00000000">
              <w:rPr>
                <w:rFonts w:ascii="Calibri" w:cs="Calibri" w:eastAsia="Calibri" w:hAnsi="Calibri"/>
                <w:sz w:val="24"/>
                <w:szCs w:val="24"/>
                <w:rtl w:val="0"/>
              </w:rPr>
              <w:t xml:space="preserve">Referencias internas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33">
            <w:pPr>
              <w:jc w:val="both"/>
              <w:rPr>
                <w:sz w:val="24"/>
                <w:szCs w:val="24"/>
              </w:rPr>
            </w:pPr>
            <w:r w:rsidDel="00000000" w:rsidR="00000000" w:rsidRPr="00000000">
              <w:rPr>
                <w:rFonts w:ascii="Calibri" w:cs="Calibri" w:eastAsia="Calibri" w:hAnsi="Calibri"/>
                <w:sz w:val="24"/>
                <w:szCs w:val="24"/>
                <w:rtl w:val="0"/>
              </w:rPr>
              <w:t xml:space="preserve">11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34">
            <w:pPr>
              <w:jc w:val="both"/>
              <w:rPr>
                <w:sz w:val="24"/>
                <w:szCs w:val="24"/>
              </w:rPr>
            </w:pPr>
            <w:r w:rsidDel="00000000" w:rsidR="00000000" w:rsidRPr="00000000">
              <w:rPr>
                <w:rFonts w:ascii="Calibri" w:cs="Calibri" w:eastAsia="Calibri" w:hAnsi="Calibri"/>
                <w:sz w:val="24"/>
                <w:szCs w:val="24"/>
                <w:rtl w:val="0"/>
              </w:rPr>
              <w:t xml:space="preserve">Anexo A. Evidencias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5.0" w:type="dxa"/>
              <w:bottom w:w="35.0" w:type="dxa"/>
            </w:tcMar>
          </w:tcPr>
          <w:p w:rsidR="00000000" w:rsidDel="00000000" w:rsidP="00000000" w:rsidRDefault="00000000" w:rsidRPr="00000000" w14:paraId="00000035">
            <w:pPr>
              <w:jc w:val="both"/>
              <w:rPr>
                <w:sz w:val="24"/>
                <w:szCs w:val="24"/>
              </w:rPr>
            </w:pPr>
            <w:r w:rsidDel="00000000" w:rsidR="00000000" w:rsidRPr="00000000">
              <w:rPr>
                <w:rFonts w:ascii="Calibri" w:cs="Calibri" w:eastAsia="Calibri" w:hAnsi="Calibri"/>
                <w:sz w:val="24"/>
                <w:szCs w:val="24"/>
                <w:rtl w:val="0"/>
              </w:rPr>
              <w:t xml:space="preserve">12</w:t>
            </w:r>
            <w:r w:rsidDel="00000000" w:rsidR="00000000" w:rsidRPr="00000000">
              <w:rPr>
                <w:rtl w:val="0"/>
              </w:rPr>
            </w:r>
          </w:p>
        </w:tc>
      </w:tr>
    </w:tbl>
    <w:p w:rsidR="00000000" w:rsidDel="00000000" w:rsidP="00000000" w:rsidRDefault="00000000" w:rsidRPr="00000000" w14:paraId="00000036">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jc w:val="both"/>
        <w:rPr>
          <w:sz w:val="24"/>
          <w:szCs w:val="24"/>
        </w:rPr>
      </w:pPr>
      <w:r w:rsidDel="00000000" w:rsidR="00000000" w:rsidRPr="00000000">
        <w:rPr>
          <w:rtl w:val="0"/>
        </w:rPr>
      </w:r>
    </w:p>
    <w:p w:rsidR="00000000" w:rsidDel="00000000" w:rsidP="00000000" w:rsidRDefault="00000000" w:rsidRPr="00000000" w14:paraId="00000038">
      <w:pPr>
        <w:pStyle w:val="Heading1"/>
        <w:jc w:val="both"/>
        <w:rPr>
          <w:sz w:val="24"/>
          <w:szCs w:val="24"/>
        </w:rPr>
      </w:pPr>
      <w:r w:rsidDel="00000000" w:rsidR="00000000" w:rsidRPr="00000000">
        <w:rPr>
          <w:rFonts w:ascii="Calibri" w:cs="Calibri" w:eastAsia="Calibri" w:hAnsi="Calibri"/>
          <w:color w:val="1f1f1f"/>
          <w:sz w:val="24"/>
          <w:szCs w:val="24"/>
          <w:rtl w:val="0"/>
        </w:rPr>
        <w:t xml:space="preserve">Resumen</w:t>
      </w:r>
      <w:r w:rsidDel="00000000" w:rsidR="00000000" w:rsidRPr="00000000">
        <w:rPr>
          <w:rtl w:val="0"/>
        </w:rPr>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Siempre Cerca es un proyecto APT en el que trabajamos para desarrollar una aplicación móvil orientada a apoyar a adultos mayores que viven de manera independiente, junto con sus familiares y cuidadores. Nuestro objetivo es facilitar la comunicación, aumentar la seguridad y mejorar la respuesta ante posibles situaciones de emergencia.</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Durante la Fase 2 avanzamos en el desarrollo e integración de las principales funcionalidades utilizando la metodología Scrum. Implementamos características como el inicio de sesión, la vinculación entre adulto mayor y cuidador, la geolocalización, el botón SOS, los recordatorios y mejoras de accesibilidad. Además, realizamos validaciones con adultos mayores, donde sus opiniones nos permitieron identificar mejoras y adaptar la aplicación para que fuera más simple y fácil de utilizar.</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Para la siguiente etapa, nos enfocaremos en completar los últimos detalles, realizar pruebas finales y dejar la aplicación preparada para su entrega, buscando entregar una solución útil y cercana para los usuarios.</w:t>
        <w:br w:type="textWrapping"/>
      </w:r>
      <w:r w:rsidDel="00000000" w:rsidR="00000000" w:rsidRPr="00000000">
        <w:rPr>
          <w:rtl w:val="0"/>
        </w:rPr>
      </w:r>
    </w:p>
    <w:p w:rsidR="00000000" w:rsidDel="00000000" w:rsidP="00000000" w:rsidRDefault="00000000" w:rsidRPr="00000000" w14:paraId="0000003C">
      <w:pPr>
        <w:pStyle w:val="Heading1"/>
        <w:jc w:val="both"/>
        <w:rPr>
          <w:sz w:val="24"/>
          <w:szCs w:val="24"/>
        </w:rPr>
      </w:pPr>
      <w:r w:rsidDel="00000000" w:rsidR="00000000" w:rsidRPr="00000000">
        <w:rPr>
          <w:rFonts w:ascii="Calibri" w:cs="Calibri" w:eastAsia="Calibri" w:hAnsi="Calibri"/>
          <w:color w:val="1f1f1f"/>
          <w:sz w:val="24"/>
          <w:szCs w:val="24"/>
          <w:rtl w:val="0"/>
        </w:rPr>
        <w:t xml:space="preserve">Abstract</w:t>
      </w: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Siempre Cerca is an APT project aimed at developing a mobile application designed to support older adults living independently and facilitate communication with family members or caregivers through tools focused on safety, companionship, and emergency response.</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During Phase 2, the team made progress on feature development and integration using the Scrum methodology. Modules such as authentication, user linking, geolocation, an SOS button, reminders, accessibility, privacy, and cognitive activities are currently being implemented.</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Additionally, testing was conducted with older adults from Huechuraba and Quilicura, who provided feedback to improve the application's usability and functionality. The project is ongoing, focusing on final integration, incorporating the feedback received, and preparing for evaluation.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jc w:val="both"/>
        <w:rPr>
          <w:sz w:val="24"/>
          <w:szCs w:val="24"/>
        </w:rPr>
      </w:pPr>
      <w:r w:rsidDel="00000000" w:rsidR="00000000" w:rsidRPr="00000000">
        <w:rPr>
          <w:rFonts w:ascii="Calibri" w:cs="Calibri" w:eastAsia="Calibri" w:hAnsi="Calibri"/>
          <w:color w:val="1f1f1f"/>
          <w:sz w:val="24"/>
          <w:szCs w:val="24"/>
          <w:rtl w:val="0"/>
        </w:rPr>
        <w:t xml:space="preserve">1. Introducción</w:t>
      </w:r>
      <w:r w:rsidDel="00000000" w:rsidR="00000000" w:rsidRPr="00000000">
        <w:rPr>
          <w:rtl w:val="0"/>
        </w:rPr>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El presente informe tiene como objetivo mostrar el avance alcanzado durante la Fase 2 del proyecto APT Siempre Cerca, considerando el trabajo realizado, las mejoras implementadas a partir de los desafíos encontrados y la retroalimentación obtenida durante el proceso de desarrollo. También se presenta la metodología utilizada y las evidencias que respaldan el progreso técnico del proyecto.</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Siempre Cerca busca entregar una solución tecnológica que apoye la seguridad, autonomía y comunicación de adultos mayores que viven de manera independiente o alejados de sus familiares. La aplicación integra funcionalidades como autenticación, vinculación entre usuarios, geolocalización, asistencia en emergencias, recordatorios y herramientas de accesibilidad, funcionando como un apoyo complementario al cuidado familiar.</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Esta evaluación representa el estado actual del proyecto y permite identificar los avances logrados, diferenciando las funcionalidades implementadas de aquellas que aún requieren ajustes, pruebas o validaciones antes de la entrega final.</w:t>
      </w:r>
      <w:r w:rsidDel="00000000" w:rsidR="00000000" w:rsidRPr="00000000">
        <w:rPr>
          <w:rtl w:val="0"/>
        </w:rPr>
      </w:r>
    </w:p>
    <w:p w:rsidR="00000000" w:rsidDel="00000000" w:rsidP="00000000" w:rsidRDefault="00000000" w:rsidRPr="00000000" w14:paraId="00000046">
      <w:pPr>
        <w:pStyle w:val="Heading1"/>
        <w:jc w:val="both"/>
        <w:rPr>
          <w:sz w:val="24"/>
          <w:szCs w:val="24"/>
        </w:rPr>
      </w:pPr>
      <w:r w:rsidDel="00000000" w:rsidR="00000000" w:rsidRPr="00000000">
        <w:rPr>
          <w:rFonts w:ascii="Calibri" w:cs="Calibri" w:eastAsia="Calibri" w:hAnsi="Calibri"/>
          <w:color w:val="1f1f1f"/>
          <w:sz w:val="24"/>
          <w:szCs w:val="24"/>
          <w:rtl w:val="0"/>
        </w:rPr>
        <w:t xml:space="preserve">2. Desarrollo de ingeniería</w:t>
      </w:r>
      <w:r w:rsidDel="00000000" w:rsidR="00000000" w:rsidRPr="00000000">
        <w:rPr>
          <w:rtl w:val="0"/>
        </w:rPr>
      </w:r>
    </w:p>
    <w:p w:rsidR="00000000" w:rsidDel="00000000" w:rsidP="00000000" w:rsidRDefault="00000000" w:rsidRPr="00000000" w14:paraId="00000047">
      <w:pPr>
        <w:pStyle w:val="Heading2"/>
        <w:jc w:val="both"/>
        <w:rPr>
          <w:sz w:val="24"/>
          <w:szCs w:val="24"/>
        </w:rPr>
      </w:pPr>
      <w:r w:rsidDel="00000000" w:rsidR="00000000" w:rsidRPr="00000000">
        <w:rPr>
          <w:rFonts w:ascii="Calibri" w:cs="Calibri" w:eastAsia="Calibri" w:hAnsi="Calibri"/>
          <w:color w:val="173a63"/>
          <w:sz w:val="24"/>
          <w:szCs w:val="24"/>
          <w:rtl w:val="0"/>
        </w:rPr>
        <w:t xml:space="preserve">2.1 Estado actual del proyecto</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4"/>
          <w:szCs w:val="24"/>
        </w:rPr>
      </w:pPr>
      <w:r w:rsidDel="00000000" w:rsidR="00000000" w:rsidRPr="00000000">
        <w:rPr>
          <w:sz w:val="24"/>
          <w:szCs w:val="24"/>
          <w:rtl w:val="0"/>
        </w:rPr>
        <w:t xml:space="preserve">Durante la Fase 2, el proyecto se desarrolló mediante Sprints iterativos. En el primer Sprint se implementaron las funciones base, como registro, inicio de sesión, recuperación de contraseña y manejo de roles. En el segundo Sprint se agregó la vinculación entre adulto mayor y cuidador, junto con las funciones de ubicación. El tercer Sprint incorpora mejoras enfocadas en seguridad, emergencias, zonas seguras, notificaciones y recordatorios.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4"/>
          <w:szCs w:val="24"/>
        </w:rPr>
      </w:pPr>
      <w:r w:rsidDel="00000000" w:rsidR="00000000" w:rsidRPr="00000000">
        <w:rPr>
          <w:sz w:val="24"/>
          <w:szCs w:val="24"/>
          <w:rtl w:val="0"/>
        </w:rPr>
        <w:t xml:space="preserve">Al finalizar esta etapa, la mayoría de las historias planificadas fueron completadas, mientras que algunas como historial de movimientos, alertas de zonas seguras y contactos de emergencia quedaron pendientes de validación e integración.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4"/>
          <w:szCs w:val="24"/>
        </w:rPr>
      </w:pPr>
      <w:r w:rsidDel="00000000" w:rsidR="00000000" w:rsidRPr="00000000">
        <w:rPr>
          <w:sz w:val="24"/>
          <w:szCs w:val="24"/>
          <w:rtl w:val="0"/>
        </w:rPr>
        <w:t xml:space="preserve">Además, se añadieron nuevas funcionalidades como navegación al hogar, accesibilidad con modo daltónico y voz guiada, políticas de privacidad y actividades cognitivas, las cuales fueron incorporadas al Product Backlog para mantener actualizado el alcance del proyecto.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4"/>
          <w:szCs w:val="24"/>
        </w:rPr>
      </w:pPr>
      <w:r w:rsidDel="00000000" w:rsidR="00000000" w:rsidRPr="00000000">
        <w:rPr>
          <w:rtl w:val="0"/>
        </w:rPr>
      </w:r>
    </w:p>
    <w:tbl>
      <w:tblPr>
        <w:tblStyle w:val="Table4"/>
        <w:tblW w:w="97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5"/>
        <w:gridCol w:w="3165"/>
        <w:gridCol w:w="3345"/>
        <w:tblGridChange w:id="0">
          <w:tblGrid>
            <w:gridCol w:w="3255"/>
            <w:gridCol w:w="3165"/>
            <w:gridCol w:w="3345"/>
          </w:tblGrid>
        </w:tblGridChange>
      </w:tblGrid>
      <w:tr>
        <w:trPr>
          <w:cantSplit w:val="1"/>
          <w:tblHeader w:val="1"/>
        </w:trPr>
        <w:tc>
          <w:tcPr>
            <w:shd w:fill="4a86e8" w:val="clear"/>
          </w:tcPr>
          <w:p w:rsidR="00000000" w:rsidDel="00000000" w:rsidP="00000000" w:rsidRDefault="00000000" w:rsidRPr="00000000" w14:paraId="0000004C">
            <w:pPr>
              <w:jc w:val="both"/>
              <w:rPr>
                <w:sz w:val="24"/>
                <w:szCs w:val="24"/>
              </w:rPr>
            </w:pPr>
            <w:r w:rsidDel="00000000" w:rsidR="00000000" w:rsidRPr="00000000">
              <w:rPr>
                <w:rFonts w:ascii="Calibri" w:cs="Calibri" w:eastAsia="Calibri" w:hAnsi="Calibri"/>
                <w:b w:val="1"/>
                <w:bCs w:val="1"/>
                <w:color w:val="ffffff"/>
                <w:sz w:val="24"/>
                <w:szCs w:val="24"/>
                <w:rtl w:val="0"/>
              </w:rPr>
              <w:t xml:space="preserve">Componente</w:t>
            </w:r>
            <w:r w:rsidDel="00000000" w:rsidR="00000000" w:rsidRPr="00000000">
              <w:rPr>
                <w:rtl w:val="0"/>
              </w:rPr>
            </w:r>
          </w:p>
        </w:tc>
        <w:tc>
          <w:tcPr>
            <w:shd w:fill="4a86e8" w:val="clear"/>
          </w:tcPr>
          <w:p w:rsidR="00000000" w:rsidDel="00000000" w:rsidP="00000000" w:rsidRDefault="00000000" w:rsidRPr="00000000" w14:paraId="0000004D">
            <w:pPr>
              <w:jc w:val="both"/>
              <w:rPr>
                <w:sz w:val="24"/>
                <w:szCs w:val="24"/>
              </w:rPr>
            </w:pPr>
            <w:r w:rsidDel="00000000" w:rsidR="00000000" w:rsidRPr="00000000">
              <w:rPr>
                <w:rFonts w:ascii="Calibri" w:cs="Calibri" w:eastAsia="Calibri" w:hAnsi="Calibri"/>
                <w:b w:val="1"/>
                <w:bCs w:val="1"/>
                <w:color w:val="ffffff"/>
                <w:sz w:val="24"/>
                <w:szCs w:val="24"/>
                <w:rtl w:val="0"/>
              </w:rPr>
              <w:t xml:space="preserve">Tecnología / elemento</w:t>
            </w:r>
            <w:r w:rsidDel="00000000" w:rsidR="00000000" w:rsidRPr="00000000">
              <w:rPr>
                <w:rtl w:val="0"/>
              </w:rPr>
            </w:r>
          </w:p>
        </w:tc>
        <w:tc>
          <w:tcPr>
            <w:shd w:fill="4a86e8" w:val="clear"/>
          </w:tcPr>
          <w:p w:rsidR="00000000" w:rsidDel="00000000" w:rsidP="00000000" w:rsidRDefault="00000000" w:rsidRPr="00000000" w14:paraId="0000004E">
            <w:pPr>
              <w:jc w:val="both"/>
              <w:rPr>
                <w:sz w:val="24"/>
                <w:szCs w:val="24"/>
              </w:rPr>
            </w:pPr>
            <w:r w:rsidDel="00000000" w:rsidR="00000000" w:rsidRPr="00000000">
              <w:rPr>
                <w:rFonts w:ascii="Calibri" w:cs="Calibri" w:eastAsia="Calibri" w:hAnsi="Calibri"/>
                <w:b w:val="1"/>
                <w:bCs w:val="1"/>
                <w:color w:val="ffffff"/>
                <w:sz w:val="24"/>
                <w:szCs w:val="24"/>
                <w:rtl w:val="0"/>
              </w:rPr>
              <w:t xml:space="preserve">Estado actual</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4F">
            <w:pPr>
              <w:jc w:val="both"/>
              <w:rPr>
                <w:sz w:val="24"/>
                <w:szCs w:val="24"/>
              </w:rPr>
            </w:pPr>
            <w:r w:rsidDel="00000000" w:rsidR="00000000" w:rsidRPr="00000000">
              <w:rPr>
                <w:rFonts w:ascii="Calibri" w:cs="Calibri" w:eastAsia="Calibri" w:hAnsi="Calibri"/>
                <w:sz w:val="24"/>
                <w:szCs w:val="24"/>
                <w:rtl w:val="0"/>
              </w:rPr>
              <w:t xml:space="preserve">Aplicación móvil</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0">
            <w:pPr>
              <w:jc w:val="both"/>
              <w:rPr>
                <w:sz w:val="24"/>
                <w:szCs w:val="24"/>
              </w:rPr>
            </w:pPr>
            <w:r w:rsidDel="00000000" w:rsidR="00000000" w:rsidRPr="00000000">
              <w:rPr>
                <w:rFonts w:ascii="Calibri" w:cs="Calibri" w:eastAsia="Calibri" w:hAnsi="Calibri"/>
                <w:sz w:val="24"/>
                <w:szCs w:val="24"/>
                <w:rtl w:val="0"/>
              </w:rPr>
              <w:t xml:space="preserve">Ionic + Angular</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1">
            <w:pPr>
              <w:jc w:val="both"/>
              <w:rPr>
                <w:sz w:val="24"/>
                <w:szCs w:val="24"/>
              </w:rPr>
            </w:pPr>
            <w:r w:rsidDel="00000000" w:rsidR="00000000" w:rsidRPr="00000000">
              <w:rPr>
                <w:rFonts w:ascii="Calibri" w:cs="Calibri" w:eastAsia="Calibri" w:hAnsi="Calibri"/>
                <w:sz w:val="24"/>
                <w:szCs w:val="24"/>
                <w:rtl w:val="0"/>
              </w:rPr>
              <w:t xml:space="preserve">En desarrollo avanzado.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52">
            <w:pPr>
              <w:jc w:val="both"/>
              <w:rPr>
                <w:sz w:val="24"/>
                <w:szCs w:val="24"/>
              </w:rPr>
            </w:pPr>
            <w:r w:rsidDel="00000000" w:rsidR="00000000" w:rsidRPr="00000000">
              <w:rPr>
                <w:rFonts w:ascii="Calibri" w:cs="Calibri" w:eastAsia="Calibri" w:hAnsi="Calibri"/>
                <w:sz w:val="24"/>
                <w:szCs w:val="24"/>
                <w:rtl w:val="0"/>
              </w:rPr>
              <w:t xml:space="preserve">Backend y servicios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3">
            <w:pPr>
              <w:jc w:val="both"/>
              <w:rPr>
                <w:sz w:val="24"/>
                <w:szCs w:val="24"/>
              </w:rPr>
            </w:pPr>
            <w:r w:rsidDel="00000000" w:rsidR="00000000" w:rsidRPr="00000000">
              <w:rPr>
                <w:rFonts w:ascii="Calibri" w:cs="Calibri" w:eastAsia="Calibri" w:hAnsi="Calibri"/>
                <w:sz w:val="24"/>
                <w:szCs w:val="24"/>
                <w:rtl w:val="0"/>
              </w:rPr>
              <w:t xml:space="preserve">Supabase / API / autenticación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Funcional para módulos implementados.</w:t>
            </w:r>
          </w:p>
        </w:tc>
      </w:tr>
      <w:tr>
        <w:trPr>
          <w:cantSplit w:val="1"/>
          <w:tblHeader w:val="0"/>
        </w:trPr>
        <w:tc>
          <w:tcPr>
            <w:tcMar>
              <w:top w:w="90.0" w:type="dxa"/>
              <w:bottom w:w="90.0" w:type="dxa"/>
            </w:tcMar>
            <w:vAlign w:val="center"/>
          </w:tcPr>
          <w:p w:rsidR="00000000" w:rsidDel="00000000" w:rsidP="00000000" w:rsidRDefault="00000000" w:rsidRPr="00000000" w14:paraId="00000055">
            <w:pPr>
              <w:jc w:val="both"/>
              <w:rPr>
                <w:sz w:val="24"/>
                <w:szCs w:val="24"/>
              </w:rPr>
            </w:pPr>
            <w:r w:rsidDel="00000000" w:rsidR="00000000" w:rsidRPr="00000000">
              <w:rPr>
                <w:rFonts w:ascii="Calibri" w:cs="Calibri" w:eastAsia="Calibri" w:hAnsi="Calibri"/>
                <w:sz w:val="24"/>
                <w:szCs w:val="24"/>
                <w:rtl w:val="0"/>
              </w:rPr>
              <w:t xml:space="preserve">Base de datos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6">
            <w:pPr>
              <w:jc w:val="both"/>
              <w:rPr>
                <w:sz w:val="24"/>
                <w:szCs w:val="24"/>
              </w:rPr>
            </w:pPr>
            <w:r w:rsidDel="00000000" w:rsidR="00000000" w:rsidRPr="00000000">
              <w:rPr>
                <w:rFonts w:ascii="Calibri" w:cs="Calibri" w:eastAsia="Calibri" w:hAnsi="Calibri"/>
                <w:sz w:val="24"/>
                <w:szCs w:val="24"/>
                <w:rtl w:val="0"/>
              </w:rPr>
              <w:t xml:space="preserve">PostgreSQL administrado por Supabase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Implementada y en mejora continua.</w:t>
            </w:r>
          </w:p>
        </w:tc>
      </w:tr>
      <w:tr>
        <w:trPr>
          <w:cantSplit w:val="1"/>
          <w:tblHeader w:val="0"/>
        </w:trPr>
        <w:tc>
          <w:tcPr>
            <w:tcMar>
              <w:top w:w="90.0" w:type="dxa"/>
              <w:bottom w:w="90.0" w:type="dxa"/>
            </w:tcMar>
            <w:vAlign w:val="center"/>
          </w:tcPr>
          <w:p w:rsidR="00000000" w:rsidDel="00000000" w:rsidP="00000000" w:rsidRDefault="00000000" w:rsidRPr="00000000" w14:paraId="00000058">
            <w:pPr>
              <w:jc w:val="both"/>
              <w:rPr>
                <w:sz w:val="24"/>
                <w:szCs w:val="24"/>
              </w:rPr>
            </w:pPr>
            <w:r w:rsidDel="00000000" w:rsidR="00000000" w:rsidRPr="00000000">
              <w:rPr>
                <w:rFonts w:ascii="Calibri" w:cs="Calibri" w:eastAsia="Calibri" w:hAnsi="Calibri"/>
                <w:sz w:val="24"/>
                <w:szCs w:val="24"/>
                <w:rtl w:val="0"/>
              </w:rPr>
              <w:t xml:space="preserve">Geolocalización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9">
            <w:pPr>
              <w:jc w:val="both"/>
              <w:rPr>
                <w:sz w:val="24"/>
                <w:szCs w:val="24"/>
              </w:rPr>
            </w:pPr>
            <w:r w:rsidDel="00000000" w:rsidR="00000000" w:rsidRPr="00000000">
              <w:rPr>
                <w:rFonts w:ascii="Calibri" w:cs="Calibri" w:eastAsia="Calibri" w:hAnsi="Calibri"/>
                <w:sz w:val="24"/>
                <w:szCs w:val="24"/>
                <w:rtl w:val="0"/>
              </w:rPr>
              <w:t xml:space="preserve">GPS + mapas + latitud/longitud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A">
            <w:pPr>
              <w:jc w:val="both"/>
              <w:rPr>
                <w:sz w:val="24"/>
                <w:szCs w:val="24"/>
              </w:rPr>
            </w:pPr>
            <w:r w:rsidDel="00000000" w:rsidR="00000000" w:rsidRPr="00000000">
              <w:rPr>
                <w:rFonts w:ascii="Calibri" w:cs="Calibri" w:eastAsia="Calibri" w:hAnsi="Calibri"/>
                <w:sz w:val="24"/>
                <w:szCs w:val="24"/>
                <w:rtl w:val="0"/>
              </w:rPr>
              <w:t xml:space="preserve">Funcional </w:t>
            </w:r>
            <w:r w:rsidDel="00000000" w:rsidR="00000000" w:rsidRPr="00000000">
              <w:rPr>
                <w:sz w:val="24"/>
                <w:szCs w:val="24"/>
                <w:rtl w:val="0"/>
              </w:rPr>
              <w:t xml:space="preserve">con ajustes pendientes de precisión.</w:t>
            </w:r>
          </w:p>
        </w:tc>
      </w:tr>
      <w:tr>
        <w:trPr>
          <w:cantSplit w:val="1"/>
          <w:tblHeader w:val="0"/>
        </w:trPr>
        <w:tc>
          <w:tcPr>
            <w:tcMar>
              <w:top w:w="90.0" w:type="dxa"/>
              <w:bottom w:w="90.0" w:type="dxa"/>
            </w:tcMar>
            <w:vAlign w:val="center"/>
          </w:tcPr>
          <w:p w:rsidR="00000000" w:rsidDel="00000000" w:rsidP="00000000" w:rsidRDefault="00000000" w:rsidRPr="00000000" w14:paraId="0000005B">
            <w:pPr>
              <w:jc w:val="both"/>
              <w:rPr>
                <w:sz w:val="24"/>
                <w:szCs w:val="24"/>
              </w:rPr>
            </w:pPr>
            <w:r w:rsidDel="00000000" w:rsidR="00000000" w:rsidRPr="00000000">
              <w:rPr>
                <w:rFonts w:ascii="Calibri" w:cs="Calibri" w:eastAsia="Calibri" w:hAnsi="Calibri"/>
                <w:sz w:val="24"/>
                <w:szCs w:val="24"/>
                <w:rtl w:val="0"/>
              </w:rPr>
              <w:t xml:space="preserve">Seguridad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C">
            <w:pPr>
              <w:jc w:val="both"/>
              <w:rPr>
                <w:sz w:val="24"/>
                <w:szCs w:val="24"/>
              </w:rPr>
            </w:pPr>
            <w:r w:rsidDel="00000000" w:rsidR="00000000" w:rsidRPr="00000000">
              <w:rPr>
                <w:rFonts w:ascii="Calibri" w:cs="Calibri" w:eastAsia="Calibri" w:hAnsi="Calibri"/>
                <w:sz w:val="24"/>
                <w:szCs w:val="24"/>
                <w:rtl w:val="0"/>
              </w:rPr>
              <w:t xml:space="preserve">Supabase Auth, JWT y RLS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Implementación progresiva.</w:t>
            </w:r>
          </w:p>
        </w:tc>
      </w:tr>
      <w:tr>
        <w:trPr>
          <w:cantSplit w:val="1"/>
          <w:trHeight w:val="600" w:hRule="atLeast"/>
          <w:tblHeader w:val="0"/>
        </w:trPr>
        <w:tc>
          <w:tcPr>
            <w:tcMar>
              <w:top w:w="90.0" w:type="dxa"/>
              <w:bottom w:w="90.0" w:type="dxa"/>
            </w:tcMar>
            <w:vAlign w:val="center"/>
          </w:tcPr>
          <w:p w:rsidR="00000000" w:rsidDel="00000000" w:rsidP="00000000" w:rsidRDefault="00000000" w:rsidRPr="00000000" w14:paraId="0000005E">
            <w:pPr>
              <w:jc w:val="both"/>
              <w:rPr>
                <w:sz w:val="24"/>
                <w:szCs w:val="24"/>
              </w:rPr>
            </w:pPr>
            <w:r w:rsidDel="00000000" w:rsidR="00000000" w:rsidRPr="00000000">
              <w:rPr>
                <w:rFonts w:ascii="Calibri" w:cs="Calibri" w:eastAsia="Calibri" w:hAnsi="Calibri"/>
                <w:sz w:val="24"/>
                <w:szCs w:val="24"/>
                <w:rtl w:val="0"/>
              </w:rPr>
              <w:t xml:space="preserve">Validación con usuarios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F">
            <w:pPr>
              <w:jc w:val="both"/>
              <w:rPr>
                <w:sz w:val="24"/>
                <w:szCs w:val="24"/>
              </w:rPr>
            </w:pPr>
            <w:r w:rsidDel="00000000" w:rsidR="00000000" w:rsidRPr="00000000">
              <w:rPr>
                <w:rFonts w:ascii="Calibri" w:cs="Calibri" w:eastAsia="Calibri" w:hAnsi="Calibri"/>
                <w:sz w:val="24"/>
                <w:szCs w:val="24"/>
                <w:rtl w:val="0"/>
              </w:rPr>
              <w:t xml:space="preserve">Huechuraba y Quilicura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Ejecutada en dos sesiones.</w:t>
            </w:r>
          </w:p>
        </w:tc>
      </w:tr>
    </w:tbl>
    <w:p w:rsidR="00000000" w:rsidDel="00000000" w:rsidP="00000000" w:rsidRDefault="00000000" w:rsidRPr="00000000" w14:paraId="00000061">
      <w:pPr>
        <w:pStyle w:val="Heading2"/>
        <w:jc w:val="both"/>
        <w:rPr>
          <w:sz w:val="24"/>
          <w:szCs w:val="24"/>
        </w:rPr>
      </w:pPr>
      <w:r w:rsidDel="00000000" w:rsidR="00000000" w:rsidRPr="00000000">
        <w:rPr>
          <w:rFonts w:ascii="Calibri" w:cs="Calibri" w:eastAsia="Calibri" w:hAnsi="Calibri"/>
          <w:color w:val="173a63"/>
          <w:sz w:val="24"/>
          <w:szCs w:val="24"/>
          <w:rtl w:val="0"/>
        </w:rPr>
        <w:t xml:space="preserve">2.2 Ajustes realizados durante la Fase 2</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Los cambios realizados en el proyecto surgen a partir de problemas técnicos, recursos disponibles y comentarios obtenidos durante el desarrollo y las validaciones. La siguiente tabla muestra los principales ajustes aplicados y sus motivos.</w:t>
      </w:r>
      <w:r w:rsidDel="00000000" w:rsidR="00000000" w:rsidRPr="00000000">
        <w:rPr>
          <w:rtl w:val="0"/>
        </w:rPr>
      </w:r>
    </w:p>
    <w:tbl>
      <w:tblPr>
        <w:tblStyle w:val="Table5"/>
        <w:tblW w:w="97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3570"/>
        <w:gridCol w:w="4020"/>
        <w:tblGridChange w:id="0">
          <w:tblGrid>
            <w:gridCol w:w="2175"/>
            <w:gridCol w:w="3570"/>
            <w:gridCol w:w="4020"/>
          </w:tblGrid>
        </w:tblGridChange>
      </w:tblGrid>
      <w:tr>
        <w:trPr>
          <w:cantSplit w:val="1"/>
          <w:tblHeader w:val="1"/>
        </w:trPr>
        <w:tc>
          <w:tcPr>
            <w:shd w:fill="4a86e8" w:val="clear"/>
          </w:tcPr>
          <w:p w:rsidR="00000000" w:rsidDel="00000000" w:rsidP="00000000" w:rsidRDefault="00000000" w:rsidRPr="00000000" w14:paraId="00000063">
            <w:pPr>
              <w:jc w:val="both"/>
              <w:rPr>
                <w:sz w:val="24"/>
                <w:szCs w:val="24"/>
              </w:rPr>
            </w:pPr>
            <w:r w:rsidDel="00000000" w:rsidR="00000000" w:rsidRPr="00000000">
              <w:rPr>
                <w:rFonts w:ascii="Calibri" w:cs="Calibri" w:eastAsia="Calibri" w:hAnsi="Calibri"/>
                <w:b w:val="1"/>
                <w:bCs w:val="1"/>
                <w:color w:val="ffffff"/>
                <w:sz w:val="24"/>
                <w:szCs w:val="24"/>
                <w:rtl w:val="0"/>
              </w:rPr>
              <w:t xml:space="preserve">Ajuste</w:t>
            </w:r>
            <w:r w:rsidDel="00000000" w:rsidR="00000000" w:rsidRPr="00000000">
              <w:rPr>
                <w:rtl w:val="0"/>
              </w:rPr>
            </w:r>
          </w:p>
        </w:tc>
        <w:tc>
          <w:tcPr>
            <w:shd w:fill="4a86e8" w:val="clear"/>
          </w:tcPr>
          <w:p w:rsidR="00000000" w:rsidDel="00000000" w:rsidP="00000000" w:rsidRDefault="00000000" w:rsidRPr="00000000" w14:paraId="00000064">
            <w:pPr>
              <w:jc w:val="both"/>
              <w:rPr>
                <w:sz w:val="24"/>
                <w:szCs w:val="24"/>
              </w:rPr>
            </w:pPr>
            <w:r w:rsidDel="00000000" w:rsidR="00000000" w:rsidRPr="00000000">
              <w:rPr>
                <w:rFonts w:ascii="Calibri" w:cs="Calibri" w:eastAsia="Calibri" w:hAnsi="Calibri"/>
                <w:b w:val="1"/>
                <w:bCs w:val="1"/>
                <w:color w:val="ffffff"/>
                <w:sz w:val="24"/>
                <w:szCs w:val="24"/>
                <w:rtl w:val="0"/>
              </w:rPr>
              <w:t xml:space="preserve">Dificultad / facilitador / retroalimentación</w:t>
            </w:r>
            <w:r w:rsidDel="00000000" w:rsidR="00000000" w:rsidRPr="00000000">
              <w:rPr>
                <w:rtl w:val="0"/>
              </w:rPr>
            </w:r>
          </w:p>
        </w:tc>
        <w:tc>
          <w:tcPr>
            <w:shd w:fill="4a86e8" w:val="clear"/>
          </w:tcPr>
          <w:p w:rsidR="00000000" w:rsidDel="00000000" w:rsidP="00000000" w:rsidRDefault="00000000" w:rsidRPr="00000000" w14:paraId="00000065">
            <w:pPr>
              <w:jc w:val="both"/>
              <w:rPr>
                <w:sz w:val="24"/>
                <w:szCs w:val="24"/>
              </w:rPr>
            </w:pPr>
            <w:r w:rsidDel="00000000" w:rsidR="00000000" w:rsidRPr="00000000">
              <w:rPr>
                <w:rFonts w:ascii="Calibri" w:cs="Calibri" w:eastAsia="Calibri" w:hAnsi="Calibri"/>
                <w:b w:val="1"/>
                <w:bCs w:val="1"/>
                <w:color w:val="ffffff"/>
                <w:sz w:val="24"/>
                <w:szCs w:val="24"/>
                <w:rtl w:val="0"/>
              </w:rPr>
              <w:t xml:space="preserve">Decisión aplicada</w:t>
            </w:r>
            <w:r w:rsidDel="00000000" w:rsidR="00000000" w:rsidRPr="00000000">
              <w:rPr>
                <w:rtl w:val="0"/>
              </w:rPr>
            </w:r>
          </w:p>
        </w:tc>
      </w:tr>
      <w:tr>
        <w:trPr>
          <w:cantSplit w:val="1"/>
          <w:tblHeader w:val="0"/>
        </w:trPr>
        <w:tc>
          <w:tcPr>
            <w:tcMar>
              <w:top w:w="100.0" w:type="dxa"/>
              <w:bottom w:w="100.0" w:type="dxa"/>
            </w:tcMar>
          </w:tcPr>
          <w:p w:rsidR="00000000" w:rsidDel="00000000" w:rsidP="00000000" w:rsidRDefault="00000000" w:rsidRPr="00000000" w14:paraId="00000066">
            <w:pPr>
              <w:jc w:val="both"/>
              <w:rPr>
                <w:sz w:val="24"/>
                <w:szCs w:val="24"/>
              </w:rPr>
            </w:pPr>
            <w:r w:rsidDel="00000000" w:rsidR="00000000" w:rsidRPr="00000000">
              <w:rPr>
                <w:rFonts w:ascii="Calibri" w:cs="Calibri" w:eastAsia="Calibri" w:hAnsi="Calibri"/>
                <w:sz w:val="24"/>
                <w:szCs w:val="24"/>
                <w:rtl w:val="0"/>
              </w:rPr>
              <w:t xml:space="preserve">Precisión de geolocalización</w:t>
            </w:r>
            <w:r w:rsidDel="00000000" w:rsidR="00000000" w:rsidRPr="00000000">
              <w:rPr>
                <w:rtl w:val="0"/>
              </w:rPr>
            </w:r>
          </w:p>
        </w:tc>
        <w:tc>
          <w:tcPr>
            <w:tcMar>
              <w:top w:w="100.0" w:type="dxa"/>
              <w:bottom w:w="100.0" w:type="dxa"/>
            </w:tcMar>
          </w:tcPr>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Se detectaron diferencias entre la ubicación obtenida y la real durante las pruebas.</w:t>
            </w:r>
          </w:p>
        </w:tc>
        <w:tc>
          <w:tcPr>
            <w:tcMar>
              <w:top w:w="100.0" w:type="dxa"/>
              <w:bottom w:w="100.0" w:type="dxa"/>
            </w:tcMar>
          </w:tcPr>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Se mantuvo en seguimiento mediante pruebas, revisión de permisos y mejoras en la visualización del mapa.</w:t>
            </w:r>
          </w:p>
        </w:tc>
      </w:tr>
      <w:tr>
        <w:trPr>
          <w:cantSplit w:val="1"/>
          <w:tblHeader w:val="0"/>
        </w:trPr>
        <w:tc>
          <w:tcPr>
            <w:tcMar>
              <w:top w:w="100.0" w:type="dxa"/>
              <w:bottom w:w="100.0" w:type="dxa"/>
            </w:tcMar>
          </w:tcPr>
          <w:p w:rsidR="00000000" w:rsidDel="00000000" w:rsidP="00000000" w:rsidRDefault="00000000" w:rsidRPr="00000000" w14:paraId="00000069">
            <w:pPr>
              <w:jc w:val="both"/>
              <w:rPr>
                <w:sz w:val="24"/>
                <w:szCs w:val="24"/>
              </w:rPr>
            </w:pPr>
            <w:r w:rsidDel="00000000" w:rsidR="00000000" w:rsidRPr="00000000">
              <w:rPr>
                <w:rFonts w:ascii="Calibri" w:cs="Calibri" w:eastAsia="Calibri" w:hAnsi="Calibri"/>
                <w:sz w:val="24"/>
                <w:szCs w:val="24"/>
                <w:rtl w:val="0"/>
              </w:rPr>
              <w:t xml:space="preserve">Accesibilidad de la interfaz</w:t>
            </w:r>
            <w:r w:rsidDel="00000000" w:rsidR="00000000" w:rsidRPr="00000000">
              <w:rPr>
                <w:rtl w:val="0"/>
              </w:rPr>
            </w:r>
          </w:p>
        </w:tc>
        <w:tc>
          <w:tcPr>
            <w:tcMar>
              <w:top w:w="100.0" w:type="dxa"/>
              <w:bottom w:w="100.0" w:type="dxa"/>
            </w:tcMar>
          </w:tcPr>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Usuarios señalaron mejoras necesarias en tamaño de texto, contraste y facilidad de uso </w:t>
            </w:r>
            <w:r w:rsidDel="00000000" w:rsidR="00000000" w:rsidRPr="00000000">
              <w:rPr>
                <w:rFonts w:ascii="Calibri" w:cs="Calibri" w:eastAsia="Calibri" w:hAnsi="Calibri"/>
                <w:sz w:val="24"/>
                <w:szCs w:val="24"/>
                <w:rtl w:val="0"/>
              </w:rPr>
              <w:t xml:space="preserve">.</w:t>
            </w:r>
            <w:r w:rsidDel="00000000" w:rsidR="00000000" w:rsidRPr="00000000">
              <w:rPr>
                <w:rtl w:val="0"/>
              </w:rPr>
            </w:r>
          </w:p>
        </w:tc>
        <w:tc>
          <w:tcPr>
            <w:tcMar>
              <w:top w:w="100.0" w:type="dxa"/>
              <w:bottom w:w="100.0" w:type="dxa"/>
            </w:tcMar>
          </w:tcPr>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Se incorporaron mejoras como modo daltónico, voz guiada y acceso visible al botón SOS.</w:t>
            </w:r>
          </w:p>
        </w:tc>
      </w:tr>
      <w:tr>
        <w:trPr>
          <w:cantSplit w:val="1"/>
          <w:tblHeader w:val="0"/>
        </w:trPr>
        <w:tc>
          <w:tcPr>
            <w:tcMar>
              <w:top w:w="100.0" w:type="dxa"/>
              <w:bottom w:w="100.0" w:type="dxa"/>
            </w:tcMar>
          </w:tcPr>
          <w:p w:rsidR="00000000" w:rsidDel="00000000" w:rsidP="00000000" w:rsidRDefault="00000000" w:rsidRPr="00000000" w14:paraId="0000006C">
            <w:pPr>
              <w:jc w:val="both"/>
              <w:rPr>
                <w:sz w:val="24"/>
                <w:szCs w:val="24"/>
              </w:rPr>
            </w:pPr>
            <w:r w:rsidDel="00000000" w:rsidR="00000000" w:rsidRPr="00000000">
              <w:rPr>
                <w:rFonts w:ascii="Calibri" w:cs="Calibri" w:eastAsia="Calibri" w:hAnsi="Calibri"/>
                <w:sz w:val="24"/>
                <w:szCs w:val="24"/>
                <w:rtl w:val="0"/>
              </w:rPr>
              <w:t xml:space="preserve">Ampliación de recordatorios y orientación</w:t>
            </w:r>
            <w:r w:rsidDel="00000000" w:rsidR="00000000" w:rsidRPr="00000000">
              <w:rPr>
                <w:rtl w:val="0"/>
              </w:rPr>
            </w:r>
          </w:p>
        </w:tc>
        <w:tc>
          <w:tcPr>
            <w:tcMar>
              <w:top w:w="100.0" w:type="dxa"/>
              <w:bottom w:w="100.0" w:type="dxa"/>
            </w:tcMar>
          </w:tcPr>
          <w:p w:rsidR="00000000" w:rsidDel="00000000" w:rsidP="00000000" w:rsidRDefault="00000000" w:rsidRPr="00000000" w14:paraId="0000006D">
            <w:pPr>
              <w:jc w:val="both"/>
              <w:rPr>
                <w:sz w:val="24"/>
                <w:szCs w:val="24"/>
              </w:rPr>
            </w:pPr>
            <w:r w:rsidDel="00000000" w:rsidR="00000000" w:rsidRPr="00000000">
              <w:rPr>
                <w:rFonts w:ascii="Calibri" w:cs="Calibri" w:eastAsia="Calibri" w:hAnsi="Calibri"/>
                <w:sz w:val="24"/>
                <w:szCs w:val="24"/>
                <w:rtl w:val="0"/>
              </w:rPr>
              <w:t xml:space="preserve">Durante la evolución del producto se identificó valor en apoyar actividades cotidianas y orientación del adulto mayor.</w:t>
            </w:r>
            <w:r w:rsidDel="00000000" w:rsidR="00000000" w:rsidRPr="00000000">
              <w:rPr>
                <w:rtl w:val="0"/>
              </w:rPr>
            </w:r>
          </w:p>
        </w:tc>
        <w:tc>
          <w:tcPr>
            <w:tcMar>
              <w:top w:w="100.0" w:type="dxa"/>
              <w:bottom w:w="100.0" w:type="dxa"/>
            </w:tcMar>
          </w:tcPr>
          <w:p w:rsidR="00000000" w:rsidDel="00000000" w:rsidP="00000000" w:rsidRDefault="00000000" w:rsidRPr="00000000" w14:paraId="0000006E">
            <w:pPr>
              <w:jc w:val="both"/>
              <w:rPr>
                <w:sz w:val="24"/>
                <w:szCs w:val="24"/>
              </w:rPr>
            </w:pPr>
            <w:r w:rsidDel="00000000" w:rsidR="00000000" w:rsidRPr="00000000">
              <w:rPr>
                <w:rFonts w:ascii="Calibri" w:cs="Calibri" w:eastAsia="Calibri" w:hAnsi="Calibri"/>
                <w:sz w:val="24"/>
                <w:szCs w:val="24"/>
                <w:rtl w:val="0"/>
              </w:rPr>
              <w:t xml:space="preserve">La HU de recordatorios se amplió para crear, visualizar, editar, eliminar y activar/desactivar recordatorios. La orientación al hogar permite abrir la dirección registrada en aplicaciones de mapas.</w:t>
            </w:r>
            <w:r w:rsidDel="00000000" w:rsidR="00000000" w:rsidRPr="00000000">
              <w:rPr>
                <w:rtl w:val="0"/>
              </w:rPr>
            </w:r>
          </w:p>
        </w:tc>
      </w:tr>
      <w:tr>
        <w:trPr>
          <w:cantSplit w:val="1"/>
          <w:tblHeader w:val="0"/>
        </w:trPr>
        <w:tc>
          <w:tcPr>
            <w:tcMar>
              <w:top w:w="100.0" w:type="dxa"/>
              <w:bottom w:w="100.0" w:type="dxa"/>
            </w:tcMar>
          </w:tcPr>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Nuevas funcionalidades</w:t>
            </w:r>
          </w:p>
        </w:tc>
        <w:tc>
          <w:tcPr>
            <w:tcMar>
              <w:top w:w="100.0" w:type="dxa"/>
              <w:bottom w:w="100.0" w:type="dxa"/>
            </w:tcMar>
          </w:tcPr>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Surgió la necesidad de incorporar apoyo cognitivo y mayor autonomía.</w:t>
            </w:r>
          </w:p>
        </w:tc>
        <w:tc>
          <w:tcPr>
            <w:tcMar>
              <w:top w:w="100.0" w:type="dxa"/>
              <w:bottom w:w="100.0" w:type="dxa"/>
            </w:tcMar>
          </w:tcPr>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Se añadieron actividades como memoria, sopa de letras, rompecabezas y juegos simples, manteniendo prioridad en seguridad.</w:t>
            </w:r>
          </w:p>
        </w:tc>
      </w:tr>
      <w:tr>
        <w:trPr>
          <w:cantSplit w:val="1"/>
          <w:trHeight w:val="1073.90625" w:hRule="atLeast"/>
          <w:tblHeader w:val="0"/>
        </w:trPr>
        <w:tc>
          <w:tcPr>
            <w:tcMar>
              <w:top w:w="100.0" w:type="dxa"/>
              <w:bottom w:w="100.0" w:type="dxa"/>
            </w:tcMar>
          </w:tcPr>
          <w:p w:rsidR="00000000" w:rsidDel="00000000" w:rsidP="00000000" w:rsidRDefault="00000000" w:rsidRPr="00000000" w14:paraId="00000072">
            <w:pPr>
              <w:jc w:val="both"/>
              <w:rPr>
                <w:sz w:val="24"/>
                <w:szCs w:val="24"/>
              </w:rPr>
            </w:pPr>
            <w:r w:rsidDel="00000000" w:rsidR="00000000" w:rsidRPr="00000000">
              <w:rPr>
                <w:rFonts w:ascii="Calibri" w:cs="Calibri" w:eastAsia="Calibri" w:hAnsi="Calibri"/>
                <w:sz w:val="24"/>
                <w:szCs w:val="24"/>
                <w:rtl w:val="0"/>
              </w:rPr>
              <w:t xml:space="preserve">Priorización y trazabilidad</w:t>
            </w:r>
            <w:r w:rsidDel="00000000" w:rsidR="00000000" w:rsidRPr="00000000">
              <w:rPr>
                <w:rtl w:val="0"/>
              </w:rPr>
            </w:r>
          </w:p>
        </w:tc>
        <w:tc>
          <w:tcPr>
            <w:tcMar>
              <w:top w:w="100.0" w:type="dxa"/>
              <w:bottom w:w="100.0" w:type="dxa"/>
            </w:tcMar>
          </w:tcPr>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El aumento de funcionalidades requería mantener el control del desarrollo.</w:t>
            </w:r>
          </w:p>
        </w:tc>
        <w:tc>
          <w:tcPr>
            <w:tcMar>
              <w:top w:w="100.0" w:type="dxa"/>
              <w:bottom w:w="100.0" w:type="dxa"/>
            </w:tcMar>
          </w:tcPr>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Se actualizaron historias de usuario, backlog y User Story Mapping para reflejar los cambios.</w:t>
            </w:r>
          </w:p>
        </w:tc>
      </w:tr>
      <w:tr>
        <w:trPr>
          <w:cantSplit w:val="1"/>
          <w:tblHeader w:val="0"/>
        </w:trPr>
        <w:tc>
          <w:tcPr>
            <w:tcMar>
              <w:top w:w="100.0" w:type="dxa"/>
              <w:bottom w:w="100.0" w:type="dxa"/>
            </w:tcMar>
          </w:tcPr>
          <w:p w:rsidR="00000000" w:rsidDel="00000000" w:rsidP="00000000" w:rsidRDefault="00000000" w:rsidRPr="00000000" w14:paraId="00000075">
            <w:pPr>
              <w:jc w:val="both"/>
              <w:rPr>
                <w:sz w:val="24"/>
                <w:szCs w:val="24"/>
              </w:rPr>
            </w:pPr>
            <w:r w:rsidDel="00000000" w:rsidR="00000000" w:rsidRPr="00000000">
              <w:rPr>
                <w:rFonts w:ascii="Calibri" w:cs="Calibri" w:eastAsia="Calibri" w:hAnsi="Calibri"/>
                <w:sz w:val="24"/>
                <w:szCs w:val="24"/>
                <w:rtl w:val="0"/>
              </w:rPr>
              <w:t xml:space="preserve">Validación con usuarios</w:t>
            </w:r>
            <w:r w:rsidDel="00000000" w:rsidR="00000000" w:rsidRPr="00000000">
              <w:rPr>
                <w:rtl w:val="0"/>
              </w:rPr>
            </w:r>
          </w:p>
        </w:tc>
        <w:tc>
          <w:tcPr>
            <w:tcMar>
              <w:top w:w="100.0" w:type="dxa"/>
              <w:bottom w:w="100.0" w:type="dxa"/>
            </w:tcMar>
          </w:tcPr>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Se requería obtener más retroalimentación del público objetivo.</w:t>
            </w:r>
          </w:p>
        </w:tc>
        <w:tc>
          <w:tcPr>
            <w:tcMar>
              <w:top w:w="100.0" w:type="dxa"/>
              <w:bottom w:w="100.0" w:type="dxa"/>
            </w:tcMar>
          </w:tcPr>
          <w:p w:rsidR="00000000" w:rsidDel="00000000" w:rsidP="00000000" w:rsidRDefault="00000000" w:rsidRPr="00000000" w14:paraId="00000077">
            <w:pPr>
              <w:jc w:val="both"/>
              <w:rPr>
                <w:sz w:val="24"/>
                <w:szCs w:val="24"/>
              </w:rPr>
            </w:pPr>
            <w:r w:rsidDel="00000000" w:rsidR="00000000" w:rsidRPr="00000000">
              <w:rPr>
                <w:rFonts w:ascii="Calibri" w:cs="Calibri" w:eastAsia="Calibri" w:hAnsi="Calibri"/>
                <w:sz w:val="24"/>
                <w:szCs w:val="24"/>
                <w:rtl w:val="0"/>
              </w:rPr>
              <w:t xml:space="preserve">Además de Huechuraba, se realizó una segunda intervención con adultos mayores vinculados a la Municipalidad de Quilicura, utilizando los mismos instrumentos de levantamiento y validación.</w:t>
            </w:r>
            <w:r w:rsidDel="00000000" w:rsidR="00000000" w:rsidRPr="00000000">
              <w:rPr>
                <w:rtl w:val="0"/>
              </w:rPr>
            </w:r>
          </w:p>
        </w:tc>
      </w:tr>
    </w:tbl>
    <w:p w:rsidR="00000000" w:rsidDel="00000000" w:rsidP="00000000" w:rsidRDefault="00000000" w:rsidRPr="00000000" w14:paraId="00000078">
      <w:pPr>
        <w:pStyle w:val="Heading2"/>
        <w:jc w:val="both"/>
        <w:rPr>
          <w:sz w:val="24"/>
          <w:szCs w:val="24"/>
        </w:rPr>
      </w:pPr>
      <w:r w:rsidDel="00000000" w:rsidR="00000000" w:rsidRPr="00000000">
        <w:rPr>
          <w:rFonts w:ascii="Calibri" w:cs="Calibri" w:eastAsia="Calibri" w:hAnsi="Calibri"/>
          <w:color w:val="173a63"/>
          <w:sz w:val="24"/>
          <w:szCs w:val="24"/>
          <w:rtl w:val="0"/>
        </w:rPr>
        <w:t xml:space="preserve">2.3 Metodología de trabajo aplicada</w:t>
      </w:r>
      <w:r w:rsidDel="00000000" w:rsidR="00000000" w:rsidRPr="00000000">
        <w:rPr>
          <w:rtl w:val="0"/>
        </w:rPr>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El proyecto utiliza una metodología ágil basada en Scrum, adaptada al contexto académico y al tamaño del equipo. Este enfoque permite desarrollar el producto de forma incremental, revisar avances por Sprint y realizar ajustes al Product Backlog según las necesidades encontradas.</w:t>
      </w:r>
    </w:p>
    <w:p w:rsidR="00000000" w:rsidDel="00000000" w:rsidP="00000000" w:rsidRDefault="00000000" w:rsidRPr="00000000" w14:paraId="0000007A">
      <w:pPr>
        <w:jc w:val="both"/>
        <w:rPr>
          <w:sz w:val="24"/>
          <w:szCs w:val="24"/>
        </w:rPr>
      </w:pPr>
      <w:r w:rsidDel="00000000" w:rsidR="00000000" w:rsidRPr="00000000">
        <w:rPr>
          <w:sz w:val="24"/>
          <w:szCs w:val="24"/>
          <w:rtl w:val="0"/>
        </w:rPr>
        <w:t xml:space="preserve">El equipo está conformado por Melanie Ortiz como Product Owner, Paul Hidalgo como Scrum Master y parte del Development Team, junto con Héctor Cornejo y Angel Rengifo como integrantes del equipo de desarrollo. Las responsabilidades se complementan mediante trabajo colaborativo en tareas técnicas, pruebas y revisiones.</w:t>
      </w:r>
    </w:p>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La gestión del proyecto se realiza mediante Trello, utilizando estados como pendiente, en progreso, revisión y terminado. Cada Sprint incluye planificación, seguimiento, revisión y retrospectiva, verificando que las tareas cumplan con los criterios definidos en la Definition of Done.</w:t>
      </w:r>
    </w:p>
    <w:p w:rsidR="00000000" w:rsidDel="00000000" w:rsidP="00000000" w:rsidRDefault="00000000" w:rsidRPr="00000000" w14:paraId="0000007C">
      <w:pPr>
        <w:jc w:val="both"/>
        <w:rPr>
          <w:sz w:val="24"/>
          <w:szCs w:val="24"/>
        </w:rPr>
      </w:pPr>
      <w:r w:rsidDel="00000000" w:rsidR="00000000" w:rsidRPr="00000000">
        <w:rPr>
          <w:sz w:val="24"/>
          <w:szCs w:val="24"/>
          <w:rtl w:val="0"/>
        </w:rPr>
        <w:t xml:space="preserve">Entre las herramientas de apoyo se utilizan Discord, WhatsApp, GitHub, GitHub Desktop y documentos compartidos. Como mejora, el equipo identificó la importancia de registrar con mayor precisión las horas trabajadas y documentar los cambios durante el desarrollo para facilitar el seguimiento del avance.</w:t>
      </w:r>
      <w:r w:rsidDel="00000000" w:rsidR="00000000" w:rsidRPr="00000000">
        <w:rPr>
          <w:rtl w:val="0"/>
        </w:rPr>
      </w:r>
    </w:p>
    <w:tbl>
      <w:tblPr>
        <w:tblStyle w:val="Table6"/>
        <w:tblW w:w="97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0"/>
        <w:gridCol w:w="5850"/>
        <w:tblGridChange w:id="0">
          <w:tblGrid>
            <w:gridCol w:w="3900"/>
            <w:gridCol w:w="5850"/>
          </w:tblGrid>
        </w:tblGridChange>
      </w:tblGrid>
      <w:tr>
        <w:trPr>
          <w:cantSplit w:val="1"/>
          <w:trHeight w:val="172.96875" w:hRule="atLeast"/>
          <w:tblHeader w:val="1"/>
        </w:trPr>
        <w:tc>
          <w:tcPr>
            <w:shd w:fill="4a86e8" w:val="clear"/>
          </w:tcPr>
          <w:p w:rsidR="00000000" w:rsidDel="00000000" w:rsidP="00000000" w:rsidRDefault="00000000" w:rsidRPr="00000000" w14:paraId="0000007D">
            <w:pPr>
              <w:jc w:val="both"/>
              <w:rPr>
                <w:sz w:val="24"/>
                <w:szCs w:val="24"/>
              </w:rPr>
            </w:pPr>
            <w:r w:rsidDel="00000000" w:rsidR="00000000" w:rsidRPr="00000000">
              <w:rPr>
                <w:rFonts w:ascii="Calibri" w:cs="Calibri" w:eastAsia="Calibri" w:hAnsi="Calibri"/>
                <w:b w:val="1"/>
                <w:bCs w:val="1"/>
                <w:color w:val="ffffff"/>
                <w:sz w:val="24"/>
                <w:szCs w:val="24"/>
                <w:rtl w:val="0"/>
              </w:rPr>
              <w:t xml:space="preserve">Elemento</w:t>
            </w:r>
            <w:r w:rsidDel="00000000" w:rsidR="00000000" w:rsidRPr="00000000">
              <w:rPr>
                <w:rtl w:val="0"/>
              </w:rPr>
            </w:r>
          </w:p>
        </w:tc>
        <w:tc>
          <w:tcPr>
            <w:shd w:fill="4a86e8" w:val="clear"/>
          </w:tcPr>
          <w:p w:rsidR="00000000" w:rsidDel="00000000" w:rsidP="00000000" w:rsidRDefault="00000000" w:rsidRPr="00000000" w14:paraId="0000007E">
            <w:pPr>
              <w:jc w:val="both"/>
              <w:rPr>
                <w:sz w:val="24"/>
                <w:szCs w:val="24"/>
              </w:rPr>
            </w:pPr>
            <w:r w:rsidDel="00000000" w:rsidR="00000000" w:rsidRPr="00000000">
              <w:rPr>
                <w:rFonts w:ascii="Calibri" w:cs="Calibri" w:eastAsia="Calibri" w:hAnsi="Calibri"/>
                <w:b w:val="1"/>
                <w:bCs w:val="1"/>
                <w:color w:val="ffffff"/>
                <w:sz w:val="24"/>
                <w:szCs w:val="24"/>
                <w:rtl w:val="0"/>
              </w:rPr>
              <w:t xml:space="preserve">Aplicación en Siempre Cerca</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7F">
            <w:pPr>
              <w:jc w:val="both"/>
              <w:rPr>
                <w:sz w:val="24"/>
                <w:szCs w:val="24"/>
              </w:rPr>
            </w:pPr>
            <w:r w:rsidDel="00000000" w:rsidR="00000000" w:rsidRPr="00000000">
              <w:rPr>
                <w:rFonts w:ascii="Calibri" w:cs="Calibri" w:eastAsia="Calibri" w:hAnsi="Calibri"/>
                <w:sz w:val="24"/>
                <w:szCs w:val="24"/>
                <w:rtl w:val="0"/>
              </w:rPr>
              <w:t xml:space="preserve">Product Backlog</w:t>
            </w:r>
            <w:r w:rsidDel="00000000" w:rsidR="00000000" w:rsidRPr="00000000">
              <w:rPr>
                <w:rtl w:val="0"/>
              </w:rPr>
            </w:r>
          </w:p>
        </w:tc>
        <w:tc>
          <w:tcPr>
            <w:tcMar>
              <w:top w:w="90.0" w:type="dxa"/>
              <w:bottom w:w="90.0" w:type="dxa"/>
            </w:tcMar>
          </w:tcPr>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Organiza y prioriza las funcionalidades del proyecto.</w:t>
            </w:r>
          </w:p>
        </w:tc>
      </w:tr>
      <w:tr>
        <w:trPr>
          <w:cantSplit w:val="1"/>
          <w:tblHeader w:val="0"/>
        </w:trPr>
        <w:tc>
          <w:tcPr>
            <w:tcMar>
              <w:top w:w="90.0" w:type="dxa"/>
              <w:bottom w:w="90.0" w:type="dxa"/>
            </w:tcMar>
          </w:tcPr>
          <w:p w:rsidR="00000000" w:rsidDel="00000000" w:rsidP="00000000" w:rsidRDefault="00000000" w:rsidRPr="00000000" w14:paraId="00000081">
            <w:pPr>
              <w:jc w:val="both"/>
              <w:rPr>
                <w:sz w:val="24"/>
                <w:szCs w:val="24"/>
              </w:rPr>
            </w:pPr>
            <w:r w:rsidDel="00000000" w:rsidR="00000000" w:rsidRPr="00000000">
              <w:rPr>
                <w:rFonts w:ascii="Calibri" w:cs="Calibri" w:eastAsia="Calibri" w:hAnsi="Calibri"/>
                <w:sz w:val="24"/>
                <w:szCs w:val="24"/>
                <w:rtl w:val="0"/>
              </w:rPr>
              <w:t xml:space="preserve">Sprint Planning</w:t>
            </w:r>
            <w:r w:rsidDel="00000000" w:rsidR="00000000" w:rsidRPr="00000000">
              <w:rPr>
                <w:rtl w:val="0"/>
              </w:rPr>
            </w:r>
          </w:p>
        </w:tc>
        <w:tc>
          <w:tcPr>
            <w:tcMar>
              <w:top w:w="90.0" w:type="dxa"/>
              <w:bottom w:w="90.0" w:type="dxa"/>
            </w:tcMar>
          </w:tcPr>
          <w:p w:rsidR="00000000" w:rsidDel="00000000" w:rsidP="00000000" w:rsidRDefault="00000000" w:rsidRPr="00000000" w14:paraId="00000082">
            <w:pPr>
              <w:jc w:val="both"/>
              <w:rPr>
                <w:sz w:val="24"/>
                <w:szCs w:val="24"/>
              </w:rPr>
            </w:pPr>
            <w:r w:rsidDel="00000000" w:rsidR="00000000" w:rsidRPr="00000000">
              <w:rPr>
                <w:rFonts w:ascii="Calibri" w:cs="Calibri" w:eastAsia="Calibri" w:hAnsi="Calibri"/>
                <w:sz w:val="24"/>
                <w:szCs w:val="24"/>
                <w:rtl w:val="0"/>
              </w:rPr>
              <w:t xml:space="preserve">Define el objetivo del Sprint y selecciona las </w:t>
            </w:r>
            <w:r w:rsidDel="00000000" w:rsidR="00000000" w:rsidRPr="00000000">
              <w:rPr>
                <w:sz w:val="24"/>
                <w:szCs w:val="24"/>
                <w:rtl w:val="0"/>
              </w:rPr>
              <w:t xml:space="preserve">tareas </w:t>
            </w:r>
            <w:r w:rsidDel="00000000" w:rsidR="00000000" w:rsidRPr="00000000">
              <w:rPr>
                <w:rFonts w:ascii="Calibri" w:cs="Calibri" w:eastAsia="Calibri" w:hAnsi="Calibri"/>
                <w:sz w:val="24"/>
                <w:szCs w:val="24"/>
                <w:rtl w:val="0"/>
              </w:rPr>
              <w:t xml:space="preserve">a trabajar</w:t>
            </w:r>
            <w:r w:rsidDel="00000000" w:rsidR="00000000" w:rsidRPr="00000000">
              <w:rPr>
                <w:sz w:val="24"/>
                <w:szCs w:val="24"/>
                <w:rtl w:val="0"/>
              </w:rPr>
              <w:t xml:space="preserve"> en cada Sprint.</w:t>
            </w:r>
          </w:p>
        </w:tc>
      </w:tr>
      <w:tr>
        <w:trPr>
          <w:cantSplit w:val="1"/>
          <w:tblHeader w:val="0"/>
        </w:trPr>
        <w:tc>
          <w:tcPr>
            <w:tcMar>
              <w:top w:w="90.0" w:type="dxa"/>
              <w:bottom w:w="90.0" w:type="dxa"/>
            </w:tcMar>
          </w:tcPr>
          <w:p w:rsidR="00000000" w:rsidDel="00000000" w:rsidP="00000000" w:rsidRDefault="00000000" w:rsidRPr="00000000" w14:paraId="00000083">
            <w:pPr>
              <w:jc w:val="both"/>
              <w:rPr>
                <w:sz w:val="24"/>
                <w:szCs w:val="24"/>
              </w:rPr>
            </w:pPr>
            <w:r w:rsidDel="00000000" w:rsidR="00000000" w:rsidRPr="00000000">
              <w:rPr>
                <w:rFonts w:ascii="Calibri" w:cs="Calibri" w:eastAsia="Calibri" w:hAnsi="Calibri"/>
                <w:sz w:val="24"/>
                <w:szCs w:val="24"/>
                <w:rtl w:val="0"/>
              </w:rPr>
              <w:t xml:space="preserve">Sprint Backlog</w:t>
            </w:r>
            <w:r w:rsidDel="00000000" w:rsidR="00000000" w:rsidRPr="00000000">
              <w:rPr>
                <w:rtl w:val="0"/>
              </w:rPr>
            </w:r>
          </w:p>
        </w:tc>
        <w:tc>
          <w:tcPr>
            <w:tcMar>
              <w:top w:w="90.0" w:type="dxa"/>
              <w:bottom w:w="90.0" w:type="dxa"/>
            </w:tcMar>
          </w:tcPr>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Distribuye </w:t>
            </w:r>
            <w:r w:rsidDel="00000000" w:rsidR="00000000" w:rsidRPr="00000000">
              <w:rPr>
                <w:rFonts w:ascii="Calibri" w:cs="Calibri" w:eastAsia="Calibri" w:hAnsi="Calibri"/>
                <w:sz w:val="24"/>
                <w:szCs w:val="24"/>
                <w:rtl w:val="0"/>
              </w:rPr>
              <w:t xml:space="preserve">historias en actividades concretas y verificables.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5">
            <w:pPr>
              <w:jc w:val="both"/>
              <w:rPr>
                <w:sz w:val="24"/>
                <w:szCs w:val="24"/>
              </w:rPr>
            </w:pPr>
            <w:r w:rsidDel="00000000" w:rsidR="00000000" w:rsidRPr="00000000">
              <w:rPr>
                <w:rFonts w:ascii="Calibri" w:cs="Calibri" w:eastAsia="Calibri" w:hAnsi="Calibri"/>
                <w:sz w:val="24"/>
                <w:szCs w:val="24"/>
                <w:rtl w:val="0"/>
              </w:rPr>
              <w:t xml:space="preserve">Scrum Board / Trello</w:t>
            </w:r>
            <w:r w:rsidDel="00000000" w:rsidR="00000000" w:rsidRPr="00000000">
              <w:rPr>
                <w:rtl w:val="0"/>
              </w:rPr>
            </w:r>
          </w:p>
        </w:tc>
        <w:tc>
          <w:tcPr>
            <w:tcMar>
              <w:top w:w="90.0" w:type="dxa"/>
              <w:bottom w:w="90.0" w:type="dxa"/>
            </w:tcMar>
          </w:tcPr>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Permite c</w:t>
            </w:r>
            <w:r w:rsidDel="00000000" w:rsidR="00000000" w:rsidRPr="00000000">
              <w:rPr>
                <w:rFonts w:ascii="Calibri" w:cs="Calibri" w:eastAsia="Calibri" w:hAnsi="Calibri"/>
                <w:sz w:val="24"/>
                <w:szCs w:val="24"/>
                <w:rtl w:val="0"/>
              </w:rPr>
              <w:t xml:space="preserve">ontrolar el estado de las tareas y facilita la coordinación del equipo.</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87">
            <w:pPr>
              <w:jc w:val="both"/>
              <w:rPr>
                <w:sz w:val="24"/>
                <w:szCs w:val="24"/>
              </w:rPr>
            </w:pPr>
            <w:r w:rsidDel="00000000" w:rsidR="00000000" w:rsidRPr="00000000">
              <w:rPr>
                <w:rFonts w:ascii="Calibri" w:cs="Calibri" w:eastAsia="Calibri" w:hAnsi="Calibri"/>
                <w:sz w:val="24"/>
                <w:szCs w:val="24"/>
                <w:rtl w:val="0"/>
              </w:rPr>
              <w:t xml:space="preserve">Daily / seguimiento</w:t>
            </w:r>
            <w:r w:rsidDel="00000000" w:rsidR="00000000" w:rsidRPr="00000000">
              <w:rPr>
                <w:rtl w:val="0"/>
              </w:rPr>
            </w:r>
          </w:p>
        </w:tc>
        <w:tc>
          <w:tcPr>
            <w:tcMar>
              <w:top w:w="90.0" w:type="dxa"/>
              <w:bottom w:w="90.0" w:type="dxa"/>
            </w:tcMar>
          </w:tcPr>
          <w:p w:rsidR="00000000" w:rsidDel="00000000" w:rsidP="00000000" w:rsidRDefault="00000000" w:rsidRPr="00000000" w14:paraId="00000088">
            <w:pPr>
              <w:jc w:val="both"/>
              <w:rPr>
                <w:sz w:val="24"/>
                <w:szCs w:val="24"/>
              </w:rPr>
            </w:pPr>
            <w:r w:rsidDel="00000000" w:rsidR="00000000" w:rsidRPr="00000000">
              <w:rPr>
                <w:sz w:val="24"/>
                <w:szCs w:val="24"/>
                <w:rtl w:val="0"/>
              </w:rPr>
              <w:t xml:space="preserve">Facilita la revisión de avances, problemas y bloqueos. </w:t>
            </w:r>
          </w:p>
        </w:tc>
      </w:tr>
      <w:tr>
        <w:trPr>
          <w:cantSplit w:val="1"/>
          <w:tblHeader w:val="0"/>
        </w:trPr>
        <w:tc>
          <w:tcPr>
            <w:tcMar>
              <w:top w:w="90.0" w:type="dxa"/>
              <w:bottom w:w="90.0" w:type="dxa"/>
            </w:tcMar>
          </w:tcPr>
          <w:p w:rsidR="00000000" w:rsidDel="00000000" w:rsidP="00000000" w:rsidRDefault="00000000" w:rsidRPr="00000000" w14:paraId="00000089">
            <w:pPr>
              <w:jc w:val="both"/>
              <w:rPr>
                <w:sz w:val="24"/>
                <w:szCs w:val="24"/>
              </w:rPr>
            </w:pPr>
            <w:r w:rsidDel="00000000" w:rsidR="00000000" w:rsidRPr="00000000">
              <w:rPr>
                <w:rFonts w:ascii="Calibri" w:cs="Calibri" w:eastAsia="Calibri" w:hAnsi="Calibri"/>
                <w:sz w:val="24"/>
                <w:szCs w:val="24"/>
                <w:rtl w:val="0"/>
              </w:rPr>
              <w:t xml:space="preserve">Definition of Done</w:t>
            </w:r>
            <w:r w:rsidDel="00000000" w:rsidR="00000000" w:rsidRPr="00000000">
              <w:rPr>
                <w:rtl w:val="0"/>
              </w:rPr>
            </w:r>
          </w:p>
        </w:tc>
        <w:tc>
          <w:tcPr>
            <w:tcMar>
              <w:top w:w="90.0" w:type="dxa"/>
              <w:bottom w:w="90.0" w:type="dxa"/>
            </w:tcMar>
          </w:tcPr>
          <w:p w:rsidR="00000000" w:rsidDel="00000000" w:rsidP="00000000" w:rsidRDefault="00000000" w:rsidRPr="00000000" w14:paraId="0000008A">
            <w:pPr>
              <w:jc w:val="both"/>
              <w:rPr>
                <w:sz w:val="24"/>
                <w:szCs w:val="24"/>
              </w:rPr>
            </w:pPr>
            <w:r w:rsidDel="00000000" w:rsidR="00000000" w:rsidRPr="00000000">
              <w:rPr>
                <w:sz w:val="24"/>
                <w:szCs w:val="24"/>
                <w:rtl w:val="0"/>
              </w:rPr>
              <w:t xml:space="preserve">Verifica que las tareas estén implementadas, integradas y probadas. </w:t>
            </w:r>
          </w:p>
        </w:tc>
      </w:tr>
      <w:tr>
        <w:trPr>
          <w:cantSplit w:val="1"/>
          <w:tblHeader w:val="0"/>
        </w:trPr>
        <w:tc>
          <w:tcPr>
            <w:tcMar>
              <w:top w:w="90.0" w:type="dxa"/>
              <w:bottom w:w="90.0" w:type="dxa"/>
            </w:tcMar>
          </w:tcPr>
          <w:p w:rsidR="00000000" w:rsidDel="00000000" w:rsidP="00000000" w:rsidRDefault="00000000" w:rsidRPr="00000000" w14:paraId="0000008B">
            <w:pPr>
              <w:jc w:val="both"/>
              <w:rPr>
                <w:sz w:val="24"/>
                <w:szCs w:val="24"/>
              </w:rPr>
            </w:pPr>
            <w:r w:rsidDel="00000000" w:rsidR="00000000" w:rsidRPr="00000000">
              <w:rPr>
                <w:rFonts w:ascii="Calibri" w:cs="Calibri" w:eastAsia="Calibri" w:hAnsi="Calibri"/>
                <w:sz w:val="24"/>
                <w:szCs w:val="24"/>
                <w:rtl w:val="0"/>
              </w:rPr>
              <w:t xml:space="preserve">Sprint Review</w:t>
            </w:r>
            <w:r w:rsidDel="00000000" w:rsidR="00000000" w:rsidRPr="00000000">
              <w:rPr>
                <w:rtl w:val="0"/>
              </w:rPr>
            </w:r>
          </w:p>
        </w:tc>
        <w:tc>
          <w:tcPr>
            <w:tcMar>
              <w:top w:w="90.0" w:type="dxa"/>
              <w:bottom w:w="90.0" w:type="dxa"/>
            </w:tcMar>
          </w:tcPr>
          <w:p w:rsidR="00000000" w:rsidDel="00000000" w:rsidP="00000000" w:rsidRDefault="00000000" w:rsidRPr="00000000" w14:paraId="0000008C">
            <w:pPr>
              <w:jc w:val="both"/>
              <w:rPr>
                <w:sz w:val="24"/>
                <w:szCs w:val="24"/>
              </w:rPr>
            </w:pPr>
            <w:r w:rsidDel="00000000" w:rsidR="00000000" w:rsidRPr="00000000">
              <w:rPr>
                <w:sz w:val="24"/>
                <w:szCs w:val="24"/>
                <w:rtl w:val="0"/>
              </w:rPr>
              <w:t xml:space="preserve">Evalúa los resultados obtenidos durante el Sprint. </w:t>
            </w:r>
          </w:p>
        </w:tc>
      </w:tr>
      <w:tr>
        <w:trPr>
          <w:cantSplit w:val="1"/>
          <w:tblHeader w:val="0"/>
        </w:trPr>
        <w:tc>
          <w:tcPr>
            <w:tcMar>
              <w:top w:w="90.0" w:type="dxa"/>
              <w:bottom w:w="90.0" w:type="dxa"/>
            </w:tcMar>
          </w:tcPr>
          <w:p w:rsidR="00000000" w:rsidDel="00000000" w:rsidP="00000000" w:rsidRDefault="00000000" w:rsidRPr="00000000" w14:paraId="0000008D">
            <w:pPr>
              <w:jc w:val="both"/>
              <w:rPr>
                <w:sz w:val="24"/>
                <w:szCs w:val="24"/>
              </w:rPr>
            </w:pPr>
            <w:r w:rsidDel="00000000" w:rsidR="00000000" w:rsidRPr="00000000">
              <w:rPr>
                <w:rFonts w:ascii="Calibri" w:cs="Calibri" w:eastAsia="Calibri" w:hAnsi="Calibri"/>
                <w:sz w:val="24"/>
                <w:szCs w:val="24"/>
                <w:rtl w:val="0"/>
              </w:rPr>
              <w:t xml:space="preserve">Retrospective</w:t>
            </w:r>
            <w:r w:rsidDel="00000000" w:rsidR="00000000" w:rsidRPr="00000000">
              <w:rPr>
                <w:rtl w:val="0"/>
              </w:rPr>
            </w:r>
          </w:p>
        </w:tc>
        <w:tc>
          <w:tcPr>
            <w:tcMar>
              <w:top w:w="90.0" w:type="dxa"/>
              <w:bottom w:w="90.0" w:type="dxa"/>
            </w:tcMar>
          </w:tcPr>
          <w:p w:rsidR="00000000" w:rsidDel="00000000" w:rsidP="00000000" w:rsidRDefault="00000000" w:rsidRPr="00000000" w14:paraId="0000008E">
            <w:pPr>
              <w:jc w:val="both"/>
              <w:rPr>
                <w:sz w:val="24"/>
                <w:szCs w:val="24"/>
              </w:rPr>
            </w:pPr>
            <w:r w:rsidDel="00000000" w:rsidR="00000000" w:rsidRPr="00000000">
              <w:rPr>
                <w:rFonts w:ascii="Calibri" w:cs="Calibri" w:eastAsia="Calibri" w:hAnsi="Calibri"/>
                <w:sz w:val="24"/>
                <w:szCs w:val="24"/>
                <w:rtl w:val="0"/>
              </w:rPr>
              <w:t xml:space="preserve">Identifica fortalezas, problemas y acciones de mejora para el siguiente Sprint.</w:t>
            </w:r>
            <w:r w:rsidDel="00000000" w:rsidR="00000000" w:rsidRPr="00000000">
              <w:rPr>
                <w:rtl w:val="0"/>
              </w:rPr>
            </w:r>
          </w:p>
        </w:tc>
      </w:tr>
    </w:tbl>
    <w:p w:rsidR="00000000" w:rsidDel="00000000" w:rsidP="00000000" w:rsidRDefault="00000000" w:rsidRPr="00000000" w14:paraId="0000008F">
      <w:pPr>
        <w:pStyle w:val="Heading2"/>
        <w:jc w:val="both"/>
        <w:rPr>
          <w:sz w:val="24"/>
          <w:szCs w:val="24"/>
        </w:rPr>
      </w:pPr>
      <w:r w:rsidDel="00000000" w:rsidR="00000000" w:rsidRPr="00000000">
        <w:rPr>
          <w:color w:val="173a63"/>
          <w:sz w:val="24"/>
          <w:szCs w:val="24"/>
          <w:rtl w:val="0"/>
        </w:rPr>
        <w:br w:type="textWrapping"/>
        <w:br w:type="textWrapping"/>
        <w:br w:type="textWrapping"/>
      </w:r>
      <w:r w:rsidDel="00000000" w:rsidR="00000000" w:rsidRPr="00000000">
        <w:rPr>
          <w:rFonts w:ascii="Calibri" w:cs="Calibri" w:eastAsia="Calibri" w:hAnsi="Calibri"/>
          <w:color w:val="173a63"/>
          <w:sz w:val="24"/>
          <w:szCs w:val="24"/>
          <w:rtl w:val="0"/>
        </w:rPr>
        <w:t xml:space="preserve">2.4 Avance técnico de la solución</w:t>
      </w:r>
      <w:r w:rsidDel="00000000" w:rsidR="00000000" w:rsidRPr="00000000">
        <w:rPr>
          <w:rtl w:val="0"/>
        </w:rPr>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La arquitectura de Siempre Cerca está basada en una aplicación móvil desarrollada con Ionic y Angular, utilizando Supabase como backend, autenticación y gestión de la base de datos PostgreSQL. La solución integra servicios de geolocalización mediante GPS y mapas para mostrar la ubicación de los usuarios.</w:t>
      </w:r>
    </w:p>
    <w:p w:rsidR="00000000" w:rsidDel="00000000" w:rsidP="00000000" w:rsidRDefault="00000000" w:rsidRPr="00000000" w14:paraId="00000091">
      <w:pPr>
        <w:spacing w:after="240" w:before="240" w:lineRule="auto"/>
        <w:jc w:val="both"/>
        <w:rPr>
          <w:sz w:val="24"/>
          <w:szCs w:val="24"/>
        </w:rPr>
      </w:pPr>
      <w:r w:rsidDel="00000000" w:rsidR="00000000" w:rsidRPr="00000000">
        <w:rPr>
          <w:sz w:val="24"/>
          <w:szCs w:val="24"/>
          <w:rtl w:val="0"/>
        </w:rPr>
        <w:t xml:space="preserve">En seguridad, se utilizan herramientas como Supabase Auth, tokens de acceso y políticas RLS para controlar los permisos de información. Actualmente, el sistema cuenta con funcionalidades como inicio de sesión, vinculación, ubicación compartida, emergencias, recordatorios, accesibilidad, privacidad y actividades cognitivas, las cuales continuarán en proceso de integración y pruebas durante la siguiente etapa.</w:t>
      </w:r>
      <w:r w:rsidDel="00000000" w:rsidR="00000000" w:rsidRPr="00000000">
        <w:rPr>
          <w:rtl w:val="0"/>
        </w:rPr>
      </w:r>
    </w:p>
    <w:tbl>
      <w:tblPr>
        <w:tblStyle w:val="Table7"/>
        <w:tblW w:w="97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0"/>
        <w:gridCol w:w="6930"/>
        <w:tblGridChange w:id="0">
          <w:tblGrid>
            <w:gridCol w:w="2820"/>
            <w:gridCol w:w="6930"/>
          </w:tblGrid>
        </w:tblGridChange>
      </w:tblGrid>
      <w:tr>
        <w:trPr>
          <w:cantSplit w:val="1"/>
          <w:tblHeader w:val="1"/>
        </w:trPr>
        <w:tc>
          <w:tcPr>
            <w:shd w:fill="4a86e8" w:val="clear"/>
          </w:tcPr>
          <w:p w:rsidR="00000000" w:rsidDel="00000000" w:rsidP="00000000" w:rsidRDefault="00000000" w:rsidRPr="00000000" w14:paraId="00000092">
            <w:pPr>
              <w:jc w:val="both"/>
              <w:rPr>
                <w:sz w:val="24"/>
                <w:szCs w:val="24"/>
              </w:rPr>
            </w:pPr>
            <w:r w:rsidDel="00000000" w:rsidR="00000000" w:rsidRPr="00000000">
              <w:rPr>
                <w:rFonts w:ascii="Calibri" w:cs="Calibri" w:eastAsia="Calibri" w:hAnsi="Calibri"/>
                <w:b w:val="1"/>
                <w:bCs w:val="1"/>
                <w:color w:val="ffffff"/>
                <w:sz w:val="24"/>
                <w:szCs w:val="24"/>
                <w:rtl w:val="0"/>
              </w:rPr>
              <w:t xml:space="preserve">Área</w:t>
            </w:r>
            <w:r w:rsidDel="00000000" w:rsidR="00000000" w:rsidRPr="00000000">
              <w:rPr>
                <w:rtl w:val="0"/>
              </w:rPr>
            </w:r>
          </w:p>
        </w:tc>
        <w:tc>
          <w:tcPr>
            <w:shd w:fill="4a86e8" w:val="clear"/>
          </w:tcPr>
          <w:p w:rsidR="00000000" w:rsidDel="00000000" w:rsidP="00000000" w:rsidRDefault="00000000" w:rsidRPr="00000000" w14:paraId="00000093">
            <w:pPr>
              <w:jc w:val="both"/>
              <w:rPr>
                <w:sz w:val="24"/>
                <w:szCs w:val="24"/>
              </w:rPr>
            </w:pPr>
            <w:r w:rsidDel="00000000" w:rsidR="00000000" w:rsidRPr="00000000">
              <w:rPr>
                <w:rFonts w:ascii="Calibri" w:cs="Calibri" w:eastAsia="Calibri" w:hAnsi="Calibri"/>
                <w:b w:val="1"/>
                <w:bCs w:val="1"/>
                <w:color w:val="ffffff"/>
                <w:sz w:val="24"/>
                <w:szCs w:val="24"/>
                <w:rtl w:val="0"/>
              </w:rPr>
              <w:t xml:space="preserve">Avance observado</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4">
            <w:pPr>
              <w:jc w:val="both"/>
              <w:rPr>
                <w:sz w:val="24"/>
                <w:szCs w:val="24"/>
              </w:rPr>
            </w:pPr>
            <w:r w:rsidDel="00000000" w:rsidR="00000000" w:rsidRPr="00000000">
              <w:rPr>
                <w:rFonts w:ascii="Calibri" w:cs="Calibri" w:eastAsia="Calibri" w:hAnsi="Calibri"/>
                <w:sz w:val="24"/>
                <w:szCs w:val="24"/>
                <w:rtl w:val="0"/>
              </w:rPr>
              <w:t xml:space="preserve">Acceso y usuarios</w:t>
            </w:r>
            <w:r w:rsidDel="00000000" w:rsidR="00000000" w:rsidRPr="00000000">
              <w:rPr>
                <w:rtl w:val="0"/>
              </w:rPr>
            </w:r>
          </w:p>
        </w:tc>
        <w:tc>
          <w:tcPr>
            <w:tcMar>
              <w:top w:w="90.0" w:type="dxa"/>
              <w:bottom w:w="90.0" w:type="dxa"/>
            </w:tcMar>
          </w:tcPr>
          <w:p w:rsidR="00000000" w:rsidDel="00000000" w:rsidP="00000000" w:rsidRDefault="00000000" w:rsidRPr="00000000" w14:paraId="00000095">
            <w:pPr>
              <w:jc w:val="both"/>
              <w:rPr>
                <w:sz w:val="24"/>
                <w:szCs w:val="24"/>
              </w:rPr>
            </w:pPr>
            <w:r w:rsidDel="00000000" w:rsidR="00000000" w:rsidRPr="00000000">
              <w:rPr>
                <w:rFonts w:ascii="Calibri" w:cs="Calibri" w:eastAsia="Calibri" w:hAnsi="Calibri"/>
                <w:sz w:val="24"/>
                <w:szCs w:val="24"/>
                <w:rtl w:val="0"/>
              </w:rPr>
              <w:t xml:space="preserve">Registro, inicio/cierre de sesión, recuperación de contraseña y roles.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6">
            <w:pPr>
              <w:jc w:val="both"/>
              <w:rPr>
                <w:sz w:val="24"/>
                <w:szCs w:val="24"/>
              </w:rPr>
            </w:pPr>
            <w:r w:rsidDel="00000000" w:rsidR="00000000" w:rsidRPr="00000000">
              <w:rPr>
                <w:rFonts w:ascii="Calibri" w:cs="Calibri" w:eastAsia="Calibri" w:hAnsi="Calibri"/>
                <w:sz w:val="24"/>
                <w:szCs w:val="24"/>
                <w:rtl w:val="0"/>
              </w:rPr>
              <w:t xml:space="preserve">Vinculación</w:t>
            </w:r>
            <w:r w:rsidDel="00000000" w:rsidR="00000000" w:rsidRPr="00000000">
              <w:rPr>
                <w:rtl w:val="0"/>
              </w:rPr>
            </w:r>
          </w:p>
        </w:tc>
        <w:tc>
          <w:tcPr>
            <w:tcMar>
              <w:top w:w="90.0" w:type="dxa"/>
              <w:bottom w:w="90.0" w:type="dxa"/>
            </w:tcMar>
          </w:tcPr>
          <w:p w:rsidR="00000000" w:rsidDel="00000000" w:rsidP="00000000" w:rsidRDefault="00000000" w:rsidRPr="00000000" w14:paraId="00000097">
            <w:pPr>
              <w:jc w:val="both"/>
              <w:rPr>
                <w:sz w:val="24"/>
                <w:szCs w:val="24"/>
              </w:rPr>
            </w:pPr>
            <w:r w:rsidDel="00000000" w:rsidR="00000000" w:rsidRPr="00000000">
              <w:rPr>
                <w:rFonts w:ascii="Calibri" w:cs="Calibri" w:eastAsia="Calibri" w:hAnsi="Calibri"/>
                <w:sz w:val="24"/>
                <w:szCs w:val="24"/>
                <w:rtl w:val="0"/>
              </w:rPr>
              <w:t xml:space="preserve">Relación entre adulto mayor y familiar/cuidador mediante código.</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8">
            <w:pPr>
              <w:jc w:val="both"/>
              <w:rPr>
                <w:sz w:val="24"/>
                <w:szCs w:val="24"/>
              </w:rPr>
            </w:pPr>
            <w:r w:rsidDel="00000000" w:rsidR="00000000" w:rsidRPr="00000000">
              <w:rPr>
                <w:rFonts w:ascii="Calibri" w:cs="Calibri" w:eastAsia="Calibri" w:hAnsi="Calibri"/>
                <w:sz w:val="24"/>
                <w:szCs w:val="24"/>
                <w:rtl w:val="0"/>
              </w:rPr>
              <w:t xml:space="preserve">Ubicación</w:t>
            </w:r>
            <w:r w:rsidDel="00000000" w:rsidR="00000000" w:rsidRPr="00000000">
              <w:rPr>
                <w:rtl w:val="0"/>
              </w:rPr>
            </w:r>
          </w:p>
        </w:tc>
        <w:tc>
          <w:tcPr>
            <w:tcMar>
              <w:top w:w="90.0" w:type="dxa"/>
              <w:bottom w:w="90.0" w:type="dxa"/>
            </w:tcMar>
          </w:tcPr>
          <w:p w:rsidR="00000000" w:rsidDel="00000000" w:rsidP="00000000" w:rsidRDefault="00000000" w:rsidRPr="00000000" w14:paraId="00000099">
            <w:pPr>
              <w:jc w:val="both"/>
              <w:rPr>
                <w:sz w:val="24"/>
                <w:szCs w:val="24"/>
              </w:rPr>
            </w:pPr>
            <w:r w:rsidDel="00000000" w:rsidR="00000000" w:rsidRPr="00000000">
              <w:rPr>
                <w:rFonts w:ascii="Calibri" w:cs="Calibri" w:eastAsia="Calibri" w:hAnsi="Calibri"/>
                <w:sz w:val="24"/>
                <w:szCs w:val="24"/>
                <w:rtl w:val="0"/>
              </w:rPr>
              <w:t xml:space="preserve">GPS en tiempo real, mapa, centrado de posición y compartición de ubicación.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A">
            <w:pPr>
              <w:jc w:val="both"/>
              <w:rPr>
                <w:sz w:val="24"/>
                <w:szCs w:val="24"/>
              </w:rPr>
            </w:pPr>
            <w:r w:rsidDel="00000000" w:rsidR="00000000" w:rsidRPr="00000000">
              <w:rPr>
                <w:rFonts w:ascii="Calibri" w:cs="Calibri" w:eastAsia="Calibri" w:hAnsi="Calibri"/>
                <w:sz w:val="24"/>
                <w:szCs w:val="24"/>
                <w:rtl w:val="0"/>
              </w:rPr>
              <w:t xml:space="preserve">Orientación</w:t>
            </w:r>
            <w:r w:rsidDel="00000000" w:rsidR="00000000" w:rsidRPr="00000000">
              <w:rPr>
                <w:rtl w:val="0"/>
              </w:rPr>
            </w:r>
          </w:p>
        </w:tc>
        <w:tc>
          <w:tcPr>
            <w:tcMar>
              <w:top w:w="90.0" w:type="dxa"/>
              <w:bottom w:w="90.0" w:type="dxa"/>
            </w:tcMar>
          </w:tcPr>
          <w:p w:rsidR="00000000" w:rsidDel="00000000" w:rsidP="00000000" w:rsidRDefault="00000000" w:rsidRPr="00000000" w14:paraId="0000009B">
            <w:pPr>
              <w:jc w:val="both"/>
              <w:rPr>
                <w:sz w:val="24"/>
                <w:szCs w:val="24"/>
              </w:rPr>
            </w:pPr>
            <w:r w:rsidDel="00000000" w:rsidR="00000000" w:rsidRPr="00000000">
              <w:rPr>
                <w:rFonts w:ascii="Calibri" w:cs="Calibri" w:eastAsia="Calibri" w:hAnsi="Calibri"/>
                <w:sz w:val="24"/>
                <w:szCs w:val="24"/>
                <w:rtl w:val="0"/>
              </w:rPr>
              <w:t xml:space="preserve">Consulta de dirección registrada e inicio de navegación hacia el hogar.</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C">
            <w:pPr>
              <w:jc w:val="both"/>
              <w:rPr>
                <w:sz w:val="24"/>
                <w:szCs w:val="24"/>
              </w:rPr>
            </w:pPr>
            <w:r w:rsidDel="00000000" w:rsidR="00000000" w:rsidRPr="00000000">
              <w:rPr>
                <w:rFonts w:ascii="Calibri" w:cs="Calibri" w:eastAsia="Calibri" w:hAnsi="Calibri"/>
                <w:sz w:val="24"/>
                <w:szCs w:val="24"/>
                <w:rtl w:val="0"/>
              </w:rPr>
              <w:t xml:space="preserve">Emergencia</w:t>
            </w:r>
            <w:r w:rsidDel="00000000" w:rsidR="00000000" w:rsidRPr="00000000">
              <w:rPr>
                <w:rtl w:val="0"/>
              </w:rPr>
            </w:r>
          </w:p>
        </w:tc>
        <w:tc>
          <w:tcPr>
            <w:tcMar>
              <w:top w:w="90.0" w:type="dxa"/>
              <w:bottom w:w="90.0" w:type="dxa"/>
            </w:tcMar>
          </w:tcPr>
          <w:p w:rsidR="00000000" w:rsidDel="00000000" w:rsidP="00000000" w:rsidRDefault="00000000" w:rsidRPr="00000000" w14:paraId="0000009D">
            <w:pPr>
              <w:jc w:val="both"/>
              <w:rPr>
                <w:sz w:val="24"/>
                <w:szCs w:val="24"/>
              </w:rPr>
            </w:pPr>
            <w:r w:rsidDel="00000000" w:rsidR="00000000" w:rsidRPr="00000000">
              <w:rPr>
                <w:rFonts w:ascii="Calibri" w:cs="Calibri" w:eastAsia="Calibri" w:hAnsi="Calibri"/>
                <w:sz w:val="24"/>
                <w:szCs w:val="24"/>
                <w:rtl w:val="0"/>
              </w:rPr>
              <w:t xml:space="preserve">Botón SOS y funciones asociadas a alertas según el avance del Sprint.</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9E">
            <w:pPr>
              <w:jc w:val="both"/>
              <w:rPr>
                <w:sz w:val="24"/>
                <w:szCs w:val="24"/>
              </w:rPr>
            </w:pPr>
            <w:r w:rsidDel="00000000" w:rsidR="00000000" w:rsidRPr="00000000">
              <w:rPr>
                <w:rFonts w:ascii="Calibri" w:cs="Calibri" w:eastAsia="Calibri" w:hAnsi="Calibri"/>
                <w:sz w:val="24"/>
                <w:szCs w:val="24"/>
                <w:rtl w:val="0"/>
              </w:rPr>
              <w:t xml:space="preserve">Recordatorios</w:t>
            </w:r>
            <w:r w:rsidDel="00000000" w:rsidR="00000000" w:rsidRPr="00000000">
              <w:rPr>
                <w:rtl w:val="0"/>
              </w:rPr>
            </w:r>
          </w:p>
        </w:tc>
        <w:tc>
          <w:tcPr>
            <w:tcMar>
              <w:top w:w="90.0" w:type="dxa"/>
              <w:bottom w:w="90.0" w:type="dxa"/>
            </w:tcMar>
          </w:tcPr>
          <w:p w:rsidR="00000000" w:rsidDel="00000000" w:rsidP="00000000" w:rsidRDefault="00000000" w:rsidRPr="00000000" w14:paraId="0000009F">
            <w:pPr>
              <w:jc w:val="both"/>
              <w:rPr>
                <w:sz w:val="24"/>
                <w:szCs w:val="24"/>
              </w:rPr>
            </w:pPr>
            <w:r w:rsidDel="00000000" w:rsidR="00000000" w:rsidRPr="00000000">
              <w:rPr>
                <w:rFonts w:ascii="Calibri" w:cs="Calibri" w:eastAsia="Calibri" w:hAnsi="Calibri"/>
                <w:sz w:val="24"/>
                <w:szCs w:val="24"/>
                <w:rtl w:val="0"/>
              </w:rPr>
              <w:t xml:space="preserve">Crear, visualizar, modificar, eliminar y activar/desactivar recordatorios.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A0">
            <w:pPr>
              <w:jc w:val="both"/>
              <w:rPr>
                <w:sz w:val="24"/>
                <w:szCs w:val="24"/>
              </w:rPr>
            </w:pPr>
            <w:r w:rsidDel="00000000" w:rsidR="00000000" w:rsidRPr="00000000">
              <w:rPr>
                <w:rFonts w:ascii="Calibri" w:cs="Calibri" w:eastAsia="Calibri" w:hAnsi="Calibri"/>
                <w:sz w:val="24"/>
                <w:szCs w:val="24"/>
                <w:rtl w:val="0"/>
              </w:rPr>
              <w:t xml:space="preserve">Accesibilidad</w:t>
            </w:r>
            <w:r w:rsidDel="00000000" w:rsidR="00000000" w:rsidRPr="00000000">
              <w:rPr>
                <w:rtl w:val="0"/>
              </w:rPr>
            </w:r>
          </w:p>
        </w:tc>
        <w:tc>
          <w:tcPr>
            <w:tcMar>
              <w:top w:w="90.0" w:type="dxa"/>
              <w:bottom w:w="90.0" w:type="dxa"/>
            </w:tcMar>
          </w:tcPr>
          <w:p w:rsidR="00000000" w:rsidDel="00000000" w:rsidP="00000000" w:rsidRDefault="00000000" w:rsidRPr="00000000" w14:paraId="000000A1">
            <w:pPr>
              <w:jc w:val="both"/>
              <w:rPr>
                <w:sz w:val="24"/>
                <w:szCs w:val="24"/>
              </w:rPr>
            </w:pPr>
            <w:r w:rsidDel="00000000" w:rsidR="00000000" w:rsidRPr="00000000">
              <w:rPr>
                <w:rFonts w:ascii="Calibri" w:cs="Calibri" w:eastAsia="Calibri" w:hAnsi="Calibri"/>
                <w:sz w:val="24"/>
                <w:szCs w:val="24"/>
                <w:rtl w:val="0"/>
              </w:rPr>
              <w:t xml:space="preserve">Modo daltónico y voz guiada para apoyar la interacción.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A2">
            <w:pPr>
              <w:jc w:val="both"/>
              <w:rPr>
                <w:sz w:val="24"/>
                <w:szCs w:val="24"/>
              </w:rPr>
            </w:pPr>
            <w:r w:rsidDel="00000000" w:rsidR="00000000" w:rsidRPr="00000000">
              <w:rPr>
                <w:rFonts w:ascii="Calibri" w:cs="Calibri" w:eastAsia="Calibri" w:hAnsi="Calibri"/>
                <w:sz w:val="24"/>
                <w:szCs w:val="24"/>
                <w:rtl w:val="0"/>
              </w:rPr>
              <w:t xml:space="preserve">Privacidad</w:t>
            </w:r>
            <w:r w:rsidDel="00000000" w:rsidR="00000000" w:rsidRPr="00000000">
              <w:rPr>
                <w:rtl w:val="0"/>
              </w:rPr>
            </w:r>
          </w:p>
        </w:tc>
        <w:tc>
          <w:tcPr>
            <w:tcMar>
              <w:top w:w="90.0" w:type="dxa"/>
              <w:bottom w:w="90.0" w:type="dxa"/>
            </w:tcMar>
          </w:tcPr>
          <w:p w:rsidR="00000000" w:rsidDel="00000000" w:rsidP="00000000" w:rsidRDefault="00000000" w:rsidRPr="00000000" w14:paraId="000000A3">
            <w:pPr>
              <w:jc w:val="both"/>
              <w:rPr>
                <w:sz w:val="24"/>
                <w:szCs w:val="24"/>
              </w:rPr>
            </w:pPr>
            <w:r w:rsidDel="00000000" w:rsidR="00000000" w:rsidRPr="00000000">
              <w:rPr>
                <w:rFonts w:ascii="Calibri" w:cs="Calibri" w:eastAsia="Calibri" w:hAnsi="Calibri"/>
                <w:sz w:val="24"/>
                <w:szCs w:val="24"/>
                <w:rtl w:val="0"/>
              </w:rPr>
              <w:t xml:space="preserve">Acceso a políticas de privacidad y seguridad dentro de la aplicación.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A4">
            <w:pPr>
              <w:jc w:val="both"/>
              <w:rPr>
                <w:sz w:val="24"/>
                <w:szCs w:val="24"/>
              </w:rPr>
            </w:pPr>
            <w:r w:rsidDel="00000000" w:rsidR="00000000" w:rsidRPr="00000000">
              <w:rPr>
                <w:rFonts w:ascii="Calibri" w:cs="Calibri" w:eastAsia="Calibri" w:hAnsi="Calibri"/>
                <w:sz w:val="24"/>
                <w:szCs w:val="24"/>
                <w:rtl w:val="0"/>
              </w:rPr>
              <w:t xml:space="preserve">Actividades cognitivas</w:t>
            </w:r>
            <w:r w:rsidDel="00000000" w:rsidR="00000000" w:rsidRPr="00000000">
              <w:rPr>
                <w:rtl w:val="0"/>
              </w:rPr>
            </w:r>
          </w:p>
        </w:tc>
        <w:tc>
          <w:tcPr>
            <w:tcMar>
              <w:top w:w="90.0" w:type="dxa"/>
              <w:bottom w:w="90.0" w:type="dxa"/>
            </w:tcMar>
          </w:tcPr>
          <w:p w:rsidR="00000000" w:rsidDel="00000000" w:rsidP="00000000" w:rsidRDefault="00000000" w:rsidRPr="00000000" w14:paraId="000000A5">
            <w:pPr>
              <w:jc w:val="both"/>
              <w:rPr>
                <w:sz w:val="24"/>
                <w:szCs w:val="24"/>
              </w:rPr>
            </w:pPr>
            <w:r w:rsidDel="00000000" w:rsidR="00000000" w:rsidRPr="00000000">
              <w:rPr>
                <w:rFonts w:ascii="Calibri" w:cs="Calibri" w:eastAsia="Calibri" w:hAnsi="Calibri"/>
                <w:sz w:val="24"/>
                <w:szCs w:val="24"/>
                <w:rtl w:val="0"/>
              </w:rPr>
              <w:t xml:space="preserve">Memoria, sopa de letras, rompecabezas, tres en línea y memoria de secuencias.</w:t>
            </w:r>
            <w:r w:rsidDel="00000000" w:rsidR="00000000" w:rsidRPr="00000000">
              <w:rPr>
                <w:rtl w:val="0"/>
              </w:rPr>
            </w:r>
          </w:p>
        </w:tc>
      </w:tr>
    </w:tbl>
    <w:p w:rsidR="00000000" w:rsidDel="00000000" w:rsidP="00000000" w:rsidRDefault="00000000" w:rsidRPr="00000000" w14:paraId="000000A6">
      <w:pPr>
        <w:pStyle w:val="Heading2"/>
        <w:spacing w:before="0" w:lineRule="auto"/>
        <w:jc w:val="both"/>
        <w:rPr>
          <w:color w:val="173a63"/>
          <w:sz w:val="24"/>
          <w:szCs w:val="24"/>
        </w:rPr>
      </w:pPr>
      <w:r w:rsidDel="00000000" w:rsidR="00000000" w:rsidRPr="00000000">
        <w:rPr>
          <w:rtl w:val="0"/>
        </w:rPr>
      </w:r>
    </w:p>
    <w:p w:rsidR="00000000" w:rsidDel="00000000" w:rsidP="00000000" w:rsidRDefault="00000000" w:rsidRPr="00000000" w14:paraId="000000A7">
      <w:pPr>
        <w:pStyle w:val="Heading2"/>
        <w:spacing w:before="0" w:lineRule="auto"/>
        <w:jc w:val="both"/>
        <w:rPr>
          <w:color w:val="173a63"/>
          <w:sz w:val="24"/>
          <w:szCs w:val="24"/>
        </w:rPr>
      </w:pPr>
      <w:r w:rsidDel="00000000" w:rsidR="00000000" w:rsidRPr="00000000">
        <w:rPr>
          <w:rtl w:val="0"/>
        </w:rPr>
      </w:r>
    </w:p>
    <w:p w:rsidR="00000000" w:rsidDel="00000000" w:rsidP="00000000" w:rsidRDefault="00000000" w:rsidRPr="00000000" w14:paraId="000000A8">
      <w:pPr>
        <w:pStyle w:val="Heading2"/>
        <w:spacing w:before="0" w:lineRule="auto"/>
        <w:jc w:val="both"/>
        <w:rPr>
          <w:color w:val="173a63"/>
          <w:sz w:val="24"/>
          <w:szCs w:val="24"/>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spacing w:before="0" w:lineRule="auto"/>
        <w:jc w:val="both"/>
        <w:rPr>
          <w:sz w:val="24"/>
          <w:szCs w:val="24"/>
        </w:rPr>
      </w:pPr>
      <w:r w:rsidDel="00000000" w:rsidR="00000000" w:rsidRPr="00000000">
        <w:rPr>
          <w:color w:val="173a63"/>
          <w:sz w:val="24"/>
          <w:szCs w:val="24"/>
          <w:rtl w:val="0"/>
        </w:rPr>
        <w:br w:type="textWrapping"/>
      </w:r>
      <w:r w:rsidDel="00000000" w:rsidR="00000000" w:rsidRPr="00000000">
        <w:rPr>
          <w:rFonts w:ascii="Calibri" w:cs="Calibri" w:eastAsia="Calibri" w:hAnsi="Calibri"/>
          <w:color w:val="173a63"/>
          <w:sz w:val="24"/>
          <w:szCs w:val="24"/>
          <w:rtl w:val="0"/>
        </w:rPr>
        <w:t xml:space="preserve">2.5 Evidencias del avance</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El progreso del proyecto se demuestra mediante evidencias de planificación, seguimiento y desarrollo. Para esta </w:t>
      </w:r>
      <w:r w:rsidDel="00000000" w:rsidR="00000000" w:rsidRPr="00000000">
        <w:rPr>
          <w:sz w:val="24"/>
          <w:szCs w:val="24"/>
          <w:rtl w:val="0"/>
        </w:rPr>
        <w:t xml:space="preserve">autoevaluación</w:t>
      </w:r>
      <w:r w:rsidDel="00000000" w:rsidR="00000000" w:rsidRPr="00000000">
        <w:rPr>
          <w:sz w:val="24"/>
          <w:szCs w:val="24"/>
          <w:rtl w:val="0"/>
        </w:rPr>
        <w:t xml:space="preserve"> se incluyen elementos representativos que permiten visualizar la evolución del alcance, el funcionamiento de la aplicación y la gestión realizada durante los Sprints. Las evidencias completas se encuentran en el Anexo A.</w:t>
      </w:r>
      <w:r w:rsidDel="00000000" w:rsidR="00000000" w:rsidRPr="00000000">
        <w:rPr>
          <w:rtl w:val="0"/>
        </w:rPr>
      </w:r>
    </w:p>
    <w:tbl>
      <w:tblPr>
        <w:tblStyle w:val="Table8"/>
        <w:tblW w:w="97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3600"/>
        <w:gridCol w:w="5175"/>
        <w:tblGridChange w:id="0">
          <w:tblGrid>
            <w:gridCol w:w="990"/>
            <w:gridCol w:w="3600"/>
            <w:gridCol w:w="5175"/>
          </w:tblGrid>
        </w:tblGridChange>
      </w:tblGrid>
      <w:tr>
        <w:trPr>
          <w:cantSplit w:val="1"/>
          <w:tblHeader w:val="1"/>
        </w:trPr>
        <w:tc>
          <w:tcPr>
            <w:shd w:fill="4a86e8" w:val="clear"/>
          </w:tcPr>
          <w:p w:rsidR="00000000" w:rsidDel="00000000" w:rsidP="00000000" w:rsidRDefault="00000000" w:rsidRPr="00000000" w14:paraId="000000AC">
            <w:pPr>
              <w:jc w:val="center"/>
              <w:rPr>
                <w:sz w:val="24"/>
                <w:szCs w:val="24"/>
              </w:rPr>
            </w:pPr>
            <w:r w:rsidDel="00000000" w:rsidR="00000000" w:rsidRPr="00000000">
              <w:rPr>
                <w:rFonts w:ascii="Calibri" w:cs="Calibri" w:eastAsia="Calibri" w:hAnsi="Calibri"/>
                <w:b w:val="1"/>
                <w:bCs w:val="1"/>
                <w:color w:val="ffffff"/>
                <w:sz w:val="24"/>
                <w:szCs w:val="24"/>
                <w:rtl w:val="0"/>
              </w:rPr>
              <w:t xml:space="preserve">ID</w:t>
            </w:r>
            <w:r w:rsidDel="00000000" w:rsidR="00000000" w:rsidRPr="00000000">
              <w:rPr>
                <w:rtl w:val="0"/>
              </w:rPr>
            </w:r>
          </w:p>
        </w:tc>
        <w:tc>
          <w:tcPr>
            <w:shd w:fill="4a86e8" w:val="clear"/>
          </w:tcPr>
          <w:p w:rsidR="00000000" w:rsidDel="00000000" w:rsidP="00000000" w:rsidRDefault="00000000" w:rsidRPr="00000000" w14:paraId="000000AD">
            <w:pPr>
              <w:jc w:val="center"/>
              <w:rPr>
                <w:sz w:val="24"/>
                <w:szCs w:val="24"/>
              </w:rPr>
            </w:pPr>
            <w:r w:rsidDel="00000000" w:rsidR="00000000" w:rsidRPr="00000000">
              <w:rPr>
                <w:rFonts w:ascii="Calibri" w:cs="Calibri" w:eastAsia="Calibri" w:hAnsi="Calibri"/>
                <w:b w:val="1"/>
                <w:bCs w:val="1"/>
                <w:color w:val="ffffff"/>
                <w:sz w:val="24"/>
                <w:szCs w:val="24"/>
                <w:rtl w:val="0"/>
              </w:rPr>
              <w:t xml:space="preserve">Evidencia</w:t>
            </w:r>
            <w:r w:rsidDel="00000000" w:rsidR="00000000" w:rsidRPr="00000000">
              <w:rPr>
                <w:rtl w:val="0"/>
              </w:rPr>
            </w:r>
          </w:p>
        </w:tc>
        <w:tc>
          <w:tcPr>
            <w:shd w:fill="4a86e8" w:val="clear"/>
          </w:tcPr>
          <w:p w:rsidR="00000000" w:rsidDel="00000000" w:rsidP="00000000" w:rsidRDefault="00000000" w:rsidRPr="00000000" w14:paraId="000000AE">
            <w:pPr>
              <w:jc w:val="center"/>
              <w:rPr>
                <w:sz w:val="24"/>
                <w:szCs w:val="24"/>
              </w:rPr>
            </w:pPr>
            <w:r w:rsidDel="00000000" w:rsidR="00000000" w:rsidRPr="00000000">
              <w:rPr>
                <w:rFonts w:ascii="Calibri" w:cs="Calibri" w:eastAsia="Calibri" w:hAnsi="Calibri"/>
                <w:b w:val="1"/>
                <w:bCs w:val="1"/>
                <w:color w:val="ffffff"/>
                <w:sz w:val="24"/>
                <w:szCs w:val="24"/>
                <w:rtl w:val="0"/>
              </w:rPr>
              <w:t xml:space="preserve">Qué demuestra</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AF">
            <w:pPr>
              <w:jc w:val="center"/>
              <w:rPr>
                <w:sz w:val="24"/>
                <w:szCs w:val="24"/>
              </w:rPr>
            </w:pPr>
            <w:r w:rsidDel="00000000" w:rsidR="00000000" w:rsidRPr="00000000">
              <w:rPr>
                <w:rFonts w:ascii="Calibri" w:cs="Calibri" w:eastAsia="Calibri" w:hAnsi="Calibri"/>
                <w:sz w:val="24"/>
                <w:szCs w:val="24"/>
                <w:rtl w:val="0"/>
              </w:rPr>
              <w:t xml:space="preserve">E-01</w:t>
            </w:r>
            <w:r w:rsidDel="00000000" w:rsidR="00000000" w:rsidRPr="00000000">
              <w:rPr>
                <w:rtl w:val="0"/>
              </w:rPr>
            </w:r>
          </w:p>
        </w:tc>
        <w:tc>
          <w:tcPr>
            <w:tcMar>
              <w:top w:w="90.0" w:type="dxa"/>
              <w:bottom w:w="90.0" w:type="dxa"/>
            </w:tcMar>
          </w:tcPr>
          <w:p w:rsidR="00000000" w:rsidDel="00000000" w:rsidP="00000000" w:rsidRDefault="00000000" w:rsidRPr="00000000" w14:paraId="000000B0">
            <w:pPr>
              <w:jc w:val="both"/>
              <w:rPr>
                <w:sz w:val="24"/>
                <w:szCs w:val="24"/>
              </w:rPr>
            </w:pPr>
            <w:r w:rsidDel="00000000" w:rsidR="00000000" w:rsidRPr="00000000">
              <w:rPr>
                <w:rFonts w:ascii="Calibri" w:cs="Calibri" w:eastAsia="Calibri" w:hAnsi="Calibri"/>
                <w:sz w:val="24"/>
                <w:szCs w:val="24"/>
                <w:rtl w:val="0"/>
              </w:rPr>
              <w:t xml:space="preserve">User Story Mapping </w:t>
            </w:r>
            <w:r w:rsidDel="00000000" w:rsidR="00000000" w:rsidRPr="00000000">
              <w:rPr>
                <w:rFonts w:ascii="Calibri" w:cs="Calibri" w:eastAsia="Calibri" w:hAnsi="Calibri"/>
                <w:sz w:val="24"/>
                <w:szCs w:val="24"/>
                <w:rtl w:val="0"/>
              </w:rPr>
              <w:t xml:space="preserve">actualizado</w:t>
            </w:r>
            <w:r w:rsidDel="00000000" w:rsidR="00000000" w:rsidRPr="00000000">
              <w:rPr>
                <w:rtl w:val="0"/>
              </w:rPr>
            </w:r>
          </w:p>
        </w:tc>
        <w:tc>
          <w:tcPr>
            <w:tcMar>
              <w:top w:w="90.0" w:type="dxa"/>
              <w:bottom w:w="90.0" w:type="dxa"/>
            </w:tcMar>
          </w:tcPr>
          <w:p w:rsidR="00000000" w:rsidDel="00000000" w:rsidP="00000000" w:rsidRDefault="00000000" w:rsidRPr="00000000" w14:paraId="000000B1">
            <w:pPr>
              <w:jc w:val="both"/>
              <w:rPr>
                <w:sz w:val="24"/>
                <w:szCs w:val="24"/>
              </w:rPr>
            </w:pPr>
            <w:r w:rsidDel="00000000" w:rsidR="00000000" w:rsidRPr="00000000">
              <w:rPr>
                <w:rFonts w:ascii="Calibri" w:cs="Calibri" w:eastAsia="Calibri" w:hAnsi="Calibri"/>
                <w:sz w:val="24"/>
                <w:szCs w:val="24"/>
                <w:rtl w:val="0"/>
              </w:rPr>
              <w:t xml:space="preserve">Organiza HU-01 a HU-32 y distribuye las funcionalidades en releases, incluyendo accesibilidad y actividades cognitivas.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2">
            <w:pPr>
              <w:jc w:val="center"/>
              <w:rPr>
                <w:sz w:val="24"/>
                <w:szCs w:val="24"/>
              </w:rPr>
            </w:pPr>
            <w:r w:rsidDel="00000000" w:rsidR="00000000" w:rsidRPr="00000000">
              <w:rPr>
                <w:rFonts w:ascii="Calibri" w:cs="Calibri" w:eastAsia="Calibri" w:hAnsi="Calibri"/>
                <w:sz w:val="24"/>
                <w:szCs w:val="24"/>
                <w:rtl w:val="0"/>
              </w:rPr>
              <w:t xml:space="preserve">E-02</w:t>
            </w:r>
            <w:r w:rsidDel="00000000" w:rsidR="00000000" w:rsidRPr="00000000">
              <w:rPr>
                <w:rtl w:val="0"/>
              </w:rPr>
            </w:r>
          </w:p>
        </w:tc>
        <w:tc>
          <w:tcPr>
            <w:tcMar>
              <w:top w:w="90.0" w:type="dxa"/>
              <w:bottom w:w="90.0" w:type="dxa"/>
            </w:tcMar>
          </w:tcPr>
          <w:p w:rsidR="00000000" w:rsidDel="00000000" w:rsidP="00000000" w:rsidRDefault="00000000" w:rsidRPr="00000000" w14:paraId="000000B3">
            <w:pPr>
              <w:jc w:val="both"/>
              <w:rPr>
                <w:sz w:val="24"/>
                <w:szCs w:val="24"/>
              </w:rPr>
            </w:pPr>
            <w:r w:rsidDel="00000000" w:rsidR="00000000" w:rsidRPr="00000000">
              <w:rPr>
                <w:rFonts w:ascii="Calibri" w:cs="Calibri" w:eastAsia="Calibri" w:hAnsi="Calibri"/>
                <w:sz w:val="24"/>
                <w:szCs w:val="24"/>
                <w:rtl w:val="0"/>
              </w:rPr>
              <w:t xml:space="preserve">Pantalla funcional de la aplicación</w:t>
            </w:r>
            <w:r w:rsidDel="00000000" w:rsidR="00000000" w:rsidRPr="00000000">
              <w:rPr>
                <w:rtl w:val="0"/>
              </w:rPr>
            </w:r>
          </w:p>
        </w:tc>
        <w:tc>
          <w:tcPr>
            <w:tcMar>
              <w:top w:w="90.0" w:type="dxa"/>
              <w:bottom w:w="90.0" w:type="dxa"/>
            </w:tcMar>
          </w:tcPr>
          <w:p w:rsidR="00000000" w:rsidDel="00000000" w:rsidP="00000000" w:rsidRDefault="00000000" w:rsidRPr="00000000" w14:paraId="000000B4">
            <w:pPr>
              <w:jc w:val="both"/>
              <w:rPr>
                <w:sz w:val="24"/>
                <w:szCs w:val="24"/>
              </w:rPr>
            </w:pPr>
            <w:r w:rsidDel="00000000" w:rsidR="00000000" w:rsidRPr="00000000">
              <w:rPr>
                <w:rFonts w:ascii="Calibri" w:cs="Calibri" w:eastAsia="Calibri" w:hAnsi="Calibri"/>
                <w:sz w:val="24"/>
                <w:szCs w:val="24"/>
                <w:rtl w:val="0"/>
              </w:rPr>
              <w:t xml:space="preserve">Muestra acciones principales para el adulto mayor, tales como SOS, ubicación, compartir y zona segura.</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5">
            <w:pPr>
              <w:jc w:val="center"/>
              <w:rPr>
                <w:sz w:val="24"/>
                <w:szCs w:val="24"/>
              </w:rPr>
            </w:pPr>
            <w:r w:rsidDel="00000000" w:rsidR="00000000" w:rsidRPr="00000000">
              <w:rPr>
                <w:rFonts w:ascii="Calibri" w:cs="Calibri" w:eastAsia="Calibri" w:hAnsi="Calibri"/>
                <w:sz w:val="24"/>
                <w:szCs w:val="24"/>
                <w:rtl w:val="0"/>
              </w:rPr>
              <w:t xml:space="preserve">E-03</w:t>
            </w:r>
            <w:r w:rsidDel="00000000" w:rsidR="00000000" w:rsidRPr="00000000">
              <w:rPr>
                <w:rtl w:val="0"/>
              </w:rPr>
            </w:r>
          </w:p>
        </w:tc>
        <w:tc>
          <w:tcPr>
            <w:tcMar>
              <w:top w:w="90.0" w:type="dxa"/>
              <w:bottom w:w="90.0" w:type="dxa"/>
            </w:tcMar>
          </w:tcPr>
          <w:p w:rsidR="00000000" w:rsidDel="00000000" w:rsidP="00000000" w:rsidRDefault="00000000" w:rsidRPr="00000000" w14:paraId="000000B6">
            <w:pPr>
              <w:jc w:val="both"/>
              <w:rPr>
                <w:sz w:val="24"/>
                <w:szCs w:val="24"/>
              </w:rPr>
            </w:pPr>
            <w:r w:rsidDel="00000000" w:rsidR="00000000" w:rsidRPr="00000000">
              <w:rPr>
                <w:rFonts w:ascii="Calibri" w:cs="Calibri" w:eastAsia="Calibri" w:hAnsi="Calibri"/>
                <w:sz w:val="24"/>
                <w:szCs w:val="24"/>
                <w:rtl w:val="0"/>
              </w:rPr>
              <w:t xml:space="preserve">Burndown Chart Sprint 3</w:t>
            </w:r>
            <w:r w:rsidDel="00000000" w:rsidR="00000000" w:rsidRPr="00000000">
              <w:rPr>
                <w:rtl w:val="0"/>
              </w:rPr>
            </w:r>
          </w:p>
        </w:tc>
        <w:tc>
          <w:tcPr>
            <w:tcMar>
              <w:top w:w="90.0" w:type="dxa"/>
              <w:bottom w:w="90.0" w:type="dxa"/>
            </w:tcMar>
          </w:tcPr>
          <w:p w:rsidR="00000000" w:rsidDel="00000000" w:rsidP="00000000" w:rsidRDefault="00000000" w:rsidRPr="00000000" w14:paraId="000000B7">
            <w:pPr>
              <w:jc w:val="both"/>
              <w:rPr>
                <w:sz w:val="24"/>
                <w:szCs w:val="24"/>
              </w:rPr>
            </w:pPr>
            <w:r w:rsidDel="00000000" w:rsidR="00000000" w:rsidRPr="00000000">
              <w:rPr>
                <w:rFonts w:ascii="Calibri" w:cs="Calibri" w:eastAsia="Calibri" w:hAnsi="Calibri"/>
                <w:sz w:val="24"/>
                <w:szCs w:val="24"/>
                <w:rtl w:val="0"/>
              </w:rPr>
              <w:t xml:space="preserve">Permite visualizar el trabajo pendiente y comparar avance real con planificación estimada.</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8">
            <w:pPr>
              <w:jc w:val="center"/>
              <w:rPr>
                <w:sz w:val="24"/>
                <w:szCs w:val="24"/>
              </w:rPr>
            </w:pPr>
            <w:r w:rsidDel="00000000" w:rsidR="00000000" w:rsidRPr="00000000">
              <w:rPr>
                <w:rFonts w:ascii="Calibri" w:cs="Calibri" w:eastAsia="Calibri" w:hAnsi="Calibri"/>
                <w:sz w:val="24"/>
                <w:szCs w:val="24"/>
                <w:rtl w:val="0"/>
              </w:rPr>
              <w:t xml:space="preserve">E-04</w:t>
            </w:r>
            <w:r w:rsidDel="00000000" w:rsidR="00000000" w:rsidRPr="00000000">
              <w:rPr>
                <w:rtl w:val="0"/>
              </w:rPr>
            </w:r>
          </w:p>
        </w:tc>
        <w:tc>
          <w:tcPr>
            <w:tcMar>
              <w:top w:w="90.0" w:type="dxa"/>
              <w:bottom w:w="90.0" w:type="dxa"/>
            </w:tcMar>
          </w:tcPr>
          <w:p w:rsidR="00000000" w:rsidDel="00000000" w:rsidP="00000000" w:rsidRDefault="00000000" w:rsidRPr="00000000" w14:paraId="000000B9">
            <w:pPr>
              <w:jc w:val="both"/>
              <w:rPr>
                <w:sz w:val="24"/>
                <w:szCs w:val="24"/>
              </w:rPr>
            </w:pPr>
            <w:r w:rsidDel="00000000" w:rsidR="00000000" w:rsidRPr="00000000">
              <w:rPr>
                <w:rFonts w:ascii="Calibri" w:cs="Calibri" w:eastAsia="Calibri" w:hAnsi="Calibri"/>
                <w:sz w:val="24"/>
                <w:szCs w:val="24"/>
                <w:rtl w:val="0"/>
              </w:rPr>
              <w:t xml:space="preserve">Scrum Board / Trello</w:t>
            </w:r>
            <w:r w:rsidDel="00000000" w:rsidR="00000000" w:rsidRPr="00000000">
              <w:rPr>
                <w:rtl w:val="0"/>
              </w:rPr>
            </w:r>
          </w:p>
        </w:tc>
        <w:tc>
          <w:tcPr>
            <w:tcMar>
              <w:top w:w="90.0" w:type="dxa"/>
              <w:bottom w:w="90.0" w:type="dxa"/>
            </w:tcMar>
          </w:tcPr>
          <w:p w:rsidR="00000000" w:rsidDel="00000000" w:rsidP="00000000" w:rsidRDefault="00000000" w:rsidRPr="00000000" w14:paraId="000000BA">
            <w:pPr>
              <w:jc w:val="both"/>
              <w:rPr>
                <w:sz w:val="24"/>
                <w:szCs w:val="24"/>
              </w:rPr>
            </w:pPr>
            <w:r w:rsidDel="00000000" w:rsidR="00000000" w:rsidRPr="00000000">
              <w:rPr>
                <w:rFonts w:ascii="Calibri" w:cs="Calibri" w:eastAsia="Calibri" w:hAnsi="Calibri"/>
                <w:sz w:val="24"/>
                <w:szCs w:val="24"/>
                <w:rtl w:val="0"/>
              </w:rPr>
              <w:t xml:space="preserve">Registra el estado de las tareas mediante Backlog/Pendiente, Por hacer, En progreso, En revisión y Terminado.</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B">
            <w:pPr>
              <w:jc w:val="center"/>
              <w:rPr>
                <w:sz w:val="24"/>
                <w:szCs w:val="24"/>
              </w:rPr>
            </w:pPr>
            <w:r w:rsidDel="00000000" w:rsidR="00000000" w:rsidRPr="00000000">
              <w:rPr>
                <w:rFonts w:ascii="Calibri" w:cs="Calibri" w:eastAsia="Calibri" w:hAnsi="Calibri"/>
                <w:sz w:val="24"/>
                <w:szCs w:val="24"/>
                <w:rtl w:val="0"/>
              </w:rPr>
              <w:t xml:space="preserve">E-05</w:t>
            </w:r>
            <w:r w:rsidDel="00000000" w:rsidR="00000000" w:rsidRPr="00000000">
              <w:rPr>
                <w:rtl w:val="0"/>
              </w:rPr>
            </w:r>
          </w:p>
        </w:tc>
        <w:tc>
          <w:tcPr>
            <w:tcMar>
              <w:top w:w="90.0" w:type="dxa"/>
              <w:bottom w:w="90.0" w:type="dxa"/>
            </w:tcMar>
          </w:tcPr>
          <w:p w:rsidR="00000000" w:rsidDel="00000000" w:rsidP="00000000" w:rsidRDefault="00000000" w:rsidRPr="00000000" w14:paraId="000000BC">
            <w:pPr>
              <w:jc w:val="both"/>
              <w:rPr>
                <w:sz w:val="24"/>
                <w:szCs w:val="24"/>
              </w:rPr>
            </w:pPr>
            <w:r w:rsidDel="00000000" w:rsidR="00000000" w:rsidRPr="00000000">
              <w:rPr>
                <w:rFonts w:ascii="Calibri" w:cs="Calibri" w:eastAsia="Calibri" w:hAnsi="Calibri"/>
                <w:sz w:val="24"/>
                <w:szCs w:val="24"/>
                <w:rtl w:val="0"/>
              </w:rPr>
              <w:t xml:space="preserve">Validación con adultos mayores</w:t>
            </w:r>
            <w:r w:rsidDel="00000000" w:rsidR="00000000" w:rsidRPr="00000000">
              <w:rPr>
                <w:rtl w:val="0"/>
              </w:rPr>
            </w:r>
          </w:p>
        </w:tc>
        <w:tc>
          <w:tcPr>
            <w:tcMar>
              <w:top w:w="90.0" w:type="dxa"/>
              <w:bottom w:w="90.0" w:type="dxa"/>
            </w:tcMar>
          </w:tcPr>
          <w:p w:rsidR="00000000" w:rsidDel="00000000" w:rsidP="00000000" w:rsidRDefault="00000000" w:rsidRPr="00000000" w14:paraId="000000BD">
            <w:pPr>
              <w:jc w:val="both"/>
              <w:rPr>
                <w:sz w:val="24"/>
                <w:szCs w:val="24"/>
              </w:rPr>
            </w:pPr>
            <w:r w:rsidDel="00000000" w:rsidR="00000000" w:rsidRPr="00000000">
              <w:rPr>
                <w:rFonts w:ascii="Calibri" w:cs="Calibri" w:eastAsia="Calibri" w:hAnsi="Calibri"/>
                <w:sz w:val="24"/>
                <w:szCs w:val="24"/>
                <w:rtl w:val="0"/>
              </w:rPr>
              <w:t xml:space="preserve">Presentaciones y encuestas realizadas en Huechuraba y Quilicura para recopilar retroalimentación de usuarios.</w:t>
            </w:r>
            <w:r w:rsidDel="00000000" w:rsidR="00000000" w:rsidRPr="00000000">
              <w:rPr>
                <w:rtl w:val="0"/>
              </w:rPr>
            </w:r>
          </w:p>
        </w:tc>
      </w:tr>
      <w:tr>
        <w:trPr>
          <w:cantSplit w:val="1"/>
          <w:tblHeader w:val="0"/>
        </w:trPr>
        <w:tc>
          <w:tcPr>
            <w:tcMar>
              <w:top w:w="90.0" w:type="dxa"/>
              <w:bottom w:w="90.0" w:type="dxa"/>
            </w:tcMar>
            <w:vAlign w:val="center"/>
          </w:tcPr>
          <w:p w:rsidR="00000000" w:rsidDel="00000000" w:rsidP="00000000" w:rsidRDefault="00000000" w:rsidRPr="00000000" w14:paraId="000000BE">
            <w:pPr>
              <w:jc w:val="center"/>
              <w:rPr>
                <w:sz w:val="24"/>
                <w:szCs w:val="24"/>
              </w:rPr>
            </w:pPr>
            <w:r w:rsidDel="00000000" w:rsidR="00000000" w:rsidRPr="00000000">
              <w:rPr>
                <w:rFonts w:ascii="Calibri" w:cs="Calibri" w:eastAsia="Calibri" w:hAnsi="Calibri"/>
                <w:sz w:val="24"/>
                <w:szCs w:val="24"/>
                <w:rtl w:val="0"/>
              </w:rPr>
              <w:t xml:space="preserve">E-06</w:t>
            </w:r>
            <w:r w:rsidDel="00000000" w:rsidR="00000000" w:rsidRPr="00000000">
              <w:rPr>
                <w:rtl w:val="0"/>
              </w:rPr>
            </w:r>
          </w:p>
        </w:tc>
        <w:tc>
          <w:tcPr>
            <w:tcMar>
              <w:top w:w="90.0" w:type="dxa"/>
              <w:bottom w:w="90.0" w:type="dxa"/>
            </w:tcMar>
          </w:tcPr>
          <w:p w:rsidR="00000000" w:rsidDel="00000000" w:rsidP="00000000" w:rsidRDefault="00000000" w:rsidRPr="00000000" w14:paraId="000000BF">
            <w:pPr>
              <w:jc w:val="both"/>
              <w:rPr>
                <w:sz w:val="24"/>
                <w:szCs w:val="24"/>
              </w:rPr>
            </w:pPr>
            <w:r w:rsidDel="00000000" w:rsidR="00000000" w:rsidRPr="00000000">
              <w:rPr>
                <w:rFonts w:ascii="Calibri" w:cs="Calibri" w:eastAsia="Calibri" w:hAnsi="Calibri"/>
                <w:sz w:val="24"/>
                <w:szCs w:val="24"/>
                <w:rtl w:val="0"/>
              </w:rPr>
              <w:t xml:space="preserve">Documentación técnica</w:t>
            </w:r>
            <w:r w:rsidDel="00000000" w:rsidR="00000000" w:rsidRPr="00000000">
              <w:rPr>
                <w:rtl w:val="0"/>
              </w:rPr>
            </w:r>
          </w:p>
        </w:tc>
        <w:tc>
          <w:tcPr>
            <w:tcMar>
              <w:top w:w="90.0" w:type="dxa"/>
              <w:bottom w:w="90.0" w:type="dxa"/>
            </w:tcMar>
          </w:tcPr>
          <w:p w:rsidR="00000000" w:rsidDel="00000000" w:rsidP="00000000" w:rsidRDefault="00000000" w:rsidRPr="00000000" w14:paraId="000000C0">
            <w:pPr>
              <w:jc w:val="both"/>
              <w:rPr>
                <w:sz w:val="24"/>
                <w:szCs w:val="24"/>
              </w:rPr>
            </w:pPr>
            <w:r w:rsidDel="00000000" w:rsidR="00000000" w:rsidRPr="00000000">
              <w:rPr>
                <w:rFonts w:ascii="Calibri" w:cs="Calibri" w:eastAsia="Calibri" w:hAnsi="Calibri"/>
                <w:sz w:val="24"/>
                <w:szCs w:val="24"/>
                <w:rtl w:val="0"/>
              </w:rPr>
              <w:t xml:space="preserve">Requerimientos, alcance, EDT, calidad, recursos, comunicaciones y otros documentos de gestión actualizados.</w:t>
            </w:r>
            <w:r w:rsidDel="00000000" w:rsidR="00000000" w:rsidRPr="00000000">
              <w:rPr>
                <w:rtl w:val="0"/>
              </w:rPr>
            </w:r>
          </w:p>
        </w:tc>
      </w:tr>
    </w:tbl>
    <w:p w:rsidR="00000000" w:rsidDel="00000000" w:rsidP="00000000" w:rsidRDefault="00000000" w:rsidRPr="00000000" w14:paraId="000000C1">
      <w:pPr>
        <w:pStyle w:val="Heading2"/>
        <w:jc w:val="both"/>
        <w:rPr>
          <w:color w:val="173a63"/>
          <w:sz w:val="24"/>
          <w:szCs w:val="24"/>
        </w:rPr>
      </w:pPr>
      <w:r w:rsidDel="00000000" w:rsidR="00000000" w:rsidRPr="00000000">
        <w:rPr>
          <w:rtl w:val="0"/>
        </w:rPr>
      </w:r>
    </w:p>
    <w:p w:rsidR="00000000" w:rsidDel="00000000" w:rsidP="00000000" w:rsidRDefault="00000000" w:rsidRPr="00000000" w14:paraId="000000C2">
      <w:pPr>
        <w:pStyle w:val="Heading2"/>
        <w:jc w:val="both"/>
        <w:rPr>
          <w:sz w:val="24"/>
          <w:szCs w:val="24"/>
        </w:rPr>
      </w:pPr>
      <w:r w:rsidDel="00000000" w:rsidR="00000000" w:rsidRPr="00000000">
        <w:rPr>
          <w:rFonts w:ascii="Calibri" w:cs="Calibri" w:eastAsia="Calibri" w:hAnsi="Calibri"/>
          <w:color w:val="173a63"/>
          <w:sz w:val="24"/>
          <w:szCs w:val="24"/>
          <w:rtl w:val="0"/>
        </w:rPr>
        <w:t xml:space="preserve">2.6 Indicadores de calidad disciplinarios</w:t>
      </w:r>
      <w:r w:rsidDel="00000000" w:rsidR="00000000" w:rsidRPr="00000000">
        <w:rPr>
          <w:rtl w:val="0"/>
        </w:rPr>
      </w:r>
    </w:p>
    <w:p w:rsidR="00000000" w:rsidDel="00000000" w:rsidP="00000000" w:rsidRDefault="00000000" w:rsidRPr="00000000" w14:paraId="000000C3">
      <w:pPr>
        <w:spacing w:after="240" w:before="240" w:lineRule="auto"/>
        <w:jc w:val="both"/>
        <w:rPr>
          <w:sz w:val="24"/>
          <w:szCs w:val="24"/>
        </w:rPr>
      </w:pPr>
      <w:r w:rsidDel="00000000" w:rsidR="00000000" w:rsidRPr="00000000">
        <w:rPr>
          <w:sz w:val="24"/>
          <w:szCs w:val="24"/>
          <w:rtl w:val="0"/>
        </w:rPr>
        <w:t xml:space="preserve">La evaluación de Fase 2 considera los indicadores de calidad relacionados con las competencias del perfil de egreso. En esta etapa se presentan los avances logrados hasta el momento, considerando que la implementación final aún se encuentra en desarrollo y no corresponde al cierre definitivo del proyecto.</w:t>
      </w:r>
    </w:p>
    <w:p w:rsidR="00000000" w:rsidDel="00000000" w:rsidP="00000000" w:rsidRDefault="00000000" w:rsidRPr="00000000" w14:paraId="000000C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C5">
      <w:pPr>
        <w:spacing w:after="240" w:before="240" w:lineRule="auto"/>
        <w:jc w:val="both"/>
        <w:rPr>
          <w:sz w:val="24"/>
          <w:szCs w:val="24"/>
        </w:rPr>
      </w:pPr>
      <w:r w:rsidDel="00000000" w:rsidR="00000000" w:rsidRPr="00000000">
        <w:rPr>
          <w:rtl w:val="0"/>
        </w:rPr>
      </w:r>
    </w:p>
    <w:tbl>
      <w:tblPr>
        <w:tblStyle w:val="Table9"/>
        <w:tblW w:w="97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9"/>
        <w:gridCol w:w="3249"/>
        <w:gridCol w:w="3249"/>
        <w:tblGridChange w:id="0">
          <w:tblGrid>
            <w:gridCol w:w="3249"/>
            <w:gridCol w:w="3249"/>
            <w:gridCol w:w="3249"/>
          </w:tblGrid>
        </w:tblGridChange>
      </w:tblGrid>
      <w:tr>
        <w:trPr>
          <w:cantSplit w:val="1"/>
          <w:tblHeader w:val="1"/>
        </w:trPr>
        <w:tc>
          <w:tcPr>
            <w:shd w:fill="4a86e8" w:val="clear"/>
          </w:tcPr>
          <w:p w:rsidR="00000000" w:rsidDel="00000000" w:rsidP="00000000" w:rsidRDefault="00000000" w:rsidRPr="00000000" w14:paraId="000000C6">
            <w:pPr>
              <w:jc w:val="both"/>
              <w:rPr>
                <w:sz w:val="24"/>
                <w:szCs w:val="24"/>
              </w:rPr>
            </w:pPr>
            <w:r w:rsidDel="00000000" w:rsidR="00000000" w:rsidRPr="00000000">
              <w:rPr>
                <w:rFonts w:ascii="Calibri" w:cs="Calibri" w:eastAsia="Calibri" w:hAnsi="Calibri"/>
                <w:b w:val="1"/>
                <w:bCs w:val="1"/>
                <w:color w:val="ffffff"/>
                <w:sz w:val="24"/>
                <w:szCs w:val="24"/>
                <w:rtl w:val="0"/>
              </w:rPr>
              <w:t xml:space="preserve">Indicador</w:t>
            </w:r>
            <w:r w:rsidDel="00000000" w:rsidR="00000000" w:rsidRPr="00000000">
              <w:rPr>
                <w:rtl w:val="0"/>
              </w:rPr>
            </w:r>
          </w:p>
        </w:tc>
        <w:tc>
          <w:tcPr>
            <w:shd w:fill="4a86e8" w:val="clear"/>
          </w:tcPr>
          <w:p w:rsidR="00000000" w:rsidDel="00000000" w:rsidP="00000000" w:rsidRDefault="00000000" w:rsidRPr="00000000" w14:paraId="000000C7">
            <w:pPr>
              <w:jc w:val="both"/>
              <w:rPr>
                <w:sz w:val="24"/>
                <w:szCs w:val="24"/>
              </w:rPr>
            </w:pPr>
            <w:r w:rsidDel="00000000" w:rsidR="00000000" w:rsidRPr="00000000">
              <w:rPr>
                <w:rFonts w:ascii="Calibri" w:cs="Calibri" w:eastAsia="Calibri" w:hAnsi="Calibri"/>
                <w:b w:val="1"/>
                <w:bCs w:val="1"/>
                <w:color w:val="ffffff"/>
                <w:sz w:val="24"/>
                <w:szCs w:val="24"/>
                <w:rtl w:val="0"/>
              </w:rPr>
              <w:t xml:space="preserve">Estado</w:t>
            </w:r>
            <w:r w:rsidDel="00000000" w:rsidR="00000000" w:rsidRPr="00000000">
              <w:rPr>
                <w:rtl w:val="0"/>
              </w:rPr>
            </w:r>
          </w:p>
        </w:tc>
        <w:tc>
          <w:tcPr>
            <w:shd w:fill="4a86e8" w:val="clear"/>
          </w:tcPr>
          <w:p w:rsidR="00000000" w:rsidDel="00000000" w:rsidP="00000000" w:rsidRDefault="00000000" w:rsidRPr="00000000" w14:paraId="000000C8">
            <w:pPr>
              <w:jc w:val="both"/>
              <w:rPr>
                <w:sz w:val="24"/>
                <w:szCs w:val="24"/>
              </w:rPr>
            </w:pPr>
            <w:r w:rsidDel="00000000" w:rsidR="00000000" w:rsidRPr="00000000">
              <w:rPr>
                <w:rFonts w:ascii="Calibri" w:cs="Calibri" w:eastAsia="Calibri" w:hAnsi="Calibri"/>
                <w:b w:val="1"/>
                <w:bCs w:val="1"/>
                <w:color w:val="ffffff"/>
                <w:sz w:val="24"/>
                <w:szCs w:val="24"/>
                <w:rtl w:val="0"/>
              </w:rPr>
              <w:t xml:space="preserve">Evidencia / observación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C9">
            <w:pPr>
              <w:jc w:val="both"/>
              <w:rPr>
                <w:sz w:val="24"/>
                <w:szCs w:val="24"/>
              </w:rPr>
            </w:pPr>
            <w:r w:rsidDel="00000000" w:rsidR="00000000" w:rsidRPr="00000000">
              <w:rPr>
                <w:rFonts w:ascii="Calibri" w:cs="Calibri" w:eastAsia="Calibri" w:hAnsi="Calibri"/>
                <w:sz w:val="24"/>
                <w:szCs w:val="24"/>
                <w:rtl w:val="0"/>
              </w:rPr>
              <w:t xml:space="preserve">1.1 Diseña pruebas de validación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A">
            <w:pPr>
              <w:jc w:val="center"/>
              <w:rPr>
                <w:sz w:val="24"/>
                <w:szCs w:val="24"/>
              </w:rPr>
            </w:pPr>
            <w:r w:rsidDel="00000000" w:rsidR="00000000" w:rsidRPr="00000000">
              <w:rPr>
                <w:rFonts w:ascii="Calibri" w:cs="Calibri" w:eastAsia="Calibri" w:hAnsi="Calibri"/>
                <w:sz w:val="24"/>
                <w:szCs w:val="24"/>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CB">
            <w:pPr>
              <w:jc w:val="both"/>
              <w:rPr>
                <w:sz w:val="24"/>
                <w:szCs w:val="24"/>
              </w:rPr>
            </w:pPr>
            <w:r w:rsidDel="00000000" w:rsidR="00000000" w:rsidRPr="00000000">
              <w:rPr>
                <w:rFonts w:ascii="Calibri" w:cs="Calibri" w:eastAsia="Calibri" w:hAnsi="Calibri"/>
                <w:sz w:val="24"/>
                <w:szCs w:val="24"/>
                <w:rtl w:val="0"/>
              </w:rPr>
              <w:t xml:space="preserve">Se definieron pruebas funcionales, no funcionales, de seguridad, geolocalización y usabilidad.</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CC">
            <w:pPr>
              <w:jc w:val="both"/>
              <w:rPr>
                <w:sz w:val="24"/>
                <w:szCs w:val="24"/>
              </w:rPr>
            </w:pPr>
            <w:r w:rsidDel="00000000" w:rsidR="00000000" w:rsidRPr="00000000">
              <w:rPr>
                <w:rFonts w:ascii="Calibri" w:cs="Calibri" w:eastAsia="Calibri" w:hAnsi="Calibri"/>
                <w:sz w:val="24"/>
                <w:szCs w:val="24"/>
                <w:rtl w:val="0"/>
              </w:rPr>
              <w:t xml:space="preserve">1.2 Aplica pruebas de validación</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CD">
            <w:pPr>
              <w:jc w:val="center"/>
              <w:rPr>
                <w:sz w:val="24"/>
                <w:szCs w:val="24"/>
              </w:rPr>
            </w:pPr>
            <w:r w:rsidDel="00000000" w:rsidR="00000000" w:rsidRPr="00000000">
              <w:rPr>
                <w:rFonts w:ascii="Calibri" w:cs="Calibri" w:eastAsia="Calibri" w:hAnsi="Calibri"/>
                <w:sz w:val="24"/>
                <w:szCs w:val="24"/>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CE">
            <w:pPr>
              <w:jc w:val="both"/>
              <w:rPr>
                <w:sz w:val="24"/>
                <w:szCs w:val="24"/>
              </w:rPr>
            </w:pPr>
            <w:r w:rsidDel="00000000" w:rsidR="00000000" w:rsidRPr="00000000">
              <w:rPr>
                <w:rFonts w:ascii="Calibri" w:cs="Calibri" w:eastAsia="Calibri" w:hAnsi="Calibri"/>
                <w:sz w:val="24"/>
                <w:szCs w:val="24"/>
                <w:rtl w:val="0"/>
              </w:rPr>
              <w:t xml:space="preserve">Se ejecutaron pruebas sobre autenticación, vinculación, geolocalización y funcionalidades incorporadas.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CF">
            <w:pPr>
              <w:jc w:val="both"/>
              <w:rPr>
                <w:sz w:val="24"/>
                <w:szCs w:val="24"/>
              </w:rPr>
            </w:pPr>
            <w:r w:rsidDel="00000000" w:rsidR="00000000" w:rsidRPr="00000000">
              <w:rPr>
                <w:rFonts w:ascii="Calibri" w:cs="Calibri" w:eastAsia="Calibri" w:hAnsi="Calibri"/>
                <w:sz w:val="24"/>
                <w:szCs w:val="24"/>
                <w:rtl w:val="0"/>
              </w:rPr>
              <w:t xml:space="preserve">1.3 Desarrolla mejoras según resultados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0">
            <w:pPr>
              <w:jc w:val="center"/>
              <w:rPr>
                <w:sz w:val="24"/>
                <w:szCs w:val="24"/>
              </w:rPr>
            </w:pPr>
            <w:r w:rsidDel="00000000" w:rsidR="00000000" w:rsidRPr="00000000">
              <w:rPr>
                <w:rFonts w:ascii="Calibri" w:cs="Calibri" w:eastAsia="Calibri" w:hAnsi="Calibri"/>
                <w:sz w:val="24"/>
                <w:szCs w:val="24"/>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D1">
            <w:pPr>
              <w:jc w:val="both"/>
              <w:rPr>
                <w:sz w:val="24"/>
                <w:szCs w:val="24"/>
              </w:rPr>
            </w:pPr>
            <w:r w:rsidDel="00000000" w:rsidR="00000000" w:rsidRPr="00000000">
              <w:rPr>
                <w:rFonts w:ascii="Calibri" w:cs="Calibri" w:eastAsia="Calibri" w:hAnsi="Calibri"/>
                <w:sz w:val="24"/>
                <w:szCs w:val="24"/>
                <w:rtl w:val="0"/>
              </w:rPr>
              <w:t xml:space="preserve">Se realizaron ajustes de </w:t>
            </w:r>
            <w:r w:rsidDel="00000000" w:rsidR="00000000" w:rsidRPr="00000000">
              <w:rPr>
                <w:rFonts w:ascii="Calibri" w:cs="Calibri" w:eastAsia="Calibri" w:hAnsi="Calibri"/>
                <w:sz w:val="24"/>
                <w:szCs w:val="24"/>
                <w:rtl w:val="0"/>
              </w:rPr>
              <w:t xml:space="preserve">geolocalización</w:t>
            </w:r>
            <w:r w:rsidDel="00000000" w:rsidR="00000000" w:rsidRPr="00000000">
              <w:rPr>
                <w:rFonts w:ascii="Calibri" w:cs="Calibri" w:eastAsia="Calibri" w:hAnsi="Calibri"/>
                <w:sz w:val="24"/>
                <w:szCs w:val="24"/>
                <w:rtl w:val="0"/>
              </w:rPr>
              <w:t xml:space="preserve">, accesibilidad, priorización y diseño a partir de pruebas y feedback.</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D2">
            <w:pPr>
              <w:jc w:val="both"/>
              <w:rPr>
                <w:sz w:val="24"/>
                <w:szCs w:val="24"/>
              </w:rPr>
            </w:pPr>
            <w:r w:rsidDel="00000000" w:rsidR="00000000" w:rsidRPr="00000000">
              <w:rPr>
                <w:rFonts w:ascii="Calibri" w:cs="Calibri" w:eastAsia="Calibri" w:hAnsi="Calibri"/>
                <w:sz w:val="24"/>
                <w:szCs w:val="24"/>
                <w:rtl w:val="0"/>
              </w:rPr>
              <w:t xml:space="preserve">2.1 Planifica proyectos informáticos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3">
            <w:pPr>
              <w:jc w:val="center"/>
              <w:rPr>
                <w:sz w:val="24"/>
                <w:szCs w:val="24"/>
              </w:rPr>
            </w:pPr>
            <w:r w:rsidDel="00000000" w:rsidR="00000000" w:rsidRPr="00000000">
              <w:rPr>
                <w:rFonts w:ascii="Calibri" w:cs="Calibri" w:eastAsia="Calibri" w:hAnsi="Calibri"/>
                <w:sz w:val="24"/>
                <w:szCs w:val="24"/>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D4">
            <w:pPr>
              <w:jc w:val="both"/>
              <w:rPr>
                <w:sz w:val="24"/>
                <w:szCs w:val="24"/>
              </w:rPr>
            </w:pPr>
            <w:r w:rsidDel="00000000" w:rsidR="00000000" w:rsidRPr="00000000">
              <w:rPr>
                <w:rFonts w:ascii="Calibri" w:cs="Calibri" w:eastAsia="Calibri" w:hAnsi="Calibri"/>
                <w:sz w:val="24"/>
                <w:szCs w:val="24"/>
                <w:rtl w:val="0"/>
              </w:rPr>
              <w:t xml:space="preserve">Carta Gantt, Product Backlog, Sprints, EDT, planes de gestión y asignación de responsabilidades.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D5">
            <w:pPr>
              <w:jc w:val="both"/>
              <w:rPr>
                <w:sz w:val="24"/>
                <w:szCs w:val="24"/>
              </w:rPr>
            </w:pPr>
            <w:r w:rsidDel="00000000" w:rsidR="00000000" w:rsidRPr="00000000">
              <w:rPr>
                <w:rFonts w:ascii="Calibri" w:cs="Calibri" w:eastAsia="Calibri" w:hAnsi="Calibri"/>
                <w:sz w:val="24"/>
                <w:szCs w:val="24"/>
                <w:rtl w:val="0"/>
              </w:rPr>
              <w:t xml:space="preserve">2.2 Controla proyectos informáticos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6">
            <w:pPr>
              <w:jc w:val="center"/>
              <w:rPr>
                <w:sz w:val="24"/>
                <w:szCs w:val="24"/>
              </w:rPr>
            </w:pPr>
            <w:r w:rsidDel="00000000" w:rsidR="00000000" w:rsidRPr="00000000">
              <w:rPr>
                <w:rFonts w:ascii="Calibri" w:cs="Calibri" w:eastAsia="Calibri" w:hAnsi="Calibri"/>
                <w:sz w:val="24"/>
                <w:szCs w:val="24"/>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D7">
            <w:pPr>
              <w:jc w:val="both"/>
              <w:rPr>
                <w:sz w:val="24"/>
                <w:szCs w:val="24"/>
              </w:rPr>
            </w:pPr>
            <w:r w:rsidDel="00000000" w:rsidR="00000000" w:rsidRPr="00000000">
              <w:rPr>
                <w:rFonts w:ascii="Calibri" w:cs="Calibri" w:eastAsia="Calibri" w:hAnsi="Calibri"/>
                <w:sz w:val="24"/>
                <w:szCs w:val="24"/>
                <w:rtl w:val="0"/>
              </w:rPr>
              <w:t xml:space="preserve">Trello, Burndown, Sprint Review, retrospectivas, impedimentos y seguimiento de pendientes.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D8">
            <w:pPr>
              <w:jc w:val="both"/>
              <w:rPr>
                <w:sz w:val="24"/>
                <w:szCs w:val="24"/>
              </w:rPr>
            </w:pPr>
            <w:r w:rsidDel="00000000" w:rsidR="00000000" w:rsidRPr="00000000">
              <w:rPr>
                <w:rFonts w:ascii="Calibri" w:cs="Calibri" w:eastAsia="Calibri" w:hAnsi="Calibri"/>
                <w:sz w:val="24"/>
                <w:szCs w:val="24"/>
                <w:rtl w:val="0"/>
              </w:rPr>
              <w:t xml:space="preserve">3.1 Diseña modelos de datos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9">
            <w:pPr>
              <w:jc w:val="center"/>
              <w:rPr>
                <w:sz w:val="24"/>
                <w:szCs w:val="24"/>
              </w:rPr>
            </w:pPr>
            <w:r w:rsidDel="00000000" w:rsidR="00000000" w:rsidRPr="00000000">
              <w:rPr>
                <w:rFonts w:ascii="Calibri" w:cs="Calibri" w:eastAsia="Calibri" w:hAnsi="Calibri"/>
                <w:sz w:val="24"/>
                <w:szCs w:val="24"/>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DA">
            <w:pPr>
              <w:jc w:val="both"/>
              <w:rPr>
                <w:sz w:val="24"/>
                <w:szCs w:val="24"/>
              </w:rPr>
            </w:pPr>
            <w:r w:rsidDel="00000000" w:rsidR="00000000" w:rsidRPr="00000000">
              <w:rPr>
                <w:rFonts w:ascii="Calibri" w:cs="Calibri" w:eastAsia="Calibri" w:hAnsi="Calibri"/>
                <w:sz w:val="24"/>
                <w:szCs w:val="24"/>
                <w:rtl w:val="0"/>
              </w:rPr>
              <w:t xml:space="preserve">Modelamiento de datos para usuarios, vínculos, ubicación, alertas, eventos y configuraciones.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DB">
            <w:pPr>
              <w:jc w:val="both"/>
              <w:rPr>
                <w:sz w:val="24"/>
                <w:szCs w:val="24"/>
              </w:rPr>
            </w:pPr>
            <w:r w:rsidDel="00000000" w:rsidR="00000000" w:rsidRPr="00000000">
              <w:rPr>
                <w:rFonts w:ascii="Calibri" w:cs="Calibri" w:eastAsia="Calibri" w:hAnsi="Calibri"/>
                <w:sz w:val="24"/>
                <w:szCs w:val="24"/>
                <w:rtl w:val="0"/>
              </w:rPr>
              <w:t xml:space="preserve">3.2 Implementa modelos de datos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C">
            <w:pPr>
              <w:jc w:val="center"/>
              <w:rPr>
                <w:sz w:val="24"/>
                <w:szCs w:val="24"/>
              </w:rPr>
            </w:pPr>
            <w:r w:rsidDel="00000000" w:rsidR="00000000" w:rsidRPr="00000000">
              <w:rPr>
                <w:rFonts w:ascii="Calibri" w:cs="Calibri" w:eastAsia="Calibri" w:hAnsi="Calibri"/>
                <w:sz w:val="24"/>
                <w:szCs w:val="24"/>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DD">
            <w:pPr>
              <w:jc w:val="both"/>
              <w:rPr>
                <w:sz w:val="24"/>
                <w:szCs w:val="24"/>
              </w:rPr>
            </w:pPr>
            <w:r w:rsidDel="00000000" w:rsidR="00000000" w:rsidRPr="00000000">
              <w:rPr>
                <w:rFonts w:ascii="Calibri" w:cs="Calibri" w:eastAsia="Calibri" w:hAnsi="Calibri"/>
                <w:sz w:val="24"/>
                <w:szCs w:val="24"/>
                <w:rtl w:val="0"/>
              </w:rPr>
              <w:t xml:space="preserve">PostgreSQL en Supabase se utiliza para almacenar y consultar información de la aplicación.</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DE">
            <w:pPr>
              <w:jc w:val="both"/>
              <w:rPr>
                <w:sz w:val="24"/>
                <w:szCs w:val="24"/>
              </w:rPr>
            </w:pPr>
            <w:r w:rsidDel="00000000" w:rsidR="00000000" w:rsidRPr="00000000">
              <w:rPr>
                <w:rFonts w:ascii="Calibri" w:cs="Calibri" w:eastAsia="Calibri" w:hAnsi="Calibri"/>
                <w:sz w:val="24"/>
                <w:szCs w:val="24"/>
                <w:rtl w:val="0"/>
              </w:rPr>
              <w:t xml:space="preserve">4.1 Construye una solución de software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DF">
            <w:pPr>
              <w:jc w:val="center"/>
              <w:rPr>
                <w:sz w:val="24"/>
                <w:szCs w:val="24"/>
              </w:rPr>
            </w:pPr>
            <w:r w:rsidDel="00000000" w:rsidR="00000000" w:rsidRPr="00000000">
              <w:rPr>
                <w:rFonts w:ascii="Calibri" w:cs="Calibri" w:eastAsia="Calibri" w:hAnsi="Calibri"/>
                <w:sz w:val="24"/>
                <w:szCs w:val="24"/>
                <w:rtl w:val="0"/>
              </w:rPr>
              <w:t xml:space="preserve">Presente</w:t>
            </w:r>
            <w:r w:rsidDel="00000000" w:rsidR="00000000" w:rsidRPr="00000000">
              <w:rPr>
                <w:rtl w:val="0"/>
              </w:rPr>
            </w:r>
          </w:p>
        </w:tc>
        <w:tc>
          <w:tcPr>
            <w:tcMar>
              <w:top w:w="90.0" w:type="dxa"/>
              <w:bottom w:w="90.0" w:type="dxa"/>
            </w:tcMar>
          </w:tcPr>
          <w:p w:rsidR="00000000" w:rsidDel="00000000" w:rsidP="00000000" w:rsidRDefault="00000000" w:rsidRPr="00000000" w14:paraId="000000E0">
            <w:pPr>
              <w:jc w:val="both"/>
              <w:rPr>
                <w:sz w:val="24"/>
                <w:szCs w:val="24"/>
              </w:rPr>
            </w:pPr>
            <w:r w:rsidDel="00000000" w:rsidR="00000000" w:rsidRPr="00000000">
              <w:rPr>
                <w:rFonts w:ascii="Calibri" w:cs="Calibri" w:eastAsia="Calibri" w:hAnsi="Calibri"/>
                <w:sz w:val="24"/>
                <w:szCs w:val="24"/>
                <w:rtl w:val="0"/>
              </w:rPr>
              <w:t xml:space="preserve">La aplicación móvil cuenta con funcionalidades operativas y componentes integrados.</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E1">
            <w:pPr>
              <w:jc w:val="both"/>
              <w:rPr>
                <w:sz w:val="24"/>
                <w:szCs w:val="24"/>
              </w:rPr>
            </w:pPr>
            <w:r w:rsidDel="00000000" w:rsidR="00000000" w:rsidRPr="00000000">
              <w:rPr>
                <w:rFonts w:ascii="Calibri" w:cs="Calibri" w:eastAsia="Calibri" w:hAnsi="Calibri"/>
                <w:sz w:val="24"/>
                <w:szCs w:val="24"/>
                <w:rtl w:val="0"/>
              </w:rPr>
              <w:t xml:space="preserve">4.2 Integra componentes de software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2">
            <w:pPr>
              <w:jc w:val="center"/>
              <w:rPr>
                <w:sz w:val="24"/>
                <w:szCs w:val="24"/>
              </w:rPr>
            </w:pPr>
            <w:r w:rsidDel="00000000" w:rsidR="00000000" w:rsidRPr="00000000">
              <w:rPr>
                <w:rFonts w:ascii="Calibri" w:cs="Calibri" w:eastAsia="Calibri" w:hAnsi="Calibri"/>
                <w:sz w:val="24"/>
                <w:szCs w:val="24"/>
                <w:rtl w:val="0"/>
              </w:rPr>
              <w:t xml:space="preserve">Presente / en consolidación</w:t>
            </w:r>
            <w:r w:rsidDel="00000000" w:rsidR="00000000" w:rsidRPr="00000000">
              <w:rPr>
                <w:rtl w:val="0"/>
              </w:rPr>
            </w:r>
          </w:p>
        </w:tc>
        <w:tc>
          <w:tcPr>
            <w:tcMar>
              <w:top w:w="90.0" w:type="dxa"/>
              <w:bottom w:w="90.0" w:type="dxa"/>
            </w:tcMar>
          </w:tcPr>
          <w:p w:rsidR="00000000" w:rsidDel="00000000" w:rsidP="00000000" w:rsidRDefault="00000000" w:rsidRPr="00000000" w14:paraId="000000E3">
            <w:pPr>
              <w:jc w:val="both"/>
              <w:rPr>
                <w:sz w:val="24"/>
                <w:szCs w:val="24"/>
              </w:rPr>
            </w:pPr>
            <w:r w:rsidDel="00000000" w:rsidR="00000000" w:rsidRPr="00000000">
              <w:rPr>
                <w:rFonts w:ascii="Calibri" w:cs="Calibri" w:eastAsia="Calibri" w:hAnsi="Calibri"/>
                <w:sz w:val="24"/>
                <w:szCs w:val="24"/>
                <w:rtl w:val="0"/>
              </w:rPr>
              <w:t xml:space="preserve">Se integran frontend, autenticación, base de datos, geolocalización y servicios del sistema.</w:t>
            </w:r>
            <w:r w:rsidDel="00000000" w:rsidR="00000000" w:rsidRPr="00000000">
              <w:rPr>
                <w:rtl w:val="0"/>
              </w:rPr>
            </w:r>
          </w:p>
        </w:tc>
      </w:tr>
      <w:tr>
        <w:trPr>
          <w:cantSplit w:val="1"/>
          <w:tblHeader w:val="0"/>
        </w:trPr>
        <w:tc>
          <w:tcPr>
            <w:tcMar>
              <w:top w:w="90.0" w:type="dxa"/>
              <w:bottom w:w="90.0" w:type="dxa"/>
            </w:tcMar>
          </w:tcPr>
          <w:p w:rsidR="00000000" w:rsidDel="00000000" w:rsidP="00000000" w:rsidRDefault="00000000" w:rsidRPr="00000000" w14:paraId="000000E4">
            <w:pPr>
              <w:jc w:val="both"/>
              <w:rPr>
                <w:sz w:val="24"/>
                <w:szCs w:val="24"/>
              </w:rPr>
            </w:pPr>
            <w:r w:rsidDel="00000000" w:rsidR="00000000" w:rsidRPr="00000000">
              <w:rPr>
                <w:rFonts w:ascii="Calibri" w:cs="Calibri" w:eastAsia="Calibri" w:hAnsi="Calibri"/>
                <w:sz w:val="24"/>
                <w:szCs w:val="24"/>
                <w:rtl w:val="0"/>
              </w:rPr>
              <w:t xml:space="preserve">4.3 Implanta una solución de software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E5">
            <w:pPr>
              <w:jc w:val="center"/>
              <w:rPr>
                <w:sz w:val="24"/>
                <w:szCs w:val="24"/>
              </w:rPr>
            </w:pPr>
            <w:r w:rsidDel="00000000" w:rsidR="00000000" w:rsidRPr="00000000">
              <w:rPr>
                <w:rFonts w:ascii="Calibri" w:cs="Calibri" w:eastAsia="Calibri" w:hAnsi="Calibri"/>
                <w:sz w:val="24"/>
                <w:szCs w:val="24"/>
                <w:rtl w:val="0"/>
              </w:rPr>
              <w:t xml:space="preserve">En desarrollo</w:t>
            </w:r>
            <w:r w:rsidDel="00000000" w:rsidR="00000000" w:rsidRPr="00000000">
              <w:rPr>
                <w:rtl w:val="0"/>
              </w:rPr>
            </w:r>
          </w:p>
        </w:tc>
        <w:tc>
          <w:tcPr>
            <w:tcMar>
              <w:top w:w="90.0" w:type="dxa"/>
              <w:bottom w:w="90.0" w:type="dxa"/>
            </w:tcMar>
          </w:tcPr>
          <w:p w:rsidR="00000000" w:rsidDel="00000000" w:rsidP="00000000" w:rsidRDefault="00000000" w:rsidRPr="00000000" w14:paraId="000000E6">
            <w:pPr>
              <w:jc w:val="both"/>
              <w:rPr>
                <w:sz w:val="24"/>
                <w:szCs w:val="24"/>
              </w:rPr>
            </w:pPr>
            <w:r w:rsidDel="00000000" w:rsidR="00000000" w:rsidRPr="00000000">
              <w:rPr>
                <w:rFonts w:ascii="Calibri" w:cs="Calibri" w:eastAsia="Calibri" w:hAnsi="Calibri"/>
                <w:sz w:val="24"/>
                <w:szCs w:val="24"/>
                <w:rtl w:val="0"/>
              </w:rPr>
              <w:t xml:space="preserve">El despliegue y consolidación final aún no se consideran cerrados en esta etapa de avance.</w:t>
            </w:r>
            <w:r w:rsidDel="00000000" w:rsidR="00000000" w:rsidRPr="00000000">
              <w:rPr>
                <w:rtl w:val="0"/>
              </w:rPr>
            </w:r>
          </w:p>
        </w:tc>
      </w:tr>
    </w:tbl>
    <w:p w:rsidR="00000000" w:rsidDel="00000000" w:rsidP="00000000" w:rsidRDefault="00000000" w:rsidRPr="00000000" w14:paraId="000000E7">
      <w:pPr>
        <w:pStyle w:val="Heading2"/>
        <w:jc w:val="both"/>
        <w:rPr>
          <w:sz w:val="24"/>
          <w:szCs w:val="24"/>
        </w:rPr>
      </w:pPr>
      <w:r w:rsidDel="00000000" w:rsidR="00000000" w:rsidRPr="00000000">
        <w:rPr>
          <w:rFonts w:ascii="Calibri" w:cs="Calibri" w:eastAsia="Calibri" w:hAnsi="Calibri"/>
          <w:color w:val="173a63"/>
          <w:sz w:val="24"/>
          <w:szCs w:val="24"/>
          <w:rtl w:val="0"/>
        </w:rPr>
        <w:t xml:space="preserve">2.7 Actividades pendientes y próximos pasos</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El proyecto mantiene actividades pendientes antes de alcanzar su versión final. La siguiente etapa estará enfocada en consolidar las funcionalidades desarrolladas, completar los elementos aún en proceso, ejecutar pruebas de integración y mantener la trazabilidad entre requerimientos, historias de usuario, evidencias y documentación.</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sz w:val="24"/>
          <w:szCs w:val="24"/>
          <w:rtl w:val="0"/>
        </w:rPr>
        <w:t xml:space="preserve">Revisar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completar las historias que permanecieron pendientes al cierre del Sprint 3, sin asumir su término hasta que sean probadas.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Integrar las funcionalidades desarrolladas recientemente dentro del flujo general de la aplicación y comprobar su interacción con autenticación, base de datos y permisos del dispositivo.</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Continuar las pruebas de precisión de geolocalización y registrar los resultados obtenidos.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Consolidar la retroalimentación de las validaciones con adultos mayores de Huechuraba y Quilicura sin alterar los resultados estadísticos previos hasta contar con la base completa.</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sz w:val="24"/>
          <w:szCs w:val="24"/>
        </w:rPr>
      </w:pPr>
      <w:r w:rsidDel="00000000" w:rsidR="00000000" w:rsidRPr="00000000">
        <w:rPr>
          <w:sz w:val="24"/>
          <w:szCs w:val="24"/>
          <w:rtl w:val="0"/>
        </w:rPr>
        <w:t xml:space="preserve">Mejorar el registro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mayor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constancia horas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decisiones y cambios de alcance para mejorar la trazabilidad del proyecto.</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Completar documentación técnica, manuales, evidencias y preparación de la entrega final.</w:t>
      </w:r>
      <w:r w:rsidDel="00000000" w:rsidR="00000000" w:rsidRPr="00000000">
        <w:rPr>
          <w:rtl w:val="0"/>
        </w:rPr>
      </w:r>
    </w:p>
    <w:p w:rsidR="00000000" w:rsidDel="00000000" w:rsidP="00000000" w:rsidRDefault="00000000" w:rsidRPr="00000000" w14:paraId="000000EF">
      <w:pPr>
        <w:pStyle w:val="Heading1"/>
        <w:jc w:val="both"/>
        <w:rPr>
          <w:sz w:val="24"/>
          <w:szCs w:val="24"/>
        </w:rPr>
      </w:pPr>
      <w:r w:rsidDel="00000000" w:rsidR="00000000" w:rsidRPr="00000000">
        <w:rPr>
          <w:rFonts w:ascii="Calibri" w:cs="Calibri" w:eastAsia="Calibri" w:hAnsi="Calibri"/>
          <w:color w:val="1f1f1f"/>
          <w:sz w:val="24"/>
          <w:szCs w:val="24"/>
          <w:rtl w:val="0"/>
        </w:rPr>
        <w:t xml:space="preserve">3. Individual Conclusion</w:t>
      </w:r>
      <w:r w:rsidDel="00000000" w:rsidR="00000000" w:rsidRPr="00000000">
        <w:rPr>
          <w:rtl w:val="0"/>
        </w:rPr>
      </w:r>
    </w:p>
    <w:p w:rsidR="00000000" w:rsidDel="00000000" w:rsidP="00000000" w:rsidRDefault="00000000" w:rsidRPr="00000000" w14:paraId="000000F0">
      <w:pPr>
        <w:jc w:val="both"/>
        <w:rPr>
          <w:sz w:val="24"/>
          <w:szCs w:val="24"/>
        </w:rPr>
      </w:pPr>
      <w:r w:rsidDel="00000000" w:rsidR="00000000" w:rsidRPr="00000000">
        <w:rPr>
          <w:sz w:val="24"/>
          <w:szCs w:val="24"/>
          <w:rtl w:val="0"/>
        </w:rPr>
        <w:t xml:space="preserve">During Phase 2, the project evolved from initial planning into a mobile application with fully implemented and integrated features. My work focused on non-functional requirements, interface design, testing, bug fixing, documentation, and development support.</w:t>
      </w:r>
    </w:p>
    <w:p w:rsidR="00000000" w:rsidDel="00000000" w:rsidP="00000000" w:rsidRDefault="00000000" w:rsidRPr="00000000" w14:paraId="000000F1">
      <w:pPr>
        <w:jc w:val="both"/>
        <w:rPr>
          <w:sz w:val="24"/>
          <w:szCs w:val="24"/>
        </w:rPr>
      </w:pPr>
      <w:r w:rsidDel="00000000" w:rsidR="00000000" w:rsidRPr="00000000">
        <w:rPr>
          <w:sz w:val="24"/>
          <w:szCs w:val="24"/>
          <w:rtl w:val="0"/>
        </w:rPr>
        <w:t xml:space="preserve">This stage highlighted the importance of continuously validating features, considering not only their functionality but also aspects such as usability, security, and system coherence.</w:t>
      </w:r>
    </w:p>
    <w:p w:rsidR="00000000" w:rsidDel="00000000" w:rsidP="00000000" w:rsidRDefault="00000000" w:rsidRPr="00000000" w14:paraId="000000F2">
      <w:pPr>
        <w:jc w:val="both"/>
        <w:rPr>
          <w:sz w:val="24"/>
          <w:szCs w:val="24"/>
        </w:rPr>
      </w:pPr>
      <w:r w:rsidDel="00000000" w:rsidR="00000000" w:rsidRPr="00000000">
        <w:rPr>
          <w:sz w:val="24"/>
          <w:szCs w:val="24"/>
          <w:rtl w:val="0"/>
        </w:rPr>
        <w:t xml:space="preserve">Currently, Siempre Cerca has made significant progress in areas such as authentication, linking, geolocation, emergency management, reminders, and accessibility. However, further testing, adjustments, and integrations are still required before the project reaches its final version.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F6">
      <w:pPr>
        <w:pStyle w:val="Heading1"/>
        <w:jc w:val="both"/>
        <w:rPr>
          <w:sz w:val="24"/>
          <w:szCs w:val="24"/>
        </w:rPr>
      </w:pPr>
      <w:r w:rsidDel="00000000" w:rsidR="00000000" w:rsidRPr="00000000">
        <w:rPr>
          <w:rFonts w:ascii="Calibri" w:cs="Calibri" w:eastAsia="Calibri" w:hAnsi="Calibri"/>
          <w:color w:val="1f1f1f"/>
          <w:sz w:val="24"/>
          <w:szCs w:val="24"/>
          <w:rtl w:val="0"/>
        </w:rPr>
        <w:t xml:space="preserve">4. Individual Reflection</w:t>
      </w:r>
      <w:r w:rsidDel="00000000" w:rsidR="00000000" w:rsidRPr="00000000">
        <w:rPr>
          <w:rtl w:val="0"/>
        </w:rPr>
      </w:r>
    </w:p>
    <w:p w:rsidR="00000000" w:rsidDel="00000000" w:rsidP="00000000" w:rsidRDefault="00000000" w:rsidRPr="00000000" w14:paraId="000000F7">
      <w:pPr>
        <w:jc w:val="both"/>
        <w:rPr>
          <w:sz w:val="24"/>
          <w:szCs w:val="24"/>
        </w:rPr>
      </w:pPr>
      <w:r w:rsidDel="00000000" w:rsidR="00000000" w:rsidRPr="00000000">
        <w:rPr>
          <w:sz w:val="24"/>
          <w:szCs w:val="24"/>
          <w:rtl w:val="0"/>
        </w:rPr>
        <w:t xml:space="preserve">This phase allowed me to understand the importance of balancing feature development with quality, testing, and project documentation. Throughout the process, I strengthened my skills in development, component integration, bug fixing, and application validation.</w:t>
      </w:r>
    </w:p>
    <w:p w:rsidR="00000000" w:rsidDel="00000000" w:rsidP="00000000" w:rsidRDefault="00000000" w:rsidRPr="00000000" w14:paraId="000000F8">
      <w:pPr>
        <w:jc w:val="both"/>
        <w:rPr>
          <w:sz w:val="24"/>
          <w:szCs w:val="24"/>
        </w:rPr>
      </w:pPr>
      <w:r w:rsidDel="00000000" w:rsidR="00000000" w:rsidRPr="00000000">
        <w:rPr>
          <w:sz w:val="24"/>
          <w:szCs w:val="24"/>
          <w:rtl w:val="0"/>
        </w:rPr>
        <w:t xml:space="preserve">I also learned that a feature must not only function correctly but also be stable, secure, and intuitive. User testing and teamwork—facilitated by tools such as Trello, GitHub, and shared documents—reinforced the importance of good organization and a focus on the user experience.</w:t>
      </w:r>
    </w:p>
    <w:p w:rsidR="00000000" w:rsidDel="00000000" w:rsidP="00000000" w:rsidRDefault="00000000" w:rsidRPr="00000000" w14:paraId="000000F9">
      <w:pPr>
        <w:jc w:val="both"/>
        <w:rPr>
          <w:sz w:val="24"/>
          <w:szCs w:val="24"/>
        </w:rPr>
      </w:pPr>
      <w:r w:rsidDel="00000000" w:rsidR="00000000" w:rsidRPr="00000000">
        <w:rPr>
          <w:sz w:val="24"/>
          <w:szCs w:val="24"/>
          <w:rtl w:val="0"/>
        </w:rPr>
        <w:t xml:space="preserve">For the next stage, my goal is to continue contributing to the development, testing, documentation, and refinement of the final version of Siempre Cerca.</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FB">
      <w:pPr>
        <w:pStyle w:val="Heading1"/>
        <w:jc w:val="both"/>
        <w:rPr>
          <w:sz w:val="24"/>
          <w:szCs w:val="24"/>
        </w:rPr>
      </w:pPr>
      <w:r w:rsidDel="00000000" w:rsidR="00000000" w:rsidRPr="00000000">
        <w:rPr>
          <w:rFonts w:ascii="Calibri" w:cs="Calibri" w:eastAsia="Calibri" w:hAnsi="Calibri"/>
          <w:color w:val="1f1f1f"/>
          <w:sz w:val="24"/>
          <w:szCs w:val="24"/>
          <w:rtl w:val="0"/>
        </w:rPr>
        <w:t xml:space="preserve">Referencias internas</w:t>
      </w:r>
      <w:r w:rsidDel="00000000" w:rsidR="00000000" w:rsidRPr="00000000">
        <w:rPr>
          <w:rtl w:val="0"/>
        </w:rPr>
      </w:r>
    </w:p>
    <w:p w:rsidR="00000000" w:rsidDel="00000000" w:rsidP="00000000" w:rsidRDefault="00000000" w:rsidRPr="00000000" w14:paraId="000000FC">
      <w:pPr>
        <w:ind w:left="454" w:hanging="454"/>
        <w:jc w:val="both"/>
        <w:rPr>
          <w:sz w:val="24"/>
          <w:szCs w:val="24"/>
        </w:rPr>
      </w:pPr>
      <w:r w:rsidDel="00000000" w:rsidR="00000000" w:rsidRPr="00000000">
        <w:rPr>
          <w:sz w:val="24"/>
          <w:szCs w:val="24"/>
          <w:rtl w:val="0"/>
        </w:rPr>
        <w:t xml:space="preserve">Equipo Siempre Cerca. (2026). Acta de constitución del proyecto Siempre Cerca. Documento interno del Proyecto APT. </w:t>
      </w:r>
      <w:hyperlink r:id="rId8">
        <w:r w:rsidDel="00000000" w:rsidR="00000000" w:rsidRPr="00000000">
          <w:rPr>
            <w:color w:val="1155cc"/>
            <w:sz w:val="24"/>
            <w:szCs w:val="24"/>
            <w:u w:val="single"/>
            <w:rtl w:val="0"/>
          </w:rPr>
          <w:t xml:space="preserve">Enlace</w:t>
        </w:r>
      </w:hyperlink>
      <w:r w:rsidDel="00000000" w:rsidR="00000000" w:rsidRPr="00000000">
        <w:rPr>
          <w:rtl w:val="0"/>
        </w:rPr>
      </w:r>
    </w:p>
    <w:p w:rsidR="00000000" w:rsidDel="00000000" w:rsidP="00000000" w:rsidRDefault="00000000" w:rsidRPr="00000000" w14:paraId="000000FD">
      <w:pPr>
        <w:ind w:left="454" w:hanging="454"/>
        <w:jc w:val="both"/>
        <w:rPr>
          <w:sz w:val="24"/>
          <w:szCs w:val="24"/>
        </w:rPr>
      </w:pPr>
      <w:r w:rsidDel="00000000" w:rsidR="00000000" w:rsidRPr="00000000">
        <w:rPr>
          <w:sz w:val="24"/>
          <w:szCs w:val="24"/>
          <w:rtl w:val="0"/>
        </w:rPr>
        <w:t xml:space="preserve">Equipo Siempre Cerca. (2026). Documento de requerimientos de software - Siempre Cerca. Documento interno del Proyecto APT. </w:t>
      </w:r>
      <w:hyperlink r:id="rId9">
        <w:r w:rsidDel="00000000" w:rsidR="00000000" w:rsidRPr="00000000">
          <w:rPr>
            <w:color w:val="1155cc"/>
            <w:sz w:val="24"/>
            <w:szCs w:val="24"/>
            <w:u w:val="single"/>
            <w:rtl w:val="0"/>
          </w:rPr>
          <w:t xml:space="preserve">Enlace</w:t>
        </w:r>
      </w:hyperlink>
      <w:r w:rsidDel="00000000" w:rsidR="00000000" w:rsidRPr="00000000">
        <w:rPr>
          <w:rtl w:val="0"/>
        </w:rPr>
      </w:r>
    </w:p>
    <w:p w:rsidR="00000000" w:rsidDel="00000000" w:rsidP="00000000" w:rsidRDefault="00000000" w:rsidRPr="00000000" w14:paraId="000000FE">
      <w:pPr>
        <w:ind w:left="454" w:hanging="454"/>
        <w:jc w:val="both"/>
        <w:rPr>
          <w:sz w:val="24"/>
          <w:szCs w:val="24"/>
        </w:rPr>
      </w:pPr>
      <w:r w:rsidDel="00000000" w:rsidR="00000000" w:rsidRPr="00000000">
        <w:rPr>
          <w:sz w:val="24"/>
          <w:szCs w:val="24"/>
          <w:rtl w:val="0"/>
        </w:rPr>
        <w:t xml:space="preserve">Equipo Siempre Cerca. (2026). Documento de análisis de la propuesta - Siempre Cerca. Documento interno del Proyecto APT. </w:t>
      </w:r>
      <w:hyperlink r:id="rId10">
        <w:r w:rsidDel="00000000" w:rsidR="00000000" w:rsidRPr="00000000">
          <w:rPr>
            <w:color w:val="1155cc"/>
            <w:sz w:val="24"/>
            <w:szCs w:val="24"/>
            <w:u w:val="single"/>
            <w:rtl w:val="0"/>
          </w:rPr>
          <w:t xml:space="preserve">Enlace</w:t>
        </w:r>
      </w:hyperlink>
      <w:r w:rsidDel="00000000" w:rsidR="00000000" w:rsidRPr="00000000">
        <w:rPr>
          <w:rtl w:val="0"/>
        </w:rPr>
      </w:r>
    </w:p>
    <w:p w:rsidR="00000000" w:rsidDel="00000000" w:rsidP="00000000" w:rsidRDefault="00000000" w:rsidRPr="00000000" w14:paraId="000000FF">
      <w:pPr>
        <w:ind w:left="454" w:hanging="454"/>
        <w:jc w:val="both"/>
        <w:rPr>
          <w:sz w:val="24"/>
          <w:szCs w:val="24"/>
        </w:rPr>
      </w:pPr>
      <w:r w:rsidDel="00000000" w:rsidR="00000000" w:rsidRPr="00000000">
        <w:rPr>
          <w:sz w:val="24"/>
          <w:szCs w:val="24"/>
          <w:rtl w:val="0"/>
        </w:rPr>
        <w:t xml:space="preserve">Equipo Siempre Cerca. (2026). Plan de gestión de calidad, recursos y comunicaciones. Documentos internos del Proyecto APT. </w:t>
      </w:r>
      <w:hyperlink r:id="rId11">
        <w:r w:rsidDel="00000000" w:rsidR="00000000" w:rsidRPr="00000000">
          <w:rPr>
            <w:color w:val="1155cc"/>
            <w:sz w:val="24"/>
            <w:szCs w:val="24"/>
            <w:u w:val="single"/>
            <w:rtl w:val="0"/>
          </w:rPr>
          <w:t xml:space="preserve">Enlace</w:t>
        </w:r>
      </w:hyperlink>
      <w:r w:rsidDel="00000000" w:rsidR="00000000" w:rsidRPr="00000000">
        <w:rPr>
          <w:rtl w:val="0"/>
        </w:rPr>
      </w:r>
    </w:p>
    <w:p w:rsidR="00000000" w:rsidDel="00000000" w:rsidP="00000000" w:rsidRDefault="00000000" w:rsidRPr="00000000" w14:paraId="00000100">
      <w:pPr>
        <w:ind w:left="454" w:hanging="454"/>
        <w:jc w:val="both"/>
        <w:rPr>
          <w:sz w:val="24"/>
          <w:szCs w:val="24"/>
        </w:rPr>
      </w:pPr>
      <w:r w:rsidDel="00000000" w:rsidR="00000000" w:rsidRPr="00000000">
        <w:rPr>
          <w:sz w:val="24"/>
          <w:szCs w:val="24"/>
          <w:rtl w:val="0"/>
        </w:rPr>
        <w:t xml:space="preserve">Equipo Siempre Cerca. (2026). Product Backlog, User Story Mapping, Scrum Board y registros de Sprints. Evidencias internas del Proyecto APT. </w:t>
      </w:r>
      <w:hyperlink r:id="rId12">
        <w:r w:rsidDel="00000000" w:rsidR="00000000" w:rsidRPr="00000000">
          <w:rPr>
            <w:color w:val="1155cc"/>
            <w:sz w:val="24"/>
            <w:szCs w:val="24"/>
            <w:u w:val="single"/>
            <w:rtl w:val="0"/>
          </w:rPr>
          <w:t xml:space="preserve">Enlace</w:t>
        </w:r>
      </w:hyperlink>
      <w:r w:rsidDel="00000000" w:rsidR="00000000" w:rsidRPr="00000000">
        <w:rPr>
          <w:rtl w:val="0"/>
        </w:rPr>
      </w:r>
    </w:p>
    <w:p w:rsidR="00000000" w:rsidDel="00000000" w:rsidP="00000000" w:rsidRDefault="00000000" w:rsidRPr="00000000" w14:paraId="00000101">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jc w:val="both"/>
        <w:rPr>
          <w:sz w:val="24"/>
          <w:szCs w:val="24"/>
        </w:rPr>
      </w:pPr>
      <w:r w:rsidDel="00000000" w:rsidR="00000000" w:rsidRPr="00000000">
        <w:rPr>
          <w:rFonts w:ascii="Calibri" w:cs="Calibri" w:eastAsia="Calibri" w:hAnsi="Calibri"/>
          <w:color w:val="1f1f1f"/>
          <w:sz w:val="24"/>
          <w:szCs w:val="24"/>
          <w:rtl w:val="0"/>
        </w:rPr>
        <w:t xml:space="preserve">Anexo A. Evidencias</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 continuación, se muestran evidencias representativas del progreso del proyecto. Estas permiten complementar la información técnica presentada, mostrando la planificación actualizada, el funcionamiento de la aplicación y el seguimiento realizado durante los Sprints.</w:t>
      </w:r>
      <w:r w:rsidDel="00000000" w:rsidR="00000000" w:rsidRPr="00000000">
        <w:rPr>
          <w:rtl w:val="0"/>
        </w:rPr>
      </w:r>
    </w:p>
    <w:p w:rsidR="00000000" w:rsidDel="00000000" w:rsidP="00000000" w:rsidRDefault="00000000" w:rsidRPr="00000000" w14:paraId="00000104">
      <w:pPr>
        <w:pStyle w:val="Heading2"/>
        <w:jc w:val="both"/>
        <w:rPr>
          <w:sz w:val="24"/>
          <w:szCs w:val="24"/>
        </w:rPr>
      </w:pPr>
      <w:r w:rsidDel="00000000" w:rsidR="00000000" w:rsidRPr="00000000">
        <w:rPr>
          <w:rFonts w:ascii="Calibri" w:cs="Calibri" w:eastAsia="Calibri" w:hAnsi="Calibri"/>
          <w:color w:val="173a63"/>
          <w:sz w:val="24"/>
          <w:szCs w:val="24"/>
          <w:rtl w:val="0"/>
        </w:rPr>
        <w:t xml:space="preserve">Evidencia A.1 - User Story Mapping actualizado</w:t>
      </w:r>
      <w:r w:rsidDel="00000000" w:rsidR="00000000" w:rsidRPr="00000000">
        <w:rPr>
          <w:rtl w:val="0"/>
        </w:rPr>
      </w:r>
    </w:p>
    <w:p w:rsidR="00000000" w:rsidDel="00000000" w:rsidP="00000000" w:rsidRDefault="00000000" w:rsidRPr="00000000" w14:paraId="00000105">
      <w:pPr>
        <w:spacing w:after="240" w:before="240" w:lineRule="auto"/>
        <w:jc w:val="both"/>
        <w:rPr>
          <w:sz w:val="24"/>
          <w:szCs w:val="24"/>
        </w:rPr>
      </w:pPr>
      <w:r w:rsidDel="00000000" w:rsidR="00000000" w:rsidRPr="00000000">
        <w:rPr>
          <w:sz w:val="24"/>
          <w:szCs w:val="24"/>
          <w:rtl w:val="0"/>
        </w:rPr>
        <w:t xml:space="preserve">El mapa de historias representa las principales actividades del usuario, las historias HU-01 a HU-32 y los releases definidos para el proyecto. Esta evidencia muestra la actualización del alcance, incorporando funcionalidades como privacidad, accesibilidad y actividades cognitivas, manteniendo la prioridad de las funciones principales de la aplicación.</w:t>
      </w:r>
      <w:r w:rsidDel="00000000" w:rsidR="00000000" w:rsidRPr="00000000">
        <w:rPr>
          <w:rtl w:val="0"/>
        </w:rPr>
      </w:r>
    </w:p>
    <w:p w:rsidR="00000000" w:rsidDel="00000000" w:rsidP="00000000" w:rsidRDefault="00000000" w:rsidRPr="00000000" w14:paraId="00000106">
      <w:pPr>
        <w:jc w:val="both"/>
        <w:rPr>
          <w:sz w:val="24"/>
          <w:szCs w:val="24"/>
        </w:rPr>
      </w:pPr>
      <w:r w:rsidDel="00000000" w:rsidR="00000000" w:rsidRPr="00000000">
        <w:rPr>
          <w:sz w:val="24"/>
          <w:szCs w:val="24"/>
        </w:rPr>
        <w:drawing>
          <wp:inline distB="0" distT="0" distL="114300" distR="114300">
            <wp:extent cx="5760000" cy="4075654"/>
            <wp:effectExtent b="0" l="0" r="0" t="0"/>
            <wp:docPr id="1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60000" cy="4075654"/>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jc w:val="both"/>
        <w:rPr>
          <w:sz w:val="24"/>
          <w:szCs w:val="24"/>
        </w:rPr>
      </w:pPr>
      <w:r w:rsidDel="00000000" w:rsidR="00000000" w:rsidRPr="00000000">
        <w:rPr>
          <w:i w:val="1"/>
          <w:iCs w:val="1"/>
          <w:color w:val="5a5a5a"/>
          <w:sz w:val="24"/>
          <w:szCs w:val="24"/>
          <w:rtl w:val="0"/>
        </w:rPr>
        <w:t xml:space="preserve">Figura A.1. User Story Mapping de Siempre Cerca. Fuente: elaboración propia del equipo.</w:t>
      </w:r>
      <w:r w:rsidDel="00000000" w:rsidR="00000000" w:rsidRPr="00000000">
        <w:rPr>
          <w:rtl w:val="0"/>
        </w:rPr>
      </w:r>
    </w:p>
    <w:p w:rsidR="00000000" w:rsidDel="00000000" w:rsidP="00000000" w:rsidRDefault="00000000" w:rsidRPr="00000000" w14:paraId="00000108">
      <w:pPr>
        <w:pStyle w:val="Heading2"/>
        <w:spacing w:before="0" w:lineRule="auto"/>
        <w:jc w:val="both"/>
        <w:rPr>
          <w:color w:val="173a63"/>
          <w:sz w:val="24"/>
          <w:szCs w:val="24"/>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jc w:val="both"/>
        <w:rPr>
          <w:sz w:val="24"/>
          <w:szCs w:val="24"/>
        </w:rPr>
      </w:pPr>
      <w:r w:rsidDel="00000000" w:rsidR="00000000" w:rsidRPr="00000000">
        <w:rPr>
          <w:rFonts w:ascii="Calibri" w:cs="Calibri" w:eastAsia="Calibri" w:hAnsi="Calibri"/>
          <w:color w:val="173a63"/>
          <w:sz w:val="24"/>
          <w:szCs w:val="24"/>
          <w:rtl w:val="0"/>
        </w:rPr>
        <w:t xml:space="preserve">Evidencia A.2 - Pantalla funcional de Siempre Cerca</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4"/>
          <w:szCs w:val="24"/>
        </w:rPr>
      </w:pPr>
      <w:r w:rsidDel="00000000" w:rsidR="00000000" w:rsidRPr="00000000">
        <w:rPr>
          <w:sz w:val="24"/>
          <w:szCs w:val="24"/>
          <w:rtl w:val="0"/>
        </w:rPr>
        <w:t xml:space="preserve">La siguiente evidencia muestra una vista funcional de la aplicación dirigida al adulto mayor. En ella se observan accesos principales como SOS, estado en casa, ubicación, compartir ubicación, zona segura y llamada, demostrando la evolución desde los diseños iniciales hacia una interfaz implementada y operativa.</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0F">
      <w:pPr>
        <w:jc w:val="both"/>
        <w:rPr>
          <w:sz w:val="24"/>
          <w:szCs w:val="24"/>
        </w:rPr>
      </w:pPr>
      <w:r w:rsidDel="00000000" w:rsidR="00000000" w:rsidRPr="00000000">
        <w:rPr>
          <w:sz w:val="24"/>
          <w:szCs w:val="24"/>
        </w:rPr>
        <w:drawing>
          <wp:inline distB="0" distT="0" distL="114300" distR="114300">
            <wp:extent cx="2520000" cy="5671774"/>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520000" cy="5671774"/>
                    </a:xfrm>
                    <a:prstGeom prst="rect"/>
                    <a:ln/>
                  </pic:spPr>
                </pic:pic>
              </a:graphicData>
            </a:graphic>
          </wp:inline>
        </w:drawing>
      </w:r>
      <w:r w:rsidDel="00000000" w:rsidR="00000000" w:rsidRPr="00000000">
        <w:rPr>
          <w:sz w:val="24"/>
          <w:szCs w:val="24"/>
        </w:rPr>
        <w:drawing>
          <wp:inline distB="114300" distT="114300" distL="114300" distR="114300">
            <wp:extent cx="2537143" cy="5659779"/>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537143" cy="5659779"/>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both"/>
        <w:rPr>
          <w:sz w:val="24"/>
          <w:szCs w:val="24"/>
        </w:rPr>
      </w:pPr>
      <w:r w:rsidDel="00000000" w:rsidR="00000000" w:rsidRPr="00000000">
        <w:rPr>
          <w:i w:val="1"/>
          <w:iCs w:val="1"/>
          <w:color w:val="5a5a5a"/>
          <w:sz w:val="24"/>
          <w:szCs w:val="24"/>
          <w:rtl w:val="0"/>
        </w:rPr>
        <w:t xml:space="preserve">Figura A.2. Vista funcional de la aplicación Siempre Cerca. Fuente: evidencia del proyecto.</w:t>
      </w:r>
      <w:r w:rsidDel="00000000" w:rsidR="00000000" w:rsidRPr="00000000">
        <w:rPr>
          <w:rtl w:val="0"/>
        </w:rPr>
      </w:r>
    </w:p>
    <w:p w:rsidR="00000000" w:rsidDel="00000000" w:rsidP="00000000" w:rsidRDefault="00000000" w:rsidRPr="00000000" w14:paraId="00000111">
      <w:pPr>
        <w:pStyle w:val="Heading2"/>
        <w:spacing w:before="0" w:lineRule="auto"/>
        <w:jc w:val="both"/>
        <w:rPr>
          <w:color w:val="173a63"/>
          <w:sz w:val="24"/>
          <w:szCs w:val="24"/>
        </w:rPr>
      </w:pPr>
      <w:r w:rsidDel="00000000" w:rsidR="00000000" w:rsidRPr="00000000">
        <w:rPr>
          <w:rtl w:val="0"/>
        </w:rPr>
      </w:r>
    </w:p>
    <w:p w:rsidR="00000000" w:rsidDel="00000000" w:rsidP="00000000" w:rsidRDefault="00000000" w:rsidRPr="00000000" w14:paraId="00000112">
      <w:pPr>
        <w:pStyle w:val="Heading2"/>
        <w:spacing w:before="0" w:lineRule="auto"/>
        <w:jc w:val="both"/>
        <w:rPr>
          <w:sz w:val="24"/>
          <w:szCs w:val="24"/>
        </w:rPr>
      </w:pPr>
      <w:r w:rsidDel="00000000" w:rsidR="00000000" w:rsidRPr="00000000">
        <w:rPr>
          <w:rFonts w:ascii="Calibri" w:cs="Calibri" w:eastAsia="Calibri" w:hAnsi="Calibri"/>
          <w:color w:val="173a63"/>
          <w:sz w:val="24"/>
          <w:szCs w:val="24"/>
          <w:rtl w:val="0"/>
        </w:rPr>
        <w:t xml:space="preserve">Evidencia A.3 - Seguimiento del Sprint 3</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4"/>
          <w:szCs w:val="24"/>
        </w:rPr>
      </w:pPr>
      <w:r w:rsidDel="00000000" w:rsidR="00000000" w:rsidRPr="00000000">
        <w:rPr>
          <w:sz w:val="24"/>
          <w:szCs w:val="24"/>
          <w:rtl w:val="0"/>
        </w:rPr>
        <w:t xml:space="preserve">El Burndown Chart del Sprint 3 muestra el avance del trabajo pendiente durante los cinco días de desarrollo, permitiendo comparar el progreso real con la planificación estimada. Esta evidencia refleja que algunas historias quedaron pendientes, manteniendo el criterio de no marcarlas como finalizadas hasta completar su desarrollo y validación.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15">
      <w:pPr>
        <w:jc w:val="both"/>
        <w:rPr>
          <w:sz w:val="24"/>
          <w:szCs w:val="24"/>
        </w:rPr>
      </w:pPr>
      <w:r w:rsidDel="00000000" w:rsidR="00000000" w:rsidRPr="00000000">
        <w:rPr>
          <w:sz w:val="24"/>
          <w:szCs w:val="24"/>
        </w:rPr>
        <w:drawing>
          <wp:inline distB="0" distT="0" distL="114300" distR="114300">
            <wp:extent cx="6427746" cy="4056063"/>
            <wp:effectExtent b="0" l="0" r="0" t="0"/>
            <wp:docPr id="1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427746" cy="4056063"/>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jc w:val="both"/>
        <w:rPr>
          <w:sz w:val="24"/>
          <w:szCs w:val="24"/>
        </w:rPr>
      </w:pPr>
      <w:r w:rsidDel="00000000" w:rsidR="00000000" w:rsidRPr="00000000">
        <w:rPr>
          <w:i w:val="1"/>
          <w:iCs w:val="1"/>
          <w:color w:val="5a5a5a"/>
          <w:sz w:val="24"/>
          <w:szCs w:val="24"/>
          <w:rtl w:val="0"/>
        </w:rPr>
        <w:t xml:space="preserve">Figura A.3. Burndown Chart del Sprint 3. Fuente: elaboración propia del equipo.</w:t>
      </w:r>
      <w:r w:rsidDel="00000000" w:rsidR="00000000" w:rsidRPr="00000000">
        <w:rPr>
          <w:rtl w:val="0"/>
        </w:rPr>
      </w:r>
    </w:p>
    <w:sectPr>
      <w:headerReference r:id="rId17" w:type="default"/>
      <w:headerReference r:id="rId18" w:type="first"/>
      <w:footerReference r:id="rId19" w:type="default"/>
      <w:footerReference r:id="rId20" w:type="first"/>
      <w:pgSz w:h="15840" w:w="12240" w:orient="portrait"/>
      <w:pgMar w:bottom="1020" w:top="1134" w:left="1247" w:right="124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46464"/>
        <w:sz w:val="16"/>
        <w:szCs w:val="16"/>
        <w:u w:val="none"/>
        <w:shd w:fill="auto" w:val="clear"/>
        <w:vertAlign w:val="baseline"/>
        <w:rtl w:val="0"/>
      </w:rPr>
      <w:t xml:space="preserve">Proyecto APT - Siempre Cerca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46464"/>
        <w:sz w:val="16"/>
        <w:szCs w:val="16"/>
        <w:u w:val="none"/>
        <w:shd w:fill="auto" w:val="clear"/>
        <w:vertAlign w:val="baseline"/>
        <w:rtl w:val="0"/>
      </w:rPr>
      <w:t xml:space="preserve">Proyecto APT - Siempre Cerca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1260000" cy="360605"/>
          <wp:effectExtent b="0" l="0" r="0" t="0"/>
          <wp:docPr id="1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60000" cy="36060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Calibri" w:cs="Calibri" w:eastAsia="Calibri" w:hAnsi="Calibri"/>
      <w:b w:val="1"/>
      <w:bCs w:val="1"/>
      <w:color w:val="1f1f1f"/>
      <w:sz w:val="32"/>
      <w:szCs w:val="32"/>
    </w:rPr>
  </w:style>
  <w:style w:type="paragraph" w:styleId="Heading2">
    <w:name w:val="heading 2"/>
    <w:basedOn w:val="Normal"/>
    <w:next w:val="Normal"/>
    <w:pPr>
      <w:keepNext w:val="1"/>
      <w:keepLines w:val="1"/>
      <w:spacing w:after="100" w:before="200" w:lineRule="auto"/>
    </w:pPr>
    <w:rPr>
      <w:rFonts w:ascii="Calibri" w:cs="Calibri" w:eastAsia="Calibri" w:hAnsi="Calibri"/>
      <w:b w:val="1"/>
      <w:bCs w:val="1"/>
      <w:color w:val="1f1f1f"/>
      <w:sz w:val="26"/>
      <w:szCs w:val="26"/>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f1f1f"/>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line="276" w:lineRule="auto"/>
    </w:pPr>
    <w:rPr>
      <w:rFonts w:ascii="Calibri" w:hAnsi="Calibri"/>
      <w:sz w:val="22"/>
    </w:r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docs.google.com/document/d/1dyG-SepInhKGSekwJ7Tu9MjICpHHO-ws/edit?usp=sharing&amp;ouid=102906500177001770321&amp;rtpof=true&amp;sd=true" TargetMode="External"/><Relationship Id="rId10" Type="http://schemas.openxmlformats.org/officeDocument/2006/relationships/hyperlink" Target="https://docs.google.com/document/d/1b5wlcY_Lodx-pzfXkjmIrvdTYwUCHTjk/edit?usp=sharing&amp;ouid=102906500177001770321&amp;rtpof=true&amp;sd=true" TargetMode="External"/><Relationship Id="rId13" Type="http://schemas.openxmlformats.org/officeDocument/2006/relationships/image" Target="media/image5.png"/><Relationship Id="rId12" Type="http://schemas.openxmlformats.org/officeDocument/2006/relationships/hyperlink" Target="https://drive.google.com/drive/folders/1UDKFvvowaTyvvbA1Cg46h6SUHl3P8S4_?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BWoSP6eM593rHKMEE0CIlqHIfAPV2bGE/edit?usp=sharing&amp;ouid=102906500177001770321&amp;rtpof=true&amp;sd=true" TargetMode="External"/><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3.png"/><Relationship Id="rId8" Type="http://schemas.openxmlformats.org/officeDocument/2006/relationships/hyperlink" Target="https://docs.google.com/document/d/1HLBkXSMsjLs5MLtAz2o0cAyKqA0efiMx/edit?usp=sharing&amp;ouid=102906500177001770321&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xNWfqFR9uSJB76+C16Uwmn9kqA==">CgMxLjA4AHIhMW9jMHRuZGhzcTdlc21EZkJ2TmU1M1NlWjRidDR4NVVM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Héctor Patricio Cornejo Moya</dc:creator>
</cp:coreProperties>
</file>