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5b9bd5"/>
          <w:sz w:val="26"/>
          <w:szCs w:val="26"/>
          <w:rtl w:val="0"/>
        </w:rPr>
        <w:t xml:space="preserve">ACT-S01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e78"/>
          <w:sz w:val="34"/>
          <w:szCs w:val="34"/>
          <w:rtl w:val="0"/>
        </w:rPr>
        <w:t xml:space="preserve">ACTA DE REVISIÓN Y CIERRE – SPRINT 1</w:t>
      </w:r>
      <w:r w:rsidDel="00000000" w:rsidR="00000000" w:rsidRPr="00000000">
        <w:rPr>
          <w:rtl w:val="0"/>
        </w:rPr>
      </w:r>
    </w:p>
    <w:tbl>
      <w:tblPr>
        <w:tblStyle w:val="Table1"/>
        <w:tblW w:w="10424.0" w:type="dxa"/>
        <w:jc w:val="center"/>
        <w:tblLayout w:type="fixed"/>
        <w:tblLook w:val="0400"/>
      </w:tblPr>
      <w:tblGrid>
        <w:gridCol w:w="2606"/>
        <w:gridCol w:w="2606"/>
        <w:gridCol w:w="2606"/>
        <w:gridCol w:w="2606"/>
        <w:tblGridChange w:id="0">
          <w:tblGrid>
            <w:gridCol w:w="2606"/>
            <w:gridCol w:w="2606"/>
            <w:gridCol w:w="2606"/>
            <w:gridCol w:w="260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Siempre Cerca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ACT-S01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15/09/2026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5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Melanie Ortiz · Paul Hidalgo · Angel Rengifo · Héctor Cornejo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Revisión interna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Fecha de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keepNext w:val="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1. Objetivo del Sprint</w:t>
      </w:r>
    </w:p>
    <w:p w:rsidR="00000000" w:rsidDel="00000000" w:rsidP="00000000" w:rsidRDefault="00000000" w:rsidRPr="00000000" w14:paraId="00000018">
      <w:pPr>
        <w:spacing w:after="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Desarrollar la versión base de Siempre Cerca, estableciendo las funcionalidades iniciales necesarias para que los usuarios puedan acceder a la aplicación y utilizarla de acuerdo con su rol.</w:t>
      </w:r>
    </w:p>
    <w:p w:rsidR="00000000" w:rsidDel="00000000" w:rsidP="00000000" w:rsidRDefault="00000000" w:rsidRPr="00000000" w14:paraId="00000019">
      <w:pPr>
        <w:pStyle w:val="Heading1"/>
        <w:keepNext w:val="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2. Historias de usuario comprometidas y resultado</w:t>
      </w:r>
    </w:p>
    <w:tbl>
      <w:tblPr>
        <w:tblStyle w:val="Table2"/>
        <w:tblW w:w="104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2606"/>
        <w:gridCol w:w="2606"/>
        <w:gridCol w:w="2606"/>
        <w:tblGridChange w:id="0">
          <w:tblGrid>
            <w:gridCol w:w="2606"/>
            <w:gridCol w:w="2606"/>
            <w:gridCol w:w="2606"/>
            <w:gridCol w:w="2606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7265625" w:hRule="atLeast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Crear una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Completada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before="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Resultado general: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16 de 16 tareas planificadas quedaron en estado “Terminado” en el Scrum Board de Trello.</w:t>
      </w:r>
    </w:p>
    <w:p w:rsidR="00000000" w:rsidDel="00000000" w:rsidP="00000000" w:rsidRDefault="00000000" w:rsidRPr="00000000" w14:paraId="0000002F">
      <w:pPr>
        <w:pStyle w:val="Heading1"/>
        <w:keepNext w:val="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3. Revisión del incremento</w:t>
      </w:r>
    </w:p>
    <w:p w:rsidR="00000000" w:rsidDel="00000000" w:rsidP="00000000" w:rsidRDefault="00000000" w:rsidRPr="00000000" w14:paraId="0000003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En la Sprint Review se verificaron la creación de cuentas, inicio de sesión, cierre de sesión, recuperación de contraseña y la estructura inicial de la aplicación. Las funcionalidades fueron probadas por el equipo y se confirmó que existe una base funcional para continuar con las siguientes etapas del proyecto.</w:t>
      </w:r>
    </w:p>
    <w:p w:rsidR="00000000" w:rsidDel="00000000" w:rsidP="00000000" w:rsidRDefault="00000000" w:rsidRPr="00000000" w14:paraId="00000031">
      <w:pPr>
        <w:pStyle w:val="Heading1"/>
        <w:keepNext w:val="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4. Cumplimiento de la Definition of Done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funcionalidades fueron implementadas de acuerdo con sus historias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código fue integrado al proyecto y se incorporaron las validaciones necesarias.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funcionalidades fueron probadas y verificadas por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registraron errores que impidieran su funcionamiento principal al cierre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tareas verificadas fueron trasladadas a la columna “Terminado” en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 Narrow" w:cs="Arial Narrow" w:eastAsia="Arial Narrow" w:hAnsi="Arial Narr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5. Seguimiento, impedimentos y esfuerzo</w:t>
      </w:r>
    </w:p>
    <w:tbl>
      <w:tblPr>
        <w:tblStyle w:val="Table3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0"/>
        <w:gridCol w:w="5160"/>
        <w:tblGridChange w:id="0">
          <w:tblGrid>
            <w:gridCol w:w="528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Impedimentos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No se registraron impedimentos significativos ni bloqueos que obligarán a modificar el alcance o la planificación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Seguimiento mediante reuniones grupales en Discord y coordinación complementaria por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42 horas estimadas para el Sprint. Las horas por día fueron reconstruidas de forma retrospectiva y se consideran aproximadas.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Burndown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Sprint terminó con 0 horas pendientes, consistente con las 16 tareas registradas como terminadas.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keepNext w:val="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6. Evidencias asociadas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Scrum Board de Trello del Sprint 1, con las 16 tareas en estado “Terminado”.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Burndown Chart del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Pantalla de inicio de sesión de Siempre Cerca.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Estructura del proyecto en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Registros de coordinación y seguimiento del equipo mediante Discord y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7. Retroalimentación y retrospectiva</w:t>
      </w:r>
    </w:p>
    <w:p w:rsidR="00000000" w:rsidDel="00000000" w:rsidP="00000000" w:rsidRDefault="00000000" w:rsidRPr="00000000" w14:paraId="0000004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La revisión interna determinó mantener la estructura desarrollada para el acceso de usuarios, continuar verificando el registro e inicio de sesión y conservar una interfaz sencilla y comprensible. También se acordó avanzar posteriormente con vinculación y geolocalización.</w:t>
      </w:r>
    </w:p>
    <w:p w:rsidR="00000000" w:rsidDel="00000000" w:rsidP="00000000" w:rsidRDefault="00000000" w:rsidRPr="00000000" w14:paraId="0000004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Como principal oportunidad de mejora, el equipo identificó la necesidad de registrar de manera más constante las horas utilizadas en cada tarea, ya que el Burndown del Sprint 1 debió construirse mediante una estimación retrospectiva. Se acordó mantener el uso de Trello, las reuniones de seguimiento y la coordinación interna para detectar dificultades con mayor anticipación.</w:t>
      </w:r>
    </w:p>
    <w:p w:rsidR="00000000" w:rsidDel="00000000" w:rsidP="00000000" w:rsidRDefault="00000000" w:rsidRPr="00000000" w14:paraId="0000004A">
      <w:pPr>
        <w:pStyle w:val="Heading1"/>
        <w:keepNext w:val="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8. Acuerdos para el siguiente Sprint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Continuar con las funcionalidades de vinculación entre adulto mayor y cuidador.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Avanzar con las funcionalidades iniciales de geolocalización.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Mantener pruebas progresivas a medida que se incorporen nuevas funciones.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227" w:right="0" w:hanging="102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con mayor detalle el tiempo y avance de las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9. Cierre del Sprint</w:t>
      </w:r>
    </w:p>
    <w:p w:rsidR="00000000" w:rsidDel="00000000" w:rsidP="00000000" w:rsidRDefault="00000000" w:rsidRPr="00000000" w14:paraId="0000005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Estado de cierre: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CERRADO. Las historias de usuario y las 16 tareas planificadas para el Sprint 1 fueron consideradas completadas por el equipo.</w:t>
      </w:r>
    </w:p>
    <w:p w:rsidR="00000000" w:rsidDel="00000000" w:rsidP="00000000" w:rsidRDefault="00000000" w:rsidRPr="00000000" w14:paraId="0000005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Alcance de esta acta: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El documento formaliza la revisión interna y el cierre documentado del Sprint 1. No constituye una aprobación externa del mandante ni de la docente.</w:t>
      </w:r>
    </w:p>
    <w:tbl>
      <w:tblPr>
        <w:tblStyle w:val="Table4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/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Revisión y cierre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Equipo de proyecto Siempre Cerca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Firma / fecha: 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94" w:top="850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ACT-S01 · Documento de respaldo interno · 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SIEMPRE CERCA | CAPSTONE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20" w:lineRule="auto"/>
    </w:pPr>
    <w:rPr>
      <w:rFonts w:ascii="Calibri" w:cs="Calibri" w:eastAsia="Calibri" w:hAnsi="Calibri"/>
      <w:b w:val="1"/>
      <w:bCs w:val="1"/>
      <w:color w:val="1f4e78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8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LNz24dMpf6w3TMa8FJiDAtgaQ==">CgMxLjA4AHIhMWVKdzh3UUJXb3FCdW81QklmS1cwcHZ2QzV6WDFFMjlV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