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6fa8dc"/>
          <w:sz w:val="26"/>
          <w:szCs w:val="26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2937"/>
          <w:sz w:val="48"/>
          <w:szCs w:val="48"/>
          <w:rtl w:val="0"/>
        </w:rPr>
        <w:t xml:space="preserve">Impediment Log -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4472c4" w:space="1" w:sz="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rFonts w:ascii="Aptos" w:cs="Aptos" w:eastAsia="Aptos" w:hAnsi="Aptos"/>
          <w:color w:val="667085"/>
          <w:sz w:val="20"/>
          <w:szCs w:val="20"/>
          <w:rtl w:val="0"/>
        </w:rPr>
        <w:t xml:space="preserve">Proyecto Capstone | Ingeniería en Informática | Duoc UC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sdt>
      <w:sdtPr>
        <w:lock w:val="contentLocked"/>
        <w:id w:val="970064471"/>
        <w:tag w:val="goog_rdk_0"/>
      </w:sdtPr>
      <w:sdtContent>
        <w:tbl>
          <w:tblPr>
            <w:tblStyle w:val="Table1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5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6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Siempre Cerca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7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8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Sprint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9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70.0" w:type="dxa"/>
                  <w:bottom w:w="70.0" w:type="dxa"/>
                </w:tcMar>
              </w:tcPr>
              <w:p w:rsidR="00000000" w:rsidDel="00000000" w:rsidP="00000000" w:rsidRDefault="00000000" w:rsidRPr="00000000" w14:paraId="0000000A">
                <w:pPr>
                  <w:rPr>
                    <w:color w:val="000000"/>
                  </w:rPr>
                </w:pPr>
                <w:r w:rsidDel="00000000" w:rsidR="00000000" w:rsidRPr="00000000">
                  <w:rPr>
                    <w:color w:val="000000"/>
                    <w:rtl w:val="0"/>
                  </w:rPr>
                  <w:t xml:space="preserve">Melanie Ortiz · Paul Hidalgo · Héctor Cornejo · Angel Rengifo</w:t>
                </w:r>
              </w:p>
            </w:tc>
          </w:tr>
        </w:tbl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1. Objetivo del registro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El Impediment Log permite documentar las dificultades que pueden afectar el avance del Sprint, registrando su impacto, las acciones realizadas por el equipo y su estado de seguimiento.</w:t>
        <w:br w:type="textWrapping"/>
      </w:r>
    </w:p>
    <w:p w:rsidR="00000000" w:rsidDel="00000000" w:rsidP="00000000" w:rsidRDefault="00000000" w:rsidRPr="00000000" w14:paraId="0000000E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2. Impedimentos registrados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Durante el Sprint 2 se identificó una dificultad relacionada con la precisión de la ubicación obtenida desde el dispositivo móvil. La situación fue registrada para mantener seguimiento técnico, aunque no impidió completar las actividades planificadas.</w:t>
        <w:br w:type="textWrapping"/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b5563" w:space="0" w:sz="8" w:val="single"/>
              <w:left w:color="4b5563" w:space="0" w:sz="8" w:val="single"/>
              <w:bottom w:color="4b5563" w:space="0" w:sz="8" w:val="single"/>
              <w:right w:color="4b5563" w:space="0" w:sz="8" w:val="single"/>
            </w:tcBorders>
            <w:shd w:fill="6fa8d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6"/>
                <w:szCs w:val="16"/>
                <w:rtl w:val="0"/>
              </w:rPr>
              <w:t xml:space="preserve">IMP-01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6"/>
                <w:szCs w:val="16"/>
                <w:rtl w:val="0"/>
              </w:rPr>
              <w:t xml:space="preserve">Diferencias de precisión en la ubicación obtenida mediante geolocalización.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6"/>
                <w:szCs w:val="16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6"/>
                <w:szCs w:val="16"/>
                <w:rtl w:val="0"/>
              </w:rPr>
              <w:t xml:space="preserve">Se revisó la obtención de coordenadas, los permisos de ubicación y la visualización de los datos en el mapa. Se realizaron pruebas en el dispositivo para verificar el funcionamiento.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a7a7a" w:space="0" w:sz="6" w:val="single"/>
              <w:left w:color="7a7a7a" w:space="0" w:sz="6" w:val="single"/>
              <w:bottom w:color="7a7a7a" w:space="0" w:sz="6" w:val="single"/>
              <w:right w:color="7a7a7a" w:space="0" w:sz="6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color w:val="1f2937"/>
                <w:sz w:val="16"/>
                <w:szCs w:val="16"/>
                <w:rtl w:val="0"/>
              </w:rPr>
              <w:t xml:space="preserve">En revisión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3. Síntesis y seguimiento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La observación de geolocalización se mantuvo en revisión para continuar realizando pruebas y ajustes en las siguientes etapas. El impedimento no bloqueó la obtención de coordenadas ni su visualización dentro del mapa.</w:t>
      </w:r>
    </w:p>
    <w:sectPr>
      <w:footerReference r:id="rId7" w:type="default"/>
      <w:pgSz w:h="15840" w:w="12240" w:orient="portrait"/>
      <w:pgMar w:bottom="864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Siempre Cerca | Impediment Log 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7e22c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mMNU3Jhbo4ARdRX648gYhbvnBQ==">CgMxLjAaHwoBMBIaChgICVIUChJ0YWJsZS5kZzNrMTYyNjgybmQ4AHIhMWY1Qkl1a2dMeksySW9fc01DVjVTdDZaM2Q1ZklwX05H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